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0631" w14:textId="77777777" w:rsidR="002642DB" w:rsidRPr="00287B2C" w:rsidRDefault="00B472E4" w:rsidP="002642DB">
      <w:pPr>
        <w:tabs>
          <w:tab w:val="left" w:pos="180"/>
          <w:tab w:val="left" w:pos="540"/>
          <w:tab w:val="left" w:pos="900"/>
        </w:tabs>
        <w:jc w:val="center"/>
        <w:rPr>
          <w:rFonts w:ascii="Arial" w:hAnsi="Arial" w:cs="Arial"/>
          <w:b/>
        </w:rPr>
      </w:pPr>
      <w:r>
        <w:rPr>
          <w:rFonts w:ascii="Arial" w:hAnsi="Arial" w:cs="Arial"/>
          <w:b/>
        </w:rPr>
        <w:t xml:space="preserve">SMLOUVA O </w:t>
      </w:r>
      <w:r w:rsidR="002642DB" w:rsidRPr="00287B2C">
        <w:rPr>
          <w:rFonts w:ascii="Arial" w:hAnsi="Arial" w:cs="Arial"/>
          <w:b/>
        </w:rPr>
        <w:t>DÍLO</w:t>
      </w:r>
    </w:p>
    <w:p w14:paraId="75660632" w14:textId="77777777" w:rsidR="002642DB" w:rsidRPr="00287B2C" w:rsidRDefault="002642DB" w:rsidP="002642DB">
      <w:pPr>
        <w:jc w:val="center"/>
        <w:rPr>
          <w:rFonts w:ascii="Arial" w:hAnsi="Arial" w:cs="Arial"/>
        </w:rPr>
      </w:pPr>
    </w:p>
    <w:p w14:paraId="75660633" w14:textId="77777777" w:rsidR="002642DB" w:rsidRPr="00287B2C" w:rsidRDefault="002642DB" w:rsidP="002642DB">
      <w:pPr>
        <w:ind w:firstLine="708"/>
        <w:jc w:val="center"/>
        <w:rPr>
          <w:rFonts w:ascii="Arial" w:hAnsi="Arial" w:cs="Arial"/>
        </w:rPr>
      </w:pPr>
      <w:r w:rsidRPr="00287B2C">
        <w:rPr>
          <w:rFonts w:ascii="Arial" w:hAnsi="Arial" w:cs="Arial"/>
        </w:rPr>
        <w:t xml:space="preserve">uzavřená podle § </w:t>
      </w:r>
      <w:smartTag w:uri="urn:schemas-microsoft-com:office:smarttags" w:element="metricconverter">
        <w:smartTagPr>
          <w:attr w:name="ProductID" w:val="2586 a"/>
        </w:smartTagPr>
        <w:r w:rsidRPr="00287B2C">
          <w:rPr>
            <w:rFonts w:ascii="Arial" w:hAnsi="Arial" w:cs="Arial"/>
          </w:rPr>
          <w:t>2586 a</w:t>
        </w:r>
      </w:smartTag>
      <w:r w:rsidRPr="00287B2C">
        <w:rPr>
          <w:rFonts w:ascii="Arial" w:hAnsi="Arial" w:cs="Arial"/>
        </w:rPr>
        <w:t xml:space="preserve"> násl. zákona č. 89/2012 Sb., občanský zákoník, ve znění pozdějších předpisů (dále jen „občanský zákoník“)</w:t>
      </w:r>
    </w:p>
    <w:p w14:paraId="75660634" w14:textId="77777777" w:rsidR="00281F11" w:rsidRPr="00287B2C" w:rsidRDefault="001055D1" w:rsidP="00892E24">
      <w:pPr>
        <w:pStyle w:val="Nadpis1"/>
        <w:tabs>
          <w:tab w:val="left" w:pos="2694"/>
        </w:tabs>
        <w:jc w:val="left"/>
        <w:rPr>
          <w:rFonts w:ascii="Arial" w:hAnsi="Arial"/>
          <w:sz w:val="20"/>
          <w:szCs w:val="20"/>
        </w:rPr>
      </w:pPr>
      <w:r w:rsidRPr="00287B2C">
        <w:rPr>
          <w:rFonts w:ascii="Arial" w:hAnsi="Arial"/>
          <w:sz w:val="20"/>
          <w:szCs w:val="20"/>
        </w:rPr>
        <w:t>S</w:t>
      </w:r>
      <w:r w:rsidR="00281F11" w:rsidRPr="00287B2C">
        <w:rPr>
          <w:rFonts w:ascii="Arial" w:hAnsi="Arial"/>
          <w:sz w:val="20"/>
          <w:szCs w:val="20"/>
        </w:rPr>
        <w:t>mluvní strany</w:t>
      </w:r>
    </w:p>
    <w:p w14:paraId="75660635" w14:textId="77777777" w:rsidR="007F4FD1" w:rsidRPr="00287B2C" w:rsidRDefault="001F0F76" w:rsidP="00892E24">
      <w:pPr>
        <w:pStyle w:val="Nadpis2"/>
        <w:tabs>
          <w:tab w:val="clear" w:pos="851"/>
          <w:tab w:val="num" w:pos="709"/>
          <w:tab w:val="left" w:pos="2694"/>
        </w:tabs>
        <w:spacing w:after="0" w:line="240" w:lineRule="auto"/>
        <w:ind w:left="709"/>
        <w:jc w:val="left"/>
        <w:rPr>
          <w:rFonts w:ascii="Arial" w:hAnsi="Arial"/>
          <w:szCs w:val="20"/>
        </w:rPr>
      </w:pPr>
      <w:r>
        <w:rPr>
          <w:rFonts w:ascii="Arial" w:hAnsi="Arial"/>
          <w:b/>
          <w:szCs w:val="20"/>
        </w:rPr>
        <w:t xml:space="preserve">Fakultní </w:t>
      </w:r>
      <w:r w:rsidR="00281F11" w:rsidRPr="00287B2C">
        <w:rPr>
          <w:rFonts w:ascii="Arial" w:hAnsi="Arial"/>
          <w:b/>
          <w:szCs w:val="20"/>
        </w:rPr>
        <w:t>nemocnice</w:t>
      </w:r>
      <w:r w:rsidR="001055D1" w:rsidRPr="00287B2C">
        <w:rPr>
          <w:rFonts w:ascii="Arial" w:hAnsi="Arial"/>
          <w:b/>
          <w:szCs w:val="20"/>
        </w:rPr>
        <w:t xml:space="preserve"> </w:t>
      </w:r>
      <w:r>
        <w:rPr>
          <w:rFonts w:ascii="Arial" w:hAnsi="Arial"/>
          <w:b/>
          <w:szCs w:val="20"/>
        </w:rPr>
        <w:t>Brno</w:t>
      </w:r>
    </w:p>
    <w:p w14:paraId="75660636" w14:textId="77777777" w:rsidR="000C7F76" w:rsidRPr="00287B2C" w:rsidRDefault="00B472E4" w:rsidP="00892E24">
      <w:pPr>
        <w:pStyle w:val="Nadpis2"/>
        <w:numPr>
          <w:ilvl w:val="0"/>
          <w:numId w:val="0"/>
        </w:numPr>
        <w:tabs>
          <w:tab w:val="num" w:pos="709"/>
          <w:tab w:val="left" w:pos="2694"/>
        </w:tabs>
        <w:spacing w:after="0"/>
        <w:ind w:left="709"/>
        <w:rPr>
          <w:rFonts w:ascii="Arial" w:hAnsi="Arial"/>
          <w:szCs w:val="20"/>
        </w:rPr>
      </w:pPr>
      <w:r>
        <w:rPr>
          <w:rFonts w:ascii="Arial" w:hAnsi="Arial"/>
          <w:szCs w:val="20"/>
        </w:rPr>
        <w:t xml:space="preserve">se sídlem </w:t>
      </w:r>
      <w:r w:rsidR="001F0F76">
        <w:rPr>
          <w:rFonts w:ascii="Arial" w:hAnsi="Arial"/>
          <w:szCs w:val="20"/>
        </w:rPr>
        <w:t>Jihlavská 20, 625 00</w:t>
      </w:r>
      <w:r>
        <w:rPr>
          <w:rFonts w:ascii="Arial" w:hAnsi="Arial"/>
          <w:szCs w:val="20"/>
        </w:rPr>
        <w:t xml:space="preserve"> </w:t>
      </w:r>
      <w:r w:rsidR="001F0F76">
        <w:rPr>
          <w:rFonts w:ascii="Arial" w:hAnsi="Arial"/>
          <w:szCs w:val="20"/>
        </w:rPr>
        <w:t>Brno</w:t>
      </w:r>
    </w:p>
    <w:p w14:paraId="75660637" w14:textId="77777777" w:rsidR="000C7F76" w:rsidRPr="0005321E" w:rsidRDefault="000C7F76" w:rsidP="00892E24">
      <w:pPr>
        <w:pStyle w:val="Nadpis2"/>
        <w:numPr>
          <w:ilvl w:val="0"/>
          <w:numId w:val="0"/>
        </w:numPr>
        <w:tabs>
          <w:tab w:val="num" w:pos="709"/>
          <w:tab w:val="left" w:pos="2694"/>
        </w:tabs>
        <w:spacing w:after="0"/>
        <w:ind w:left="709"/>
        <w:rPr>
          <w:rFonts w:ascii="Arial" w:hAnsi="Arial"/>
          <w:szCs w:val="20"/>
        </w:rPr>
      </w:pPr>
      <w:r w:rsidRPr="0005321E">
        <w:rPr>
          <w:rFonts w:ascii="Arial" w:hAnsi="Arial"/>
          <w:szCs w:val="20"/>
        </w:rPr>
        <w:t>jednají</w:t>
      </w:r>
      <w:r w:rsidR="003A7343" w:rsidRPr="0005321E">
        <w:rPr>
          <w:rFonts w:ascii="Arial" w:hAnsi="Arial"/>
          <w:szCs w:val="20"/>
        </w:rPr>
        <w:t xml:space="preserve">cí: </w:t>
      </w:r>
      <w:r w:rsidR="0005321E" w:rsidRPr="0005321E">
        <w:rPr>
          <w:rFonts w:ascii="Arial" w:hAnsi="Arial"/>
          <w:iCs w:val="0"/>
          <w:szCs w:val="20"/>
        </w:rPr>
        <w:t>MUDr. Roman Kraus, MBA</w:t>
      </w:r>
      <w:r w:rsidR="00C06C22" w:rsidRPr="0005321E">
        <w:rPr>
          <w:rFonts w:ascii="Arial" w:hAnsi="Arial"/>
          <w:szCs w:val="20"/>
        </w:rPr>
        <w:t>, ředitel</w:t>
      </w:r>
    </w:p>
    <w:p w14:paraId="15B3E761" w14:textId="77777777" w:rsidR="009439C9" w:rsidRPr="00CF17AE" w:rsidRDefault="000C7F76" w:rsidP="009439C9">
      <w:pPr>
        <w:pStyle w:val="Nadpis2"/>
        <w:numPr>
          <w:ilvl w:val="0"/>
          <w:numId w:val="0"/>
        </w:numPr>
        <w:tabs>
          <w:tab w:val="num" w:pos="709"/>
          <w:tab w:val="left" w:pos="2694"/>
        </w:tabs>
        <w:spacing w:after="0"/>
        <w:ind w:left="709"/>
        <w:rPr>
          <w:rFonts w:ascii="Arial" w:hAnsi="Arial"/>
          <w:szCs w:val="20"/>
        </w:rPr>
      </w:pPr>
      <w:r w:rsidRPr="0005321E">
        <w:rPr>
          <w:rFonts w:ascii="Arial" w:hAnsi="Arial"/>
          <w:szCs w:val="20"/>
        </w:rPr>
        <w:t xml:space="preserve">státní příspěvková organizace zřízená Ministerstvem zdravotnictví ČR </w:t>
      </w:r>
      <w:r w:rsidR="009439C9" w:rsidRPr="0069272B">
        <w:t xml:space="preserve">Brno je státní příspěvková organizace zřízená rozhodnutím Ministerstva zdravotnictví. </w:t>
      </w:r>
      <w:r w:rsidR="009439C9" w:rsidRPr="0005321E">
        <w:rPr>
          <w:rFonts w:ascii="Arial" w:hAnsi="Arial"/>
          <w:szCs w:val="20"/>
        </w:rPr>
        <w:t xml:space="preserve"> </w:t>
      </w:r>
      <w:r w:rsidR="009439C9" w:rsidRPr="009A0DF6">
        <w:rPr>
          <w:rFonts w:ascii="Arial" w:hAnsi="Arial"/>
        </w:rPr>
        <w:t>Nemá zákonnou povinnost zápisu do obchodního rejstříku, je zapsána do živnostenského rejstříku vedeného Živnostenským úřadem města Brna,</w:t>
      </w:r>
    </w:p>
    <w:p w14:paraId="75660638" w14:textId="77777777" w:rsidR="000C7F76" w:rsidRPr="0005321E" w:rsidRDefault="000C7F76" w:rsidP="00892E24">
      <w:pPr>
        <w:pStyle w:val="Nadpis2"/>
        <w:numPr>
          <w:ilvl w:val="0"/>
          <w:numId w:val="0"/>
        </w:numPr>
        <w:tabs>
          <w:tab w:val="num" w:pos="709"/>
          <w:tab w:val="left" w:pos="2694"/>
        </w:tabs>
        <w:spacing w:after="0"/>
        <w:ind w:left="709"/>
        <w:rPr>
          <w:rFonts w:ascii="Arial" w:hAnsi="Arial"/>
          <w:szCs w:val="20"/>
        </w:rPr>
      </w:pPr>
    </w:p>
    <w:p w14:paraId="75660639" w14:textId="77777777" w:rsidR="000C7F76" w:rsidRPr="0005321E" w:rsidRDefault="000C7F76" w:rsidP="00892E24">
      <w:pPr>
        <w:pStyle w:val="Nadpis2"/>
        <w:numPr>
          <w:ilvl w:val="0"/>
          <w:numId w:val="0"/>
        </w:numPr>
        <w:tabs>
          <w:tab w:val="num" w:pos="709"/>
          <w:tab w:val="left" w:pos="2694"/>
        </w:tabs>
        <w:spacing w:after="0"/>
        <w:ind w:left="709"/>
        <w:rPr>
          <w:rFonts w:ascii="Arial" w:hAnsi="Arial"/>
          <w:szCs w:val="20"/>
        </w:rPr>
      </w:pPr>
      <w:r w:rsidRPr="0005321E">
        <w:rPr>
          <w:rFonts w:ascii="Arial" w:hAnsi="Arial"/>
          <w:szCs w:val="20"/>
        </w:rPr>
        <w:t xml:space="preserve">IČ: </w:t>
      </w:r>
      <w:r w:rsidR="0005321E" w:rsidRPr="0005321E">
        <w:rPr>
          <w:rFonts w:ascii="Arial" w:hAnsi="Arial"/>
          <w:szCs w:val="20"/>
        </w:rPr>
        <w:t>652 69 705</w:t>
      </w:r>
    </w:p>
    <w:p w14:paraId="7566063A" w14:textId="77777777" w:rsidR="000C7F76" w:rsidRPr="0005321E" w:rsidRDefault="000C7F76" w:rsidP="00892E24">
      <w:pPr>
        <w:pStyle w:val="Nadpis2"/>
        <w:numPr>
          <w:ilvl w:val="0"/>
          <w:numId w:val="0"/>
        </w:numPr>
        <w:tabs>
          <w:tab w:val="num" w:pos="709"/>
          <w:tab w:val="left" w:pos="2694"/>
        </w:tabs>
        <w:spacing w:after="0"/>
        <w:ind w:left="709"/>
        <w:rPr>
          <w:rFonts w:ascii="Arial" w:hAnsi="Arial"/>
          <w:szCs w:val="20"/>
        </w:rPr>
      </w:pPr>
      <w:r w:rsidRPr="0005321E">
        <w:rPr>
          <w:rFonts w:ascii="Arial" w:hAnsi="Arial"/>
          <w:szCs w:val="20"/>
        </w:rPr>
        <w:t>DIČ: CZ</w:t>
      </w:r>
      <w:r w:rsidR="0005321E" w:rsidRPr="0005321E">
        <w:rPr>
          <w:rFonts w:ascii="Arial" w:hAnsi="Arial"/>
          <w:szCs w:val="20"/>
        </w:rPr>
        <w:t>652 69 705</w:t>
      </w:r>
    </w:p>
    <w:p w14:paraId="7566063B" w14:textId="77777777" w:rsidR="000C7F76" w:rsidRPr="0005321E" w:rsidRDefault="000C7F76" w:rsidP="00892E24">
      <w:pPr>
        <w:pStyle w:val="Nadpis2"/>
        <w:numPr>
          <w:ilvl w:val="0"/>
          <w:numId w:val="0"/>
        </w:numPr>
        <w:tabs>
          <w:tab w:val="num" w:pos="709"/>
          <w:tab w:val="left" w:pos="2694"/>
        </w:tabs>
        <w:spacing w:after="0"/>
        <w:ind w:left="709"/>
        <w:rPr>
          <w:rFonts w:ascii="Arial" w:hAnsi="Arial"/>
          <w:szCs w:val="20"/>
        </w:rPr>
      </w:pPr>
      <w:r w:rsidRPr="0005321E">
        <w:rPr>
          <w:rFonts w:ascii="Arial" w:hAnsi="Arial"/>
          <w:szCs w:val="20"/>
        </w:rPr>
        <w:t>Bankovní</w:t>
      </w:r>
      <w:r w:rsidR="003A7343" w:rsidRPr="0005321E">
        <w:rPr>
          <w:rFonts w:ascii="Arial" w:hAnsi="Arial"/>
          <w:szCs w:val="20"/>
        </w:rPr>
        <w:t xml:space="preserve"> spojení: Česká národní banka</w:t>
      </w:r>
    </w:p>
    <w:p w14:paraId="7566063C" w14:textId="77777777" w:rsidR="000C7F76" w:rsidRPr="00287B2C" w:rsidRDefault="003A7343" w:rsidP="00892E24">
      <w:pPr>
        <w:pStyle w:val="Nadpis2"/>
        <w:numPr>
          <w:ilvl w:val="0"/>
          <w:numId w:val="0"/>
        </w:numPr>
        <w:tabs>
          <w:tab w:val="num" w:pos="709"/>
          <w:tab w:val="left" w:pos="2694"/>
        </w:tabs>
        <w:spacing w:after="0"/>
        <w:ind w:left="709"/>
        <w:rPr>
          <w:rFonts w:ascii="Arial" w:hAnsi="Arial"/>
          <w:szCs w:val="20"/>
        </w:rPr>
      </w:pPr>
      <w:r w:rsidRPr="0005321E">
        <w:rPr>
          <w:rFonts w:ascii="Arial" w:hAnsi="Arial"/>
          <w:szCs w:val="20"/>
        </w:rPr>
        <w:t xml:space="preserve">číslo účtu: </w:t>
      </w:r>
      <w:r w:rsidR="0005321E" w:rsidRPr="0005321E">
        <w:rPr>
          <w:rFonts w:ascii="Arial" w:hAnsi="Arial"/>
          <w:szCs w:val="20"/>
        </w:rPr>
        <w:t>71234621/0710</w:t>
      </w:r>
    </w:p>
    <w:p w14:paraId="7566063D" w14:textId="77777777" w:rsidR="00892E24" w:rsidRPr="00287B2C" w:rsidRDefault="001055D1" w:rsidP="00FD2C03">
      <w:pPr>
        <w:pStyle w:val="Nadpis2"/>
        <w:numPr>
          <w:ilvl w:val="0"/>
          <w:numId w:val="0"/>
        </w:numPr>
        <w:tabs>
          <w:tab w:val="num" w:pos="709"/>
          <w:tab w:val="left" w:pos="2694"/>
        </w:tabs>
        <w:spacing w:line="240" w:lineRule="auto"/>
        <w:ind w:left="709"/>
        <w:jc w:val="left"/>
        <w:rPr>
          <w:rFonts w:ascii="Arial" w:hAnsi="Arial"/>
          <w:szCs w:val="20"/>
        </w:rPr>
      </w:pPr>
      <w:r w:rsidRPr="00287B2C">
        <w:rPr>
          <w:rFonts w:ascii="Arial" w:hAnsi="Arial"/>
          <w:szCs w:val="20"/>
        </w:rPr>
        <w:t>(dále jen „</w:t>
      </w:r>
      <w:r w:rsidRPr="00287B2C">
        <w:rPr>
          <w:rFonts w:ascii="Arial" w:hAnsi="Arial"/>
          <w:b/>
          <w:szCs w:val="20"/>
        </w:rPr>
        <w:t>objednatel</w:t>
      </w:r>
      <w:r w:rsidRPr="00287B2C">
        <w:rPr>
          <w:rFonts w:ascii="Arial" w:hAnsi="Arial"/>
          <w:szCs w:val="20"/>
        </w:rPr>
        <w:t>“)</w:t>
      </w:r>
    </w:p>
    <w:p w14:paraId="7566063E" w14:textId="77777777" w:rsidR="00732DFE" w:rsidRPr="00287B2C" w:rsidRDefault="00892E24" w:rsidP="00FD2C03">
      <w:pPr>
        <w:pStyle w:val="Nadpis2"/>
        <w:numPr>
          <w:ilvl w:val="0"/>
          <w:numId w:val="0"/>
        </w:numPr>
        <w:tabs>
          <w:tab w:val="left" w:pos="2694"/>
        </w:tabs>
        <w:spacing w:line="240" w:lineRule="auto"/>
        <w:ind w:firstLine="708"/>
        <w:jc w:val="left"/>
        <w:rPr>
          <w:rFonts w:ascii="Arial" w:hAnsi="Arial"/>
          <w:szCs w:val="20"/>
        </w:rPr>
      </w:pPr>
      <w:r w:rsidRPr="00287B2C">
        <w:rPr>
          <w:rFonts w:ascii="Arial" w:hAnsi="Arial"/>
          <w:szCs w:val="20"/>
        </w:rPr>
        <w:t>a</w:t>
      </w:r>
    </w:p>
    <w:p w14:paraId="7566063F" w14:textId="77777777" w:rsidR="00892E24" w:rsidRPr="00287B2C" w:rsidRDefault="00FC08FE" w:rsidP="00892E24">
      <w:pPr>
        <w:ind w:firstLine="708"/>
        <w:rPr>
          <w:rFonts w:ascii="Arial" w:hAnsi="Arial" w:cs="Arial"/>
          <w:b/>
        </w:rPr>
      </w:pPr>
      <w:r w:rsidRPr="00287B2C">
        <w:rPr>
          <w:rFonts w:ascii="Arial" w:hAnsi="Arial" w:cs="Arial"/>
          <w:b/>
          <w:bCs/>
        </w:rPr>
        <w:t xml:space="preserve">Mezinárodní bezpečnostní </w:t>
      </w:r>
      <w:proofErr w:type="gramStart"/>
      <w:r w:rsidRPr="00287B2C">
        <w:rPr>
          <w:rFonts w:ascii="Arial" w:hAnsi="Arial" w:cs="Arial"/>
          <w:b/>
          <w:bCs/>
        </w:rPr>
        <w:t xml:space="preserve">institut, z. </w:t>
      </w:r>
      <w:proofErr w:type="spellStart"/>
      <w:r w:rsidRPr="00287B2C">
        <w:rPr>
          <w:rFonts w:ascii="Arial" w:hAnsi="Arial" w:cs="Arial"/>
          <w:b/>
          <w:bCs/>
        </w:rPr>
        <w:t>ú.</w:t>
      </w:r>
      <w:proofErr w:type="spellEnd"/>
      <w:proofErr w:type="gramEnd"/>
    </w:p>
    <w:p w14:paraId="75660640" w14:textId="77777777" w:rsidR="00FC08FE" w:rsidRPr="00FC08FE" w:rsidRDefault="00FC08FE" w:rsidP="00FC08FE">
      <w:pPr>
        <w:pStyle w:val="Default"/>
        <w:ind w:firstLine="708"/>
        <w:rPr>
          <w:iCs/>
        </w:rPr>
      </w:pPr>
      <w:r w:rsidRPr="00FC08FE">
        <w:rPr>
          <w:iCs/>
          <w:color w:val="auto"/>
          <w:sz w:val="20"/>
          <w:szCs w:val="20"/>
        </w:rPr>
        <w:t xml:space="preserve">se sídlem </w:t>
      </w:r>
      <w:r w:rsidRPr="00FC08FE">
        <w:rPr>
          <w:iCs/>
          <w:sz w:val="20"/>
          <w:szCs w:val="20"/>
        </w:rPr>
        <w:t>Na Ořechovce 580/4, Praha 6, 162 00</w:t>
      </w:r>
    </w:p>
    <w:p w14:paraId="75660641" w14:textId="77777777" w:rsidR="00892E24" w:rsidRPr="00287B2C" w:rsidRDefault="00892E24" w:rsidP="00892E24">
      <w:pPr>
        <w:ind w:firstLine="708"/>
        <w:rPr>
          <w:rFonts w:ascii="Arial" w:hAnsi="Arial" w:cs="Arial"/>
        </w:rPr>
      </w:pPr>
      <w:r w:rsidRPr="00287B2C">
        <w:rPr>
          <w:rFonts w:ascii="Arial" w:hAnsi="Arial" w:cs="Arial"/>
        </w:rPr>
        <w:t xml:space="preserve">IČO: </w:t>
      </w:r>
      <w:r w:rsidRPr="00287B2C">
        <w:rPr>
          <w:rFonts w:ascii="Arial" w:hAnsi="Arial" w:cs="Arial"/>
          <w:bCs/>
        </w:rPr>
        <w:t>07313209</w:t>
      </w:r>
    </w:p>
    <w:p w14:paraId="75660642" w14:textId="416BD2FF" w:rsidR="00892E24" w:rsidRPr="00287B2C" w:rsidRDefault="00892E24" w:rsidP="00892E24">
      <w:pPr>
        <w:ind w:firstLine="708"/>
        <w:rPr>
          <w:rFonts w:ascii="Arial" w:hAnsi="Arial" w:cs="Arial"/>
        </w:rPr>
      </w:pPr>
      <w:r w:rsidRPr="00287B2C">
        <w:rPr>
          <w:rFonts w:ascii="Arial" w:hAnsi="Arial" w:cs="Arial"/>
        </w:rPr>
        <w:t xml:space="preserve">Bankovní spojení: </w:t>
      </w:r>
      <w:proofErr w:type="spellStart"/>
      <w:r w:rsidR="006916F7">
        <w:rPr>
          <w:rFonts w:ascii="Arial" w:hAnsi="Arial" w:cs="Arial"/>
        </w:rPr>
        <w:t>xxxxxxxxxxxxxxxxxx</w:t>
      </w:r>
      <w:proofErr w:type="spellEnd"/>
    </w:p>
    <w:p w14:paraId="75660643" w14:textId="77777777" w:rsidR="00892E24" w:rsidRPr="00287B2C" w:rsidRDefault="00892E24" w:rsidP="00892E24">
      <w:pPr>
        <w:ind w:left="708"/>
        <w:rPr>
          <w:rFonts w:ascii="Arial" w:hAnsi="Arial" w:cs="Arial"/>
        </w:rPr>
      </w:pPr>
      <w:r w:rsidRPr="00287B2C">
        <w:rPr>
          <w:rFonts w:ascii="Arial" w:hAnsi="Arial" w:cs="Arial"/>
        </w:rPr>
        <w:t>zapsaná v obchodním rejstříku vedeném</w:t>
      </w:r>
      <w:r w:rsidRPr="00287B2C">
        <w:rPr>
          <w:rFonts w:ascii="Arial" w:hAnsi="Arial" w:cs="Arial"/>
          <w:bCs/>
        </w:rPr>
        <w:t xml:space="preserve"> u Městského soudu v Praze</w:t>
      </w:r>
      <w:r w:rsidRPr="00287B2C">
        <w:rPr>
          <w:rFonts w:ascii="Arial" w:hAnsi="Arial" w:cs="Arial"/>
        </w:rPr>
        <w:t>, oddíl U, vložka 718</w:t>
      </w:r>
    </w:p>
    <w:p w14:paraId="75660644" w14:textId="77777777" w:rsidR="00270E67" w:rsidRPr="00FD2C03" w:rsidRDefault="00892E24" w:rsidP="00FD2C03">
      <w:pPr>
        <w:ind w:firstLine="708"/>
        <w:rPr>
          <w:rFonts w:ascii="Arial" w:hAnsi="Arial" w:cs="Arial"/>
          <w:b/>
        </w:rPr>
      </w:pPr>
      <w:r w:rsidRPr="00287B2C">
        <w:rPr>
          <w:rFonts w:ascii="Arial" w:hAnsi="Arial" w:cs="Arial"/>
        </w:rPr>
        <w:t>(dále jen jako</w:t>
      </w:r>
      <w:r w:rsidRPr="00287B2C">
        <w:rPr>
          <w:rFonts w:ascii="Arial" w:hAnsi="Arial" w:cs="Arial"/>
          <w:b/>
        </w:rPr>
        <w:t xml:space="preserve"> „zhotovitel“</w:t>
      </w:r>
      <w:r w:rsidRPr="00287B2C">
        <w:rPr>
          <w:rFonts w:ascii="Arial" w:hAnsi="Arial" w:cs="Arial"/>
        </w:rPr>
        <w:t>)</w:t>
      </w:r>
    </w:p>
    <w:p w14:paraId="75660645" w14:textId="77777777" w:rsidR="00FD2C03" w:rsidRDefault="00FD2C03" w:rsidP="00FD2C03">
      <w:pPr>
        <w:rPr>
          <w:rFonts w:ascii="Arial" w:hAnsi="Arial" w:cs="Arial"/>
        </w:rPr>
      </w:pPr>
    </w:p>
    <w:p w14:paraId="75660646" w14:textId="74679CE4" w:rsidR="008E38C1" w:rsidRPr="00287B2C" w:rsidRDefault="008E38C1" w:rsidP="00D86BE7">
      <w:pPr>
        <w:ind w:left="708"/>
        <w:jc w:val="both"/>
        <w:rPr>
          <w:rFonts w:ascii="Arial" w:hAnsi="Arial" w:cs="Arial"/>
        </w:rPr>
      </w:pPr>
      <w:r w:rsidRPr="00287B2C">
        <w:rPr>
          <w:rFonts w:ascii="Arial" w:hAnsi="Arial" w:cs="Arial"/>
        </w:rPr>
        <w:t xml:space="preserve">Kontaktní osobou zhotovitele (dále jen „oprávněný zástupce zhotovitele“) je pro účely této smlouvy určen/a </w:t>
      </w:r>
      <w:proofErr w:type="spellStart"/>
      <w:r w:rsidR="006916F7">
        <w:rPr>
          <w:rFonts w:ascii="Arial" w:hAnsi="Arial" w:cs="Arial"/>
        </w:rPr>
        <w:t>xxxxxxxxxxxxxxx</w:t>
      </w:r>
      <w:proofErr w:type="spellEnd"/>
      <w:r w:rsidRPr="00287B2C">
        <w:rPr>
          <w:rFonts w:ascii="Arial" w:hAnsi="Arial" w:cs="Arial"/>
        </w:rPr>
        <w:t>.</w:t>
      </w:r>
    </w:p>
    <w:p w14:paraId="75660647" w14:textId="77777777" w:rsidR="00963FDD" w:rsidRDefault="00963FDD" w:rsidP="00FD2C03">
      <w:pPr>
        <w:rPr>
          <w:rFonts w:ascii="Arial" w:hAnsi="Arial" w:cs="Arial"/>
        </w:rPr>
      </w:pPr>
    </w:p>
    <w:p w14:paraId="75660648" w14:textId="77777777" w:rsidR="003D0D1A" w:rsidRPr="00287B2C" w:rsidRDefault="00EF0463" w:rsidP="00FD2C03">
      <w:pPr>
        <w:ind w:left="708"/>
        <w:jc w:val="both"/>
        <w:rPr>
          <w:rFonts w:ascii="Arial" w:hAnsi="Arial" w:cs="Arial"/>
        </w:rPr>
      </w:pPr>
      <w:r w:rsidRPr="00287B2C">
        <w:rPr>
          <w:rFonts w:ascii="Arial" w:hAnsi="Arial" w:cs="Arial"/>
        </w:rPr>
        <w:t>Objednatel a zhotovitel (dále také společně jako „</w:t>
      </w:r>
      <w:r w:rsidRPr="00963FDD">
        <w:rPr>
          <w:rFonts w:ascii="Arial" w:hAnsi="Arial" w:cs="Arial"/>
          <w:b/>
        </w:rPr>
        <w:t>smluvní strany</w:t>
      </w:r>
      <w:r w:rsidRPr="00287B2C">
        <w:rPr>
          <w:rFonts w:ascii="Arial" w:hAnsi="Arial" w:cs="Arial"/>
        </w:rPr>
        <w:t>“ a každý samostatně jako „</w:t>
      </w:r>
      <w:r w:rsidRPr="00963FDD">
        <w:rPr>
          <w:rFonts w:ascii="Arial" w:hAnsi="Arial" w:cs="Arial"/>
          <w:b/>
        </w:rPr>
        <w:t>smluvní strana</w:t>
      </w:r>
      <w:r w:rsidRPr="00287B2C">
        <w:rPr>
          <w:rFonts w:ascii="Arial" w:hAnsi="Arial" w:cs="Arial"/>
        </w:rPr>
        <w:t xml:space="preserve">“) prohlašují, že mají právní osobnost, jsou svéprávné a po vzájemném projednání a shodně uzavírají níže uvedeného dne, měsíce a roku dle ustanovení § </w:t>
      </w:r>
      <w:smartTag w:uri="urn:schemas-microsoft-com:office:smarttags" w:element="metricconverter">
        <w:smartTagPr>
          <w:attr w:name="ProductID" w:val="2586 a"/>
        </w:smartTagPr>
        <w:r w:rsidRPr="00287B2C">
          <w:rPr>
            <w:rFonts w:ascii="Arial" w:hAnsi="Arial" w:cs="Arial"/>
          </w:rPr>
          <w:t>2586 a</w:t>
        </w:r>
      </w:smartTag>
      <w:r w:rsidRPr="00287B2C">
        <w:rPr>
          <w:rFonts w:ascii="Arial" w:hAnsi="Arial" w:cs="Arial"/>
        </w:rPr>
        <w:t xml:space="preserve"> násl. občanského zákoníku a v souladu s § 6, § 27 a § 31 zákona č. 134/2016 Sb., o zadávání veřejných zakázek, ve znění pozdějších předpisů, tuto Smlouv</w:t>
      </w:r>
      <w:r w:rsidR="000532B7">
        <w:rPr>
          <w:rFonts w:ascii="Arial" w:hAnsi="Arial" w:cs="Arial"/>
        </w:rPr>
        <w:t>u o dílo (dále jen „</w:t>
      </w:r>
      <w:r w:rsidR="000532B7" w:rsidRPr="00963FDD">
        <w:rPr>
          <w:rFonts w:ascii="Arial" w:hAnsi="Arial" w:cs="Arial"/>
          <w:b/>
        </w:rPr>
        <w:t>smlouva</w:t>
      </w:r>
      <w:r w:rsidR="00B472E4">
        <w:rPr>
          <w:rFonts w:ascii="Arial" w:hAnsi="Arial" w:cs="Arial"/>
        </w:rPr>
        <w:t>“).</w:t>
      </w:r>
      <w:r w:rsidR="000532B7">
        <w:rPr>
          <w:rFonts w:ascii="Arial" w:hAnsi="Arial" w:cs="Arial"/>
        </w:rPr>
        <w:t xml:space="preserve"> </w:t>
      </w:r>
    </w:p>
    <w:p w14:paraId="75660649" w14:textId="77777777" w:rsidR="001055D1" w:rsidRPr="00287B2C" w:rsidRDefault="001055D1" w:rsidP="001055D1">
      <w:pPr>
        <w:pStyle w:val="Nadpis1"/>
        <w:jc w:val="left"/>
        <w:rPr>
          <w:rFonts w:ascii="Arial" w:hAnsi="Arial"/>
          <w:sz w:val="20"/>
          <w:szCs w:val="20"/>
        </w:rPr>
      </w:pPr>
      <w:bookmarkStart w:id="0" w:name="_Ref510937112"/>
      <w:r w:rsidRPr="00287B2C">
        <w:rPr>
          <w:rFonts w:ascii="Arial" w:hAnsi="Arial"/>
          <w:sz w:val="20"/>
          <w:szCs w:val="20"/>
        </w:rPr>
        <w:t>Předmět smlouvy</w:t>
      </w:r>
      <w:bookmarkEnd w:id="0"/>
    </w:p>
    <w:p w14:paraId="7566064A" w14:textId="77777777" w:rsidR="001C1763" w:rsidRPr="00287B2C" w:rsidRDefault="001055D1" w:rsidP="00B472E4">
      <w:pPr>
        <w:pStyle w:val="Nadpis2"/>
        <w:rPr>
          <w:rFonts w:ascii="Arial" w:hAnsi="Arial"/>
          <w:color w:val="000000" w:themeColor="text1"/>
          <w:szCs w:val="20"/>
        </w:rPr>
      </w:pPr>
      <w:bookmarkStart w:id="1" w:name="_Ref504548822"/>
      <w:r w:rsidRPr="00287B2C">
        <w:rPr>
          <w:rFonts w:ascii="Arial" w:hAnsi="Arial"/>
          <w:szCs w:val="20"/>
        </w:rPr>
        <w:t>Před</w:t>
      </w:r>
      <w:r w:rsidR="00280741" w:rsidRPr="00287B2C">
        <w:rPr>
          <w:rFonts w:ascii="Arial" w:hAnsi="Arial"/>
          <w:szCs w:val="20"/>
        </w:rPr>
        <w:t xml:space="preserve">mětem této smlouvy je </w:t>
      </w:r>
    </w:p>
    <w:p w14:paraId="7566064D" w14:textId="0F346CC4" w:rsidR="00A47F03" w:rsidRPr="00287B2C" w:rsidRDefault="00A47F03" w:rsidP="00D86BE7">
      <w:pPr>
        <w:pStyle w:val="Nadpis2"/>
        <w:numPr>
          <w:ilvl w:val="0"/>
          <w:numId w:val="31"/>
        </w:numPr>
        <w:spacing w:after="0" w:line="240" w:lineRule="auto"/>
        <w:ind w:left="1208" w:hanging="357"/>
        <w:rPr>
          <w:rFonts w:ascii="Arial" w:hAnsi="Arial"/>
          <w:color w:val="000000" w:themeColor="text1"/>
          <w:szCs w:val="20"/>
        </w:rPr>
      </w:pPr>
      <w:r>
        <w:rPr>
          <w:rFonts w:ascii="Arial" w:hAnsi="Arial"/>
          <w:szCs w:val="20"/>
        </w:rPr>
        <w:t>proškolení bezpečnostního, zdravotního a nezdravotního personálu nemocnice</w:t>
      </w:r>
    </w:p>
    <w:bookmarkEnd w:id="1"/>
    <w:p w14:paraId="7566065A" w14:textId="16C56B45" w:rsidR="001F0F76" w:rsidRPr="00287B2C" w:rsidRDefault="001F0F76" w:rsidP="001F0F76">
      <w:pPr>
        <w:pStyle w:val="Nadpis2"/>
        <w:numPr>
          <w:ilvl w:val="0"/>
          <w:numId w:val="0"/>
        </w:numPr>
        <w:rPr>
          <w:rFonts w:ascii="Arial" w:hAnsi="Arial"/>
          <w:color w:val="000000" w:themeColor="text1"/>
          <w:szCs w:val="20"/>
        </w:rPr>
      </w:pPr>
      <w:r>
        <w:rPr>
          <w:rFonts w:ascii="Arial" w:hAnsi="Arial"/>
          <w:color w:val="000000" w:themeColor="text1"/>
          <w:szCs w:val="20"/>
        </w:rPr>
        <w:t>2.</w:t>
      </w:r>
      <w:r w:rsidR="00241314">
        <w:rPr>
          <w:rFonts w:ascii="Arial" w:hAnsi="Arial"/>
          <w:color w:val="000000" w:themeColor="text1"/>
          <w:szCs w:val="20"/>
        </w:rPr>
        <w:t>2</w:t>
      </w:r>
      <w:r>
        <w:rPr>
          <w:rFonts w:ascii="Arial" w:hAnsi="Arial"/>
          <w:color w:val="000000" w:themeColor="text1"/>
          <w:szCs w:val="20"/>
        </w:rPr>
        <w:t xml:space="preserve">. </w:t>
      </w:r>
      <w:r>
        <w:rPr>
          <w:rFonts w:ascii="Arial" w:hAnsi="Arial"/>
          <w:color w:val="000000" w:themeColor="text1"/>
          <w:szCs w:val="20"/>
        </w:rPr>
        <w:tab/>
      </w:r>
      <w:r w:rsidRPr="00287B2C">
        <w:rPr>
          <w:rFonts w:ascii="Arial" w:hAnsi="Arial"/>
          <w:color w:val="000000" w:themeColor="text1"/>
          <w:szCs w:val="20"/>
        </w:rPr>
        <w:t xml:space="preserve">Požadavky na </w:t>
      </w:r>
      <w:r>
        <w:rPr>
          <w:rFonts w:ascii="Arial" w:hAnsi="Arial"/>
          <w:color w:val="000000" w:themeColor="text1"/>
          <w:szCs w:val="20"/>
        </w:rPr>
        <w:t>proškolení bezpečnostního, zdravotního a nezdravotního personálu nemocnice</w:t>
      </w:r>
      <w:r w:rsidRPr="00287B2C">
        <w:rPr>
          <w:rFonts w:ascii="Arial" w:hAnsi="Arial"/>
          <w:color w:val="000000" w:themeColor="text1"/>
          <w:szCs w:val="20"/>
        </w:rPr>
        <w:t>:</w:t>
      </w:r>
    </w:p>
    <w:p w14:paraId="7566065B" w14:textId="77777777" w:rsidR="001F0F76" w:rsidRDefault="001F0F76" w:rsidP="00D86BE7">
      <w:pPr>
        <w:pStyle w:val="Zkladntextodsazen2"/>
        <w:numPr>
          <w:ilvl w:val="0"/>
          <w:numId w:val="5"/>
        </w:numPr>
        <w:tabs>
          <w:tab w:val="left" w:pos="916"/>
        </w:tabs>
        <w:spacing w:after="0" w:line="240" w:lineRule="auto"/>
        <w:ind w:left="1276" w:hanging="357"/>
        <w:jc w:val="both"/>
        <w:rPr>
          <w:rFonts w:ascii="Arial" w:hAnsi="Arial" w:cs="Arial"/>
          <w:color w:val="000000" w:themeColor="text1"/>
          <w:sz w:val="20"/>
          <w:szCs w:val="20"/>
        </w:rPr>
      </w:pPr>
      <w:r>
        <w:rPr>
          <w:rFonts w:ascii="Arial" w:hAnsi="Arial" w:cs="Arial"/>
          <w:color w:val="000000" w:themeColor="text1"/>
          <w:sz w:val="20"/>
          <w:szCs w:val="20"/>
        </w:rPr>
        <w:t>4 x školení rizikové situace – reakce na rizikové situace v definovaných skupinách 16 až 20 osob (8 hodin)</w:t>
      </w:r>
      <w:r w:rsidR="00A47F03">
        <w:rPr>
          <w:rFonts w:ascii="Arial" w:hAnsi="Arial" w:cs="Arial"/>
          <w:color w:val="000000" w:themeColor="text1"/>
          <w:sz w:val="20"/>
          <w:szCs w:val="20"/>
        </w:rPr>
        <w:t xml:space="preserve"> s obsahem:</w:t>
      </w:r>
    </w:p>
    <w:p w14:paraId="7566065C" w14:textId="77777777" w:rsidR="00A47F03" w:rsidRPr="00A47F03" w:rsidRDefault="00A47F03" w:rsidP="00D86BE7">
      <w:pPr>
        <w:pStyle w:val="Zkladntextodsazen2"/>
        <w:numPr>
          <w:ilvl w:val="0"/>
          <w:numId w:val="30"/>
        </w:numPr>
        <w:spacing w:after="0" w:line="240" w:lineRule="auto"/>
        <w:ind w:left="1701" w:hanging="357"/>
        <w:jc w:val="both"/>
        <w:rPr>
          <w:rFonts w:ascii="Arial" w:hAnsi="Arial" w:cs="Arial"/>
          <w:color w:val="000000" w:themeColor="text1"/>
          <w:sz w:val="20"/>
          <w:szCs w:val="20"/>
        </w:rPr>
      </w:pPr>
      <w:r w:rsidRPr="00A47F03">
        <w:rPr>
          <w:rFonts w:ascii="Arial" w:hAnsi="Arial" w:cs="Arial"/>
          <w:color w:val="000000" w:themeColor="text1"/>
          <w:sz w:val="20"/>
          <w:szCs w:val="20"/>
        </w:rPr>
        <w:t>typologie pachatelů,</w:t>
      </w:r>
    </w:p>
    <w:p w14:paraId="7566065D" w14:textId="77777777" w:rsidR="00A47F03" w:rsidRPr="00A47F03" w:rsidRDefault="00A47F03" w:rsidP="00D86BE7">
      <w:pPr>
        <w:pStyle w:val="Zkladntextodsazen2"/>
        <w:numPr>
          <w:ilvl w:val="0"/>
          <w:numId w:val="30"/>
        </w:numPr>
        <w:spacing w:after="0" w:line="240" w:lineRule="auto"/>
        <w:ind w:left="1701" w:hanging="357"/>
        <w:jc w:val="both"/>
        <w:rPr>
          <w:rFonts w:ascii="Arial" w:hAnsi="Arial" w:cs="Arial"/>
          <w:color w:val="000000" w:themeColor="text1"/>
          <w:sz w:val="20"/>
          <w:szCs w:val="20"/>
        </w:rPr>
      </w:pPr>
      <w:r w:rsidRPr="00A47F03">
        <w:rPr>
          <w:rFonts w:ascii="Arial" w:hAnsi="Arial" w:cs="Arial"/>
          <w:color w:val="000000" w:themeColor="text1"/>
          <w:sz w:val="20"/>
          <w:szCs w:val="20"/>
        </w:rPr>
        <w:t>možné rizikové situace, které mohou nastat v areálu nebo objektech zadavatele (přehled rizikových situací a jejich vývoj (kazuistika reálných případů, identifikace útočníků, prevence, legislativa a zákonné normy),</w:t>
      </w:r>
    </w:p>
    <w:p w14:paraId="7566065E" w14:textId="77777777" w:rsidR="00A47F03" w:rsidRPr="00A47F03" w:rsidRDefault="00A47F03" w:rsidP="00D86BE7">
      <w:pPr>
        <w:pStyle w:val="Zkladntextodsazen2"/>
        <w:numPr>
          <w:ilvl w:val="0"/>
          <w:numId w:val="30"/>
        </w:numPr>
        <w:spacing w:after="0" w:line="240" w:lineRule="auto"/>
        <w:ind w:left="1701" w:hanging="357"/>
        <w:jc w:val="both"/>
        <w:rPr>
          <w:rFonts w:ascii="Arial" w:hAnsi="Arial" w:cs="Arial"/>
          <w:color w:val="000000" w:themeColor="text1"/>
          <w:sz w:val="20"/>
          <w:szCs w:val="20"/>
        </w:rPr>
      </w:pPr>
      <w:r w:rsidRPr="00A47F03">
        <w:rPr>
          <w:rFonts w:ascii="Arial" w:hAnsi="Arial" w:cs="Arial"/>
          <w:color w:val="000000" w:themeColor="text1"/>
          <w:sz w:val="20"/>
          <w:szCs w:val="20"/>
        </w:rPr>
        <w:t>řešení modelových situací v prostředí zadavatele (trénink formou zážitku, simulace krizových situací, mentální příprava),</w:t>
      </w:r>
    </w:p>
    <w:p w14:paraId="7566065F" w14:textId="77777777" w:rsidR="00A47F03" w:rsidRPr="00A47F03" w:rsidRDefault="00A47F03" w:rsidP="00D86BE7">
      <w:pPr>
        <w:pStyle w:val="Zkladntextodsazen2"/>
        <w:numPr>
          <w:ilvl w:val="0"/>
          <w:numId w:val="30"/>
        </w:numPr>
        <w:spacing w:after="0" w:line="240" w:lineRule="auto"/>
        <w:ind w:left="1701" w:hanging="357"/>
        <w:jc w:val="both"/>
        <w:rPr>
          <w:rFonts w:ascii="Arial" w:hAnsi="Arial" w:cs="Arial"/>
          <w:color w:val="000000" w:themeColor="text1"/>
          <w:sz w:val="20"/>
          <w:szCs w:val="20"/>
        </w:rPr>
      </w:pPr>
      <w:r w:rsidRPr="00A47F03">
        <w:rPr>
          <w:rFonts w:ascii="Arial" w:hAnsi="Arial" w:cs="Arial"/>
          <w:color w:val="000000" w:themeColor="text1"/>
          <w:sz w:val="20"/>
          <w:szCs w:val="20"/>
        </w:rPr>
        <w:t>reakce na rizikové situace (doporučené postupy pro minimalizaci rizika, krizová komunikace, systém opatření),</w:t>
      </w:r>
    </w:p>
    <w:p w14:paraId="75660660" w14:textId="77777777" w:rsidR="00A47F03" w:rsidRPr="00A47F03" w:rsidRDefault="00A47F03" w:rsidP="00D86BE7">
      <w:pPr>
        <w:pStyle w:val="Zkladntextodsazen2"/>
        <w:numPr>
          <w:ilvl w:val="0"/>
          <w:numId w:val="30"/>
        </w:numPr>
        <w:spacing w:after="0" w:line="240" w:lineRule="auto"/>
        <w:ind w:left="1701" w:hanging="357"/>
        <w:jc w:val="both"/>
        <w:rPr>
          <w:rFonts w:ascii="Arial" w:hAnsi="Arial" w:cs="Arial"/>
          <w:color w:val="000000" w:themeColor="text1"/>
          <w:sz w:val="20"/>
          <w:szCs w:val="20"/>
        </w:rPr>
      </w:pPr>
      <w:r w:rsidRPr="00A47F03">
        <w:rPr>
          <w:rFonts w:ascii="Arial" w:hAnsi="Arial" w:cs="Arial"/>
          <w:color w:val="000000" w:themeColor="text1"/>
          <w:sz w:val="20"/>
          <w:szCs w:val="20"/>
        </w:rPr>
        <w:lastRenderedPageBreak/>
        <w:t>ukázka doporučeného postupu pro řešení konkrétní rizikové situace, krizová komunikace s pachatelem a dalšími zúčastněnými osobami,</w:t>
      </w:r>
    </w:p>
    <w:p w14:paraId="75660661" w14:textId="77777777" w:rsidR="00A47F03" w:rsidRPr="00287B2C" w:rsidRDefault="00A47F03" w:rsidP="00D86BE7">
      <w:pPr>
        <w:pStyle w:val="Zkladntextodsazen2"/>
        <w:numPr>
          <w:ilvl w:val="0"/>
          <w:numId w:val="30"/>
        </w:numPr>
        <w:spacing w:after="0" w:line="240" w:lineRule="auto"/>
        <w:ind w:left="1701" w:hanging="357"/>
        <w:jc w:val="both"/>
        <w:rPr>
          <w:rFonts w:ascii="Arial" w:hAnsi="Arial" w:cs="Arial"/>
          <w:color w:val="000000" w:themeColor="text1"/>
          <w:sz w:val="20"/>
          <w:szCs w:val="20"/>
        </w:rPr>
      </w:pPr>
      <w:r w:rsidRPr="00A47F03">
        <w:rPr>
          <w:rFonts w:ascii="Arial" w:hAnsi="Arial" w:cs="Arial"/>
          <w:color w:val="000000" w:themeColor="text1"/>
          <w:sz w:val="20"/>
          <w:szCs w:val="20"/>
        </w:rPr>
        <w:t>bezpečnostní systém (soubor bezpečnostních opatření, technické systémy objektů, zajištění dle pravidel - ,,</w:t>
      </w:r>
      <w:proofErr w:type="spellStart"/>
      <w:r w:rsidRPr="00A47F03">
        <w:rPr>
          <w:rFonts w:ascii="Arial" w:hAnsi="Arial" w:cs="Arial"/>
          <w:color w:val="000000" w:themeColor="text1"/>
          <w:sz w:val="20"/>
          <w:szCs w:val="20"/>
        </w:rPr>
        <w:t>Lock</w:t>
      </w:r>
      <w:proofErr w:type="spellEnd"/>
      <w:r w:rsidRPr="00A47F03">
        <w:rPr>
          <w:rFonts w:ascii="Arial" w:hAnsi="Arial" w:cs="Arial"/>
          <w:color w:val="000000" w:themeColor="text1"/>
          <w:sz w:val="20"/>
          <w:szCs w:val="20"/>
        </w:rPr>
        <w:t xml:space="preserve"> </w:t>
      </w:r>
      <w:proofErr w:type="spellStart"/>
      <w:r w:rsidRPr="00A47F03">
        <w:rPr>
          <w:rFonts w:ascii="Arial" w:hAnsi="Arial" w:cs="Arial"/>
          <w:color w:val="000000" w:themeColor="text1"/>
          <w:sz w:val="20"/>
          <w:szCs w:val="20"/>
        </w:rPr>
        <w:t>down</w:t>
      </w:r>
      <w:proofErr w:type="spellEnd"/>
      <w:r w:rsidRPr="00A47F03">
        <w:rPr>
          <w:rFonts w:ascii="Arial" w:hAnsi="Arial" w:cs="Arial"/>
          <w:color w:val="000000" w:themeColor="text1"/>
          <w:sz w:val="20"/>
          <w:szCs w:val="20"/>
        </w:rPr>
        <w:t>”)</w:t>
      </w:r>
    </w:p>
    <w:p w14:paraId="75660662" w14:textId="77777777" w:rsidR="00EA72BB" w:rsidRPr="00287B2C" w:rsidRDefault="00EA72BB" w:rsidP="00EA72BB">
      <w:pPr>
        <w:pStyle w:val="Zkladntextodsazen2"/>
        <w:spacing w:line="240" w:lineRule="auto"/>
        <w:ind w:left="720"/>
        <w:jc w:val="both"/>
        <w:rPr>
          <w:rFonts w:ascii="Arial" w:hAnsi="Arial" w:cs="Arial"/>
          <w:color w:val="000000" w:themeColor="text1"/>
          <w:sz w:val="20"/>
          <w:szCs w:val="20"/>
        </w:rPr>
      </w:pPr>
      <w:r w:rsidRPr="00287B2C">
        <w:rPr>
          <w:rFonts w:ascii="Arial" w:hAnsi="Arial" w:cs="Arial"/>
          <w:color w:val="000000" w:themeColor="text1"/>
          <w:sz w:val="20"/>
          <w:szCs w:val="20"/>
        </w:rPr>
        <w:t>(dále jen „</w:t>
      </w:r>
      <w:r w:rsidRPr="00963FDD">
        <w:rPr>
          <w:rFonts w:ascii="Arial" w:hAnsi="Arial" w:cs="Arial"/>
          <w:b/>
          <w:color w:val="000000" w:themeColor="text1"/>
          <w:sz w:val="20"/>
          <w:szCs w:val="20"/>
        </w:rPr>
        <w:t>dílo</w:t>
      </w:r>
      <w:r w:rsidRPr="00287B2C">
        <w:rPr>
          <w:rFonts w:ascii="Arial" w:hAnsi="Arial" w:cs="Arial"/>
          <w:color w:val="000000" w:themeColor="text1"/>
          <w:sz w:val="20"/>
          <w:szCs w:val="20"/>
        </w:rPr>
        <w:t>“ nebo „</w:t>
      </w:r>
      <w:r w:rsidRPr="00963FDD">
        <w:rPr>
          <w:rFonts w:ascii="Arial" w:hAnsi="Arial" w:cs="Arial"/>
          <w:b/>
          <w:color w:val="000000" w:themeColor="text1"/>
          <w:sz w:val="20"/>
          <w:szCs w:val="20"/>
        </w:rPr>
        <w:t>předmět smlouvy</w:t>
      </w:r>
      <w:r w:rsidRPr="00287B2C">
        <w:rPr>
          <w:rFonts w:ascii="Arial" w:hAnsi="Arial" w:cs="Arial"/>
          <w:color w:val="000000" w:themeColor="text1"/>
          <w:sz w:val="20"/>
          <w:szCs w:val="20"/>
        </w:rPr>
        <w:t>“)</w:t>
      </w:r>
    </w:p>
    <w:p w14:paraId="75660663" w14:textId="77777777" w:rsidR="001055D1" w:rsidRPr="00287B2C" w:rsidRDefault="00284312" w:rsidP="001055D1">
      <w:pPr>
        <w:pStyle w:val="Nadpis1"/>
        <w:jc w:val="left"/>
        <w:rPr>
          <w:rFonts w:ascii="Arial" w:hAnsi="Arial"/>
          <w:sz w:val="20"/>
          <w:szCs w:val="20"/>
        </w:rPr>
      </w:pPr>
      <w:r w:rsidRPr="00287B2C">
        <w:rPr>
          <w:rFonts w:ascii="Arial" w:hAnsi="Arial"/>
          <w:sz w:val="20"/>
          <w:szCs w:val="20"/>
        </w:rPr>
        <w:t>Práva a povinnosti smluvních stran</w:t>
      </w:r>
    </w:p>
    <w:p w14:paraId="75660664" w14:textId="77777777" w:rsidR="001055D1" w:rsidRPr="00287B2C" w:rsidRDefault="001055D1" w:rsidP="001055D1">
      <w:pPr>
        <w:pStyle w:val="Nadpis2"/>
        <w:rPr>
          <w:rFonts w:ascii="Arial" w:hAnsi="Arial"/>
          <w:szCs w:val="20"/>
        </w:rPr>
      </w:pPr>
      <w:r w:rsidRPr="00287B2C">
        <w:rPr>
          <w:rFonts w:ascii="Arial" w:hAnsi="Arial"/>
          <w:szCs w:val="20"/>
        </w:rPr>
        <w:t xml:space="preserve">Objednatel se zavazuje předávat </w:t>
      </w:r>
      <w:r w:rsidR="00306129" w:rsidRPr="00287B2C">
        <w:rPr>
          <w:rFonts w:ascii="Arial" w:hAnsi="Arial"/>
          <w:szCs w:val="20"/>
        </w:rPr>
        <w:t>zhotovi</w:t>
      </w:r>
      <w:r w:rsidRPr="00287B2C">
        <w:rPr>
          <w:rFonts w:ascii="Arial" w:hAnsi="Arial"/>
          <w:szCs w:val="20"/>
        </w:rPr>
        <w:t xml:space="preserve">teli veškeré informace a podklady, </w:t>
      </w:r>
      <w:r w:rsidR="00306129" w:rsidRPr="00287B2C">
        <w:rPr>
          <w:rFonts w:ascii="Arial" w:hAnsi="Arial"/>
          <w:szCs w:val="20"/>
        </w:rPr>
        <w:t>zhotovi</w:t>
      </w:r>
      <w:r w:rsidRPr="00287B2C">
        <w:rPr>
          <w:rFonts w:ascii="Arial" w:hAnsi="Arial"/>
          <w:szCs w:val="20"/>
        </w:rPr>
        <w:t xml:space="preserve">telem vyžádané, nezbytné pro provádění </w:t>
      </w:r>
      <w:r w:rsidR="00306129" w:rsidRPr="00287B2C">
        <w:rPr>
          <w:rFonts w:ascii="Arial" w:hAnsi="Arial"/>
          <w:szCs w:val="20"/>
        </w:rPr>
        <w:t>díla</w:t>
      </w:r>
      <w:r w:rsidRPr="00287B2C">
        <w:rPr>
          <w:rFonts w:ascii="Arial" w:hAnsi="Arial"/>
          <w:szCs w:val="20"/>
        </w:rPr>
        <w:t xml:space="preserve"> na základě této smlouvy v termínech stanovených </w:t>
      </w:r>
      <w:r w:rsidR="000810C8" w:rsidRPr="00287B2C">
        <w:rPr>
          <w:rFonts w:ascii="Arial" w:hAnsi="Arial"/>
          <w:szCs w:val="20"/>
        </w:rPr>
        <w:t>zhotovi</w:t>
      </w:r>
      <w:r w:rsidRPr="00287B2C">
        <w:rPr>
          <w:rFonts w:ascii="Arial" w:hAnsi="Arial"/>
          <w:szCs w:val="20"/>
        </w:rPr>
        <w:t>telem.</w:t>
      </w:r>
    </w:p>
    <w:p w14:paraId="75660665" w14:textId="77777777" w:rsidR="001055D1" w:rsidRPr="00287B2C" w:rsidRDefault="001055D1" w:rsidP="001055D1">
      <w:pPr>
        <w:pStyle w:val="Nadpis2"/>
        <w:rPr>
          <w:rFonts w:ascii="Arial" w:hAnsi="Arial"/>
          <w:szCs w:val="20"/>
        </w:rPr>
      </w:pPr>
      <w:r w:rsidRPr="00287B2C">
        <w:rPr>
          <w:rFonts w:ascii="Arial" w:hAnsi="Arial"/>
          <w:szCs w:val="20"/>
        </w:rPr>
        <w:t xml:space="preserve">Objednatel se na základě účtování </w:t>
      </w:r>
      <w:r w:rsidR="000810C8" w:rsidRPr="00287B2C">
        <w:rPr>
          <w:rFonts w:ascii="Arial" w:hAnsi="Arial"/>
          <w:szCs w:val="20"/>
        </w:rPr>
        <w:t>zhotovi</w:t>
      </w:r>
      <w:r w:rsidRPr="00287B2C">
        <w:rPr>
          <w:rFonts w:ascii="Arial" w:hAnsi="Arial"/>
          <w:szCs w:val="20"/>
        </w:rPr>
        <w:t xml:space="preserve">tele a v souladu s článkem </w:t>
      </w:r>
      <w:r w:rsidRPr="00287B2C">
        <w:rPr>
          <w:rFonts w:ascii="Arial" w:hAnsi="Arial"/>
          <w:szCs w:val="20"/>
        </w:rPr>
        <w:fldChar w:fldCharType="begin"/>
      </w:r>
      <w:r w:rsidRPr="00287B2C">
        <w:rPr>
          <w:rFonts w:ascii="Arial" w:hAnsi="Arial"/>
          <w:szCs w:val="20"/>
        </w:rPr>
        <w:instrText xml:space="preserve"> REF _Ref504548111 \r \h  \* MERGEFORMAT </w:instrText>
      </w:r>
      <w:r w:rsidRPr="00287B2C">
        <w:rPr>
          <w:rFonts w:ascii="Arial" w:hAnsi="Arial"/>
          <w:szCs w:val="20"/>
        </w:rPr>
      </w:r>
      <w:r w:rsidRPr="00287B2C">
        <w:rPr>
          <w:rFonts w:ascii="Arial" w:hAnsi="Arial"/>
          <w:szCs w:val="20"/>
        </w:rPr>
        <w:fldChar w:fldCharType="separate"/>
      </w:r>
      <w:r w:rsidR="00E43D42">
        <w:rPr>
          <w:rFonts w:ascii="Arial" w:hAnsi="Arial"/>
          <w:szCs w:val="20"/>
        </w:rPr>
        <w:t>4</w:t>
      </w:r>
      <w:r w:rsidRPr="00287B2C">
        <w:rPr>
          <w:rFonts w:ascii="Arial" w:hAnsi="Arial"/>
          <w:szCs w:val="20"/>
        </w:rPr>
        <w:fldChar w:fldCharType="end"/>
      </w:r>
      <w:r w:rsidRPr="00287B2C">
        <w:rPr>
          <w:rFonts w:ascii="Arial" w:hAnsi="Arial"/>
          <w:szCs w:val="20"/>
        </w:rPr>
        <w:t>. této smlouvy zavazuje uhradit sjednanou smluvní cenu za řádně a včas provedené služby.</w:t>
      </w:r>
    </w:p>
    <w:p w14:paraId="75660666" w14:textId="77777777" w:rsidR="001055D1" w:rsidRPr="00287B2C" w:rsidRDefault="001055D1" w:rsidP="001055D1">
      <w:pPr>
        <w:pStyle w:val="Nadpis2"/>
        <w:rPr>
          <w:rFonts w:ascii="Arial" w:hAnsi="Arial"/>
          <w:szCs w:val="20"/>
        </w:rPr>
      </w:pPr>
      <w:r w:rsidRPr="00287B2C">
        <w:rPr>
          <w:rFonts w:ascii="Arial" w:hAnsi="Arial"/>
          <w:szCs w:val="20"/>
        </w:rPr>
        <w:t>Objednatel se zavazuje pro potř</w:t>
      </w:r>
      <w:r w:rsidR="00280741" w:rsidRPr="00287B2C">
        <w:rPr>
          <w:rFonts w:ascii="Arial" w:hAnsi="Arial"/>
          <w:szCs w:val="20"/>
        </w:rPr>
        <w:t xml:space="preserve">eby </w:t>
      </w:r>
      <w:r w:rsidR="000810C8" w:rsidRPr="00287B2C">
        <w:rPr>
          <w:rFonts w:ascii="Arial" w:hAnsi="Arial"/>
          <w:szCs w:val="20"/>
        </w:rPr>
        <w:t>zhotovi</w:t>
      </w:r>
      <w:r w:rsidR="00280741" w:rsidRPr="00287B2C">
        <w:rPr>
          <w:rFonts w:ascii="Arial" w:hAnsi="Arial"/>
          <w:szCs w:val="20"/>
        </w:rPr>
        <w:t>tele zajistit vstup do objektů v areálu a odpovídající personál pro komunikaci s</w:t>
      </w:r>
      <w:r w:rsidR="00892E24" w:rsidRPr="00287B2C">
        <w:rPr>
          <w:rFonts w:ascii="Arial" w:hAnsi="Arial"/>
          <w:szCs w:val="20"/>
        </w:rPr>
        <w:t>e</w:t>
      </w:r>
      <w:r w:rsidR="00280741" w:rsidRPr="00287B2C">
        <w:rPr>
          <w:rFonts w:ascii="Arial" w:hAnsi="Arial"/>
          <w:szCs w:val="20"/>
        </w:rPr>
        <w:t xml:space="preserve"> </w:t>
      </w:r>
      <w:r w:rsidR="000810C8" w:rsidRPr="00287B2C">
        <w:rPr>
          <w:rFonts w:ascii="Arial" w:hAnsi="Arial"/>
          <w:szCs w:val="20"/>
        </w:rPr>
        <w:t>zhotovi</w:t>
      </w:r>
      <w:r w:rsidR="00280741" w:rsidRPr="00287B2C">
        <w:rPr>
          <w:rFonts w:ascii="Arial" w:hAnsi="Arial"/>
          <w:szCs w:val="20"/>
        </w:rPr>
        <w:t>telem</w:t>
      </w:r>
      <w:r w:rsidRPr="00287B2C">
        <w:rPr>
          <w:rFonts w:ascii="Arial" w:hAnsi="Arial"/>
          <w:szCs w:val="20"/>
        </w:rPr>
        <w:t xml:space="preserve"> nezbytné pro řádné provádění předmětu smlouvy dle čl. </w:t>
      </w:r>
      <w:r w:rsidRPr="00287B2C">
        <w:rPr>
          <w:rFonts w:ascii="Arial" w:hAnsi="Arial"/>
          <w:szCs w:val="20"/>
        </w:rPr>
        <w:fldChar w:fldCharType="begin"/>
      </w:r>
      <w:r w:rsidRPr="00287B2C">
        <w:rPr>
          <w:rFonts w:ascii="Arial" w:hAnsi="Arial"/>
          <w:szCs w:val="20"/>
        </w:rPr>
        <w:instrText xml:space="preserve"> REF _Ref510937112 \r \h  \* MERGEFORMAT </w:instrText>
      </w:r>
      <w:r w:rsidRPr="00287B2C">
        <w:rPr>
          <w:rFonts w:ascii="Arial" w:hAnsi="Arial"/>
          <w:szCs w:val="20"/>
        </w:rPr>
      </w:r>
      <w:r w:rsidRPr="00287B2C">
        <w:rPr>
          <w:rFonts w:ascii="Arial" w:hAnsi="Arial"/>
          <w:szCs w:val="20"/>
        </w:rPr>
        <w:fldChar w:fldCharType="separate"/>
      </w:r>
      <w:r w:rsidR="00E43D42">
        <w:rPr>
          <w:rFonts w:ascii="Arial" w:hAnsi="Arial"/>
          <w:szCs w:val="20"/>
        </w:rPr>
        <w:t>2</w:t>
      </w:r>
      <w:r w:rsidRPr="00287B2C">
        <w:rPr>
          <w:rFonts w:ascii="Arial" w:hAnsi="Arial"/>
          <w:szCs w:val="20"/>
        </w:rPr>
        <w:fldChar w:fldCharType="end"/>
      </w:r>
      <w:r w:rsidRPr="00287B2C">
        <w:rPr>
          <w:rFonts w:ascii="Arial" w:hAnsi="Arial"/>
          <w:szCs w:val="20"/>
        </w:rPr>
        <w:t xml:space="preserve">. </w:t>
      </w:r>
    </w:p>
    <w:p w14:paraId="75660667" w14:textId="77777777" w:rsidR="001055D1" w:rsidRPr="00287B2C" w:rsidRDefault="001055D1" w:rsidP="001055D1">
      <w:pPr>
        <w:pStyle w:val="Nadpis2"/>
        <w:rPr>
          <w:rFonts w:ascii="Arial" w:hAnsi="Arial"/>
          <w:szCs w:val="20"/>
        </w:rPr>
      </w:pPr>
      <w:r w:rsidRPr="00287B2C">
        <w:rPr>
          <w:rFonts w:ascii="Arial" w:hAnsi="Arial"/>
          <w:szCs w:val="20"/>
        </w:rPr>
        <w:t>Objednatel je oprávněn kdykoli</w:t>
      </w:r>
      <w:r w:rsidR="00306129" w:rsidRPr="00287B2C">
        <w:rPr>
          <w:rFonts w:ascii="Arial" w:hAnsi="Arial"/>
          <w:szCs w:val="20"/>
        </w:rPr>
        <w:t>v v průběhu díla</w:t>
      </w:r>
      <w:r w:rsidRPr="00287B2C">
        <w:rPr>
          <w:rFonts w:ascii="Arial" w:hAnsi="Arial"/>
          <w:szCs w:val="20"/>
        </w:rPr>
        <w:t xml:space="preserve"> kontrolovat</w:t>
      </w:r>
      <w:r w:rsidR="00306129" w:rsidRPr="00287B2C">
        <w:rPr>
          <w:rFonts w:ascii="Arial" w:hAnsi="Arial"/>
          <w:szCs w:val="20"/>
        </w:rPr>
        <w:t>, zda je prováděno v souladu s touto smlouvou</w:t>
      </w:r>
      <w:r w:rsidRPr="00287B2C">
        <w:rPr>
          <w:rFonts w:ascii="Arial" w:hAnsi="Arial"/>
          <w:szCs w:val="20"/>
        </w:rPr>
        <w:t xml:space="preserve"> a </w:t>
      </w:r>
      <w:r w:rsidR="00873852" w:rsidRPr="00287B2C">
        <w:rPr>
          <w:rFonts w:ascii="Arial" w:hAnsi="Arial"/>
          <w:szCs w:val="20"/>
        </w:rPr>
        <w:t>zhotovi</w:t>
      </w:r>
      <w:r w:rsidRPr="00287B2C">
        <w:rPr>
          <w:rFonts w:ascii="Arial" w:hAnsi="Arial"/>
          <w:szCs w:val="20"/>
        </w:rPr>
        <w:t>tel je povinen takovou kontrolu objednateli nebo objednatelem pověřené třetí osobě kdykoliv umožnit.</w:t>
      </w:r>
    </w:p>
    <w:p w14:paraId="75660668" w14:textId="77777777" w:rsidR="007D26C8" w:rsidRPr="00287B2C" w:rsidRDefault="007D26C8" w:rsidP="001055D1">
      <w:pPr>
        <w:pStyle w:val="Nadpis2"/>
        <w:rPr>
          <w:rFonts w:ascii="Arial" w:hAnsi="Arial"/>
          <w:szCs w:val="20"/>
        </w:rPr>
      </w:pPr>
      <w:r w:rsidRPr="00287B2C">
        <w:rPr>
          <w:rFonts w:ascii="Arial" w:hAnsi="Arial"/>
          <w:szCs w:val="20"/>
        </w:rPr>
        <w:t>Objednatel se zavazuje dílo převzít a zaplatit zhotoviteli za řádně a včas provedené dílo cenu ve výši a za podmínek dle této smlouvy.</w:t>
      </w:r>
    </w:p>
    <w:p w14:paraId="75660669" w14:textId="2EB0E366" w:rsidR="00F3310D" w:rsidRPr="00287B2C" w:rsidRDefault="00284312" w:rsidP="00284312">
      <w:pPr>
        <w:pStyle w:val="Nadpis2"/>
        <w:rPr>
          <w:rFonts w:ascii="Arial" w:hAnsi="Arial"/>
          <w:szCs w:val="20"/>
        </w:rPr>
      </w:pPr>
      <w:r w:rsidRPr="00287B2C">
        <w:rPr>
          <w:rFonts w:ascii="Arial" w:hAnsi="Arial"/>
          <w:szCs w:val="20"/>
        </w:rPr>
        <w:t>Zhotovi</w:t>
      </w:r>
      <w:r w:rsidR="00F3310D" w:rsidRPr="00287B2C">
        <w:rPr>
          <w:rFonts w:ascii="Arial" w:hAnsi="Arial"/>
          <w:szCs w:val="20"/>
        </w:rPr>
        <w:t>tel se zavazuje prov</w:t>
      </w:r>
      <w:r w:rsidR="00EA72BB" w:rsidRPr="00287B2C">
        <w:rPr>
          <w:rFonts w:ascii="Arial" w:hAnsi="Arial"/>
          <w:szCs w:val="20"/>
        </w:rPr>
        <w:t>ést</w:t>
      </w:r>
      <w:r w:rsidR="00F3310D" w:rsidRPr="00287B2C">
        <w:rPr>
          <w:rFonts w:ascii="Arial" w:hAnsi="Arial"/>
          <w:szCs w:val="20"/>
        </w:rPr>
        <w:t xml:space="preserve"> na svůj náklad a na své nebezpečí</w:t>
      </w:r>
      <w:r w:rsidR="00EA72BB" w:rsidRPr="00287B2C">
        <w:rPr>
          <w:rFonts w:ascii="Arial" w:hAnsi="Arial"/>
          <w:szCs w:val="20"/>
        </w:rPr>
        <w:t xml:space="preserve"> pro objednatele dílo</w:t>
      </w:r>
      <w:r w:rsidR="00353CD5" w:rsidRPr="00287B2C">
        <w:rPr>
          <w:rFonts w:ascii="Arial" w:hAnsi="Arial"/>
          <w:szCs w:val="20"/>
        </w:rPr>
        <w:t>,</w:t>
      </w:r>
      <w:r w:rsidR="00EA72BB" w:rsidRPr="00287B2C">
        <w:rPr>
          <w:rFonts w:ascii="Arial" w:hAnsi="Arial"/>
          <w:szCs w:val="20"/>
        </w:rPr>
        <w:t xml:space="preserve"> jak je specifikováno v článku 2 smlouvy</w:t>
      </w:r>
      <w:r w:rsidR="00892E24" w:rsidRPr="00287B2C">
        <w:rPr>
          <w:rFonts w:ascii="Arial" w:hAnsi="Arial"/>
          <w:szCs w:val="20"/>
        </w:rPr>
        <w:t xml:space="preserve"> </w:t>
      </w:r>
      <w:r w:rsidR="00F3310D" w:rsidRPr="00287B2C">
        <w:rPr>
          <w:rFonts w:ascii="Arial" w:hAnsi="Arial"/>
          <w:szCs w:val="20"/>
        </w:rPr>
        <w:t>a za podmínek v této smlouvě uvedených řádně</w:t>
      </w:r>
      <w:r w:rsidR="00EA72BB" w:rsidRPr="00287B2C">
        <w:rPr>
          <w:rFonts w:ascii="Arial" w:hAnsi="Arial"/>
          <w:szCs w:val="20"/>
        </w:rPr>
        <w:t>, bez vad a nedodělků</w:t>
      </w:r>
      <w:r w:rsidR="00892E24" w:rsidRPr="00287B2C">
        <w:rPr>
          <w:rFonts w:ascii="Arial" w:hAnsi="Arial"/>
          <w:szCs w:val="20"/>
        </w:rPr>
        <w:t xml:space="preserve"> ve sjednané době </w:t>
      </w:r>
      <w:r w:rsidR="00892E24" w:rsidRPr="00287B2C">
        <w:rPr>
          <w:rFonts w:ascii="Arial" w:hAnsi="Arial"/>
          <w:b/>
          <w:szCs w:val="20"/>
        </w:rPr>
        <w:t xml:space="preserve">do </w:t>
      </w:r>
      <w:proofErr w:type="gramStart"/>
      <w:r w:rsidR="00892E24" w:rsidRPr="00287B2C">
        <w:rPr>
          <w:rFonts w:ascii="Arial" w:hAnsi="Arial"/>
          <w:b/>
          <w:szCs w:val="20"/>
        </w:rPr>
        <w:t>3</w:t>
      </w:r>
      <w:r w:rsidR="00A47F03">
        <w:rPr>
          <w:rFonts w:ascii="Arial" w:hAnsi="Arial"/>
          <w:b/>
          <w:szCs w:val="20"/>
        </w:rPr>
        <w:t>1</w:t>
      </w:r>
      <w:r w:rsidR="00892E24" w:rsidRPr="00287B2C">
        <w:rPr>
          <w:rFonts w:ascii="Arial" w:hAnsi="Arial"/>
          <w:b/>
          <w:szCs w:val="20"/>
        </w:rPr>
        <w:t>.8.2019</w:t>
      </w:r>
      <w:proofErr w:type="gramEnd"/>
      <w:r w:rsidR="00EA72BB" w:rsidRPr="00287B2C">
        <w:rPr>
          <w:rFonts w:ascii="Arial" w:hAnsi="Arial"/>
          <w:szCs w:val="20"/>
        </w:rPr>
        <w:t>.</w:t>
      </w:r>
      <w:r w:rsidR="00F3310D" w:rsidRPr="00287B2C">
        <w:rPr>
          <w:rFonts w:ascii="Arial" w:hAnsi="Arial"/>
          <w:szCs w:val="20"/>
        </w:rPr>
        <w:t xml:space="preserve">. </w:t>
      </w:r>
      <w:r w:rsidRPr="00287B2C">
        <w:rPr>
          <w:rFonts w:ascii="Arial" w:hAnsi="Arial"/>
          <w:szCs w:val="20"/>
        </w:rPr>
        <w:t>Zhotovi</w:t>
      </w:r>
      <w:r w:rsidR="00F3310D" w:rsidRPr="00287B2C">
        <w:rPr>
          <w:rFonts w:ascii="Arial" w:hAnsi="Arial"/>
          <w:szCs w:val="20"/>
        </w:rPr>
        <w:t xml:space="preserve">tel je oprávněn pověřit prováděním služeb v souladu s touto smlouvou třetí osobu. </w:t>
      </w:r>
      <w:r w:rsidRPr="00287B2C">
        <w:rPr>
          <w:rFonts w:ascii="Arial" w:hAnsi="Arial"/>
          <w:szCs w:val="20"/>
        </w:rPr>
        <w:t>Zhotovi</w:t>
      </w:r>
      <w:r w:rsidR="00F3310D" w:rsidRPr="00287B2C">
        <w:rPr>
          <w:rFonts w:ascii="Arial" w:hAnsi="Arial"/>
          <w:szCs w:val="20"/>
        </w:rPr>
        <w:t>tel odpovídá objednateli za činnost takové třetí osoby, jako by tuto činnost prováděl sám.</w:t>
      </w:r>
    </w:p>
    <w:p w14:paraId="7566066A" w14:textId="77777777" w:rsidR="00F3310D" w:rsidRPr="00287B2C" w:rsidRDefault="00284312" w:rsidP="00F3310D">
      <w:pPr>
        <w:pStyle w:val="Nadpis2"/>
        <w:rPr>
          <w:rFonts w:ascii="Arial" w:hAnsi="Arial"/>
          <w:szCs w:val="20"/>
        </w:rPr>
      </w:pPr>
      <w:r w:rsidRPr="00287B2C">
        <w:rPr>
          <w:rFonts w:ascii="Arial" w:hAnsi="Arial"/>
          <w:szCs w:val="20"/>
        </w:rPr>
        <w:t>Zhotovi</w:t>
      </w:r>
      <w:r w:rsidR="00F3310D" w:rsidRPr="00287B2C">
        <w:rPr>
          <w:rFonts w:ascii="Arial" w:hAnsi="Arial"/>
          <w:szCs w:val="20"/>
        </w:rPr>
        <w:t xml:space="preserve">tel odpovídá za škodu vzniklou jeho přičiněním na prostorách, které mu byly v souvislosti s touto smlouvou předány, stejně jako odpovídá za škody vzniklé na vybavení a dalším inventáři, který mu byl předán v souvislosti s touto smlouvou. Pokud budou takové věci jeho přičiněním poškozené, </w:t>
      </w:r>
      <w:r w:rsidR="009F0C12" w:rsidRPr="00287B2C">
        <w:rPr>
          <w:rFonts w:ascii="Arial" w:hAnsi="Arial"/>
          <w:szCs w:val="20"/>
        </w:rPr>
        <w:t>zhotovi</w:t>
      </w:r>
      <w:r w:rsidR="00F3310D" w:rsidRPr="00287B2C">
        <w:rPr>
          <w:rFonts w:ascii="Arial" w:hAnsi="Arial"/>
          <w:szCs w:val="20"/>
        </w:rPr>
        <w:t>tel zajistí jejich uvedení do původního stavu vlastním nákladem.</w:t>
      </w:r>
    </w:p>
    <w:p w14:paraId="7566066B" w14:textId="77777777" w:rsidR="00FB4E6D" w:rsidRPr="00287B2C" w:rsidRDefault="00FB4E6D" w:rsidP="00F3310D">
      <w:pPr>
        <w:pStyle w:val="Nadpis2"/>
        <w:rPr>
          <w:rFonts w:ascii="Arial" w:hAnsi="Arial"/>
          <w:szCs w:val="20"/>
        </w:rPr>
      </w:pPr>
      <w:r w:rsidRPr="00287B2C">
        <w:rPr>
          <w:rFonts w:ascii="Arial" w:hAnsi="Arial"/>
          <w:szCs w:val="20"/>
        </w:rPr>
        <w:t>Zhotovitel se zavazu</w:t>
      </w:r>
      <w:r w:rsidR="00CE312D">
        <w:rPr>
          <w:rFonts w:ascii="Arial" w:hAnsi="Arial"/>
          <w:szCs w:val="20"/>
        </w:rPr>
        <w:t>je dodržovat nařízení objednatele</w:t>
      </w:r>
      <w:r w:rsidRPr="00287B2C">
        <w:rPr>
          <w:rFonts w:ascii="Arial" w:hAnsi="Arial"/>
          <w:szCs w:val="20"/>
        </w:rPr>
        <w:t>, kterým je zakázáno kouření ve všech prostorách i plochách areálu objednatele s výjimkou vyhrazených míst.</w:t>
      </w:r>
    </w:p>
    <w:p w14:paraId="7566066C" w14:textId="77777777" w:rsidR="001055D1" w:rsidRPr="00287B2C" w:rsidRDefault="00284312" w:rsidP="001055D1">
      <w:pPr>
        <w:pStyle w:val="Nadpis1"/>
        <w:jc w:val="left"/>
        <w:rPr>
          <w:rFonts w:ascii="Arial" w:hAnsi="Arial"/>
          <w:sz w:val="20"/>
          <w:szCs w:val="20"/>
        </w:rPr>
      </w:pPr>
      <w:bookmarkStart w:id="2" w:name="_Ref504548111"/>
      <w:r w:rsidRPr="00287B2C">
        <w:rPr>
          <w:rFonts w:ascii="Arial" w:hAnsi="Arial"/>
          <w:sz w:val="20"/>
          <w:szCs w:val="20"/>
        </w:rPr>
        <w:t>Cena za služby</w:t>
      </w:r>
      <w:r w:rsidR="00EA72BB" w:rsidRPr="00287B2C">
        <w:rPr>
          <w:rFonts w:ascii="Arial" w:hAnsi="Arial"/>
          <w:sz w:val="20"/>
          <w:szCs w:val="20"/>
        </w:rPr>
        <w:t xml:space="preserve"> a platební podmínky</w:t>
      </w:r>
      <w:bookmarkEnd w:id="2"/>
    </w:p>
    <w:p w14:paraId="7566066D" w14:textId="3A230F98" w:rsidR="001C1763" w:rsidRPr="00287B2C" w:rsidRDefault="001C1763" w:rsidP="001C1763">
      <w:pPr>
        <w:pStyle w:val="Nadpis2"/>
        <w:rPr>
          <w:rFonts w:ascii="Arial" w:hAnsi="Arial"/>
          <w:szCs w:val="20"/>
        </w:rPr>
      </w:pPr>
      <w:r w:rsidRPr="00287B2C">
        <w:rPr>
          <w:rFonts w:ascii="Arial" w:hAnsi="Arial"/>
          <w:szCs w:val="20"/>
        </w:rPr>
        <w:t xml:space="preserve">Objednatel se zavazuje zaplatit </w:t>
      </w:r>
      <w:r w:rsidR="00EA72BB" w:rsidRPr="00287B2C">
        <w:rPr>
          <w:rFonts w:ascii="Arial" w:hAnsi="Arial"/>
          <w:szCs w:val="20"/>
        </w:rPr>
        <w:t>zhotovi</w:t>
      </w:r>
      <w:r w:rsidRPr="00287B2C">
        <w:rPr>
          <w:rFonts w:ascii="Arial" w:hAnsi="Arial"/>
          <w:szCs w:val="20"/>
        </w:rPr>
        <w:t>teli celkovou cenu</w:t>
      </w:r>
      <w:r w:rsidR="00EA72BB" w:rsidRPr="00287B2C">
        <w:rPr>
          <w:rFonts w:ascii="Arial" w:hAnsi="Arial"/>
          <w:szCs w:val="20"/>
        </w:rPr>
        <w:t xml:space="preserve"> za dílo</w:t>
      </w:r>
      <w:r w:rsidRPr="00287B2C">
        <w:rPr>
          <w:rFonts w:ascii="Arial" w:hAnsi="Arial"/>
          <w:szCs w:val="20"/>
        </w:rPr>
        <w:t xml:space="preserve"> ve výši: </w:t>
      </w:r>
      <w:r w:rsidR="00E43D42">
        <w:rPr>
          <w:rFonts w:ascii="Arial" w:hAnsi="Arial"/>
          <w:szCs w:val="20"/>
        </w:rPr>
        <w:t>1</w:t>
      </w:r>
      <w:r w:rsidR="00FC08FE">
        <w:rPr>
          <w:rFonts w:ascii="Arial" w:hAnsi="Arial"/>
          <w:szCs w:val="20"/>
        </w:rPr>
        <w:t>29.60</w:t>
      </w:r>
      <w:r w:rsidR="00892E24" w:rsidRPr="00287B2C">
        <w:rPr>
          <w:rFonts w:ascii="Arial" w:hAnsi="Arial"/>
          <w:szCs w:val="20"/>
        </w:rPr>
        <w:t>0</w:t>
      </w:r>
      <w:r w:rsidR="005E2794" w:rsidRPr="00287B2C">
        <w:rPr>
          <w:rFonts w:ascii="Arial" w:hAnsi="Arial"/>
          <w:szCs w:val="20"/>
        </w:rPr>
        <w:t xml:space="preserve">,-Kč </w:t>
      </w:r>
      <w:r w:rsidR="000532B7">
        <w:rPr>
          <w:rFonts w:ascii="Arial" w:hAnsi="Arial"/>
          <w:szCs w:val="20"/>
        </w:rPr>
        <w:t>bez DPH (s</w:t>
      </w:r>
      <w:r w:rsidRPr="00287B2C">
        <w:rPr>
          <w:rFonts w:ascii="Arial" w:hAnsi="Arial"/>
          <w:szCs w:val="20"/>
        </w:rPr>
        <w:t>lovy</w:t>
      </w:r>
      <w:r w:rsidR="000532B7">
        <w:rPr>
          <w:rFonts w:ascii="Arial" w:hAnsi="Arial"/>
          <w:szCs w:val="20"/>
        </w:rPr>
        <w:t xml:space="preserve">: </w:t>
      </w:r>
      <w:proofErr w:type="spellStart"/>
      <w:r w:rsidR="00FC08FE">
        <w:rPr>
          <w:rFonts w:ascii="Arial" w:hAnsi="Arial"/>
          <w:szCs w:val="20"/>
        </w:rPr>
        <w:t>stodvacetdevěttisícšestset</w:t>
      </w:r>
      <w:r w:rsidRPr="00287B2C">
        <w:rPr>
          <w:rFonts w:ascii="Arial" w:hAnsi="Arial"/>
          <w:szCs w:val="20"/>
        </w:rPr>
        <w:t>korun</w:t>
      </w:r>
      <w:proofErr w:type="spellEnd"/>
      <w:r w:rsidR="00E43D42">
        <w:rPr>
          <w:rFonts w:ascii="Arial" w:hAnsi="Arial"/>
          <w:szCs w:val="20"/>
        </w:rPr>
        <w:t xml:space="preserve"> </w:t>
      </w:r>
      <w:r w:rsidRPr="00287B2C">
        <w:rPr>
          <w:rFonts w:ascii="Arial" w:hAnsi="Arial"/>
          <w:szCs w:val="20"/>
        </w:rPr>
        <w:t>českých)</w:t>
      </w:r>
      <w:r w:rsidR="0045191C" w:rsidRPr="00287B2C">
        <w:rPr>
          <w:rFonts w:ascii="Arial" w:hAnsi="Arial"/>
          <w:szCs w:val="20"/>
        </w:rPr>
        <w:t>, DPH</w:t>
      </w:r>
      <w:r w:rsidR="009439C9">
        <w:rPr>
          <w:rFonts w:ascii="Arial" w:hAnsi="Arial"/>
          <w:szCs w:val="20"/>
        </w:rPr>
        <w:t xml:space="preserve"> 21%</w:t>
      </w:r>
      <w:r w:rsidR="0045191C" w:rsidRPr="00287B2C">
        <w:rPr>
          <w:rFonts w:ascii="Arial" w:hAnsi="Arial"/>
          <w:szCs w:val="20"/>
        </w:rPr>
        <w:t xml:space="preserve"> činí</w:t>
      </w:r>
      <w:r w:rsidR="0069142A">
        <w:rPr>
          <w:rFonts w:ascii="Arial" w:hAnsi="Arial"/>
          <w:szCs w:val="20"/>
        </w:rPr>
        <w:t xml:space="preserve"> </w:t>
      </w:r>
      <w:r w:rsidR="00FC08FE">
        <w:rPr>
          <w:rFonts w:ascii="Arial" w:hAnsi="Arial"/>
          <w:szCs w:val="20"/>
        </w:rPr>
        <w:t>27.216</w:t>
      </w:r>
      <w:r w:rsidR="0045191C" w:rsidRPr="00287B2C">
        <w:rPr>
          <w:rFonts w:ascii="Arial" w:hAnsi="Arial"/>
          <w:szCs w:val="20"/>
        </w:rPr>
        <w:t>,-Kč (slovy</w:t>
      </w:r>
      <w:r w:rsidR="000532B7">
        <w:rPr>
          <w:rFonts w:ascii="Arial" w:hAnsi="Arial"/>
          <w:szCs w:val="20"/>
        </w:rPr>
        <w:t xml:space="preserve">: </w:t>
      </w:r>
      <w:r w:rsidR="00E43D42">
        <w:rPr>
          <w:rFonts w:ascii="Arial" w:hAnsi="Arial"/>
          <w:szCs w:val="20"/>
        </w:rPr>
        <w:t xml:space="preserve"> </w:t>
      </w:r>
      <w:proofErr w:type="spellStart"/>
      <w:r w:rsidR="00FC08FE">
        <w:rPr>
          <w:rFonts w:ascii="Arial" w:hAnsi="Arial"/>
          <w:szCs w:val="20"/>
        </w:rPr>
        <w:t>dvacetsedmtisícdvěstěšestnáct</w:t>
      </w:r>
      <w:r w:rsidR="0045191C" w:rsidRPr="00287B2C">
        <w:rPr>
          <w:rFonts w:ascii="Arial" w:hAnsi="Arial"/>
          <w:szCs w:val="20"/>
        </w:rPr>
        <w:t>korun</w:t>
      </w:r>
      <w:proofErr w:type="spellEnd"/>
      <w:r w:rsidR="00E43D42">
        <w:rPr>
          <w:rFonts w:ascii="Arial" w:hAnsi="Arial"/>
          <w:szCs w:val="20"/>
        </w:rPr>
        <w:t xml:space="preserve"> </w:t>
      </w:r>
      <w:r w:rsidR="0045191C" w:rsidRPr="00287B2C">
        <w:rPr>
          <w:rFonts w:ascii="Arial" w:hAnsi="Arial"/>
          <w:szCs w:val="20"/>
        </w:rPr>
        <w:t xml:space="preserve">českých), cena včetně DPH činí </w:t>
      </w:r>
      <w:proofErr w:type="gramStart"/>
      <w:r w:rsidR="00D774AA">
        <w:rPr>
          <w:rFonts w:ascii="Arial" w:hAnsi="Arial"/>
          <w:szCs w:val="20"/>
        </w:rPr>
        <w:t>156 816,-</w:t>
      </w:r>
      <w:r w:rsidR="0045191C" w:rsidRPr="00287B2C">
        <w:rPr>
          <w:rFonts w:ascii="Arial" w:hAnsi="Arial"/>
          <w:szCs w:val="20"/>
        </w:rPr>
        <w:t>,-Kč</w:t>
      </w:r>
      <w:proofErr w:type="gramEnd"/>
      <w:r w:rsidR="0045191C" w:rsidRPr="00287B2C">
        <w:rPr>
          <w:rFonts w:ascii="Arial" w:hAnsi="Arial"/>
          <w:szCs w:val="20"/>
        </w:rPr>
        <w:t xml:space="preserve"> (slovy</w:t>
      </w:r>
      <w:r w:rsidR="000532B7">
        <w:rPr>
          <w:rFonts w:ascii="Arial" w:hAnsi="Arial"/>
          <w:szCs w:val="20"/>
        </w:rPr>
        <w:t>:</w:t>
      </w:r>
      <w:r w:rsidR="0045191C" w:rsidRPr="00287B2C">
        <w:rPr>
          <w:rFonts w:ascii="Arial" w:hAnsi="Arial"/>
          <w:szCs w:val="20"/>
        </w:rPr>
        <w:t xml:space="preserve"> </w:t>
      </w:r>
      <w:proofErr w:type="spellStart"/>
      <w:r w:rsidR="00FC08FE">
        <w:rPr>
          <w:rFonts w:ascii="Arial" w:hAnsi="Arial"/>
          <w:szCs w:val="20"/>
        </w:rPr>
        <w:t>stopadesátšesttisícosmsetšestnáct</w:t>
      </w:r>
      <w:r w:rsidR="00CF12FE" w:rsidRPr="00287B2C">
        <w:rPr>
          <w:rFonts w:ascii="Arial" w:hAnsi="Arial"/>
          <w:szCs w:val="20"/>
        </w:rPr>
        <w:t>korun</w:t>
      </w:r>
      <w:proofErr w:type="spellEnd"/>
      <w:r w:rsidR="00CF12FE" w:rsidRPr="00287B2C">
        <w:rPr>
          <w:rFonts w:ascii="Arial" w:hAnsi="Arial"/>
          <w:szCs w:val="20"/>
        </w:rPr>
        <w:t xml:space="preserve"> českých). </w:t>
      </w:r>
      <w:r w:rsidR="0045191C" w:rsidRPr="00287B2C">
        <w:rPr>
          <w:rFonts w:ascii="Arial" w:hAnsi="Arial"/>
          <w:szCs w:val="20"/>
        </w:rPr>
        <w:t>Cena za poskytnuté služby zahrnuje všechny poplatky a náklady spojené s</w:t>
      </w:r>
      <w:r w:rsidR="00E43D42">
        <w:rPr>
          <w:rFonts w:ascii="Arial" w:hAnsi="Arial"/>
          <w:szCs w:val="20"/>
        </w:rPr>
        <w:t xml:space="preserve"> </w:t>
      </w:r>
      <w:r w:rsidR="0045191C" w:rsidRPr="00287B2C">
        <w:rPr>
          <w:rFonts w:ascii="Arial" w:hAnsi="Arial"/>
          <w:szCs w:val="20"/>
        </w:rPr>
        <w:t>plněním dle smlouvy.</w:t>
      </w:r>
    </w:p>
    <w:p w14:paraId="7566066E" w14:textId="38CBD454" w:rsidR="001C1763" w:rsidRPr="00287B2C" w:rsidRDefault="001C1763" w:rsidP="001C1763">
      <w:pPr>
        <w:pStyle w:val="Nadpis2"/>
        <w:rPr>
          <w:rFonts w:ascii="Arial" w:hAnsi="Arial"/>
          <w:szCs w:val="20"/>
        </w:rPr>
      </w:pPr>
      <w:r w:rsidRPr="00287B2C">
        <w:rPr>
          <w:rFonts w:ascii="Arial" w:hAnsi="Arial"/>
          <w:szCs w:val="20"/>
        </w:rPr>
        <w:t xml:space="preserve">Cena bude zaplacena na základě </w:t>
      </w:r>
      <w:r w:rsidR="00953A4C" w:rsidRPr="00287B2C">
        <w:rPr>
          <w:rFonts w:ascii="Arial" w:hAnsi="Arial"/>
          <w:szCs w:val="20"/>
        </w:rPr>
        <w:t>daňového dokladu (dále jen „</w:t>
      </w:r>
      <w:r w:rsidRPr="00287B2C">
        <w:rPr>
          <w:rFonts w:ascii="Arial" w:hAnsi="Arial"/>
          <w:szCs w:val="20"/>
        </w:rPr>
        <w:t>faktury</w:t>
      </w:r>
      <w:r w:rsidR="00953A4C" w:rsidRPr="00287B2C">
        <w:rPr>
          <w:rFonts w:ascii="Arial" w:hAnsi="Arial"/>
          <w:szCs w:val="20"/>
        </w:rPr>
        <w:t>“)</w:t>
      </w:r>
      <w:r w:rsidRPr="00287B2C">
        <w:rPr>
          <w:rFonts w:ascii="Arial" w:hAnsi="Arial"/>
          <w:szCs w:val="20"/>
        </w:rPr>
        <w:t xml:space="preserve"> vystavené </w:t>
      </w:r>
      <w:r w:rsidR="00306129" w:rsidRPr="00287B2C">
        <w:rPr>
          <w:rFonts w:ascii="Arial" w:hAnsi="Arial"/>
          <w:szCs w:val="20"/>
        </w:rPr>
        <w:t>zhotovi</w:t>
      </w:r>
      <w:r w:rsidRPr="00287B2C">
        <w:rPr>
          <w:rFonts w:ascii="Arial" w:hAnsi="Arial"/>
          <w:szCs w:val="20"/>
        </w:rPr>
        <w:t>telem</w:t>
      </w:r>
      <w:r w:rsidR="00306129" w:rsidRPr="00287B2C">
        <w:rPr>
          <w:rFonts w:ascii="Arial" w:hAnsi="Arial"/>
          <w:szCs w:val="20"/>
        </w:rPr>
        <w:t xml:space="preserve"> po řádném splnění díla dle této smlouvy. S</w:t>
      </w:r>
      <w:r w:rsidRPr="00287B2C">
        <w:rPr>
          <w:rFonts w:ascii="Arial" w:hAnsi="Arial"/>
          <w:szCs w:val="20"/>
        </w:rPr>
        <w:t xml:space="preserve">platnost </w:t>
      </w:r>
      <w:r w:rsidR="00306129" w:rsidRPr="00287B2C">
        <w:rPr>
          <w:rFonts w:ascii="Arial" w:hAnsi="Arial"/>
          <w:szCs w:val="20"/>
        </w:rPr>
        <w:t xml:space="preserve">faktury činí </w:t>
      </w:r>
      <w:r w:rsidR="00C51E19" w:rsidRPr="00287B2C">
        <w:rPr>
          <w:rFonts w:ascii="Arial" w:hAnsi="Arial"/>
          <w:szCs w:val="20"/>
        </w:rPr>
        <w:t>30</w:t>
      </w:r>
      <w:r w:rsidRPr="00287B2C">
        <w:rPr>
          <w:rFonts w:ascii="Arial" w:hAnsi="Arial"/>
          <w:szCs w:val="20"/>
        </w:rPr>
        <w:t xml:space="preserve"> dnů </w:t>
      </w:r>
      <w:r w:rsidR="00306129" w:rsidRPr="00287B2C">
        <w:rPr>
          <w:rFonts w:ascii="Arial" w:hAnsi="Arial"/>
          <w:szCs w:val="20"/>
        </w:rPr>
        <w:t xml:space="preserve">od </w:t>
      </w:r>
      <w:r w:rsidR="00A47F03">
        <w:rPr>
          <w:rFonts w:ascii="Arial" w:hAnsi="Arial"/>
          <w:szCs w:val="20"/>
        </w:rPr>
        <w:t xml:space="preserve">data vystavení, </w:t>
      </w:r>
      <w:r w:rsidR="00C51E19" w:rsidRPr="00287B2C">
        <w:rPr>
          <w:rFonts w:ascii="Arial" w:hAnsi="Arial"/>
          <w:szCs w:val="20"/>
        </w:rPr>
        <w:t xml:space="preserve">Faktura </w:t>
      </w:r>
      <w:r w:rsidR="0045191C" w:rsidRPr="00287B2C">
        <w:rPr>
          <w:rFonts w:ascii="Arial" w:hAnsi="Arial"/>
          <w:szCs w:val="20"/>
        </w:rPr>
        <w:t>bude</w:t>
      </w:r>
      <w:r w:rsidR="00C51E19" w:rsidRPr="00287B2C">
        <w:rPr>
          <w:rFonts w:ascii="Arial" w:hAnsi="Arial"/>
          <w:szCs w:val="20"/>
        </w:rPr>
        <w:t xml:space="preserve"> zaslána elektronicky na email: </w:t>
      </w:r>
      <w:r w:rsidR="003C1E3D">
        <w:rPr>
          <w:rFonts w:ascii="Arial" w:hAnsi="Arial"/>
          <w:szCs w:val="20"/>
        </w:rPr>
        <w:t xml:space="preserve"> </w:t>
      </w:r>
      <w:proofErr w:type="spellStart"/>
      <w:r w:rsidR="006916F7">
        <w:rPr>
          <w:rFonts w:ascii="Arial" w:hAnsi="Arial"/>
          <w:szCs w:val="20"/>
        </w:rPr>
        <w:t>xxxxxxxxxxxxxxx</w:t>
      </w:r>
      <w:proofErr w:type="spellEnd"/>
      <w:r w:rsidR="006916F7">
        <w:rPr>
          <w:rFonts w:ascii="Arial" w:hAnsi="Arial"/>
          <w:szCs w:val="20"/>
        </w:rPr>
        <w:t xml:space="preserve"> ve</w:t>
      </w:r>
      <w:r w:rsidR="00C51E19" w:rsidRPr="00287B2C">
        <w:rPr>
          <w:rFonts w:ascii="Arial" w:hAnsi="Arial"/>
          <w:szCs w:val="20"/>
        </w:rPr>
        <w:t xml:space="preserve"> formátu PDF. </w:t>
      </w:r>
      <w:r w:rsidRPr="00287B2C">
        <w:rPr>
          <w:rFonts w:ascii="Arial" w:hAnsi="Arial"/>
          <w:szCs w:val="20"/>
        </w:rPr>
        <w:t>Za okamžik uhrazení faktury se považuje datum, kdy byla předmětná částka odepsána z účtu objednatele.</w:t>
      </w:r>
      <w:r w:rsidR="00306129" w:rsidRPr="00287B2C">
        <w:rPr>
          <w:rFonts w:ascii="Arial" w:hAnsi="Arial"/>
          <w:szCs w:val="20"/>
        </w:rPr>
        <w:t xml:space="preserve"> Platba bude probíhat výlučně bankovním převodem na účet zhotovitele, a to v české měně.</w:t>
      </w:r>
    </w:p>
    <w:p w14:paraId="7566066F" w14:textId="77777777" w:rsidR="0045191C" w:rsidRPr="00287B2C" w:rsidRDefault="0045191C" w:rsidP="001C1763">
      <w:pPr>
        <w:pStyle w:val="Nadpis2"/>
        <w:rPr>
          <w:rFonts w:ascii="Arial" w:hAnsi="Arial"/>
          <w:szCs w:val="20"/>
        </w:rPr>
      </w:pPr>
      <w:r w:rsidRPr="00287B2C">
        <w:rPr>
          <w:rFonts w:ascii="Arial" w:hAnsi="Arial"/>
          <w:szCs w:val="20"/>
        </w:rPr>
        <w:lastRenderedPageBreak/>
        <w:t xml:space="preserve">V případě, že </w:t>
      </w:r>
      <w:r w:rsidR="00AA386C" w:rsidRPr="00287B2C">
        <w:rPr>
          <w:rFonts w:ascii="Arial" w:hAnsi="Arial"/>
          <w:szCs w:val="20"/>
        </w:rPr>
        <w:t>Zhotovitelem</w:t>
      </w:r>
      <w:r w:rsidRPr="00287B2C">
        <w:rPr>
          <w:rFonts w:ascii="Arial" w:hAnsi="Arial"/>
          <w:szCs w:val="20"/>
        </w:rPr>
        <w:t xml:space="preserve"> vystavená faktura bude obsahovat nesprávné či neúplné údaje, je právem Objednatele takovou fakturu do 15 dnů od doručení vrátit Zhotoviteli. Ten podle charakteru nedostatků fakturu opraví anebo vystaví novou. U opr</w:t>
      </w:r>
      <w:r w:rsidR="00AA386C" w:rsidRPr="00287B2C">
        <w:rPr>
          <w:rFonts w:ascii="Arial" w:hAnsi="Arial"/>
          <w:szCs w:val="20"/>
        </w:rPr>
        <w:t>a</w:t>
      </w:r>
      <w:r w:rsidRPr="00287B2C">
        <w:rPr>
          <w:rFonts w:ascii="Arial" w:hAnsi="Arial"/>
          <w:szCs w:val="20"/>
        </w:rPr>
        <w:t>v</w:t>
      </w:r>
      <w:r w:rsidR="00AA386C" w:rsidRPr="00287B2C">
        <w:rPr>
          <w:rFonts w:ascii="Arial" w:hAnsi="Arial"/>
          <w:szCs w:val="20"/>
        </w:rPr>
        <w:t>e</w:t>
      </w:r>
      <w:r w:rsidRPr="00287B2C">
        <w:rPr>
          <w:rFonts w:ascii="Arial" w:hAnsi="Arial"/>
          <w:szCs w:val="20"/>
        </w:rPr>
        <w:t>né nebo nové faktury běží nová lhůta splatnosti.</w:t>
      </w:r>
    </w:p>
    <w:p w14:paraId="75660670" w14:textId="71B5CE65" w:rsidR="00843803" w:rsidRPr="00287B2C" w:rsidRDefault="00843803" w:rsidP="00843803">
      <w:pPr>
        <w:pStyle w:val="Nadpis2"/>
        <w:autoSpaceDE w:val="0"/>
        <w:autoSpaceDN w:val="0"/>
        <w:adjustRightInd w:val="0"/>
        <w:rPr>
          <w:rFonts w:ascii="Arial" w:hAnsi="Arial"/>
          <w:szCs w:val="20"/>
        </w:rPr>
      </w:pPr>
      <w:r w:rsidRPr="00287B2C">
        <w:rPr>
          <w:rFonts w:ascii="Arial" w:hAnsi="Arial"/>
          <w:color w:val="000000"/>
          <w:szCs w:val="20"/>
        </w:rPr>
        <w:t>Vystavená faktura musí splňovat náležitosti daňového dokladu dle</w:t>
      </w:r>
      <w:r w:rsidR="00284312" w:rsidRPr="00287B2C">
        <w:rPr>
          <w:rFonts w:ascii="Arial" w:hAnsi="Arial"/>
          <w:color w:val="000000"/>
          <w:szCs w:val="20"/>
        </w:rPr>
        <w:t xml:space="preserve"> zákona č. 563/1991 Sb. o účetnictví, ve znění pozdějších předpisů</w:t>
      </w:r>
      <w:r w:rsidR="00EA72BB" w:rsidRPr="00287B2C">
        <w:rPr>
          <w:rFonts w:ascii="Arial" w:hAnsi="Arial"/>
          <w:color w:val="000000"/>
          <w:szCs w:val="20"/>
        </w:rPr>
        <w:t xml:space="preserve">, § 435 občanského zákoníku a </w:t>
      </w:r>
      <w:r w:rsidRPr="00287B2C">
        <w:rPr>
          <w:rFonts w:ascii="Arial" w:hAnsi="Arial"/>
          <w:szCs w:val="20"/>
        </w:rPr>
        <w:t xml:space="preserve">zákona č. 235/2004 Sb., o dani z přidané hodnoty ve znění pozdějších předpisů. </w:t>
      </w:r>
      <w:r w:rsidR="00895C48" w:rsidRPr="00287B2C">
        <w:rPr>
          <w:rFonts w:ascii="Arial" w:hAnsi="Arial"/>
          <w:szCs w:val="20"/>
        </w:rPr>
        <w:t>V případě,</w:t>
      </w:r>
      <w:r w:rsidR="0099657C" w:rsidRPr="00287B2C">
        <w:rPr>
          <w:rFonts w:ascii="Arial" w:hAnsi="Arial"/>
          <w:szCs w:val="20"/>
        </w:rPr>
        <w:t xml:space="preserve"> že </w:t>
      </w:r>
      <w:r w:rsidR="007E1BCA" w:rsidRPr="00287B2C">
        <w:rPr>
          <w:rFonts w:ascii="Arial" w:hAnsi="Arial"/>
          <w:szCs w:val="20"/>
        </w:rPr>
        <w:t>zhotovi</w:t>
      </w:r>
      <w:r w:rsidR="0099657C" w:rsidRPr="00287B2C">
        <w:rPr>
          <w:rFonts w:ascii="Arial" w:hAnsi="Arial"/>
          <w:szCs w:val="20"/>
        </w:rPr>
        <w:t>telem</w:t>
      </w:r>
      <w:r w:rsidR="00895C48" w:rsidRPr="00287B2C">
        <w:rPr>
          <w:rFonts w:ascii="Arial" w:hAnsi="Arial"/>
          <w:szCs w:val="20"/>
        </w:rPr>
        <w:t xml:space="preserve"> vystavená faktura bude obsahovat nesprávné či</w:t>
      </w:r>
      <w:r w:rsidR="007E1BCA" w:rsidRPr="00287B2C">
        <w:rPr>
          <w:rFonts w:ascii="Arial" w:hAnsi="Arial"/>
          <w:szCs w:val="20"/>
        </w:rPr>
        <w:t xml:space="preserve"> </w:t>
      </w:r>
      <w:r w:rsidR="00CE312D">
        <w:rPr>
          <w:rFonts w:ascii="Arial" w:hAnsi="Arial"/>
          <w:szCs w:val="20"/>
        </w:rPr>
        <w:t>neúplné údaje, je právem objednatele</w:t>
      </w:r>
      <w:r w:rsidR="00895C48" w:rsidRPr="00287B2C">
        <w:rPr>
          <w:rFonts w:ascii="Arial" w:hAnsi="Arial"/>
          <w:szCs w:val="20"/>
        </w:rPr>
        <w:t xml:space="preserve"> takovou fakturu do 15 dnů od</w:t>
      </w:r>
      <w:r w:rsidR="0099657C" w:rsidRPr="00287B2C">
        <w:rPr>
          <w:rFonts w:ascii="Arial" w:hAnsi="Arial"/>
          <w:szCs w:val="20"/>
        </w:rPr>
        <w:t xml:space="preserve"> doručení vrátit </w:t>
      </w:r>
      <w:r w:rsidR="007E1BCA" w:rsidRPr="00287B2C">
        <w:rPr>
          <w:rFonts w:ascii="Arial" w:hAnsi="Arial"/>
          <w:szCs w:val="20"/>
        </w:rPr>
        <w:t>zhotoviteli</w:t>
      </w:r>
      <w:r w:rsidR="00895C48" w:rsidRPr="00287B2C">
        <w:rPr>
          <w:rFonts w:ascii="Arial" w:hAnsi="Arial"/>
          <w:szCs w:val="20"/>
        </w:rPr>
        <w:t xml:space="preserve"> </w:t>
      </w:r>
      <w:r w:rsidRPr="00287B2C">
        <w:rPr>
          <w:rFonts w:ascii="Arial" w:hAnsi="Arial"/>
          <w:szCs w:val="20"/>
        </w:rPr>
        <w:t>k opravě a doplnění</w:t>
      </w:r>
      <w:r w:rsidR="00895C48" w:rsidRPr="00287B2C">
        <w:rPr>
          <w:rFonts w:ascii="Arial" w:hAnsi="Arial"/>
          <w:szCs w:val="20"/>
        </w:rPr>
        <w:t>, případně k vystavení nové faktury</w:t>
      </w:r>
      <w:r w:rsidRPr="00287B2C">
        <w:rPr>
          <w:rFonts w:ascii="Arial" w:hAnsi="Arial"/>
          <w:szCs w:val="20"/>
        </w:rPr>
        <w:t xml:space="preserve">. K datu nového doručení </w:t>
      </w:r>
      <w:r w:rsidR="00895C48" w:rsidRPr="00287B2C">
        <w:rPr>
          <w:rFonts w:ascii="Arial" w:hAnsi="Arial"/>
          <w:szCs w:val="20"/>
        </w:rPr>
        <w:t xml:space="preserve">opravené nebo nové </w:t>
      </w:r>
      <w:r w:rsidRPr="00287B2C">
        <w:rPr>
          <w:rFonts w:ascii="Arial" w:hAnsi="Arial"/>
          <w:szCs w:val="20"/>
        </w:rPr>
        <w:t xml:space="preserve">faktury </w:t>
      </w:r>
      <w:r w:rsidR="00895C48" w:rsidRPr="00287B2C">
        <w:rPr>
          <w:rFonts w:ascii="Arial" w:hAnsi="Arial"/>
          <w:szCs w:val="20"/>
        </w:rPr>
        <w:t xml:space="preserve">běží nová lhůta </w:t>
      </w:r>
      <w:r w:rsidRPr="00287B2C">
        <w:rPr>
          <w:rFonts w:ascii="Arial" w:hAnsi="Arial"/>
          <w:szCs w:val="20"/>
        </w:rPr>
        <w:t xml:space="preserve">splatnosti. </w:t>
      </w:r>
    </w:p>
    <w:p w14:paraId="75660671" w14:textId="77777777" w:rsidR="00843803" w:rsidRPr="00287B2C" w:rsidRDefault="00843803" w:rsidP="00843803">
      <w:pPr>
        <w:pStyle w:val="Nadpis2"/>
        <w:autoSpaceDE w:val="0"/>
        <w:autoSpaceDN w:val="0"/>
        <w:adjustRightInd w:val="0"/>
        <w:rPr>
          <w:rFonts w:ascii="Arial" w:hAnsi="Arial"/>
          <w:szCs w:val="20"/>
        </w:rPr>
      </w:pPr>
      <w:r w:rsidRPr="00287B2C">
        <w:rPr>
          <w:rFonts w:ascii="Arial" w:hAnsi="Arial"/>
          <w:szCs w:val="20"/>
        </w:rPr>
        <w:t xml:space="preserve">Pokud bude v okamžiku uskutečnění zdanitelného plnění u </w:t>
      </w:r>
      <w:r w:rsidR="007E1BCA" w:rsidRPr="00287B2C">
        <w:rPr>
          <w:rFonts w:ascii="Arial" w:hAnsi="Arial"/>
          <w:szCs w:val="20"/>
        </w:rPr>
        <w:t>zhotovitele</w:t>
      </w:r>
      <w:r w:rsidRPr="00287B2C">
        <w:rPr>
          <w:rFonts w:ascii="Arial" w:hAnsi="Arial"/>
          <w:szCs w:val="20"/>
        </w:rPr>
        <w:t xml:space="preserve"> zveřejněna informace, že je nespolehlivým plátcem dle § 106a odst. 6, z. </w:t>
      </w:r>
      <w:proofErr w:type="gramStart"/>
      <w:r w:rsidRPr="00287B2C">
        <w:rPr>
          <w:rFonts w:ascii="Arial" w:hAnsi="Arial"/>
          <w:szCs w:val="20"/>
        </w:rPr>
        <w:t>č.</w:t>
      </w:r>
      <w:proofErr w:type="gramEnd"/>
      <w:r w:rsidRPr="00287B2C">
        <w:rPr>
          <w:rFonts w:ascii="Arial" w:hAnsi="Arial"/>
          <w:szCs w:val="20"/>
        </w:rPr>
        <w:t xml:space="preserve"> 235/2004 Sb. o dani z přidané hodnoty v platném znění, objednatel strpí, bez uplatnění jakýchkoliv finančních sankcí, odvedení daně  </w:t>
      </w:r>
      <w:r w:rsidR="007E1BCA" w:rsidRPr="00287B2C">
        <w:rPr>
          <w:rFonts w:ascii="Arial" w:hAnsi="Arial"/>
          <w:szCs w:val="20"/>
        </w:rPr>
        <w:t>zhotoviteli</w:t>
      </w:r>
      <w:r w:rsidRPr="00287B2C">
        <w:rPr>
          <w:rFonts w:ascii="Arial" w:hAnsi="Arial"/>
          <w:szCs w:val="20"/>
        </w:rPr>
        <w:t xml:space="preserve">  a úhradu závazku jen ve výši bez DPH. Úhrada DPH bude v souladu s § 109 odst. 3 z. </w:t>
      </w:r>
      <w:proofErr w:type="gramStart"/>
      <w:r w:rsidRPr="00287B2C">
        <w:rPr>
          <w:rFonts w:ascii="Arial" w:hAnsi="Arial"/>
          <w:szCs w:val="20"/>
        </w:rPr>
        <w:t>č.</w:t>
      </w:r>
      <w:proofErr w:type="gramEnd"/>
      <w:r w:rsidRPr="00287B2C">
        <w:rPr>
          <w:rFonts w:ascii="Arial" w:hAnsi="Arial"/>
          <w:szCs w:val="20"/>
        </w:rPr>
        <w:t xml:space="preserve"> 235/2004 Sb. o dani z přidané hodnoty v platném znění provedena za </w:t>
      </w:r>
      <w:r w:rsidR="007E1BCA" w:rsidRPr="00287B2C">
        <w:rPr>
          <w:rFonts w:ascii="Arial" w:hAnsi="Arial"/>
          <w:szCs w:val="20"/>
        </w:rPr>
        <w:t>zhotovitele</w:t>
      </w:r>
      <w:r w:rsidRPr="00287B2C">
        <w:rPr>
          <w:rFonts w:ascii="Arial" w:hAnsi="Arial"/>
          <w:szCs w:val="20"/>
        </w:rPr>
        <w:t xml:space="preserve"> jeho správci daně dle § 109a ZDPH. </w:t>
      </w:r>
      <w:r w:rsidR="007E1BCA" w:rsidRPr="00287B2C">
        <w:rPr>
          <w:rFonts w:ascii="Arial" w:hAnsi="Arial"/>
          <w:szCs w:val="20"/>
        </w:rPr>
        <w:t>Zhotovi</w:t>
      </w:r>
      <w:r w:rsidR="0099657C" w:rsidRPr="00287B2C">
        <w:rPr>
          <w:rFonts w:ascii="Arial" w:hAnsi="Arial"/>
          <w:szCs w:val="20"/>
        </w:rPr>
        <w:t>tel</w:t>
      </w:r>
      <w:r w:rsidRPr="00287B2C">
        <w:rPr>
          <w:rFonts w:ascii="Arial" w:hAnsi="Arial"/>
          <w:szCs w:val="20"/>
        </w:rPr>
        <w:t xml:space="preserve"> je povinen nahradit objednateli případnou škodu, která by mu z tohoto důvodu vznikla.</w:t>
      </w:r>
    </w:p>
    <w:p w14:paraId="75660672" w14:textId="77777777" w:rsidR="00BE5D15" w:rsidRPr="00287B2C" w:rsidRDefault="00BE5D15" w:rsidP="00843803">
      <w:pPr>
        <w:pStyle w:val="Nadpis2"/>
        <w:autoSpaceDE w:val="0"/>
        <w:autoSpaceDN w:val="0"/>
        <w:adjustRightInd w:val="0"/>
        <w:rPr>
          <w:rFonts w:ascii="Arial" w:hAnsi="Arial"/>
          <w:szCs w:val="20"/>
        </w:rPr>
      </w:pPr>
      <w:r w:rsidRPr="00287B2C">
        <w:rPr>
          <w:rFonts w:ascii="Arial" w:hAnsi="Arial"/>
          <w:szCs w:val="20"/>
        </w:rPr>
        <w:t>S ohledem na dotační fi</w:t>
      </w:r>
      <w:r w:rsidR="00EF0463" w:rsidRPr="00287B2C">
        <w:rPr>
          <w:rFonts w:ascii="Arial" w:hAnsi="Arial"/>
          <w:szCs w:val="20"/>
        </w:rPr>
        <w:t>nancování předmětu plnění bude o</w:t>
      </w:r>
      <w:r w:rsidRPr="00287B2C">
        <w:rPr>
          <w:rFonts w:ascii="Arial" w:hAnsi="Arial"/>
          <w:szCs w:val="20"/>
        </w:rPr>
        <w:t>bjednateli fakt</w:t>
      </w:r>
      <w:r w:rsidR="00B472E4">
        <w:rPr>
          <w:rFonts w:ascii="Arial" w:hAnsi="Arial"/>
          <w:szCs w:val="20"/>
        </w:rPr>
        <w:t>ura vystavena nejpozději do 3</w:t>
      </w:r>
      <w:r w:rsidR="00A47F03">
        <w:rPr>
          <w:rFonts w:ascii="Arial" w:hAnsi="Arial"/>
          <w:szCs w:val="20"/>
        </w:rPr>
        <w:t>1</w:t>
      </w:r>
      <w:r w:rsidR="00B472E4">
        <w:rPr>
          <w:rFonts w:ascii="Arial" w:hAnsi="Arial"/>
          <w:szCs w:val="20"/>
        </w:rPr>
        <w:t xml:space="preserve">. 8. </w:t>
      </w:r>
      <w:r w:rsidRPr="00287B2C">
        <w:rPr>
          <w:rFonts w:ascii="Arial" w:hAnsi="Arial"/>
          <w:szCs w:val="20"/>
        </w:rPr>
        <w:t>2019.</w:t>
      </w:r>
    </w:p>
    <w:p w14:paraId="75660673" w14:textId="77777777" w:rsidR="00E61259" w:rsidRPr="00287B2C" w:rsidRDefault="00E61259" w:rsidP="00843803">
      <w:pPr>
        <w:pStyle w:val="Nadpis2"/>
        <w:autoSpaceDE w:val="0"/>
        <w:autoSpaceDN w:val="0"/>
        <w:adjustRightInd w:val="0"/>
        <w:rPr>
          <w:rFonts w:ascii="Arial" w:hAnsi="Arial"/>
          <w:szCs w:val="20"/>
        </w:rPr>
      </w:pPr>
      <w:r w:rsidRPr="00287B2C">
        <w:rPr>
          <w:rFonts w:ascii="Arial" w:hAnsi="Arial"/>
          <w:szCs w:val="20"/>
        </w:rPr>
        <w:t>Celková cena včetně DPH je sjednána jako závazná a nejvýše přípustná, Celková cena díla může být překročena pouze v případě změny sazby DPH či zákonných poplatků.</w:t>
      </w:r>
    </w:p>
    <w:p w14:paraId="75660674" w14:textId="77777777" w:rsidR="00E61259" w:rsidRPr="00287B2C" w:rsidRDefault="00E61259" w:rsidP="00843803">
      <w:pPr>
        <w:pStyle w:val="Nadpis2"/>
        <w:autoSpaceDE w:val="0"/>
        <w:autoSpaceDN w:val="0"/>
        <w:adjustRightInd w:val="0"/>
        <w:rPr>
          <w:rFonts w:ascii="Arial" w:hAnsi="Arial"/>
          <w:szCs w:val="20"/>
        </w:rPr>
      </w:pPr>
      <w:r w:rsidRPr="00287B2C">
        <w:rPr>
          <w:rFonts w:ascii="Arial" w:hAnsi="Arial"/>
          <w:szCs w:val="20"/>
        </w:rPr>
        <w:t xml:space="preserve">V celkové ceně jsou zahrnuty veškeré náklady </w:t>
      </w:r>
      <w:r w:rsidR="00CF12FE" w:rsidRPr="00287B2C">
        <w:rPr>
          <w:rFonts w:ascii="Arial" w:hAnsi="Arial"/>
          <w:szCs w:val="20"/>
        </w:rPr>
        <w:t>Z</w:t>
      </w:r>
      <w:r w:rsidRPr="00287B2C">
        <w:rPr>
          <w:rFonts w:ascii="Arial" w:hAnsi="Arial"/>
          <w:szCs w:val="20"/>
        </w:rPr>
        <w:t>hotovitele nezbytné pro řádné a včasné provedení díla dle této smlouvy</w:t>
      </w:r>
      <w:r w:rsidR="0065482D" w:rsidRPr="00287B2C">
        <w:rPr>
          <w:rFonts w:ascii="Arial" w:hAnsi="Arial"/>
          <w:szCs w:val="20"/>
        </w:rPr>
        <w:t>, tedy veškeré služby, poplatky, výkony a další činnosti</w:t>
      </w:r>
      <w:r w:rsidRPr="00287B2C">
        <w:rPr>
          <w:rFonts w:ascii="Arial" w:hAnsi="Arial"/>
          <w:szCs w:val="20"/>
        </w:rPr>
        <w:t xml:space="preserve"> nutné pro řádné splnění předmětu </w:t>
      </w:r>
      <w:r w:rsidR="0065482D" w:rsidRPr="00287B2C">
        <w:rPr>
          <w:rFonts w:ascii="Arial" w:hAnsi="Arial"/>
          <w:szCs w:val="20"/>
        </w:rPr>
        <w:t xml:space="preserve">této </w:t>
      </w:r>
      <w:r w:rsidRPr="00287B2C">
        <w:rPr>
          <w:rFonts w:ascii="Arial" w:hAnsi="Arial"/>
          <w:szCs w:val="20"/>
        </w:rPr>
        <w:t>smlouvy. Zhotovitel nemá v souvislosti s plněním této smlouvy právo na úhradu jakýchkoli jiných nákladů souvisejících</w:t>
      </w:r>
      <w:r w:rsidR="00AE0DE4" w:rsidRPr="00287B2C">
        <w:rPr>
          <w:rFonts w:ascii="Arial" w:hAnsi="Arial"/>
          <w:szCs w:val="20"/>
        </w:rPr>
        <w:t xml:space="preserve"> s poskytnutím plnění podle této smlouvy, ledaže tak výslovně stanoví tato smlouva nebo písemná dohoda smluvních stran,</w:t>
      </w:r>
    </w:p>
    <w:p w14:paraId="75660675" w14:textId="77777777" w:rsidR="00BA1176" w:rsidRPr="00287B2C" w:rsidRDefault="00CF12FE" w:rsidP="00843803">
      <w:pPr>
        <w:pStyle w:val="Nadpis2"/>
        <w:autoSpaceDE w:val="0"/>
        <w:autoSpaceDN w:val="0"/>
        <w:adjustRightInd w:val="0"/>
        <w:rPr>
          <w:rFonts w:ascii="Arial" w:hAnsi="Arial"/>
          <w:szCs w:val="20"/>
        </w:rPr>
      </w:pPr>
      <w:r w:rsidRPr="00287B2C">
        <w:rPr>
          <w:rFonts w:ascii="Arial" w:hAnsi="Arial"/>
          <w:szCs w:val="20"/>
        </w:rPr>
        <w:t xml:space="preserve">Fakturace je povolena až po splnění kompletní dodávky, dílčí fakturace se nepovoluje. </w:t>
      </w:r>
      <w:r w:rsidR="005D6EFE">
        <w:rPr>
          <w:rFonts w:ascii="Arial" w:hAnsi="Arial"/>
          <w:szCs w:val="20"/>
        </w:rPr>
        <w:t>Objednatel neposkytuje a zhotovitel není oprávněn požadovat</w:t>
      </w:r>
      <w:r w:rsidR="00BA1176" w:rsidRPr="00287B2C">
        <w:rPr>
          <w:rFonts w:ascii="Arial" w:hAnsi="Arial"/>
          <w:szCs w:val="20"/>
        </w:rPr>
        <w:t xml:space="preserve"> zálohy</w:t>
      </w:r>
      <w:r w:rsidR="005D6EFE">
        <w:rPr>
          <w:rFonts w:ascii="Arial" w:hAnsi="Arial"/>
          <w:szCs w:val="20"/>
        </w:rPr>
        <w:t>.</w:t>
      </w:r>
    </w:p>
    <w:p w14:paraId="75660676" w14:textId="77777777" w:rsidR="00AA386C" w:rsidRPr="00287B2C" w:rsidRDefault="00AA386C" w:rsidP="00843803">
      <w:pPr>
        <w:pStyle w:val="Nadpis2"/>
        <w:autoSpaceDE w:val="0"/>
        <w:autoSpaceDN w:val="0"/>
        <w:adjustRightInd w:val="0"/>
        <w:rPr>
          <w:rFonts w:ascii="Arial" w:hAnsi="Arial"/>
          <w:szCs w:val="20"/>
        </w:rPr>
      </w:pPr>
      <w:r w:rsidRPr="00287B2C">
        <w:rPr>
          <w:rFonts w:ascii="Arial" w:hAnsi="Arial"/>
          <w:szCs w:val="20"/>
        </w:rPr>
        <w:t>Zhotovitel je oprávněn postoupit pohledávku vyplývající z plnění dle této smlouvy na třetí osobu pouze s předložen</w:t>
      </w:r>
      <w:r w:rsidR="00CE312D">
        <w:rPr>
          <w:rFonts w:ascii="Arial" w:hAnsi="Arial"/>
          <w:szCs w:val="20"/>
        </w:rPr>
        <w:t>ím písemným souhlasem objednatele</w:t>
      </w:r>
      <w:r w:rsidRPr="00287B2C">
        <w:rPr>
          <w:rFonts w:ascii="Arial" w:hAnsi="Arial"/>
          <w:szCs w:val="20"/>
        </w:rPr>
        <w:t>. V případ</w:t>
      </w:r>
      <w:r w:rsidR="00CE312D">
        <w:rPr>
          <w:rFonts w:ascii="Arial" w:hAnsi="Arial"/>
          <w:szCs w:val="20"/>
        </w:rPr>
        <w:t>ě porušení této povinnosti, má o</w:t>
      </w:r>
      <w:r w:rsidRPr="00287B2C">
        <w:rPr>
          <w:rFonts w:ascii="Arial" w:hAnsi="Arial"/>
          <w:szCs w:val="20"/>
        </w:rPr>
        <w:t>bjednatel právo účtovat smluvní pokut</w:t>
      </w:r>
      <w:r w:rsidR="00CE312D">
        <w:rPr>
          <w:rFonts w:ascii="Arial" w:hAnsi="Arial"/>
          <w:szCs w:val="20"/>
        </w:rPr>
        <w:t>u ve výši pohledávky, která byla</w:t>
      </w:r>
      <w:r w:rsidRPr="00287B2C">
        <w:rPr>
          <w:rFonts w:ascii="Arial" w:hAnsi="Arial"/>
          <w:szCs w:val="20"/>
        </w:rPr>
        <w:t xml:space="preserve"> postoupena v rozporu s touto smlouvou. Objednatel má zároveň právo odstoupit od smlouvy.</w:t>
      </w:r>
    </w:p>
    <w:p w14:paraId="75660677" w14:textId="77777777" w:rsidR="001055D1" w:rsidRPr="00287B2C" w:rsidRDefault="00306129" w:rsidP="001055D1">
      <w:pPr>
        <w:pStyle w:val="Nadpis1"/>
        <w:jc w:val="left"/>
        <w:rPr>
          <w:rFonts w:ascii="Arial" w:hAnsi="Arial"/>
          <w:sz w:val="20"/>
          <w:szCs w:val="20"/>
        </w:rPr>
      </w:pPr>
      <w:r w:rsidRPr="00287B2C">
        <w:rPr>
          <w:rFonts w:ascii="Arial" w:hAnsi="Arial"/>
          <w:sz w:val="20"/>
          <w:szCs w:val="20"/>
        </w:rPr>
        <w:t xml:space="preserve">Termín </w:t>
      </w:r>
      <w:r w:rsidR="00873852" w:rsidRPr="00287B2C">
        <w:rPr>
          <w:rFonts w:ascii="Arial" w:hAnsi="Arial"/>
          <w:sz w:val="20"/>
          <w:szCs w:val="20"/>
        </w:rPr>
        <w:t xml:space="preserve">a místo </w:t>
      </w:r>
      <w:r w:rsidRPr="00287B2C">
        <w:rPr>
          <w:rFonts w:ascii="Arial" w:hAnsi="Arial"/>
          <w:sz w:val="20"/>
          <w:szCs w:val="20"/>
        </w:rPr>
        <w:t>plnění</w:t>
      </w:r>
    </w:p>
    <w:p w14:paraId="75660678" w14:textId="77777777" w:rsidR="001055D1" w:rsidRPr="00287B2C" w:rsidRDefault="00284312" w:rsidP="001055D1">
      <w:pPr>
        <w:pStyle w:val="Nadpis2"/>
        <w:tabs>
          <w:tab w:val="left" w:pos="7655"/>
        </w:tabs>
        <w:rPr>
          <w:rFonts w:ascii="Arial" w:hAnsi="Arial"/>
          <w:szCs w:val="20"/>
        </w:rPr>
      </w:pPr>
      <w:r w:rsidRPr="00287B2C">
        <w:rPr>
          <w:rFonts w:ascii="Arial" w:hAnsi="Arial"/>
          <w:szCs w:val="20"/>
        </w:rPr>
        <w:t>Z</w:t>
      </w:r>
      <w:r w:rsidR="007E1BCA" w:rsidRPr="00287B2C">
        <w:rPr>
          <w:rFonts w:ascii="Arial" w:hAnsi="Arial"/>
          <w:szCs w:val="20"/>
        </w:rPr>
        <w:t>hotovi</w:t>
      </w:r>
      <w:r w:rsidR="00EF716D" w:rsidRPr="00287B2C">
        <w:rPr>
          <w:rFonts w:ascii="Arial" w:hAnsi="Arial"/>
          <w:szCs w:val="20"/>
        </w:rPr>
        <w:t xml:space="preserve">tel se zavazuje </w:t>
      </w:r>
      <w:r w:rsidR="00306129" w:rsidRPr="00287B2C">
        <w:rPr>
          <w:rFonts w:ascii="Arial" w:hAnsi="Arial"/>
          <w:szCs w:val="20"/>
        </w:rPr>
        <w:t>provést dílo</w:t>
      </w:r>
      <w:r w:rsidR="00EF716D" w:rsidRPr="00287B2C">
        <w:rPr>
          <w:rFonts w:ascii="Arial" w:hAnsi="Arial"/>
          <w:szCs w:val="20"/>
        </w:rPr>
        <w:t xml:space="preserve"> </w:t>
      </w:r>
      <w:r w:rsidR="00306129" w:rsidRPr="00287B2C">
        <w:rPr>
          <w:rFonts w:ascii="Arial" w:hAnsi="Arial"/>
          <w:szCs w:val="20"/>
        </w:rPr>
        <w:t>dle podmínek sjednaných v této smlouvě</w:t>
      </w:r>
      <w:r w:rsidR="00EF716D" w:rsidRPr="00287B2C">
        <w:rPr>
          <w:rFonts w:ascii="Arial" w:hAnsi="Arial"/>
          <w:szCs w:val="20"/>
        </w:rPr>
        <w:t xml:space="preserve"> ne</w:t>
      </w:r>
      <w:r w:rsidR="00306129" w:rsidRPr="00287B2C">
        <w:rPr>
          <w:rFonts w:ascii="Arial" w:hAnsi="Arial"/>
          <w:szCs w:val="20"/>
        </w:rPr>
        <w:t>jpozději do</w:t>
      </w:r>
      <w:r w:rsidR="000532B7">
        <w:rPr>
          <w:rFonts w:ascii="Arial" w:hAnsi="Arial"/>
          <w:szCs w:val="20"/>
        </w:rPr>
        <w:t xml:space="preserve"> </w:t>
      </w:r>
      <w:r w:rsidR="003050C3" w:rsidRPr="00287B2C">
        <w:rPr>
          <w:rFonts w:ascii="Arial" w:hAnsi="Arial"/>
          <w:szCs w:val="20"/>
        </w:rPr>
        <w:t>3</w:t>
      </w:r>
      <w:r w:rsidR="00A47F03">
        <w:rPr>
          <w:rFonts w:ascii="Arial" w:hAnsi="Arial"/>
          <w:szCs w:val="20"/>
        </w:rPr>
        <w:t>1</w:t>
      </w:r>
      <w:r w:rsidR="00031C9F" w:rsidRPr="00287B2C">
        <w:rPr>
          <w:rFonts w:ascii="Arial" w:hAnsi="Arial"/>
          <w:szCs w:val="20"/>
        </w:rPr>
        <w:t>.</w:t>
      </w:r>
      <w:r w:rsidR="00AA5468" w:rsidRPr="00287B2C">
        <w:rPr>
          <w:rFonts w:ascii="Arial" w:hAnsi="Arial"/>
          <w:szCs w:val="20"/>
        </w:rPr>
        <w:t xml:space="preserve"> </w:t>
      </w:r>
      <w:r w:rsidR="00C51E19" w:rsidRPr="00287B2C">
        <w:rPr>
          <w:rFonts w:ascii="Arial" w:hAnsi="Arial"/>
          <w:szCs w:val="20"/>
        </w:rPr>
        <w:t>8</w:t>
      </w:r>
      <w:r w:rsidR="003A7343" w:rsidRPr="00287B2C">
        <w:rPr>
          <w:rFonts w:ascii="Arial" w:hAnsi="Arial"/>
          <w:szCs w:val="20"/>
        </w:rPr>
        <w:t>.</w:t>
      </w:r>
      <w:r w:rsidR="00AA5468" w:rsidRPr="00287B2C">
        <w:rPr>
          <w:rFonts w:ascii="Arial" w:hAnsi="Arial"/>
          <w:szCs w:val="20"/>
        </w:rPr>
        <w:t xml:space="preserve"> </w:t>
      </w:r>
      <w:r w:rsidR="00163180" w:rsidRPr="00287B2C">
        <w:rPr>
          <w:rFonts w:ascii="Arial" w:hAnsi="Arial"/>
          <w:szCs w:val="20"/>
        </w:rPr>
        <w:t>2019</w:t>
      </w:r>
      <w:r w:rsidR="00306129" w:rsidRPr="00287B2C">
        <w:rPr>
          <w:rFonts w:ascii="Arial" w:hAnsi="Arial"/>
          <w:szCs w:val="20"/>
        </w:rPr>
        <w:t xml:space="preserve"> od uzavření této smlouvy</w:t>
      </w:r>
      <w:r w:rsidR="00C24F71" w:rsidRPr="00287B2C">
        <w:rPr>
          <w:rFonts w:ascii="Arial" w:hAnsi="Arial"/>
          <w:szCs w:val="20"/>
        </w:rPr>
        <w:t>.</w:t>
      </w:r>
      <w:r w:rsidR="0039446B" w:rsidRPr="00287B2C">
        <w:rPr>
          <w:rFonts w:ascii="Arial" w:hAnsi="Arial"/>
          <w:szCs w:val="20"/>
        </w:rPr>
        <w:t xml:space="preserve"> </w:t>
      </w:r>
    </w:p>
    <w:p w14:paraId="75660679" w14:textId="77777777" w:rsidR="00306129" w:rsidRPr="00287B2C" w:rsidRDefault="00306129" w:rsidP="001055D1">
      <w:pPr>
        <w:pStyle w:val="Nadpis2"/>
        <w:tabs>
          <w:tab w:val="left" w:pos="7655"/>
        </w:tabs>
        <w:rPr>
          <w:rFonts w:ascii="Arial" w:hAnsi="Arial"/>
          <w:szCs w:val="20"/>
        </w:rPr>
      </w:pPr>
      <w:r w:rsidRPr="00287B2C">
        <w:rPr>
          <w:rFonts w:ascii="Arial" w:hAnsi="Arial"/>
          <w:szCs w:val="20"/>
        </w:rPr>
        <w:t>Zhotovitel se zavazuje zahájit realizaci díla ihned po nabytí účinnosti této smlouvy.</w:t>
      </w:r>
    </w:p>
    <w:p w14:paraId="7566067A" w14:textId="77777777" w:rsidR="00873852" w:rsidRPr="00287B2C" w:rsidRDefault="00873852" w:rsidP="001055D1">
      <w:pPr>
        <w:pStyle w:val="Nadpis2"/>
        <w:tabs>
          <w:tab w:val="left" w:pos="7655"/>
        </w:tabs>
        <w:rPr>
          <w:rFonts w:ascii="Arial" w:hAnsi="Arial"/>
          <w:szCs w:val="20"/>
        </w:rPr>
      </w:pPr>
      <w:r w:rsidRPr="00287B2C">
        <w:rPr>
          <w:rFonts w:ascii="Arial" w:hAnsi="Arial"/>
          <w:szCs w:val="20"/>
        </w:rPr>
        <w:t xml:space="preserve">Místem provedení díla je sídlo </w:t>
      </w:r>
      <w:r w:rsidR="005D6EFE">
        <w:rPr>
          <w:rFonts w:ascii="Arial" w:hAnsi="Arial"/>
          <w:szCs w:val="20"/>
        </w:rPr>
        <w:t>a areál o</w:t>
      </w:r>
      <w:r w:rsidRPr="00287B2C">
        <w:rPr>
          <w:rFonts w:ascii="Arial" w:hAnsi="Arial"/>
          <w:szCs w:val="20"/>
        </w:rPr>
        <w:t>bjednatele na adrese:</w:t>
      </w:r>
      <w:r w:rsidR="000532B7">
        <w:rPr>
          <w:rFonts w:ascii="Arial" w:hAnsi="Arial"/>
          <w:szCs w:val="20"/>
        </w:rPr>
        <w:t xml:space="preserve"> </w:t>
      </w:r>
      <w:r w:rsidR="00A47F03">
        <w:rPr>
          <w:rFonts w:ascii="Arial" w:hAnsi="Arial"/>
          <w:szCs w:val="20"/>
        </w:rPr>
        <w:t>Jihlavská 20</w:t>
      </w:r>
      <w:r w:rsidR="000532B7">
        <w:rPr>
          <w:rFonts w:ascii="Arial" w:hAnsi="Arial"/>
          <w:szCs w:val="20"/>
        </w:rPr>
        <w:t xml:space="preserve">, </w:t>
      </w:r>
      <w:r w:rsidR="00A47F03">
        <w:rPr>
          <w:rFonts w:ascii="Arial" w:hAnsi="Arial"/>
          <w:szCs w:val="20"/>
        </w:rPr>
        <w:t>625</w:t>
      </w:r>
      <w:r w:rsidR="000532B7">
        <w:rPr>
          <w:rFonts w:ascii="Arial" w:hAnsi="Arial"/>
          <w:szCs w:val="20"/>
        </w:rPr>
        <w:t xml:space="preserve"> </w:t>
      </w:r>
      <w:r w:rsidR="00A47F03">
        <w:rPr>
          <w:rFonts w:ascii="Arial" w:hAnsi="Arial"/>
          <w:szCs w:val="20"/>
        </w:rPr>
        <w:t>00</w:t>
      </w:r>
      <w:r w:rsidR="000532B7">
        <w:rPr>
          <w:rFonts w:ascii="Arial" w:hAnsi="Arial"/>
          <w:szCs w:val="20"/>
        </w:rPr>
        <w:t xml:space="preserve"> </w:t>
      </w:r>
      <w:r w:rsidR="00A47F03">
        <w:rPr>
          <w:rFonts w:ascii="Arial" w:hAnsi="Arial"/>
          <w:szCs w:val="20"/>
        </w:rPr>
        <w:t>Brno</w:t>
      </w:r>
      <w:r w:rsidR="00353CD5" w:rsidRPr="00287B2C">
        <w:rPr>
          <w:rFonts w:ascii="Arial" w:hAnsi="Arial"/>
          <w:szCs w:val="20"/>
        </w:rPr>
        <w:t>.</w:t>
      </w:r>
    </w:p>
    <w:p w14:paraId="7566067B" w14:textId="77777777" w:rsidR="001055D1" w:rsidRPr="00287B2C" w:rsidRDefault="001055D1" w:rsidP="001055D1">
      <w:pPr>
        <w:pStyle w:val="Nadpis1"/>
        <w:jc w:val="left"/>
        <w:rPr>
          <w:rFonts w:ascii="Arial" w:hAnsi="Arial"/>
          <w:sz w:val="20"/>
          <w:szCs w:val="20"/>
        </w:rPr>
      </w:pPr>
      <w:r w:rsidRPr="00287B2C">
        <w:rPr>
          <w:rFonts w:ascii="Arial" w:hAnsi="Arial"/>
          <w:sz w:val="20"/>
          <w:szCs w:val="20"/>
        </w:rPr>
        <w:t>Další ujednání</w:t>
      </w:r>
    </w:p>
    <w:p w14:paraId="7566067C" w14:textId="77777777" w:rsidR="001055D1" w:rsidRPr="00287B2C" w:rsidRDefault="001055D1" w:rsidP="001055D1">
      <w:pPr>
        <w:pStyle w:val="Nadpis2"/>
        <w:rPr>
          <w:rFonts w:ascii="Arial" w:hAnsi="Arial"/>
          <w:szCs w:val="20"/>
        </w:rPr>
      </w:pPr>
      <w:r w:rsidRPr="00287B2C">
        <w:rPr>
          <w:rFonts w:ascii="Arial" w:hAnsi="Arial"/>
          <w:szCs w:val="20"/>
        </w:rPr>
        <w:t xml:space="preserve">Obě strany se zavazují v průběhu smluvního období spolupracovat při realizaci předmětu smlouvy </w:t>
      </w:r>
      <w:r w:rsidR="0003782C" w:rsidRPr="00287B2C">
        <w:rPr>
          <w:rFonts w:ascii="Arial" w:hAnsi="Arial"/>
          <w:szCs w:val="20"/>
        </w:rPr>
        <w:t>zhotovitelem</w:t>
      </w:r>
      <w:r w:rsidRPr="00287B2C">
        <w:rPr>
          <w:rFonts w:ascii="Arial" w:hAnsi="Arial"/>
          <w:szCs w:val="20"/>
        </w:rPr>
        <w:t>. K tomuto účelu určí osoby odpovědné za řešení a vyřizování běžných záležitostí, vyplývajících ze vzájemné součinnosti.</w:t>
      </w:r>
    </w:p>
    <w:p w14:paraId="7566067D" w14:textId="77777777" w:rsidR="001055D1" w:rsidRPr="00287B2C" w:rsidRDefault="001055D1" w:rsidP="001055D1">
      <w:pPr>
        <w:pStyle w:val="Nadpis2"/>
        <w:rPr>
          <w:rFonts w:ascii="Arial" w:hAnsi="Arial"/>
          <w:szCs w:val="20"/>
        </w:rPr>
      </w:pPr>
      <w:r w:rsidRPr="00287B2C">
        <w:rPr>
          <w:rFonts w:ascii="Arial" w:hAnsi="Arial"/>
          <w:szCs w:val="20"/>
        </w:rPr>
        <w:t>Obě smluvní strany se zavazují nejpozději při skončení smlouvy vrátit druhé smluvní straně veškeré písemnosti, které j</w:t>
      </w:r>
      <w:r w:rsidR="0003782C" w:rsidRPr="00287B2C">
        <w:rPr>
          <w:rFonts w:ascii="Arial" w:hAnsi="Arial"/>
          <w:szCs w:val="20"/>
        </w:rPr>
        <w:t>í</w:t>
      </w:r>
      <w:r w:rsidRPr="00287B2C">
        <w:rPr>
          <w:rFonts w:ascii="Arial" w:hAnsi="Arial"/>
          <w:szCs w:val="20"/>
        </w:rPr>
        <w:t xml:space="preserve"> náleží. Rovněž se zavazují během trvání smlouvy i po jejím skončení zachovat mlčenlivost o znalostech a informacích, o kterých se dozvěděli v souvislosti s realizací této smlouvy, týkající se druhé smluvní strany.</w:t>
      </w:r>
    </w:p>
    <w:p w14:paraId="7566067E" w14:textId="77777777" w:rsidR="001055D1" w:rsidRPr="00287B2C" w:rsidRDefault="007E1BCA" w:rsidP="001055D1">
      <w:pPr>
        <w:pStyle w:val="Nadpis2"/>
        <w:rPr>
          <w:rFonts w:ascii="Arial" w:hAnsi="Arial"/>
          <w:szCs w:val="20"/>
        </w:rPr>
      </w:pPr>
      <w:bookmarkStart w:id="3" w:name="_Ref504557096"/>
      <w:r w:rsidRPr="00287B2C">
        <w:rPr>
          <w:rFonts w:ascii="Arial" w:hAnsi="Arial"/>
          <w:szCs w:val="20"/>
        </w:rPr>
        <w:t>Zhotovi</w:t>
      </w:r>
      <w:r w:rsidR="0099657C" w:rsidRPr="00287B2C">
        <w:rPr>
          <w:rFonts w:ascii="Arial" w:hAnsi="Arial"/>
          <w:szCs w:val="20"/>
        </w:rPr>
        <w:t>tel</w:t>
      </w:r>
      <w:r w:rsidR="001055D1" w:rsidRPr="00287B2C">
        <w:rPr>
          <w:rFonts w:ascii="Arial" w:hAnsi="Arial"/>
          <w:szCs w:val="20"/>
        </w:rPr>
        <w:t xml:space="preserve"> se zavazuje zachovávat mlčenlivost o všech skutečnostech a informacích týkajících se objednatele, jeho obchodní, provozní, technické či jiné činnosti nebo takové činnosti jakýchkoliv třetích osob, které získá při provádění </w:t>
      </w:r>
      <w:r w:rsidR="00C47153" w:rsidRPr="00287B2C">
        <w:rPr>
          <w:rFonts w:ascii="Arial" w:hAnsi="Arial"/>
          <w:szCs w:val="20"/>
        </w:rPr>
        <w:t>díla</w:t>
      </w:r>
      <w:r w:rsidR="001055D1" w:rsidRPr="00287B2C">
        <w:rPr>
          <w:rFonts w:ascii="Arial" w:hAnsi="Arial"/>
          <w:szCs w:val="20"/>
        </w:rPr>
        <w:t xml:space="preserve"> podle této smlouvy a v s</w:t>
      </w:r>
      <w:r w:rsidR="00E935BA" w:rsidRPr="00287B2C">
        <w:rPr>
          <w:rFonts w:ascii="Arial" w:hAnsi="Arial"/>
          <w:szCs w:val="20"/>
        </w:rPr>
        <w:t>ouvislosti s ní</w:t>
      </w:r>
      <w:r w:rsidR="001055D1" w:rsidRPr="00287B2C">
        <w:rPr>
          <w:rFonts w:ascii="Arial" w:hAnsi="Arial"/>
          <w:szCs w:val="20"/>
        </w:rPr>
        <w:t xml:space="preserve"> s výjimkou skutečností a informací předaných třetí osobě za účelem splnění předmětu této smlouvy. Zejména takové skutečnosti a informace nemůže využít pro své potřeby a ve svůj prospěch nebo pro potřeby a prospěch jakékoliv třetí osoby.</w:t>
      </w:r>
      <w:bookmarkEnd w:id="3"/>
    </w:p>
    <w:p w14:paraId="7566067F" w14:textId="77777777" w:rsidR="001055D1" w:rsidRPr="00287B2C" w:rsidRDefault="001055D1" w:rsidP="001055D1">
      <w:pPr>
        <w:pStyle w:val="Nadpis2"/>
        <w:rPr>
          <w:rFonts w:ascii="Arial" w:hAnsi="Arial"/>
          <w:szCs w:val="20"/>
        </w:rPr>
      </w:pPr>
      <w:r w:rsidRPr="00287B2C">
        <w:rPr>
          <w:rFonts w:ascii="Arial" w:hAnsi="Arial"/>
          <w:szCs w:val="20"/>
        </w:rPr>
        <w:t>Spory mezi účastníky této smlouvy, pokud by se je nepodařilo vyřešit dohodou, budou řešeny příslušným soudem.</w:t>
      </w:r>
    </w:p>
    <w:p w14:paraId="75660680" w14:textId="77777777" w:rsidR="000D719A" w:rsidRPr="00287B2C" w:rsidRDefault="0039446B" w:rsidP="001055D1">
      <w:pPr>
        <w:pStyle w:val="Nadpis2"/>
        <w:rPr>
          <w:rFonts w:ascii="Arial" w:hAnsi="Arial"/>
          <w:szCs w:val="20"/>
        </w:rPr>
      </w:pPr>
      <w:r w:rsidRPr="00287B2C">
        <w:rPr>
          <w:rFonts w:ascii="Arial" w:hAnsi="Arial"/>
          <w:szCs w:val="20"/>
        </w:rPr>
        <w:t xml:space="preserve">Smlouva může být ukončena </w:t>
      </w:r>
      <w:r w:rsidR="005370AB" w:rsidRPr="00287B2C">
        <w:rPr>
          <w:rFonts w:ascii="Arial" w:hAnsi="Arial"/>
          <w:szCs w:val="20"/>
        </w:rPr>
        <w:t xml:space="preserve">vzájemnou </w:t>
      </w:r>
      <w:r w:rsidRPr="00287B2C">
        <w:rPr>
          <w:rFonts w:ascii="Arial" w:hAnsi="Arial"/>
          <w:szCs w:val="20"/>
        </w:rPr>
        <w:t>písemnou dohodou smluvních stran</w:t>
      </w:r>
      <w:r w:rsidR="0031529E" w:rsidRPr="00287B2C">
        <w:rPr>
          <w:rFonts w:ascii="Arial" w:hAnsi="Arial"/>
          <w:szCs w:val="20"/>
        </w:rPr>
        <w:t>,</w:t>
      </w:r>
      <w:r w:rsidR="00353CD5" w:rsidRPr="00287B2C">
        <w:rPr>
          <w:rFonts w:ascii="Arial" w:hAnsi="Arial"/>
          <w:szCs w:val="20"/>
        </w:rPr>
        <w:t xml:space="preserve"> </w:t>
      </w:r>
      <w:r w:rsidRPr="00287B2C">
        <w:rPr>
          <w:rFonts w:ascii="Arial" w:hAnsi="Arial"/>
          <w:szCs w:val="20"/>
        </w:rPr>
        <w:t>písemnou výpovědí</w:t>
      </w:r>
      <w:r w:rsidR="005370AB" w:rsidRPr="00287B2C">
        <w:rPr>
          <w:rFonts w:ascii="Arial" w:hAnsi="Arial"/>
          <w:szCs w:val="20"/>
        </w:rPr>
        <w:t xml:space="preserve"> smlouvy ze strany objednatele či ze strany zhotovitele a dále v souladu s příslušnými ustanoveními občanského zákoníku.</w:t>
      </w:r>
      <w:r w:rsidRPr="00287B2C">
        <w:rPr>
          <w:rFonts w:ascii="Arial" w:hAnsi="Arial"/>
          <w:szCs w:val="20"/>
        </w:rPr>
        <w:t xml:space="preserve"> </w:t>
      </w:r>
    </w:p>
    <w:p w14:paraId="75660681" w14:textId="77777777" w:rsidR="005370AB" w:rsidRPr="00287B2C" w:rsidRDefault="005370AB" w:rsidP="001055D1">
      <w:pPr>
        <w:pStyle w:val="Nadpis2"/>
        <w:rPr>
          <w:rFonts w:ascii="Arial" w:hAnsi="Arial"/>
          <w:szCs w:val="20"/>
        </w:rPr>
      </w:pPr>
      <w:r w:rsidRPr="00287B2C">
        <w:rPr>
          <w:rFonts w:ascii="Arial" w:hAnsi="Arial"/>
          <w:szCs w:val="20"/>
        </w:rPr>
        <w:t xml:space="preserve">Zhotovitel je oprávněn vypovědět smlouvu kdykoli v jejím průběhu, pokud není schopen plnit své povinnosti z důvodu na straně objednatele (např. neposkytnutí součinnosti objednatele, neplnění povinností objednatele). Výpovědní doba v takovém případě činit 1 měsíc a </w:t>
      </w:r>
      <w:r w:rsidR="00353CD5" w:rsidRPr="00287B2C">
        <w:rPr>
          <w:rFonts w:ascii="Arial" w:hAnsi="Arial"/>
          <w:szCs w:val="20"/>
        </w:rPr>
        <w:t xml:space="preserve">počne </w:t>
      </w:r>
      <w:r w:rsidRPr="00287B2C">
        <w:rPr>
          <w:rFonts w:ascii="Arial" w:hAnsi="Arial"/>
          <w:szCs w:val="20"/>
        </w:rPr>
        <w:t>běžet následující den po doručení písemné výpovědi objednateli.</w:t>
      </w:r>
    </w:p>
    <w:p w14:paraId="75660682" w14:textId="77777777" w:rsidR="00AC34F8" w:rsidRPr="00287B2C" w:rsidRDefault="00AC34F8" w:rsidP="001055D1">
      <w:pPr>
        <w:pStyle w:val="Nadpis2"/>
        <w:rPr>
          <w:rFonts w:ascii="Arial" w:hAnsi="Arial"/>
          <w:szCs w:val="20"/>
        </w:rPr>
      </w:pPr>
      <w:r w:rsidRPr="00287B2C">
        <w:rPr>
          <w:rFonts w:ascii="Arial" w:hAnsi="Arial"/>
          <w:szCs w:val="20"/>
        </w:rPr>
        <w:t>V případě předčasného ukončení smlouvy dohodou, výpovědí či odstoupením jsou smluvní strany povinny provést vypořádání vzájemných práv a povinností v souladu s právními předpisy.</w:t>
      </w:r>
    </w:p>
    <w:p w14:paraId="75660683" w14:textId="77777777" w:rsidR="001055D1" w:rsidRPr="00287B2C" w:rsidRDefault="00873852" w:rsidP="001055D1">
      <w:pPr>
        <w:pStyle w:val="Nadpis1"/>
        <w:jc w:val="left"/>
        <w:rPr>
          <w:rFonts w:ascii="Arial" w:hAnsi="Arial"/>
          <w:sz w:val="20"/>
          <w:szCs w:val="20"/>
        </w:rPr>
      </w:pPr>
      <w:r w:rsidRPr="00287B2C">
        <w:rPr>
          <w:rFonts w:ascii="Arial" w:hAnsi="Arial"/>
          <w:sz w:val="20"/>
          <w:szCs w:val="20"/>
        </w:rPr>
        <w:t>Předání a převzetí díla</w:t>
      </w:r>
    </w:p>
    <w:p w14:paraId="75660684" w14:textId="77777777" w:rsidR="00873852" w:rsidRPr="00287B2C" w:rsidRDefault="00873852" w:rsidP="00897446">
      <w:pPr>
        <w:pStyle w:val="Nadpis2"/>
        <w:rPr>
          <w:rFonts w:ascii="Arial" w:hAnsi="Arial"/>
          <w:szCs w:val="20"/>
        </w:rPr>
      </w:pPr>
      <w:r w:rsidRPr="00287B2C">
        <w:rPr>
          <w:rFonts w:ascii="Arial" w:hAnsi="Arial"/>
          <w:szCs w:val="20"/>
        </w:rPr>
        <w:t>Předání a převzetí díla bude smluvními stranami písemně potvrzeno v předávacím protokol</w:t>
      </w:r>
      <w:r w:rsidR="00353CD5" w:rsidRPr="00287B2C">
        <w:rPr>
          <w:rFonts w:ascii="Arial" w:hAnsi="Arial"/>
          <w:szCs w:val="20"/>
        </w:rPr>
        <w:t>u</w:t>
      </w:r>
      <w:r w:rsidRPr="00287B2C">
        <w:rPr>
          <w:rFonts w:ascii="Arial" w:hAnsi="Arial"/>
          <w:szCs w:val="20"/>
        </w:rPr>
        <w:t>.</w:t>
      </w:r>
    </w:p>
    <w:p w14:paraId="75660685" w14:textId="77777777" w:rsidR="00897446" w:rsidRPr="00287B2C" w:rsidRDefault="00873852" w:rsidP="00892E24">
      <w:pPr>
        <w:pStyle w:val="Nadpis2"/>
        <w:rPr>
          <w:rFonts w:ascii="Arial" w:hAnsi="Arial"/>
          <w:szCs w:val="20"/>
        </w:rPr>
      </w:pPr>
      <w:r w:rsidRPr="00287B2C">
        <w:rPr>
          <w:rFonts w:ascii="Arial" w:hAnsi="Arial"/>
          <w:szCs w:val="20"/>
        </w:rPr>
        <w:t>Před uskutečněním předání díla bude zhotovitel prokazatelně informovat 10 dní přede</w:t>
      </w:r>
      <w:r w:rsidR="00CE248E" w:rsidRPr="00287B2C">
        <w:rPr>
          <w:rFonts w:ascii="Arial" w:hAnsi="Arial"/>
          <w:szCs w:val="20"/>
        </w:rPr>
        <w:t xml:space="preserve">m objednatele </w:t>
      </w:r>
      <w:r w:rsidRPr="00287B2C">
        <w:rPr>
          <w:rFonts w:ascii="Arial" w:hAnsi="Arial"/>
          <w:szCs w:val="20"/>
        </w:rPr>
        <w:t>o připravenosti k předání díla.</w:t>
      </w:r>
    </w:p>
    <w:p w14:paraId="75660686" w14:textId="77777777" w:rsidR="009F0C12" w:rsidRPr="00287B2C" w:rsidRDefault="009F0C12" w:rsidP="00892E24">
      <w:pPr>
        <w:pStyle w:val="Nadpis2"/>
        <w:rPr>
          <w:rFonts w:ascii="Arial" w:hAnsi="Arial"/>
          <w:szCs w:val="20"/>
        </w:rPr>
      </w:pPr>
      <w:r w:rsidRPr="00287B2C">
        <w:rPr>
          <w:rFonts w:ascii="Arial" w:hAnsi="Arial"/>
          <w:szCs w:val="20"/>
        </w:rPr>
        <w:t xml:space="preserve">Dílo bude splněno jeho celkovým předáním a převzetím v místě sídla objednatele, o čemž smluvní strany pořídí předávací protokol. Předávací protokol bude obsahovat alespoň: označení díla, označení a identifikační údaje </w:t>
      </w:r>
      <w:r w:rsidR="005D6EFE">
        <w:rPr>
          <w:rFonts w:ascii="Arial" w:hAnsi="Arial"/>
          <w:szCs w:val="20"/>
        </w:rPr>
        <w:t>o</w:t>
      </w:r>
      <w:r w:rsidRPr="00287B2C">
        <w:rPr>
          <w:rFonts w:ascii="Arial" w:hAnsi="Arial"/>
          <w:szCs w:val="20"/>
        </w:rPr>
        <w:t xml:space="preserve">bjednatele a </w:t>
      </w:r>
      <w:r w:rsidR="005D6EFE">
        <w:rPr>
          <w:rFonts w:ascii="Arial" w:hAnsi="Arial"/>
          <w:szCs w:val="20"/>
        </w:rPr>
        <w:t>z</w:t>
      </w:r>
      <w:r w:rsidRPr="00287B2C">
        <w:rPr>
          <w:rFonts w:ascii="Arial" w:hAnsi="Arial"/>
          <w:szCs w:val="20"/>
        </w:rPr>
        <w:t xml:space="preserve">hotovitele, číslo smlouvy a datum jejího uzavření, prohlášení objednatele, že dílo přejímá a soupis provedených prací popř. datum a místo sepsání, jména a podpisy oprávněných zástupců </w:t>
      </w:r>
      <w:r w:rsidR="005D6EFE">
        <w:rPr>
          <w:rFonts w:ascii="Arial" w:hAnsi="Arial"/>
          <w:szCs w:val="20"/>
        </w:rPr>
        <w:t>o</w:t>
      </w:r>
      <w:r w:rsidRPr="00287B2C">
        <w:rPr>
          <w:rFonts w:ascii="Arial" w:hAnsi="Arial"/>
          <w:szCs w:val="20"/>
        </w:rPr>
        <w:t xml:space="preserve">bjednatele a </w:t>
      </w:r>
      <w:r w:rsidR="005D6EFE">
        <w:rPr>
          <w:rFonts w:ascii="Arial" w:hAnsi="Arial"/>
          <w:szCs w:val="20"/>
        </w:rPr>
        <w:t>z</w:t>
      </w:r>
      <w:r w:rsidRPr="00287B2C">
        <w:rPr>
          <w:rFonts w:ascii="Arial" w:hAnsi="Arial"/>
          <w:szCs w:val="20"/>
        </w:rPr>
        <w:t>hotovitele.</w:t>
      </w:r>
    </w:p>
    <w:p w14:paraId="75660687" w14:textId="77777777" w:rsidR="00FB4E6D" w:rsidRPr="00287B2C" w:rsidRDefault="00FB4E6D" w:rsidP="00897446">
      <w:pPr>
        <w:pStyle w:val="Nadpis1"/>
        <w:jc w:val="left"/>
        <w:rPr>
          <w:rFonts w:ascii="Arial" w:hAnsi="Arial"/>
          <w:sz w:val="20"/>
          <w:szCs w:val="20"/>
        </w:rPr>
      </w:pPr>
      <w:r w:rsidRPr="00287B2C">
        <w:rPr>
          <w:rFonts w:ascii="Arial" w:hAnsi="Arial"/>
          <w:sz w:val="20"/>
          <w:szCs w:val="20"/>
        </w:rPr>
        <w:t>Sankce</w:t>
      </w:r>
    </w:p>
    <w:p w14:paraId="75660688" w14:textId="77777777" w:rsidR="00873852" w:rsidRPr="00287B2C" w:rsidRDefault="00FB4E6D" w:rsidP="00897446">
      <w:pPr>
        <w:pStyle w:val="Nadpis2"/>
        <w:rPr>
          <w:rFonts w:ascii="Arial" w:hAnsi="Arial"/>
          <w:szCs w:val="20"/>
        </w:rPr>
      </w:pPr>
      <w:r w:rsidRPr="00287B2C">
        <w:rPr>
          <w:rFonts w:ascii="Arial" w:hAnsi="Arial"/>
          <w:szCs w:val="20"/>
        </w:rPr>
        <w:t>V případě nedodržení sje</w:t>
      </w:r>
      <w:r w:rsidR="00CE312D">
        <w:rPr>
          <w:rFonts w:ascii="Arial" w:hAnsi="Arial"/>
          <w:szCs w:val="20"/>
        </w:rPr>
        <w:t>dnané lhůty plnění, je objednatel</w:t>
      </w:r>
      <w:r w:rsidRPr="00287B2C">
        <w:rPr>
          <w:rFonts w:ascii="Arial" w:hAnsi="Arial"/>
          <w:szCs w:val="20"/>
        </w:rPr>
        <w:t xml:space="preserve"> oprá</w:t>
      </w:r>
      <w:r w:rsidR="00CE312D">
        <w:rPr>
          <w:rFonts w:ascii="Arial" w:hAnsi="Arial"/>
          <w:szCs w:val="20"/>
        </w:rPr>
        <w:t xml:space="preserve">vněn požadovat na zhotoviteli </w:t>
      </w:r>
      <w:r w:rsidRPr="00287B2C">
        <w:rPr>
          <w:rFonts w:ascii="Arial" w:hAnsi="Arial"/>
          <w:szCs w:val="20"/>
        </w:rPr>
        <w:t xml:space="preserve">zaplacení smluvní pokuty ve výši 0,1 % z ceny plnění bez DPH za každý započatý den prodlení </w:t>
      </w:r>
      <w:r w:rsidR="00215CA1" w:rsidRPr="00287B2C">
        <w:rPr>
          <w:rFonts w:ascii="Arial" w:hAnsi="Arial"/>
          <w:szCs w:val="20"/>
        </w:rPr>
        <w:t xml:space="preserve">s dodáním </w:t>
      </w:r>
      <w:r w:rsidRPr="00287B2C">
        <w:rPr>
          <w:rFonts w:ascii="Arial" w:hAnsi="Arial"/>
          <w:szCs w:val="20"/>
        </w:rPr>
        <w:t>díla. Objednatel je dále v tomto případě oprávn</w:t>
      </w:r>
      <w:r w:rsidR="00215CA1" w:rsidRPr="00287B2C">
        <w:rPr>
          <w:rFonts w:ascii="Arial" w:hAnsi="Arial"/>
          <w:szCs w:val="20"/>
        </w:rPr>
        <w:t>ěn odmítnout převzetí předmětu smlouvy</w:t>
      </w:r>
      <w:r w:rsidRPr="00287B2C">
        <w:rPr>
          <w:rFonts w:ascii="Arial" w:hAnsi="Arial"/>
          <w:szCs w:val="20"/>
        </w:rPr>
        <w:t xml:space="preserve"> a odstoupit od smlouvy.</w:t>
      </w:r>
    </w:p>
    <w:p w14:paraId="75660689" w14:textId="77CE9B8C" w:rsidR="0065482D" w:rsidRPr="00287B2C" w:rsidRDefault="0065482D" w:rsidP="00897446">
      <w:pPr>
        <w:pStyle w:val="Nadpis2"/>
        <w:rPr>
          <w:rFonts w:ascii="Arial" w:hAnsi="Arial"/>
          <w:szCs w:val="20"/>
        </w:rPr>
      </w:pPr>
      <w:r w:rsidRPr="00287B2C">
        <w:rPr>
          <w:rFonts w:ascii="Arial" w:hAnsi="Arial"/>
          <w:szCs w:val="20"/>
        </w:rPr>
        <w:t xml:space="preserve">V případě </w:t>
      </w:r>
      <w:r w:rsidR="00215CA1" w:rsidRPr="00287B2C">
        <w:rPr>
          <w:rFonts w:ascii="Arial" w:hAnsi="Arial"/>
          <w:szCs w:val="20"/>
        </w:rPr>
        <w:t>prodlení objednatele</w:t>
      </w:r>
      <w:r w:rsidRPr="00287B2C">
        <w:rPr>
          <w:rFonts w:ascii="Arial" w:hAnsi="Arial"/>
          <w:szCs w:val="20"/>
        </w:rPr>
        <w:t xml:space="preserve"> se zaplacením řádně fakturované ceny je zhotovitel oprávněn požadovat </w:t>
      </w:r>
      <w:r w:rsidR="009439C9">
        <w:rPr>
          <w:rFonts w:ascii="Arial" w:hAnsi="Arial"/>
          <w:szCs w:val="20"/>
        </w:rPr>
        <w:t>úroky z prodlení, které budou stanoveny dle platných právních předpisů</w:t>
      </w:r>
      <w:r w:rsidRPr="00287B2C">
        <w:rPr>
          <w:rFonts w:ascii="Arial" w:hAnsi="Arial"/>
          <w:szCs w:val="20"/>
        </w:rPr>
        <w:t>. Zhotovitel je oprávněn požadovat zaplacení úroku z prodlení až po uplynutí 30 dnů od sjednané lhůty splatnosti.</w:t>
      </w:r>
    </w:p>
    <w:p w14:paraId="7566068A" w14:textId="77777777" w:rsidR="0065482D" w:rsidRPr="00287B2C" w:rsidRDefault="0065482D" w:rsidP="00897446">
      <w:pPr>
        <w:pStyle w:val="Nadpis2"/>
        <w:rPr>
          <w:rFonts w:ascii="Arial" w:hAnsi="Arial"/>
          <w:szCs w:val="20"/>
        </w:rPr>
      </w:pPr>
      <w:r w:rsidRPr="00287B2C">
        <w:rPr>
          <w:rFonts w:ascii="Arial" w:hAnsi="Arial"/>
          <w:szCs w:val="20"/>
        </w:rPr>
        <w:t>Smluvní pokuta bude vyúčtována samostatným daňovým dokladem a její splatnost činí 30 dní ode dne doručení daňového dokladu.</w:t>
      </w:r>
    </w:p>
    <w:p w14:paraId="7566068B" w14:textId="77777777" w:rsidR="0065482D" w:rsidRPr="00287B2C" w:rsidRDefault="00215CA1" w:rsidP="00897446">
      <w:pPr>
        <w:pStyle w:val="Nadpis2"/>
        <w:rPr>
          <w:rFonts w:ascii="Arial" w:hAnsi="Arial"/>
          <w:szCs w:val="20"/>
        </w:rPr>
      </w:pPr>
      <w:r w:rsidRPr="00287B2C">
        <w:rPr>
          <w:rFonts w:ascii="Arial" w:hAnsi="Arial"/>
          <w:szCs w:val="20"/>
        </w:rPr>
        <w:t>Objednateli</w:t>
      </w:r>
      <w:r w:rsidR="0065482D" w:rsidRPr="00287B2C">
        <w:rPr>
          <w:rFonts w:ascii="Arial" w:hAnsi="Arial"/>
          <w:szCs w:val="20"/>
        </w:rPr>
        <w:t xml:space="preserve"> vzniká právo na náhradu škody způsobené porušením smluvních povinností v plné výši i po úhradách výše sjednaných smluvních pokut.</w:t>
      </w:r>
    </w:p>
    <w:p w14:paraId="7566068C" w14:textId="77777777" w:rsidR="00873852" w:rsidRPr="00287B2C" w:rsidRDefault="00873852" w:rsidP="00873852">
      <w:pPr>
        <w:pStyle w:val="Nadpis1"/>
        <w:jc w:val="left"/>
        <w:rPr>
          <w:rFonts w:ascii="Arial" w:hAnsi="Arial"/>
          <w:sz w:val="20"/>
          <w:szCs w:val="20"/>
        </w:rPr>
      </w:pPr>
      <w:r w:rsidRPr="00287B2C">
        <w:rPr>
          <w:rFonts w:ascii="Arial" w:hAnsi="Arial"/>
          <w:sz w:val="20"/>
          <w:szCs w:val="20"/>
        </w:rPr>
        <w:t>Závěrečná ustanovení</w:t>
      </w:r>
    </w:p>
    <w:p w14:paraId="7566068D" w14:textId="77777777" w:rsidR="001055D1" w:rsidRPr="000532B7" w:rsidRDefault="001055D1" w:rsidP="000532B7">
      <w:pPr>
        <w:pStyle w:val="Nadpis2"/>
        <w:rPr>
          <w:rFonts w:ascii="Arial" w:hAnsi="Arial"/>
          <w:szCs w:val="20"/>
        </w:rPr>
      </w:pPr>
      <w:r w:rsidRPr="00287B2C">
        <w:rPr>
          <w:rFonts w:ascii="Arial" w:hAnsi="Arial"/>
          <w:szCs w:val="20"/>
        </w:rPr>
        <w:t>Změny a dodatky této smlouvy lze činit výhradně formou písemné dohody podepsané oběma smluvními stranami. Pokud nějaká lhůta, dojednání, podmínky nebo ustanovení této smlouvy budou prohlášeny soudem za neplatné, nulitní, nedovolené nebo nevymáhatelné, ostatní ustanovení této smlouvy zůstávají platná a účinná a není tím dotčena platnost a účinnost této smlouvy jako celku.</w:t>
      </w:r>
      <w:r w:rsidR="00897446" w:rsidRPr="00287B2C">
        <w:rPr>
          <w:rFonts w:ascii="Arial" w:hAnsi="Arial"/>
          <w:szCs w:val="20"/>
        </w:rPr>
        <w:t xml:space="preserve">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566068E" w14:textId="77777777" w:rsidR="00A5274C" w:rsidRPr="00287B2C" w:rsidRDefault="00A5274C" w:rsidP="00A5274C">
      <w:pPr>
        <w:pStyle w:val="Nadpis2"/>
        <w:autoSpaceDE w:val="0"/>
        <w:autoSpaceDN w:val="0"/>
        <w:adjustRightInd w:val="0"/>
        <w:rPr>
          <w:rFonts w:ascii="Arial" w:hAnsi="Arial"/>
          <w:szCs w:val="20"/>
        </w:rPr>
      </w:pPr>
      <w:r w:rsidRPr="00287B2C">
        <w:rPr>
          <w:rFonts w:ascii="Arial" w:hAnsi="Arial"/>
          <w:szCs w:val="20"/>
        </w:rPr>
        <w:t xml:space="preserve">Smluvní strany berou na vědomí, že Smlouvy, u kterých je výše hodnoty jejího předmětu nad 50 000,- Kč bez DPH jsou uveřejňovány v Registru smluv podle zákona č. 340/2015 Sb., o zvláštních podmínkách účinnosti některých smluv, uveřejňování těchto smluv a o registru smluv (zákon o registru smluv), ve znění pozdějších předpisů. Smlouva v tomto případě nabývá platnosti dnem podpisu všemi smluvními stranami a účinnosti dnem uveřejnění v registru smluv. </w:t>
      </w:r>
      <w:r w:rsidRPr="00287B2C">
        <w:rPr>
          <w:rFonts w:ascii="Arial" w:eastAsia="Calibri" w:hAnsi="Arial"/>
          <w:szCs w:val="20"/>
        </w:rPr>
        <w:t xml:space="preserve">Pro případ, že tato smlouva musí být povinně zveřejněna dle zákona č. 340/2015 Sb., zákon o registru smluv, se smluvní strany zavazují, že informace označené jako obchodní tajemství zůstanou utajeny. </w:t>
      </w:r>
      <w:r w:rsidRPr="00287B2C">
        <w:rPr>
          <w:rFonts w:ascii="Arial" w:hAnsi="Arial"/>
          <w:szCs w:val="20"/>
        </w:rPr>
        <w:t xml:space="preserve">Zveřejnění smlouvy do registru smluv provede </w:t>
      </w:r>
      <w:r w:rsidR="00EF0463" w:rsidRPr="00287B2C">
        <w:rPr>
          <w:rFonts w:ascii="Arial" w:hAnsi="Arial"/>
          <w:szCs w:val="20"/>
        </w:rPr>
        <w:t>objednatel</w:t>
      </w:r>
      <w:r w:rsidRPr="00287B2C">
        <w:rPr>
          <w:rFonts w:ascii="Arial" w:hAnsi="Arial"/>
          <w:szCs w:val="20"/>
        </w:rPr>
        <w:t xml:space="preserve"> a </w:t>
      </w:r>
      <w:r w:rsidR="00EF0463" w:rsidRPr="00287B2C">
        <w:rPr>
          <w:rFonts w:ascii="Arial" w:hAnsi="Arial"/>
          <w:szCs w:val="20"/>
        </w:rPr>
        <w:t>zhotoviteli</w:t>
      </w:r>
      <w:r w:rsidRPr="00287B2C">
        <w:rPr>
          <w:rFonts w:ascii="Arial" w:hAnsi="Arial"/>
          <w:szCs w:val="20"/>
        </w:rPr>
        <w:t xml:space="preserve"> odešle informaci o zveřejnění této smlouvy na e-mailovou adresu: </w:t>
      </w:r>
      <w:proofErr w:type="spellStart"/>
      <w:r w:rsidR="005E2794" w:rsidRPr="00287B2C">
        <w:rPr>
          <w:rFonts w:ascii="Arial" w:hAnsi="Arial"/>
          <w:szCs w:val="20"/>
        </w:rPr>
        <w:t>info</w:t>
      </w:r>
      <w:r w:rsidR="005A19C2" w:rsidRPr="00287B2C">
        <w:rPr>
          <w:rFonts w:ascii="Arial" w:hAnsi="Arial"/>
          <w:szCs w:val="20"/>
        </w:rPr>
        <w:t>@mbi.expert</w:t>
      </w:r>
      <w:proofErr w:type="spellEnd"/>
    </w:p>
    <w:p w14:paraId="7566068F" w14:textId="77777777" w:rsidR="00A5274C" w:rsidRPr="00287B2C" w:rsidRDefault="00A5274C" w:rsidP="00A5274C">
      <w:pPr>
        <w:pStyle w:val="Nadpis2"/>
        <w:autoSpaceDE w:val="0"/>
        <w:autoSpaceDN w:val="0"/>
        <w:adjustRightInd w:val="0"/>
        <w:rPr>
          <w:rFonts w:ascii="Arial" w:hAnsi="Arial"/>
          <w:szCs w:val="20"/>
        </w:rPr>
      </w:pPr>
      <w:r w:rsidRPr="00287B2C">
        <w:rPr>
          <w:rFonts w:ascii="Arial" w:hAnsi="Arial"/>
          <w:szCs w:val="20"/>
        </w:rPr>
        <w:t>Není-li v této smlouvě uvedeno jinak, řídí se práva a povinnosti smluvních stran ustanoveními zákona č.  89/2012 Sb., občanský zákoník.</w:t>
      </w:r>
    </w:p>
    <w:p w14:paraId="75660690" w14:textId="77777777" w:rsidR="00BA5551" w:rsidRPr="00287B2C" w:rsidRDefault="00BA5551" w:rsidP="00897446">
      <w:pPr>
        <w:pStyle w:val="Nadpis2"/>
        <w:rPr>
          <w:rFonts w:ascii="Arial" w:hAnsi="Arial"/>
          <w:szCs w:val="20"/>
        </w:rPr>
      </w:pPr>
      <w:r w:rsidRPr="00287B2C">
        <w:rPr>
          <w:rFonts w:ascii="Arial" w:hAnsi="Arial"/>
          <w:szCs w:val="20"/>
        </w:rPr>
        <w:t xml:space="preserve">Zhotovitel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p>
    <w:p w14:paraId="75660691" w14:textId="77777777" w:rsidR="00BA5551" w:rsidRPr="00287B2C" w:rsidRDefault="00BA5551" w:rsidP="00897446">
      <w:pPr>
        <w:pStyle w:val="Nadpis2"/>
        <w:rPr>
          <w:rFonts w:ascii="Arial" w:hAnsi="Arial"/>
          <w:szCs w:val="20"/>
        </w:rPr>
      </w:pPr>
      <w:r w:rsidRPr="00287B2C">
        <w:rPr>
          <w:rFonts w:ascii="Arial" w:hAnsi="Arial"/>
          <w:szCs w:val="20"/>
        </w:rPr>
        <w:t xml:space="preserve">Případné spory smluvních stran budou řešeny smírnou cestou a v případě, že nedojde k dohodě, budou spory řešeny příslušnými soudy České republiky. </w:t>
      </w:r>
    </w:p>
    <w:p w14:paraId="75660692" w14:textId="77777777" w:rsidR="00A5274C" w:rsidRPr="00287B2C" w:rsidRDefault="007E1BCA" w:rsidP="00A5274C">
      <w:pPr>
        <w:pStyle w:val="Nadpis2"/>
        <w:autoSpaceDE w:val="0"/>
        <w:autoSpaceDN w:val="0"/>
        <w:adjustRightInd w:val="0"/>
        <w:rPr>
          <w:rFonts w:ascii="Arial" w:hAnsi="Arial"/>
          <w:szCs w:val="20"/>
        </w:rPr>
      </w:pPr>
      <w:r w:rsidRPr="00287B2C">
        <w:rPr>
          <w:rFonts w:ascii="Arial" w:hAnsi="Arial"/>
          <w:bCs/>
          <w:color w:val="000000" w:themeColor="text1"/>
          <w:szCs w:val="20"/>
        </w:rPr>
        <w:t>Zhotovi</w:t>
      </w:r>
      <w:r w:rsidR="0099657C" w:rsidRPr="00287B2C">
        <w:rPr>
          <w:rFonts w:ascii="Arial" w:hAnsi="Arial"/>
          <w:bCs/>
          <w:color w:val="000000" w:themeColor="text1"/>
          <w:szCs w:val="20"/>
        </w:rPr>
        <w:t>tel</w:t>
      </w:r>
      <w:r w:rsidR="00FB4E6D" w:rsidRPr="00287B2C">
        <w:rPr>
          <w:rFonts w:ascii="Arial" w:hAnsi="Arial"/>
          <w:bCs/>
          <w:color w:val="000000" w:themeColor="text1"/>
          <w:szCs w:val="20"/>
        </w:rPr>
        <w:t xml:space="preserve"> je oprávněn postoupit pohledávku vyplývající z plnění dle této smlouvy na třetí osobu pouze s předchozím písemným souhlasem objednatele. V případě porušení této povinnosti, má objednatel právo účtovat smluvní po</w:t>
      </w:r>
      <w:r w:rsidR="00B472E4">
        <w:rPr>
          <w:rFonts w:ascii="Arial" w:hAnsi="Arial"/>
          <w:bCs/>
          <w:color w:val="000000" w:themeColor="text1"/>
          <w:szCs w:val="20"/>
        </w:rPr>
        <w:t xml:space="preserve">kutu ve výši pohledávky, která </w:t>
      </w:r>
      <w:r w:rsidR="00FB4E6D" w:rsidRPr="00287B2C">
        <w:rPr>
          <w:rFonts w:ascii="Arial" w:hAnsi="Arial"/>
          <w:bCs/>
          <w:color w:val="000000" w:themeColor="text1"/>
          <w:szCs w:val="20"/>
        </w:rPr>
        <w:t>byla postoupena v rozporu s touto smlouvou. Zadavatel má zároveň právo v takovém případě odstoupit od smlouvy.</w:t>
      </w:r>
    </w:p>
    <w:p w14:paraId="75660693" w14:textId="77777777" w:rsidR="001055D1" w:rsidRPr="00287B2C" w:rsidRDefault="001055D1" w:rsidP="001055D1">
      <w:pPr>
        <w:pStyle w:val="Nadpis2"/>
        <w:rPr>
          <w:rFonts w:ascii="Arial" w:hAnsi="Arial"/>
          <w:szCs w:val="20"/>
        </w:rPr>
      </w:pPr>
      <w:r w:rsidRPr="00287B2C">
        <w:rPr>
          <w:rFonts w:ascii="Arial" w:hAnsi="Arial"/>
          <w:szCs w:val="20"/>
        </w:rPr>
        <w:t>Tato smlouva je vyhotovena ve dvou stejnopisech</w:t>
      </w:r>
      <w:r w:rsidR="00C47153" w:rsidRPr="00287B2C">
        <w:rPr>
          <w:rFonts w:ascii="Arial" w:hAnsi="Arial"/>
          <w:szCs w:val="20"/>
        </w:rPr>
        <w:t xml:space="preserve"> s platností originálu</w:t>
      </w:r>
      <w:r w:rsidRPr="00287B2C">
        <w:rPr>
          <w:rFonts w:ascii="Arial" w:hAnsi="Arial"/>
          <w:szCs w:val="20"/>
        </w:rPr>
        <w:t xml:space="preserve">, </w:t>
      </w:r>
      <w:r w:rsidR="00C47153" w:rsidRPr="00287B2C">
        <w:rPr>
          <w:rFonts w:ascii="Arial" w:hAnsi="Arial"/>
          <w:szCs w:val="20"/>
        </w:rPr>
        <w:t> přičemž objednatel</w:t>
      </w:r>
      <w:r w:rsidRPr="00287B2C">
        <w:rPr>
          <w:rFonts w:ascii="Arial" w:hAnsi="Arial"/>
          <w:szCs w:val="20"/>
        </w:rPr>
        <w:t xml:space="preserve"> obdrží</w:t>
      </w:r>
      <w:r w:rsidR="00C47153" w:rsidRPr="00287B2C">
        <w:rPr>
          <w:rFonts w:ascii="Arial" w:hAnsi="Arial"/>
          <w:szCs w:val="20"/>
        </w:rPr>
        <w:t xml:space="preserve"> jedno vyhotovení a zhotovitel jedno vyhotovení.</w:t>
      </w:r>
    </w:p>
    <w:p w14:paraId="75660694" w14:textId="77777777" w:rsidR="00C47153" w:rsidRPr="00287B2C" w:rsidRDefault="00C47153" w:rsidP="001055D1">
      <w:pPr>
        <w:pStyle w:val="Nadpis2"/>
        <w:rPr>
          <w:rFonts w:ascii="Arial" w:hAnsi="Arial"/>
          <w:szCs w:val="20"/>
        </w:rPr>
      </w:pPr>
      <w:r w:rsidRPr="00287B2C">
        <w:rPr>
          <w:rFonts w:ascii="Arial" w:hAnsi="Arial"/>
          <w:szCs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75660695" w14:textId="77777777" w:rsidR="00013F15" w:rsidRPr="00287B2C" w:rsidRDefault="00013F15" w:rsidP="00013F15">
      <w:pPr>
        <w:rPr>
          <w:rFonts w:ascii="Arial" w:hAnsi="Arial" w:cs="Arial"/>
        </w:rPr>
      </w:pPr>
    </w:p>
    <w:p w14:paraId="75660696" w14:textId="7E9D5AA7" w:rsidR="007F4FD1" w:rsidRPr="00287B2C" w:rsidRDefault="00E935BA" w:rsidP="007F4FD1">
      <w:pPr>
        <w:pStyle w:val="Nadpis2"/>
        <w:numPr>
          <w:ilvl w:val="0"/>
          <w:numId w:val="0"/>
        </w:numPr>
        <w:spacing w:line="240" w:lineRule="auto"/>
        <w:rPr>
          <w:rFonts w:ascii="Arial" w:hAnsi="Arial"/>
          <w:szCs w:val="20"/>
        </w:rPr>
      </w:pPr>
      <w:r w:rsidRPr="00287B2C">
        <w:rPr>
          <w:rFonts w:ascii="Arial" w:hAnsi="Arial"/>
          <w:szCs w:val="20"/>
        </w:rPr>
        <w:t>V </w:t>
      </w:r>
      <w:r w:rsidR="00A47F03">
        <w:rPr>
          <w:rFonts w:ascii="Arial" w:hAnsi="Arial"/>
          <w:szCs w:val="20"/>
        </w:rPr>
        <w:t>Brně</w:t>
      </w:r>
      <w:r w:rsidRPr="00287B2C">
        <w:rPr>
          <w:rFonts w:ascii="Arial" w:hAnsi="Arial"/>
          <w:szCs w:val="20"/>
        </w:rPr>
        <w:t xml:space="preserve">, dne </w:t>
      </w:r>
      <w:r w:rsidR="005E6A8E">
        <w:rPr>
          <w:rFonts w:ascii="Arial" w:hAnsi="Arial"/>
          <w:szCs w:val="20"/>
        </w:rPr>
        <w:t>…………………….</w:t>
      </w:r>
      <w:r w:rsidR="00013F15" w:rsidRPr="00287B2C">
        <w:rPr>
          <w:rFonts w:ascii="Arial" w:hAnsi="Arial"/>
          <w:szCs w:val="20"/>
        </w:rPr>
        <w:t xml:space="preserve">     </w:t>
      </w:r>
      <w:r w:rsidR="00013F15" w:rsidRPr="00287B2C">
        <w:rPr>
          <w:rFonts w:ascii="Arial" w:hAnsi="Arial"/>
          <w:szCs w:val="20"/>
        </w:rPr>
        <w:tab/>
      </w:r>
      <w:r w:rsidR="00013F15" w:rsidRPr="00287B2C">
        <w:rPr>
          <w:rFonts w:ascii="Arial" w:hAnsi="Arial"/>
          <w:szCs w:val="20"/>
        </w:rPr>
        <w:tab/>
      </w:r>
      <w:r w:rsidR="00013F15" w:rsidRPr="00287B2C">
        <w:rPr>
          <w:rFonts w:ascii="Arial" w:hAnsi="Arial"/>
          <w:szCs w:val="20"/>
        </w:rPr>
        <w:tab/>
        <w:t xml:space="preserve">V Praze, dne </w:t>
      </w:r>
    </w:p>
    <w:p w14:paraId="75660697" w14:textId="77777777" w:rsidR="0039446B" w:rsidRPr="00287B2C" w:rsidRDefault="0039446B" w:rsidP="007F4FD1">
      <w:pPr>
        <w:pStyle w:val="Nadpis2"/>
        <w:numPr>
          <w:ilvl w:val="0"/>
          <w:numId w:val="0"/>
        </w:numPr>
        <w:spacing w:line="240" w:lineRule="auto"/>
        <w:rPr>
          <w:rFonts w:ascii="Arial" w:hAnsi="Arial"/>
          <w:szCs w:val="20"/>
        </w:rPr>
      </w:pPr>
    </w:p>
    <w:p w14:paraId="75660698" w14:textId="77777777" w:rsidR="00013F15" w:rsidRPr="00287B2C" w:rsidRDefault="00013F15" w:rsidP="007F4FD1">
      <w:pPr>
        <w:pStyle w:val="Nadpis2"/>
        <w:numPr>
          <w:ilvl w:val="0"/>
          <w:numId w:val="0"/>
        </w:numPr>
        <w:spacing w:line="240" w:lineRule="auto"/>
        <w:rPr>
          <w:rFonts w:ascii="Arial" w:hAnsi="Arial"/>
          <w:szCs w:val="20"/>
        </w:rPr>
      </w:pPr>
      <w:r w:rsidRPr="00287B2C">
        <w:rPr>
          <w:rFonts w:ascii="Arial" w:hAnsi="Arial"/>
          <w:szCs w:val="20"/>
        </w:rPr>
        <w:t>Za objednatele:</w:t>
      </w:r>
      <w:r w:rsidRPr="00287B2C">
        <w:rPr>
          <w:rFonts w:ascii="Arial" w:hAnsi="Arial"/>
          <w:szCs w:val="20"/>
        </w:rPr>
        <w:tab/>
      </w:r>
      <w:r w:rsidRPr="00287B2C">
        <w:rPr>
          <w:rFonts w:ascii="Arial" w:hAnsi="Arial"/>
          <w:szCs w:val="20"/>
        </w:rPr>
        <w:tab/>
      </w:r>
      <w:r w:rsidRPr="00287B2C">
        <w:rPr>
          <w:rFonts w:ascii="Arial" w:hAnsi="Arial"/>
          <w:szCs w:val="20"/>
        </w:rPr>
        <w:tab/>
      </w:r>
      <w:r w:rsidRPr="00287B2C">
        <w:rPr>
          <w:rFonts w:ascii="Arial" w:hAnsi="Arial"/>
          <w:szCs w:val="20"/>
        </w:rPr>
        <w:tab/>
      </w:r>
      <w:r w:rsidRPr="00287B2C">
        <w:rPr>
          <w:rFonts w:ascii="Arial" w:hAnsi="Arial"/>
          <w:szCs w:val="20"/>
        </w:rPr>
        <w:tab/>
      </w:r>
      <w:r w:rsidRPr="00287B2C">
        <w:rPr>
          <w:rFonts w:ascii="Arial" w:hAnsi="Arial"/>
          <w:szCs w:val="20"/>
        </w:rPr>
        <w:tab/>
        <w:t>Za zhotovitele:</w:t>
      </w:r>
    </w:p>
    <w:p w14:paraId="75660699" w14:textId="77777777" w:rsidR="00013F15" w:rsidRPr="00287B2C" w:rsidRDefault="00013F15" w:rsidP="00013F15">
      <w:pPr>
        <w:pStyle w:val="Nadpis2"/>
        <w:numPr>
          <w:ilvl w:val="0"/>
          <w:numId w:val="0"/>
        </w:numPr>
        <w:spacing w:line="240" w:lineRule="auto"/>
        <w:rPr>
          <w:rFonts w:ascii="Arial" w:hAnsi="Arial"/>
          <w:szCs w:val="20"/>
        </w:rPr>
      </w:pPr>
    </w:p>
    <w:p w14:paraId="7566069A" w14:textId="77777777" w:rsidR="00013F15" w:rsidRPr="00287B2C" w:rsidRDefault="00013F15" w:rsidP="00013F15">
      <w:pPr>
        <w:pStyle w:val="Nadpis2"/>
        <w:numPr>
          <w:ilvl w:val="0"/>
          <w:numId w:val="0"/>
        </w:numPr>
        <w:spacing w:line="240" w:lineRule="auto"/>
        <w:rPr>
          <w:rFonts w:ascii="Arial" w:hAnsi="Arial"/>
          <w:szCs w:val="20"/>
        </w:rPr>
      </w:pPr>
    </w:p>
    <w:p w14:paraId="7566069B" w14:textId="77777777" w:rsidR="00013F15" w:rsidRPr="00287B2C" w:rsidRDefault="00013F15" w:rsidP="00013F15">
      <w:pPr>
        <w:pStyle w:val="Nadpis2"/>
        <w:numPr>
          <w:ilvl w:val="0"/>
          <w:numId w:val="0"/>
        </w:numPr>
        <w:spacing w:line="240" w:lineRule="auto"/>
        <w:rPr>
          <w:rFonts w:ascii="Arial" w:hAnsi="Arial"/>
          <w:szCs w:val="20"/>
        </w:rPr>
      </w:pPr>
      <w:r w:rsidRPr="00287B2C">
        <w:rPr>
          <w:rFonts w:ascii="Arial" w:hAnsi="Arial"/>
          <w:szCs w:val="20"/>
        </w:rPr>
        <w:t>………………………………………</w:t>
      </w:r>
      <w:r w:rsidRPr="00287B2C">
        <w:rPr>
          <w:rFonts w:ascii="Arial" w:hAnsi="Arial"/>
          <w:szCs w:val="20"/>
        </w:rPr>
        <w:tab/>
      </w:r>
      <w:r w:rsidRPr="00287B2C">
        <w:rPr>
          <w:rFonts w:ascii="Arial" w:hAnsi="Arial"/>
          <w:szCs w:val="20"/>
        </w:rPr>
        <w:tab/>
      </w:r>
      <w:r w:rsidRPr="00287B2C">
        <w:rPr>
          <w:rFonts w:ascii="Arial" w:hAnsi="Arial"/>
          <w:szCs w:val="20"/>
        </w:rPr>
        <w:tab/>
        <w:t>………………………………………………</w:t>
      </w:r>
    </w:p>
    <w:p w14:paraId="7566069C" w14:textId="54E936E6" w:rsidR="00013F15" w:rsidRPr="00287B2C" w:rsidRDefault="00D86BE7" w:rsidP="00D86BE7">
      <w:pPr>
        <w:keepNext/>
        <w:suppressAutoHyphens/>
        <w:ind w:left="284" w:hanging="284"/>
        <w:rPr>
          <w:rFonts w:ascii="Arial" w:hAnsi="Arial" w:cs="Arial"/>
          <w:bCs/>
        </w:rPr>
      </w:pPr>
      <w:r w:rsidRPr="0005321E">
        <w:rPr>
          <w:rFonts w:ascii="Arial" w:hAnsi="Arial"/>
          <w:iCs/>
        </w:rPr>
        <w:t>MUDr. Roman Kraus, MBA</w:t>
      </w:r>
      <w:r w:rsidR="00013F15" w:rsidRPr="00287B2C">
        <w:rPr>
          <w:rFonts w:ascii="Arial" w:hAnsi="Arial" w:cs="Arial"/>
        </w:rPr>
        <w:tab/>
      </w:r>
      <w:r w:rsidR="00013F15" w:rsidRPr="00287B2C">
        <w:rPr>
          <w:rFonts w:ascii="Arial" w:hAnsi="Arial" w:cs="Arial"/>
        </w:rPr>
        <w:tab/>
      </w:r>
      <w:r w:rsidR="00013F15" w:rsidRPr="00287B2C">
        <w:rPr>
          <w:rFonts w:ascii="Arial" w:hAnsi="Arial" w:cs="Arial"/>
        </w:rPr>
        <w:tab/>
      </w:r>
      <w:r>
        <w:rPr>
          <w:rFonts w:ascii="Arial" w:hAnsi="Arial" w:cs="Arial"/>
        </w:rPr>
        <w:tab/>
      </w:r>
      <w:r w:rsidR="006916F7">
        <w:rPr>
          <w:rFonts w:ascii="Arial" w:hAnsi="Arial" w:cs="Arial"/>
        </w:rPr>
        <w:t>xxxxxxxxxxx</w:t>
      </w:r>
      <w:bookmarkStart w:id="4" w:name="_GoBack"/>
      <w:bookmarkEnd w:id="4"/>
    </w:p>
    <w:p w14:paraId="7566069D" w14:textId="77777777" w:rsidR="00D86BE7" w:rsidRDefault="00BA1F91" w:rsidP="00D86BE7">
      <w:pPr>
        <w:pStyle w:val="Nadpis2"/>
        <w:numPr>
          <w:ilvl w:val="0"/>
          <w:numId w:val="0"/>
        </w:numPr>
        <w:spacing w:after="0" w:line="240" w:lineRule="auto"/>
        <w:rPr>
          <w:rFonts w:ascii="Arial" w:hAnsi="Arial"/>
          <w:szCs w:val="20"/>
        </w:rPr>
      </w:pPr>
      <w:r>
        <w:rPr>
          <w:rFonts w:ascii="Arial" w:hAnsi="Arial"/>
          <w:szCs w:val="20"/>
        </w:rPr>
        <w:t>Ř</w:t>
      </w:r>
      <w:r w:rsidR="00D86BE7">
        <w:rPr>
          <w:rFonts w:ascii="Arial" w:hAnsi="Arial"/>
          <w:szCs w:val="20"/>
        </w:rPr>
        <w:t>editel</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rPr>
        <w:t>ředitelka</w:t>
      </w:r>
    </w:p>
    <w:p w14:paraId="7566069E" w14:textId="77777777" w:rsidR="00D86BE7" w:rsidRDefault="00D86BE7" w:rsidP="00D86BE7">
      <w:pPr>
        <w:pStyle w:val="Nadpis2"/>
        <w:numPr>
          <w:ilvl w:val="0"/>
          <w:numId w:val="0"/>
        </w:numPr>
        <w:spacing w:after="0" w:line="240" w:lineRule="auto"/>
        <w:rPr>
          <w:rFonts w:ascii="Arial" w:hAnsi="Arial"/>
          <w:szCs w:val="20"/>
        </w:rPr>
      </w:pPr>
      <w:r>
        <w:rPr>
          <w:rFonts w:ascii="Arial" w:hAnsi="Arial"/>
          <w:szCs w:val="20"/>
        </w:rPr>
        <w:t>Fakultní nemocnice Brno</w:t>
      </w:r>
      <w:r>
        <w:rPr>
          <w:rFonts w:ascii="Arial" w:hAnsi="Arial"/>
          <w:szCs w:val="20"/>
        </w:rPr>
        <w:tab/>
      </w:r>
      <w:r>
        <w:rPr>
          <w:rFonts w:ascii="Arial" w:hAnsi="Arial"/>
          <w:szCs w:val="20"/>
        </w:rPr>
        <w:tab/>
      </w:r>
      <w:r>
        <w:rPr>
          <w:rFonts w:ascii="Arial" w:hAnsi="Arial"/>
          <w:szCs w:val="20"/>
        </w:rPr>
        <w:tab/>
      </w:r>
      <w:r>
        <w:rPr>
          <w:rFonts w:ascii="Arial" w:hAnsi="Arial"/>
          <w:szCs w:val="20"/>
        </w:rPr>
        <w:tab/>
      </w:r>
      <w:r w:rsidR="00BA1F91" w:rsidRPr="000532B7">
        <w:rPr>
          <w:rFonts w:ascii="Arial" w:hAnsi="Arial"/>
        </w:rPr>
        <w:t xml:space="preserve">Mezinárodní bezpečnostní </w:t>
      </w:r>
      <w:proofErr w:type="gramStart"/>
      <w:r w:rsidR="00BA1F91" w:rsidRPr="000532B7">
        <w:rPr>
          <w:rFonts w:ascii="Arial" w:hAnsi="Arial"/>
        </w:rPr>
        <w:t xml:space="preserve">institut, z. </w:t>
      </w:r>
      <w:proofErr w:type="spellStart"/>
      <w:r w:rsidR="00BA1F91" w:rsidRPr="000532B7">
        <w:rPr>
          <w:rFonts w:ascii="Arial" w:hAnsi="Arial"/>
        </w:rPr>
        <w:t>ú.</w:t>
      </w:r>
      <w:proofErr w:type="spellEnd"/>
      <w:proofErr w:type="gramEnd"/>
      <w:r w:rsidRPr="000532B7">
        <w:rPr>
          <w:rFonts w:ascii="Arial" w:hAnsi="Arial"/>
          <w:szCs w:val="20"/>
        </w:rPr>
        <w:t xml:space="preserve"> </w:t>
      </w:r>
    </w:p>
    <w:p w14:paraId="7566069F" w14:textId="77777777" w:rsidR="00287B2C" w:rsidRPr="00D86BE7" w:rsidRDefault="00287B2C" w:rsidP="00D86BE7">
      <w:pPr>
        <w:pStyle w:val="Bezmezer"/>
        <w:ind w:left="4248" w:firstLine="708"/>
        <w:rPr>
          <w:rFonts w:ascii="Arial" w:hAnsi="Arial" w:cs="Arial"/>
        </w:rPr>
      </w:pPr>
    </w:p>
    <w:sectPr w:rsidR="00287B2C" w:rsidRPr="00D86BE7">
      <w:footerReference w:type="even"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606A2" w14:textId="77777777" w:rsidR="00C87FA7" w:rsidRDefault="00C87FA7">
      <w:r>
        <w:separator/>
      </w:r>
    </w:p>
  </w:endnote>
  <w:endnote w:type="continuationSeparator" w:id="0">
    <w:p w14:paraId="756606A3" w14:textId="77777777" w:rsidR="00C87FA7" w:rsidRDefault="00C8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06A4" w14:textId="77777777" w:rsidR="00306129" w:rsidRDefault="0030612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756606A5" w14:textId="77777777" w:rsidR="00306129" w:rsidRDefault="003061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606A0" w14:textId="77777777" w:rsidR="00C87FA7" w:rsidRDefault="00C87FA7">
      <w:r>
        <w:separator/>
      </w:r>
    </w:p>
  </w:footnote>
  <w:footnote w:type="continuationSeparator" w:id="0">
    <w:p w14:paraId="756606A1" w14:textId="77777777" w:rsidR="00C87FA7" w:rsidRDefault="00C87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CD0"/>
    <w:multiLevelType w:val="hybridMultilevel"/>
    <w:tmpl w:val="C7EAE4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E1486"/>
    <w:multiLevelType w:val="hybridMultilevel"/>
    <w:tmpl w:val="C7EAE4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FF3DE8"/>
    <w:multiLevelType w:val="hybridMultilevel"/>
    <w:tmpl w:val="35F6A38C"/>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0B29530C"/>
    <w:multiLevelType w:val="hybridMultilevel"/>
    <w:tmpl w:val="B0D68282"/>
    <w:lvl w:ilvl="0" w:tplc="AAE2141A">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8FF328B"/>
    <w:multiLevelType w:val="hybridMultilevel"/>
    <w:tmpl w:val="88F47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BB2542"/>
    <w:multiLevelType w:val="hybridMultilevel"/>
    <w:tmpl w:val="11B81E2A"/>
    <w:lvl w:ilvl="0" w:tplc="AAE214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0A5ACC"/>
    <w:multiLevelType w:val="hybridMultilevel"/>
    <w:tmpl w:val="2090A300"/>
    <w:lvl w:ilvl="0" w:tplc="0405000D">
      <w:start w:val="1"/>
      <w:numFmt w:val="bullet"/>
      <w:lvlText w:val=""/>
      <w:lvlJc w:val="left"/>
      <w:pPr>
        <w:ind w:left="1211" w:hanging="360"/>
      </w:pPr>
      <w:rPr>
        <w:rFonts w:ascii="Wingdings" w:hAnsi="Wingding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nsid w:val="25D75C5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8">
    <w:nsid w:val="27C45320"/>
    <w:multiLevelType w:val="hybridMultilevel"/>
    <w:tmpl w:val="6DFCBA3A"/>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27FE7EEB"/>
    <w:multiLevelType w:val="hybridMultilevel"/>
    <w:tmpl w:val="6E38B416"/>
    <w:lvl w:ilvl="0" w:tplc="B1FA4E7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673537"/>
    <w:multiLevelType w:val="hybridMultilevel"/>
    <w:tmpl w:val="68D2B5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B4A6F06"/>
    <w:multiLevelType w:val="multilevel"/>
    <w:tmpl w:val="9612CBDA"/>
    <w:lvl w:ilvl="0">
      <w:start w:val="1"/>
      <w:numFmt w:val="lowerLetter"/>
      <w:pStyle w:val="Seznamsodrkami"/>
      <w:lvlText w:val="%1)"/>
      <w:lvlJc w:val="left"/>
      <w:pPr>
        <w:tabs>
          <w:tab w:val="num" w:pos="2160"/>
        </w:tabs>
        <w:ind w:left="2084" w:hanging="284"/>
      </w:pPr>
      <w:rPr>
        <w:rFonts w:hint="default"/>
      </w:rPr>
    </w:lvl>
    <w:lvl w:ilvl="1">
      <w:start w:val="1"/>
      <w:numFmt w:val="bullet"/>
      <w:pStyle w:val="Seznamsodrkami5"/>
      <w:lvlText w:val=""/>
      <w:lvlJc w:val="left"/>
      <w:pPr>
        <w:tabs>
          <w:tab w:val="num" w:pos="2444"/>
        </w:tabs>
        <w:ind w:left="2367" w:hanging="283"/>
      </w:pPr>
      <w:rPr>
        <w:rFonts w:ascii="Symbol" w:hAnsi="Symbol" w:hint="default"/>
        <w:color w:val="auto"/>
      </w:rPr>
    </w:lvl>
    <w:lvl w:ilvl="2">
      <w:start w:val="1"/>
      <w:numFmt w:val="bullet"/>
      <w:pStyle w:val="slovanseznam2"/>
      <w:lvlText w:val=""/>
      <w:lvlJc w:val="left"/>
      <w:pPr>
        <w:tabs>
          <w:tab w:val="num" w:pos="2727"/>
        </w:tabs>
        <w:ind w:left="2651" w:hanging="284"/>
      </w:pPr>
      <w:rPr>
        <w:rFonts w:ascii="Symbol" w:hAnsi="Symbol" w:hint="default"/>
        <w:color w:val="auto"/>
      </w:rPr>
    </w:lvl>
    <w:lvl w:ilvl="3">
      <w:start w:val="1"/>
      <w:numFmt w:val="bullet"/>
      <w:pStyle w:val="slovanseznam3"/>
      <w:lvlText w:val=""/>
      <w:lvlJc w:val="left"/>
      <w:pPr>
        <w:tabs>
          <w:tab w:val="num" w:pos="3011"/>
        </w:tabs>
        <w:ind w:left="2934" w:hanging="283"/>
      </w:pPr>
      <w:rPr>
        <w:rFonts w:ascii="Symbol" w:hAnsi="Symbol" w:hint="default"/>
      </w:rPr>
    </w:lvl>
    <w:lvl w:ilvl="4">
      <w:start w:val="1"/>
      <w:numFmt w:val="bullet"/>
      <w:pStyle w:val="slovanseznam4"/>
      <w:lvlText w:val=""/>
      <w:lvlJc w:val="left"/>
      <w:pPr>
        <w:tabs>
          <w:tab w:val="num" w:pos="3294"/>
        </w:tabs>
        <w:ind w:left="3218" w:hanging="284"/>
      </w:pPr>
      <w:rPr>
        <w:rFonts w:ascii="Symbol" w:hAnsi="Symbol" w:hint="default"/>
        <w:color w:val="auto"/>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abstractNum w:abstractNumId="12">
    <w:nsid w:val="3A312D40"/>
    <w:multiLevelType w:val="hybridMultilevel"/>
    <w:tmpl w:val="C7EAE4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DB73A7"/>
    <w:multiLevelType w:val="hybridMultilevel"/>
    <w:tmpl w:val="C7EAE4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52622F"/>
    <w:multiLevelType w:val="hybridMultilevel"/>
    <w:tmpl w:val="E7E29142"/>
    <w:lvl w:ilvl="0" w:tplc="7D849C5A">
      <w:start w:val="1"/>
      <w:numFmt w:val="bullet"/>
      <w:lvlText w:val="-"/>
      <w:lvlJc w:val="left"/>
      <w:pPr>
        <w:ind w:left="720" w:hanging="360"/>
      </w:pPr>
      <w:rPr>
        <w:rFonts w:ascii="Calibri" w:eastAsia="Times New Roman" w:hAnsi="Calibri" w:cs="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7CC2062"/>
    <w:multiLevelType w:val="hybridMultilevel"/>
    <w:tmpl w:val="98626D1C"/>
    <w:lvl w:ilvl="0" w:tplc="7E5E6BF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498C3CE6"/>
    <w:multiLevelType w:val="hybridMultilevel"/>
    <w:tmpl w:val="E5F6C524"/>
    <w:lvl w:ilvl="0" w:tplc="5A4A1DEE">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57FA69C1"/>
    <w:multiLevelType w:val="multilevel"/>
    <w:tmpl w:val="45A8C7F4"/>
    <w:lvl w:ilvl="0">
      <w:start w:val="1"/>
      <w:numFmt w:val="decimal"/>
      <w:pStyle w:val="Nadpis1"/>
      <w:lvlText w:val="%1."/>
      <w:lvlJc w:val="left"/>
      <w:pPr>
        <w:tabs>
          <w:tab w:val="num" w:pos="3126"/>
        </w:tabs>
        <w:ind w:left="3126" w:hanging="432"/>
      </w:pPr>
      <w:rPr>
        <w:rFonts w:hint="default"/>
      </w:rPr>
    </w:lvl>
    <w:lvl w:ilvl="1">
      <w:start w:val="1"/>
      <w:numFmt w:val="decimal"/>
      <w:pStyle w:val="Nadpis2"/>
      <w:lvlText w:val="%1.%2."/>
      <w:lvlJc w:val="left"/>
      <w:pPr>
        <w:tabs>
          <w:tab w:val="num" w:pos="851"/>
        </w:tabs>
        <w:ind w:left="851" w:hanging="851"/>
      </w:pPr>
      <w:rPr>
        <w:rFonts w:hint="default"/>
        <w:b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92057B8"/>
    <w:multiLevelType w:val="multilevel"/>
    <w:tmpl w:val="E2FA39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0736CEE"/>
    <w:multiLevelType w:val="hybridMultilevel"/>
    <w:tmpl w:val="5A0E5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77E1809"/>
    <w:multiLevelType w:val="hybridMultilevel"/>
    <w:tmpl w:val="C7C6B0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nsid w:val="6AE1755C"/>
    <w:multiLevelType w:val="hybridMultilevel"/>
    <w:tmpl w:val="205E138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nsid w:val="6FDB0202"/>
    <w:multiLevelType w:val="hybridMultilevel"/>
    <w:tmpl w:val="C7EAE4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3E4ECE"/>
    <w:multiLevelType w:val="hybridMultilevel"/>
    <w:tmpl w:val="E5F6C524"/>
    <w:lvl w:ilvl="0" w:tplc="5A4A1DEE">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72016CC2"/>
    <w:multiLevelType w:val="hybridMultilevel"/>
    <w:tmpl w:val="20EEC6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27138B2"/>
    <w:multiLevelType w:val="hybridMultilevel"/>
    <w:tmpl w:val="0158F7D2"/>
    <w:lvl w:ilvl="0" w:tplc="EB12CBC6">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6">
    <w:nsid w:val="76625797"/>
    <w:multiLevelType w:val="hybridMultilevel"/>
    <w:tmpl w:val="C7EAE4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0"/>
  </w:num>
  <w:num w:numId="3">
    <w:abstractNumId w:val="21"/>
  </w:num>
  <w:num w:numId="4">
    <w:abstractNumId w:val="9"/>
  </w:num>
  <w:num w:numId="5">
    <w:abstractNumId w:val="4"/>
  </w:num>
  <w:num w:numId="6">
    <w:abstractNumId w:val="19"/>
  </w:num>
  <w:num w:numId="7">
    <w:abstractNumId w:val="18"/>
  </w:num>
  <w:num w:numId="8">
    <w:abstractNumId w:val="25"/>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1"/>
  </w:num>
  <w:num w:numId="14">
    <w:abstractNumId w:val="8"/>
  </w:num>
  <w:num w:numId="15">
    <w:abstractNumId w:val="2"/>
  </w:num>
  <w:num w:numId="16">
    <w:abstractNumId w:val="26"/>
  </w:num>
  <w:num w:numId="17">
    <w:abstractNumId w:val="23"/>
  </w:num>
  <w:num w:numId="18">
    <w:abstractNumId w:val="0"/>
  </w:num>
  <w:num w:numId="19">
    <w:abstractNumId w:val="1"/>
  </w:num>
  <w:num w:numId="20">
    <w:abstractNumId w:val="16"/>
  </w:num>
  <w:num w:numId="21">
    <w:abstractNumId w:val="7"/>
  </w:num>
  <w:num w:numId="22">
    <w:abstractNumId w:val="15"/>
  </w:num>
  <w:num w:numId="23">
    <w:abstractNumId w:val="22"/>
  </w:num>
  <w:num w:numId="24">
    <w:abstractNumId w:val="12"/>
  </w:num>
  <w:num w:numId="25">
    <w:abstractNumId w:val="13"/>
  </w:num>
  <w:num w:numId="26">
    <w:abstractNumId w:val="17"/>
  </w:num>
  <w:num w:numId="27">
    <w:abstractNumId w:val="17"/>
  </w:num>
  <w:num w:numId="28">
    <w:abstractNumId w:val="3"/>
  </w:num>
  <w:num w:numId="29">
    <w:abstractNumId w:val="14"/>
  </w:num>
  <w:num w:numId="30">
    <w:abstractNumId w:val="5"/>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deněk Štěpánek">
    <w15:presenceInfo w15:providerId="None" w15:userId="Zdeněk Štěpá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1"/>
    <w:rsid w:val="00012D8A"/>
    <w:rsid w:val="00013F15"/>
    <w:rsid w:val="00015782"/>
    <w:rsid w:val="00021368"/>
    <w:rsid w:val="00031C9F"/>
    <w:rsid w:val="000344D7"/>
    <w:rsid w:val="0003782C"/>
    <w:rsid w:val="00041A35"/>
    <w:rsid w:val="0005321E"/>
    <w:rsid w:val="000532B7"/>
    <w:rsid w:val="00075457"/>
    <w:rsid w:val="000810C8"/>
    <w:rsid w:val="0008650F"/>
    <w:rsid w:val="00093878"/>
    <w:rsid w:val="000B5CC7"/>
    <w:rsid w:val="000C08D5"/>
    <w:rsid w:val="000C7F76"/>
    <w:rsid w:val="000D65F9"/>
    <w:rsid w:val="000D719A"/>
    <w:rsid w:val="000E5F14"/>
    <w:rsid w:val="00100670"/>
    <w:rsid w:val="001055D1"/>
    <w:rsid w:val="00112622"/>
    <w:rsid w:val="0014347D"/>
    <w:rsid w:val="00163180"/>
    <w:rsid w:val="00164BF0"/>
    <w:rsid w:val="00165C62"/>
    <w:rsid w:val="0017538A"/>
    <w:rsid w:val="001812A9"/>
    <w:rsid w:val="0018709B"/>
    <w:rsid w:val="00192607"/>
    <w:rsid w:val="001A4BA5"/>
    <w:rsid w:val="001A7CA5"/>
    <w:rsid w:val="001B3BDF"/>
    <w:rsid w:val="001B5806"/>
    <w:rsid w:val="001C1763"/>
    <w:rsid w:val="001D4119"/>
    <w:rsid w:val="001F0F76"/>
    <w:rsid w:val="00206209"/>
    <w:rsid w:val="00215CA1"/>
    <w:rsid w:val="00230A03"/>
    <w:rsid w:val="00232CAA"/>
    <w:rsid w:val="00233856"/>
    <w:rsid w:val="00241314"/>
    <w:rsid w:val="002642DB"/>
    <w:rsid w:val="00270E67"/>
    <w:rsid w:val="002727FF"/>
    <w:rsid w:val="00273502"/>
    <w:rsid w:val="00280741"/>
    <w:rsid w:val="00281F11"/>
    <w:rsid w:val="00284312"/>
    <w:rsid w:val="00286635"/>
    <w:rsid w:val="00287B2C"/>
    <w:rsid w:val="0029471E"/>
    <w:rsid w:val="00296613"/>
    <w:rsid w:val="002F03C3"/>
    <w:rsid w:val="003050C3"/>
    <w:rsid w:val="00306129"/>
    <w:rsid w:val="00310911"/>
    <w:rsid w:val="0031529E"/>
    <w:rsid w:val="0032502A"/>
    <w:rsid w:val="003307C7"/>
    <w:rsid w:val="00333DDD"/>
    <w:rsid w:val="00353CD5"/>
    <w:rsid w:val="0039446B"/>
    <w:rsid w:val="0039550D"/>
    <w:rsid w:val="003A7343"/>
    <w:rsid w:val="003B6406"/>
    <w:rsid w:val="003C1E3D"/>
    <w:rsid w:val="003C61C5"/>
    <w:rsid w:val="003D0B9D"/>
    <w:rsid w:val="003D0D1A"/>
    <w:rsid w:val="003D2E44"/>
    <w:rsid w:val="003E0F3E"/>
    <w:rsid w:val="003F0419"/>
    <w:rsid w:val="003F6C49"/>
    <w:rsid w:val="004156D2"/>
    <w:rsid w:val="0042036B"/>
    <w:rsid w:val="004425A4"/>
    <w:rsid w:val="00446445"/>
    <w:rsid w:val="00447FF9"/>
    <w:rsid w:val="0045191C"/>
    <w:rsid w:val="004520C4"/>
    <w:rsid w:val="00465AF5"/>
    <w:rsid w:val="00470BDA"/>
    <w:rsid w:val="004B1E2E"/>
    <w:rsid w:val="004B7AFD"/>
    <w:rsid w:val="004D4FF1"/>
    <w:rsid w:val="004E6653"/>
    <w:rsid w:val="004F0DF3"/>
    <w:rsid w:val="00506D82"/>
    <w:rsid w:val="005174ED"/>
    <w:rsid w:val="00530B20"/>
    <w:rsid w:val="005370AB"/>
    <w:rsid w:val="0057034B"/>
    <w:rsid w:val="00573797"/>
    <w:rsid w:val="005A19C2"/>
    <w:rsid w:val="005A7056"/>
    <w:rsid w:val="005B2186"/>
    <w:rsid w:val="005B4AEE"/>
    <w:rsid w:val="005D6EFE"/>
    <w:rsid w:val="005E2794"/>
    <w:rsid w:val="005E6A8E"/>
    <w:rsid w:val="005E7726"/>
    <w:rsid w:val="00602E81"/>
    <w:rsid w:val="00617100"/>
    <w:rsid w:val="0062523F"/>
    <w:rsid w:val="006465A2"/>
    <w:rsid w:val="00653F79"/>
    <w:rsid w:val="0065482D"/>
    <w:rsid w:val="006767B2"/>
    <w:rsid w:val="00682D03"/>
    <w:rsid w:val="0069142A"/>
    <w:rsid w:val="006916F7"/>
    <w:rsid w:val="006933CA"/>
    <w:rsid w:val="006A3B6F"/>
    <w:rsid w:val="006A51C2"/>
    <w:rsid w:val="006B3DCC"/>
    <w:rsid w:val="006D3DC2"/>
    <w:rsid w:val="006E0238"/>
    <w:rsid w:val="006E7D7A"/>
    <w:rsid w:val="006F2AFA"/>
    <w:rsid w:val="006F6BA8"/>
    <w:rsid w:val="00707AAA"/>
    <w:rsid w:val="0072293D"/>
    <w:rsid w:val="00732DFE"/>
    <w:rsid w:val="007454C1"/>
    <w:rsid w:val="0076251B"/>
    <w:rsid w:val="007A019C"/>
    <w:rsid w:val="007B4237"/>
    <w:rsid w:val="007C4793"/>
    <w:rsid w:val="007D26C8"/>
    <w:rsid w:val="007D36DC"/>
    <w:rsid w:val="007D6E06"/>
    <w:rsid w:val="007E1BCA"/>
    <w:rsid w:val="007F4FD1"/>
    <w:rsid w:val="00810B1E"/>
    <w:rsid w:val="008111C5"/>
    <w:rsid w:val="00822D69"/>
    <w:rsid w:val="008426A1"/>
    <w:rsid w:val="00842BF8"/>
    <w:rsid w:val="00843803"/>
    <w:rsid w:val="00852FD3"/>
    <w:rsid w:val="00866B4B"/>
    <w:rsid w:val="00873852"/>
    <w:rsid w:val="00892E24"/>
    <w:rsid w:val="00895C48"/>
    <w:rsid w:val="00897446"/>
    <w:rsid w:val="008A2782"/>
    <w:rsid w:val="008E38C1"/>
    <w:rsid w:val="008E76BD"/>
    <w:rsid w:val="00906911"/>
    <w:rsid w:val="009137E2"/>
    <w:rsid w:val="00940522"/>
    <w:rsid w:val="009439C9"/>
    <w:rsid w:val="00953A4C"/>
    <w:rsid w:val="00963ED4"/>
    <w:rsid w:val="00963FDD"/>
    <w:rsid w:val="00966C7C"/>
    <w:rsid w:val="00967EFF"/>
    <w:rsid w:val="0099657C"/>
    <w:rsid w:val="009B322E"/>
    <w:rsid w:val="009B66CB"/>
    <w:rsid w:val="009C5ECF"/>
    <w:rsid w:val="009E55E1"/>
    <w:rsid w:val="009E69C3"/>
    <w:rsid w:val="009F039B"/>
    <w:rsid w:val="009F0C12"/>
    <w:rsid w:val="009F27E1"/>
    <w:rsid w:val="00A14FBD"/>
    <w:rsid w:val="00A24337"/>
    <w:rsid w:val="00A3070C"/>
    <w:rsid w:val="00A47F03"/>
    <w:rsid w:val="00A5274C"/>
    <w:rsid w:val="00A65E6E"/>
    <w:rsid w:val="00A915C9"/>
    <w:rsid w:val="00A9796A"/>
    <w:rsid w:val="00AA386C"/>
    <w:rsid w:val="00AA5468"/>
    <w:rsid w:val="00AC2CD4"/>
    <w:rsid w:val="00AC34F8"/>
    <w:rsid w:val="00AD665C"/>
    <w:rsid w:val="00AE0DE4"/>
    <w:rsid w:val="00AE3DA0"/>
    <w:rsid w:val="00B03EE4"/>
    <w:rsid w:val="00B21404"/>
    <w:rsid w:val="00B25F39"/>
    <w:rsid w:val="00B3275E"/>
    <w:rsid w:val="00B339CE"/>
    <w:rsid w:val="00B43D9D"/>
    <w:rsid w:val="00B472E4"/>
    <w:rsid w:val="00B708BB"/>
    <w:rsid w:val="00BA1176"/>
    <w:rsid w:val="00BA1F91"/>
    <w:rsid w:val="00BA5551"/>
    <w:rsid w:val="00BA63A3"/>
    <w:rsid w:val="00BB5F2C"/>
    <w:rsid w:val="00BC35B3"/>
    <w:rsid w:val="00BE5D15"/>
    <w:rsid w:val="00BF3EE8"/>
    <w:rsid w:val="00BF435B"/>
    <w:rsid w:val="00C05570"/>
    <w:rsid w:val="00C0573F"/>
    <w:rsid w:val="00C06C22"/>
    <w:rsid w:val="00C122F7"/>
    <w:rsid w:val="00C24F71"/>
    <w:rsid w:val="00C47153"/>
    <w:rsid w:val="00C51E19"/>
    <w:rsid w:val="00C52590"/>
    <w:rsid w:val="00C61EE1"/>
    <w:rsid w:val="00C64DEC"/>
    <w:rsid w:val="00C727E5"/>
    <w:rsid w:val="00C77445"/>
    <w:rsid w:val="00C87FA7"/>
    <w:rsid w:val="00CA2286"/>
    <w:rsid w:val="00CA30FC"/>
    <w:rsid w:val="00CB6F66"/>
    <w:rsid w:val="00CE113B"/>
    <w:rsid w:val="00CE248E"/>
    <w:rsid w:val="00CE312D"/>
    <w:rsid w:val="00CF12FE"/>
    <w:rsid w:val="00D27E18"/>
    <w:rsid w:val="00D3159D"/>
    <w:rsid w:val="00D44199"/>
    <w:rsid w:val="00D45045"/>
    <w:rsid w:val="00D46BD2"/>
    <w:rsid w:val="00D519CC"/>
    <w:rsid w:val="00D533A6"/>
    <w:rsid w:val="00D75A2E"/>
    <w:rsid w:val="00D774AA"/>
    <w:rsid w:val="00D86BE7"/>
    <w:rsid w:val="00D965FE"/>
    <w:rsid w:val="00DA64C5"/>
    <w:rsid w:val="00DC1469"/>
    <w:rsid w:val="00DE5804"/>
    <w:rsid w:val="00E07B62"/>
    <w:rsid w:val="00E11F4D"/>
    <w:rsid w:val="00E223E9"/>
    <w:rsid w:val="00E3082A"/>
    <w:rsid w:val="00E35F08"/>
    <w:rsid w:val="00E40534"/>
    <w:rsid w:val="00E43D42"/>
    <w:rsid w:val="00E61259"/>
    <w:rsid w:val="00E75082"/>
    <w:rsid w:val="00E920F0"/>
    <w:rsid w:val="00E935BA"/>
    <w:rsid w:val="00E968BD"/>
    <w:rsid w:val="00EA72BB"/>
    <w:rsid w:val="00EC4228"/>
    <w:rsid w:val="00EC4C7A"/>
    <w:rsid w:val="00EC7B63"/>
    <w:rsid w:val="00ED54B1"/>
    <w:rsid w:val="00EE64AE"/>
    <w:rsid w:val="00EF0463"/>
    <w:rsid w:val="00EF716D"/>
    <w:rsid w:val="00F03AC1"/>
    <w:rsid w:val="00F15BCE"/>
    <w:rsid w:val="00F247CD"/>
    <w:rsid w:val="00F25FB9"/>
    <w:rsid w:val="00F31765"/>
    <w:rsid w:val="00F3310D"/>
    <w:rsid w:val="00F403B4"/>
    <w:rsid w:val="00F503C8"/>
    <w:rsid w:val="00F66480"/>
    <w:rsid w:val="00F71A93"/>
    <w:rsid w:val="00F8247A"/>
    <w:rsid w:val="00F82922"/>
    <w:rsid w:val="00F84F07"/>
    <w:rsid w:val="00F932B9"/>
    <w:rsid w:val="00F96C6A"/>
    <w:rsid w:val="00FA551C"/>
    <w:rsid w:val="00FB2944"/>
    <w:rsid w:val="00FB4E6D"/>
    <w:rsid w:val="00FC08FE"/>
    <w:rsid w:val="00FD2C03"/>
    <w:rsid w:val="00FE26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66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55D1"/>
  </w:style>
  <w:style w:type="paragraph" w:styleId="Nadpis1">
    <w:name w:val="heading 1"/>
    <w:basedOn w:val="Normln"/>
    <w:next w:val="Normln"/>
    <w:link w:val="Nadpis1Char"/>
    <w:qFormat/>
    <w:rsid w:val="001055D1"/>
    <w:pPr>
      <w:keepNext/>
      <w:keepLines/>
      <w:numPr>
        <w:numId w:val="1"/>
      </w:numPr>
      <w:spacing w:before="360" w:after="360" w:line="288" w:lineRule="auto"/>
      <w:jc w:val="center"/>
      <w:outlineLvl w:val="0"/>
    </w:pPr>
    <w:rPr>
      <w:rFonts w:ascii="Tahoma" w:hAnsi="Tahoma" w:cs="Arial"/>
      <w:b/>
      <w:bCs/>
      <w:kern w:val="32"/>
      <w:sz w:val="28"/>
      <w:szCs w:val="32"/>
    </w:rPr>
  </w:style>
  <w:style w:type="paragraph" w:styleId="Nadpis2">
    <w:name w:val="heading 2"/>
    <w:basedOn w:val="Normln"/>
    <w:link w:val="Nadpis2Char"/>
    <w:qFormat/>
    <w:rsid w:val="001055D1"/>
    <w:pPr>
      <w:numPr>
        <w:ilvl w:val="1"/>
        <w:numId w:val="1"/>
      </w:numPr>
      <w:spacing w:after="120" w:line="288" w:lineRule="auto"/>
      <w:jc w:val="both"/>
      <w:outlineLvl w:val="1"/>
    </w:pPr>
    <w:rPr>
      <w:rFonts w:ascii="Tahoma" w:hAnsi="Tahoma" w:cs="Arial"/>
      <w:iCs/>
      <w:szCs w:val="28"/>
    </w:rPr>
  </w:style>
  <w:style w:type="paragraph" w:styleId="Nadpis3">
    <w:name w:val="heading 3"/>
    <w:basedOn w:val="Normln"/>
    <w:next w:val="Normln"/>
    <w:qFormat/>
    <w:rsid w:val="001055D1"/>
    <w:pPr>
      <w:keepNext/>
      <w:jc w:val="center"/>
      <w:outlineLvl w:val="2"/>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055D1"/>
    <w:pPr>
      <w:tabs>
        <w:tab w:val="center" w:pos="4536"/>
        <w:tab w:val="right" w:pos="9072"/>
      </w:tabs>
    </w:pPr>
    <w:rPr>
      <w:sz w:val="24"/>
    </w:rPr>
  </w:style>
  <w:style w:type="character" w:styleId="slostrnky">
    <w:name w:val="page number"/>
    <w:basedOn w:val="Standardnpsmoodstavce"/>
    <w:rsid w:val="001055D1"/>
  </w:style>
  <w:style w:type="character" w:styleId="Odkaznakoment">
    <w:name w:val="annotation reference"/>
    <w:semiHidden/>
    <w:rsid w:val="001055D1"/>
    <w:rPr>
      <w:sz w:val="16"/>
      <w:szCs w:val="16"/>
    </w:rPr>
  </w:style>
  <w:style w:type="paragraph" w:styleId="Textkomente">
    <w:name w:val="annotation text"/>
    <w:basedOn w:val="Normln"/>
    <w:link w:val="TextkomenteChar"/>
    <w:semiHidden/>
    <w:rsid w:val="001055D1"/>
  </w:style>
  <w:style w:type="paragraph" w:styleId="Textbubliny">
    <w:name w:val="Balloon Text"/>
    <w:basedOn w:val="Normln"/>
    <w:semiHidden/>
    <w:rsid w:val="001055D1"/>
    <w:rPr>
      <w:rFonts w:ascii="Tahoma" w:hAnsi="Tahoma" w:cs="Tahoma"/>
      <w:sz w:val="16"/>
      <w:szCs w:val="16"/>
    </w:rPr>
  </w:style>
  <w:style w:type="character" w:customStyle="1" w:styleId="Nadpis2Char">
    <w:name w:val="Nadpis 2 Char"/>
    <w:link w:val="Nadpis2"/>
    <w:rsid w:val="008426A1"/>
    <w:rPr>
      <w:rFonts w:ascii="Tahoma" w:hAnsi="Tahoma" w:cs="Arial"/>
      <w:iCs/>
      <w:szCs w:val="28"/>
    </w:rPr>
  </w:style>
  <w:style w:type="paragraph" w:styleId="Zhlav">
    <w:name w:val="header"/>
    <w:basedOn w:val="Normln"/>
    <w:link w:val="ZhlavChar"/>
    <w:rsid w:val="008426A1"/>
    <w:pPr>
      <w:tabs>
        <w:tab w:val="center" w:pos="4536"/>
        <w:tab w:val="right" w:pos="9072"/>
      </w:tabs>
    </w:pPr>
  </w:style>
  <w:style w:type="character" w:customStyle="1" w:styleId="ZhlavChar">
    <w:name w:val="Záhlaví Char"/>
    <w:basedOn w:val="Standardnpsmoodstavce"/>
    <w:link w:val="Zhlav"/>
    <w:rsid w:val="008426A1"/>
  </w:style>
  <w:style w:type="paragraph" w:styleId="Odstavecseseznamem">
    <w:name w:val="List Paragraph"/>
    <w:basedOn w:val="Normln"/>
    <w:uiPriority w:val="34"/>
    <w:qFormat/>
    <w:rsid w:val="000B5CC7"/>
    <w:pPr>
      <w:ind w:left="720"/>
      <w:contextualSpacing/>
    </w:pPr>
  </w:style>
  <w:style w:type="paragraph" w:styleId="Zkladntextodsazen2">
    <w:name w:val="Body Text Indent 2"/>
    <w:basedOn w:val="Normln"/>
    <w:link w:val="Zkladntextodsazen2Char"/>
    <w:rsid w:val="001C1763"/>
    <w:pPr>
      <w:spacing w:after="120" w:line="480" w:lineRule="auto"/>
      <w:ind w:left="283"/>
    </w:pPr>
    <w:rPr>
      <w:sz w:val="24"/>
      <w:szCs w:val="24"/>
    </w:rPr>
  </w:style>
  <w:style w:type="character" w:customStyle="1" w:styleId="Zkladntextodsazen2Char">
    <w:name w:val="Základní text odsazený 2 Char"/>
    <w:basedOn w:val="Standardnpsmoodstavce"/>
    <w:link w:val="Zkladntextodsazen2"/>
    <w:rsid w:val="001C1763"/>
    <w:rPr>
      <w:sz w:val="24"/>
      <w:szCs w:val="24"/>
    </w:rPr>
  </w:style>
  <w:style w:type="character" w:styleId="Hypertextovodkaz">
    <w:name w:val="Hyperlink"/>
    <w:basedOn w:val="Standardnpsmoodstavce"/>
    <w:unhideWhenUsed/>
    <w:rsid w:val="00C51E19"/>
    <w:rPr>
      <w:color w:val="0000FF" w:themeColor="hyperlink"/>
      <w:u w:val="single"/>
    </w:rPr>
  </w:style>
  <w:style w:type="character" w:customStyle="1" w:styleId="Nevyeenzmnka1">
    <w:name w:val="Nevyřešená zmínka1"/>
    <w:basedOn w:val="Standardnpsmoodstavce"/>
    <w:uiPriority w:val="99"/>
    <w:semiHidden/>
    <w:unhideWhenUsed/>
    <w:rsid w:val="00C51E19"/>
    <w:rPr>
      <w:color w:val="605E5C"/>
      <w:shd w:val="clear" w:color="auto" w:fill="E1DFDD"/>
    </w:rPr>
  </w:style>
  <w:style w:type="character" w:customStyle="1" w:styleId="Nadpis1Char">
    <w:name w:val="Nadpis 1 Char"/>
    <w:basedOn w:val="Standardnpsmoodstavce"/>
    <w:link w:val="Nadpis1"/>
    <w:rsid w:val="00FB4E6D"/>
    <w:rPr>
      <w:rFonts w:ascii="Tahoma" w:hAnsi="Tahoma" w:cs="Arial"/>
      <w:b/>
      <w:bCs/>
      <w:kern w:val="32"/>
      <w:sz w:val="28"/>
      <w:szCs w:val="32"/>
    </w:rPr>
  </w:style>
  <w:style w:type="paragraph" w:customStyle="1" w:styleId="Smlouva-slo">
    <w:name w:val="Smlouva-číslo"/>
    <w:basedOn w:val="Normln"/>
    <w:rsid w:val="00BA5551"/>
    <w:pPr>
      <w:spacing w:before="120" w:line="240" w:lineRule="atLeast"/>
      <w:jc w:val="both"/>
    </w:pPr>
    <w:rPr>
      <w:sz w:val="24"/>
      <w:szCs w:val="24"/>
    </w:rPr>
  </w:style>
  <w:style w:type="paragraph" w:customStyle="1" w:styleId="Standardntext">
    <w:name w:val="Standardní text"/>
    <w:basedOn w:val="Normln"/>
    <w:rsid w:val="00287B2C"/>
    <w:rPr>
      <w:sz w:val="24"/>
    </w:rPr>
  </w:style>
  <w:style w:type="paragraph" w:styleId="Seznamsodrkami">
    <w:name w:val="List Bullet"/>
    <w:basedOn w:val="Normln"/>
    <w:rsid w:val="00287B2C"/>
    <w:pPr>
      <w:numPr>
        <w:numId w:val="13"/>
      </w:numPr>
      <w:tabs>
        <w:tab w:val="left" w:pos="284"/>
      </w:tabs>
      <w:spacing w:before="120"/>
    </w:pPr>
    <w:rPr>
      <w:rFonts w:ascii="Bookman Old Style" w:hAnsi="Bookman Old Style"/>
      <w:sz w:val="18"/>
    </w:rPr>
  </w:style>
  <w:style w:type="paragraph" w:styleId="Seznamsodrkami5">
    <w:name w:val="List Bullet 5"/>
    <w:basedOn w:val="Normln"/>
    <w:rsid w:val="00287B2C"/>
    <w:pPr>
      <w:numPr>
        <w:ilvl w:val="1"/>
        <w:numId w:val="13"/>
      </w:numPr>
      <w:tabs>
        <w:tab w:val="left" w:pos="1418"/>
      </w:tabs>
      <w:spacing w:before="120"/>
    </w:pPr>
    <w:rPr>
      <w:rFonts w:ascii="Bookman Old Style" w:hAnsi="Bookman Old Style"/>
      <w:sz w:val="18"/>
    </w:rPr>
  </w:style>
  <w:style w:type="paragraph" w:styleId="slovanseznam2">
    <w:name w:val="List Number 2"/>
    <w:basedOn w:val="Normln"/>
    <w:rsid w:val="00287B2C"/>
    <w:pPr>
      <w:numPr>
        <w:ilvl w:val="2"/>
        <w:numId w:val="13"/>
      </w:numPr>
      <w:tabs>
        <w:tab w:val="left" w:pos="567"/>
      </w:tabs>
      <w:spacing w:before="120"/>
    </w:pPr>
    <w:rPr>
      <w:rFonts w:ascii="Bookman Old Style" w:hAnsi="Bookman Old Style"/>
      <w:sz w:val="18"/>
    </w:rPr>
  </w:style>
  <w:style w:type="paragraph" w:styleId="slovanseznam3">
    <w:name w:val="List Number 3"/>
    <w:basedOn w:val="Normln"/>
    <w:rsid w:val="00287B2C"/>
    <w:pPr>
      <w:numPr>
        <w:ilvl w:val="3"/>
        <w:numId w:val="13"/>
      </w:numPr>
      <w:spacing w:before="120"/>
    </w:pPr>
    <w:rPr>
      <w:rFonts w:ascii="Bookman Old Style" w:hAnsi="Bookman Old Style"/>
      <w:sz w:val="18"/>
    </w:rPr>
  </w:style>
  <w:style w:type="paragraph" w:styleId="slovanseznam4">
    <w:name w:val="List Number 4"/>
    <w:basedOn w:val="Normln"/>
    <w:rsid w:val="00287B2C"/>
    <w:pPr>
      <w:numPr>
        <w:ilvl w:val="4"/>
        <w:numId w:val="13"/>
      </w:numPr>
      <w:tabs>
        <w:tab w:val="left" w:pos="1134"/>
      </w:tabs>
      <w:spacing w:before="120"/>
    </w:pPr>
    <w:rPr>
      <w:rFonts w:ascii="Bookman Old Style" w:hAnsi="Bookman Old Style"/>
      <w:sz w:val="18"/>
    </w:rPr>
  </w:style>
  <w:style w:type="table" w:styleId="Mkatabulky">
    <w:name w:val="Table Grid"/>
    <w:basedOn w:val="Normlntabulka"/>
    <w:uiPriority w:val="39"/>
    <w:rsid w:val="00287B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0532B7"/>
  </w:style>
  <w:style w:type="character" w:styleId="Sledovanodkaz">
    <w:name w:val="FollowedHyperlink"/>
    <w:basedOn w:val="Standardnpsmoodstavce"/>
    <w:semiHidden/>
    <w:unhideWhenUsed/>
    <w:rsid w:val="00B472E4"/>
    <w:rPr>
      <w:color w:val="800080" w:themeColor="followedHyperlink"/>
      <w:u w:val="single"/>
    </w:rPr>
  </w:style>
  <w:style w:type="character" w:styleId="Zvraznn">
    <w:name w:val="Emphasis"/>
    <w:basedOn w:val="Standardnpsmoodstavce"/>
    <w:uiPriority w:val="20"/>
    <w:qFormat/>
    <w:rsid w:val="0005321E"/>
    <w:rPr>
      <w:i/>
      <w:iCs/>
    </w:rPr>
  </w:style>
  <w:style w:type="character" w:customStyle="1" w:styleId="UnresolvedMention">
    <w:name w:val="Unresolved Mention"/>
    <w:basedOn w:val="Standardnpsmoodstavce"/>
    <w:uiPriority w:val="99"/>
    <w:semiHidden/>
    <w:unhideWhenUsed/>
    <w:rsid w:val="00A47F03"/>
    <w:rPr>
      <w:color w:val="605E5C"/>
      <w:shd w:val="clear" w:color="auto" w:fill="E1DFDD"/>
    </w:rPr>
  </w:style>
  <w:style w:type="paragraph" w:customStyle="1" w:styleId="Default">
    <w:name w:val="Default"/>
    <w:rsid w:val="00FC08FE"/>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semiHidden/>
    <w:unhideWhenUsed/>
    <w:rsid w:val="009439C9"/>
    <w:rPr>
      <w:b/>
      <w:bCs/>
    </w:rPr>
  </w:style>
  <w:style w:type="character" w:customStyle="1" w:styleId="TextkomenteChar">
    <w:name w:val="Text komentáře Char"/>
    <w:basedOn w:val="Standardnpsmoodstavce"/>
    <w:link w:val="Textkomente"/>
    <w:semiHidden/>
    <w:rsid w:val="009439C9"/>
  </w:style>
  <w:style w:type="character" w:customStyle="1" w:styleId="PedmtkomenteChar">
    <w:name w:val="Předmět komentáře Char"/>
    <w:basedOn w:val="TextkomenteChar"/>
    <w:link w:val="Pedmtkomente"/>
    <w:semiHidden/>
    <w:rsid w:val="009439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55D1"/>
  </w:style>
  <w:style w:type="paragraph" w:styleId="Nadpis1">
    <w:name w:val="heading 1"/>
    <w:basedOn w:val="Normln"/>
    <w:next w:val="Normln"/>
    <w:link w:val="Nadpis1Char"/>
    <w:qFormat/>
    <w:rsid w:val="001055D1"/>
    <w:pPr>
      <w:keepNext/>
      <w:keepLines/>
      <w:numPr>
        <w:numId w:val="1"/>
      </w:numPr>
      <w:spacing w:before="360" w:after="360" w:line="288" w:lineRule="auto"/>
      <w:jc w:val="center"/>
      <w:outlineLvl w:val="0"/>
    </w:pPr>
    <w:rPr>
      <w:rFonts w:ascii="Tahoma" w:hAnsi="Tahoma" w:cs="Arial"/>
      <w:b/>
      <w:bCs/>
      <w:kern w:val="32"/>
      <w:sz w:val="28"/>
      <w:szCs w:val="32"/>
    </w:rPr>
  </w:style>
  <w:style w:type="paragraph" w:styleId="Nadpis2">
    <w:name w:val="heading 2"/>
    <w:basedOn w:val="Normln"/>
    <w:link w:val="Nadpis2Char"/>
    <w:qFormat/>
    <w:rsid w:val="001055D1"/>
    <w:pPr>
      <w:numPr>
        <w:ilvl w:val="1"/>
        <w:numId w:val="1"/>
      </w:numPr>
      <w:spacing w:after="120" w:line="288" w:lineRule="auto"/>
      <w:jc w:val="both"/>
      <w:outlineLvl w:val="1"/>
    </w:pPr>
    <w:rPr>
      <w:rFonts w:ascii="Tahoma" w:hAnsi="Tahoma" w:cs="Arial"/>
      <w:iCs/>
      <w:szCs w:val="28"/>
    </w:rPr>
  </w:style>
  <w:style w:type="paragraph" w:styleId="Nadpis3">
    <w:name w:val="heading 3"/>
    <w:basedOn w:val="Normln"/>
    <w:next w:val="Normln"/>
    <w:qFormat/>
    <w:rsid w:val="001055D1"/>
    <w:pPr>
      <w:keepNext/>
      <w:jc w:val="center"/>
      <w:outlineLvl w:val="2"/>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055D1"/>
    <w:pPr>
      <w:tabs>
        <w:tab w:val="center" w:pos="4536"/>
        <w:tab w:val="right" w:pos="9072"/>
      </w:tabs>
    </w:pPr>
    <w:rPr>
      <w:sz w:val="24"/>
    </w:rPr>
  </w:style>
  <w:style w:type="character" w:styleId="slostrnky">
    <w:name w:val="page number"/>
    <w:basedOn w:val="Standardnpsmoodstavce"/>
    <w:rsid w:val="001055D1"/>
  </w:style>
  <w:style w:type="character" w:styleId="Odkaznakoment">
    <w:name w:val="annotation reference"/>
    <w:semiHidden/>
    <w:rsid w:val="001055D1"/>
    <w:rPr>
      <w:sz w:val="16"/>
      <w:szCs w:val="16"/>
    </w:rPr>
  </w:style>
  <w:style w:type="paragraph" w:styleId="Textkomente">
    <w:name w:val="annotation text"/>
    <w:basedOn w:val="Normln"/>
    <w:link w:val="TextkomenteChar"/>
    <w:semiHidden/>
    <w:rsid w:val="001055D1"/>
  </w:style>
  <w:style w:type="paragraph" w:styleId="Textbubliny">
    <w:name w:val="Balloon Text"/>
    <w:basedOn w:val="Normln"/>
    <w:semiHidden/>
    <w:rsid w:val="001055D1"/>
    <w:rPr>
      <w:rFonts w:ascii="Tahoma" w:hAnsi="Tahoma" w:cs="Tahoma"/>
      <w:sz w:val="16"/>
      <w:szCs w:val="16"/>
    </w:rPr>
  </w:style>
  <w:style w:type="character" w:customStyle="1" w:styleId="Nadpis2Char">
    <w:name w:val="Nadpis 2 Char"/>
    <w:link w:val="Nadpis2"/>
    <w:rsid w:val="008426A1"/>
    <w:rPr>
      <w:rFonts w:ascii="Tahoma" w:hAnsi="Tahoma" w:cs="Arial"/>
      <w:iCs/>
      <w:szCs w:val="28"/>
    </w:rPr>
  </w:style>
  <w:style w:type="paragraph" w:styleId="Zhlav">
    <w:name w:val="header"/>
    <w:basedOn w:val="Normln"/>
    <w:link w:val="ZhlavChar"/>
    <w:rsid w:val="008426A1"/>
    <w:pPr>
      <w:tabs>
        <w:tab w:val="center" w:pos="4536"/>
        <w:tab w:val="right" w:pos="9072"/>
      </w:tabs>
    </w:pPr>
  </w:style>
  <w:style w:type="character" w:customStyle="1" w:styleId="ZhlavChar">
    <w:name w:val="Záhlaví Char"/>
    <w:basedOn w:val="Standardnpsmoodstavce"/>
    <w:link w:val="Zhlav"/>
    <w:rsid w:val="008426A1"/>
  </w:style>
  <w:style w:type="paragraph" w:styleId="Odstavecseseznamem">
    <w:name w:val="List Paragraph"/>
    <w:basedOn w:val="Normln"/>
    <w:uiPriority w:val="34"/>
    <w:qFormat/>
    <w:rsid w:val="000B5CC7"/>
    <w:pPr>
      <w:ind w:left="720"/>
      <w:contextualSpacing/>
    </w:pPr>
  </w:style>
  <w:style w:type="paragraph" w:styleId="Zkladntextodsazen2">
    <w:name w:val="Body Text Indent 2"/>
    <w:basedOn w:val="Normln"/>
    <w:link w:val="Zkladntextodsazen2Char"/>
    <w:rsid w:val="001C1763"/>
    <w:pPr>
      <w:spacing w:after="120" w:line="480" w:lineRule="auto"/>
      <w:ind w:left="283"/>
    </w:pPr>
    <w:rPr>
      <w:sz w:val="24"/>
      <w:szCs w:val="24"/>
    </w:rPr>
  </w:style>
  <w:style w:type="character" w:customStyle="1" w:styleId="Zkladntextodsazen2Char">
    <w:name w:val="Základní text odsazený 2 Char"/>
    <w:basedOn w:val="Standardnpsmoodstavce"/>
    <w:link w:val="Zkladntextodsazen2"/>
    <w:rsid w:val="001C1763"/>
    <w:rPr>
      <w:sz w:val="24"/>
      <w:szCs w:val="24"/>
    </w:rPr>
  </w:style>
  <w:style w:type="character" w:styleId="Hypertextovodkaz">
    <w:name w:val="Hyperlink"/>
    <w:basedOn w:val="Standardnpsmoodstavce"/>
    <w:unhideWhenUsed/>
    <w:rsid w:val="00C51E19"/>
    <w:rPr>
      <w:color w:val="0000FF" w:themeColor="hyperlink"/>
      <w:u w:val="single"/>
    </w:rPr>
  </w:style>
  <w:style w:type="character" w:customStyle="1" w:styleId="Nevyeenzmnka1">
    <w:name w:val="Nevyřešená zmínka1"/>
    <w:basedOn w:val="Standardnpsmoodstavce"/>
    <w:uiPriority w:val="99"/>
    <w:semiHidden/>
    <w:unhideWhenUsed/>
    <w:rsid w:val="00C51E19"/>
    <w:rPr>
      <w:color w:val="605E5C"/>
      <w:shd w:val="clear" w:color="auto" w:fill="E1DFDD"/>
    </w:rPr>
  </w:style>
  <w:style w:type="character" w:customStyle="1" w:styleId="Nadpis1Char">
    <w:name w:val="Nadpis 1 Char"/>
    <w:basedOn w:val="Standardnpsmoodstavce"/>
    <w:link w:val="Nadpis1"/>
    <w:rsid w:val="00FB4E6D"/>
    <w:rPr>
      <w:rFonts w:ascii="Tahoma" w:hAnsi="Tahoma" w:cs="Arial"/>
      <w:b/>
      <w:bCs/>
      <w:kern w:val="32"/>
      <w:sz w:val="28"/>
      <w:szCs w:val="32"/>
    </w:rPr>
  </w:style>
  <w:style w:type="paragraph" w:customStyle="1" w:styleId="Smlouva-slo">
    <w:name w:val="Smlouva-číslo"/>
    <w:basedOn w:val="Normln"/>
    <w:rsid w:val="00BA5551"/>
    <w:pPr>
      <w:spacing w:before="120" w:line="240" w:lineRule="atLeast"/>
      <w:jc w:val="both"/>
    </w:pPr>
    <w:rPr>
      <w:sz w:val="24"/>
      <w:szCs w:val="24"/>
    </w:rPr>
  </w:style>
  <w:style w:type="paragraph" w:customStyle="1" w:styleId="Standardntext">
    <w:name w:val="Standardní text"/>
    <w:basedOn w:val="Normln"/>
    <w:rsid w:val="00287B2C"/>
    <w:rPr>
      <w:sz w:val="24"/>
    </w:rPr>
  </w:style>
  <w:style w:type="paragraph" w:styleId="Seznamsodrkami">
    <w:name w:val="List Bullet"/>
    <w:basedOn w:val="Normln"/>
    <w:rsid w:val="00287B2C"/>
    <w:pPr>
      <w:numPr>
        <w:numId w:val="13"/>
      </w:numPr>
      <w:tabs>
        <w:tab w:val="left" w:pos="284"/>
      </w:tabs>
      <w:spacing w:before="120"/>
    </w:pPr>
    <w:rPr>
      <w:rFonts w:ascii="Bookman Old Style" w:hAnsi="Bookman Old Style"/>
      <w:sz w:val="18"/>
    </w:rPr>
  </w:style>
  <w:style w:type="paragraph" w:styleId="Seznamsodrkami5">
    <w:name w:val="List Bullet 5"/>
    <w:basedOn w:val="Normln"/>
    <w:rsid w:val="00287B2C"/>
    <w:pPr>
      <w:numPr>
        <w:ilvl w:val="1"/>
        <w:numId w:val="13"/>
      </w:numPr>
      <w:tabs>
        <w:tab w:val="left" w:pos="1418"/>
      </w:tabs>
      <w:spacing w:before="120"/>
    </w:pPr>
    <w:rPr>
      <w:rFonts w:ascii="Bookman Old Style" w:hAnsi="Bookman Old Style"/>
      <w:sz w:val="18"/>
    </w:rPr>
  </w:style>
  <w:style w:type="paragraph" w:styleId="slovanseznam2">
    <w:name w:val="List Number 2"/>
    <w:basedOn w:val="Normln"/>
    <w:rsid w:val="00287B2C"/>
    <w:pPr>
      <w:numPr>
        <w:ilvl w:val="2"/>
        <w:numId w:val="13"/>
      </w:numPr>
      <w:tabs>
        <w:tab w:val="left" w:pos="567"/>
      </w:tabs>
      <w:spacing w:before="120"/>
    </w:pPr>
    <w:rPr>
      <w:rFonts w:ascii="Bookman Old Style" w:hAnsi="Bookman Old Style"/>
      <w:sz w:val="18"/>
    </w:rPr>
  </w:style>
  <w:style w:type="paragraph" w:styleId="slovanseznam3">
    <w:name w:val="List Number 3"/>
    <w:basedOn w:val="Normln"/>
    <w:rsid w:val="00287B2C"/>
    <w:pPr>
      <w:numPr>
        <w:ilvl w:val="3"/>
        <w:numId w:val="13"/>
      </w:numPr>
      <w:spacing w:before="120"/>
    </w:pPr>
    <w:rPr>
      <w:rFonts w:ascii="Bookman Old Style" w:hAnsi="Bookman Old Style"/>
      <w:sz w:val="18"/>
    </w:rPr>
  </w:style>
  <w:style w:type="paragraph" w:styleId="slovanseznam4">
    <w:name w:val="List Number 4"/>
    <w:basedOn w:val="Normln"/>
    <w:rsid w:val="00287B2C"/>
    <w:pPr>
      <w:numPr>
        <w:ilvl w:val="4"/>
        <w:numId w:val="13"/>
      </w:numPr>
      <w:tabs>
        <w:tab w:val="left" w:pos="1134"/>
      </w:tabs>
      <w:spacing w:before="120"/>
    </w:pPr>
    <w:rPr>
      <w:rFonts w:ascii="Bookman Old Style" w:hAnsi="Bookman Old Style"/>
      <w:sz w:val="18"/>
    </w:rPr>
  </w:style>
  <w:style w:type="table" w:styleId="Mkatabulky">
    <w:name w:val="Table Grid"/>
    <w:basedOn w:val="Normlntabulka"/>
    <w:uiPriority w:val="39"/>
    <w:rsid w:val="00287B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0532B7"/>
  </w:style>
  <w:style w:type="character" w:styleId="Sledovanodkaz">
    <w:name w:val="FollowedHyperlink"/>
    <w:basedOn w:val="Standardnpsmoodstavce"/>
    <w:semiHidden/>
    <w:unhideWhenUsed/>
    <w:rsid w:val="00B472E4"/>
    <w:rPr>
      <w:color w:val="800080" w:themeColor="followedHyperlink"/>
      <w:u w:val="single"/>
    </w:rPr>
  </w:style>
  <w:style w:type="character" w:styleId="Zvraznn">
    <w:name w:val="Emphasis"/>
    <w:basedOn w:val="Standardnpsmoodstavce"/>
    <w:uiPriority w:val="20"/>
    <w:qFormat/>
    <w:rsid w:val="0005321E"/>
    <w:rPr>
      <w:i/>
      <w:iCs/>
    </w:rPr>
  </w:style>
  <w:style w:type="character" w:customStyle="1" w:styleId="UnresolvedMention">
    <w:name w:val="Unresolved Mention"/>
    <w:basedOn w:val="Standardnpsmoodstavce"/>
    <w:uiPriority w:val="99"/>
    <w:semiHidden/>
    <w:unhideWhenUsed/>
    <w:rsid w:val="00A47F03"/>
    <w:rPr>
      <w:color w:val="605E5C"/>
      <w:shd w:val="clear" w:color="auto" w:fill="E1DFDD"/>
    </w:rPr>
  </w:style>
  <w:style w:type="paragraph" w:customStyle="1" w:styleId="Default">
    <w:name w:val="Default"/>
    <w:rsid w:val="00FC08FE"/>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semiHidden/>
    <w:unhideWhenUsed/>
    <w:rsid w:val="009439C9"/>
    <w:rPr>
      <w:b/>
      <w:bCs/>
    </w:rPr>
  </w:style>
  <w:style w:type="character" w:customStyle="1" w:styleId="TextkomenteChar">
    <w:name w:val="Text komentáře Char"/>
    <w:basedOn w:val="Standardnpsmoodstavce"/>
    <w:link w:val="Textkomente"/>
    <w:semiHidden/>
    <w:rsid w:val="009439C9"/>
  </w:style>
  <w:style w:type="character" w:customStyle="1" w:styleId="PedmtkomenteChar">
    <w:name w:val="Předmět komentáře Char"/>
    <w:basedOn w:val="TextkomenteChar"/>
    <w:link w:val="Pedmtkomente"/>
    <w:semiHidden/>
    <w:rsid w:val="00943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49981">
      <w:bodyDiv w:val="1"/>
      <w:marLeft w:val="0"/>
      <w:marRight w:val="0"/>
      <w:marTop w:val="0"/>
      <w:marBottom w:val="0"/>
      <w:divBdr>
        <w:top w:val="none" w:sz="0" w:space="0" w:color="auto"/>
        <w:left w:val="none" w:sz="0" w:space="0" w:color="auto"/>
        <w:bottom w:val="none" w:sz="0" w:space="0" w:color="auto"/>
        <w:right w:val="none" w:sz="0" w:space="0" w:color="auto"/>
      </w:divBdr>
    </w:div>
    <w:div w:id="1025207557">
      <w:bodyDiv w:val="1"/>
      <w:marLeft w:val="0"/>
      <w:marRight w:val="0"/>
      <w:marTop w:val="0"/>
      <w:marBottom w:val="0"/>
      <w:divBdr>
        <w:top w:val="none" w:sz="0" w:space="0" w:color="auto"/>
        <w:left w:val="none" w:sz="0" w:space="0" w:color="auto"/>
        <w:bottom w:val="none" w:sz="0" w:space="0" w:color="auto"/>
        <w:right w:val="none" w:sz="0" w:space="0" w:color="auto"/>
      </w:divBdr>
    </w:div>
    <w:div w:id="1746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2DWAXVAW3MHF-2097130975-44</_dlc_DocId>
    <_dlc_DocIdUrl xmlns="a7e37686-00e6-405d-9032-d05dd3ba55a9">
      <Url>https://vis.fnbrno.cz/c012/WebVZ/_layouts/15/DocIdRedir.aspx?ID=2DWAXVAW3MHF-2097130975-44</Url>
      <Description>2DWAXVAW3MHF-2097130975-44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55BEB9A753C641920AA547AF5C7275" ma:contentTypeVersion="0" ma:contentTypeDescription="Vytvoří nový dokument" ma:contentTypeScope="" ma:versionID="9c4b082a7d00acd1ef99b0bbe87a1221">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9B5C-C623-4E02-8925-F67C7E0E72BE}">
  <ds:schemaRefs>
    <ds:schemaRef ds:uri="http://schemas.microsoft.com/sharepoint/v3/contenttype/forms"/>
  </ds:schemaRefs>
</ds:datastoreItem>
</file>

<file path=customXml/itemProps2.xml><?xml version="1.0" encoding="utf-8"?>
<ds:datastoreItem xmlns:ds="http://schemas.openxmlformats.org/officeDocument/2006/customXml" ds:itemID="{8F6BD85F-BEFF-493B-9DEF-42F390C92526}">
  <ds:schemaRefs>
    <ds:schemaRef ds:uri="http://schemas.microsoft.com/office/2006/documentManagement/types"/>
    <ds:schemaRef ds:uri="http://schemas.microsoft.com/office/infopath/2007/PartnerControls"/>
    <ds:schemaRef ds:uri="a7e37686-00e6-405d-9032-d05dd3ba55a9"/>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6DBCDE-01A5-413D-8ADE-E1F500787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36DCA-433C-4A09-B05A-B7D535DC4D69}">
  <ds:schemaRefs>
    <ds:schemaRef ds:uri="http://schemas.microsoft.com/sharepoint/events"/>
  </ds:schemaRefs>
</ds:datastoreItem>
</file>

<file path=customXml/itemProps5.xml><?xml version="1.0" encoding="utf-8"?>
<ds:datastoreItem xmlns:ds="http://schemas.openxmlformats.org/officeDocument/2006/customXml" ds:itemID="{6D98D173-6595-478D-96A9-FDBFDD8B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2164</Words>
  <Characters>12773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1</vt:lpstr>
    </vt:vector>
  </TitlesOfParts>
  <Company>FTNi</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hana.kramperova</dc:creator>
  <cp:lastModifiedBy>Kaňová Glajchova Lenka</cp:lastModifiedBy>
  <cp:revision>2</cp:revision>
  <cp:lastPrinted>2019-05-23T14:02:00Z</cp:lastPrinted>
  <dcterms:created xsi:type="dcterms:W3CDTF">2019-07-25T10:27:00Z</dcterms:created>
  <dcterms:modified xsi:type="dcterms:W3CDTF">2019-07-25T10:27:00Z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0x0101008655BEB9A753C641920AA547AF5C7275</vt:lpwstr>
  </property>
  <property fmtid="{D5CDD505-2E9C-101B-9397-08002B2CF9AE}" pid="3" name="_dlc_DocIdItemGuid">
    <vt:lpwstr>090ca48e-311f-4f44-a638-74871218429e</vt:lpwstr>
  </property>
</Properties>
</file>