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F9F" w:rsidRPr="00342CC3" w:rsidRDefault="00DA3F9F">
      <w:pPr>
        <w:spacing w:after="0" w:line="240" w:lineRule="auto"/>
        <w:jc w:val="center"/>
        <w:rPr>
          <w:rFonts w:ascii="Tw Cen MT" w:eastAsia="Tw Cen MT" w:hAnsi="Tw Cen MT" w:cs="Tw Cen MT"/>
          <w:color w:val="000000"/>
          <w:sz w:val="44"/>
          <w:u w:val="single"/>
        </w:rPr>
      </w:pPr>
      <w:r w:rsidRPr="00342CC3">
        <w:rPr>
          <w:rFonts w:ascii="Tw Cen MT" w:eastAsia="Tw Cen MT" w:hAnsi="Tw Cen MT" w:cs="Tw Cen MT"/>
          <w:color w:val="000000"/>
          <w:sz w:val="44"/>
          <w:u w:val="single"/>
        </w:rPr>
        <w:t>Smlouva o dílo</w:t>
      </w:r>
      <w:r w:rsidR="00B7605A">
        <w:rPr>
          <w:rFonts w:ascii="Tw Cen MT" w:eastAsia="Tw Cen MT" w:hAnsi="Tw Cen MT" w:cs="Tw Cen MT"/>
          <w:color w:val="000000"/>
          <w:sz w:val="44"/>
          <w:u w:val="single"/>
        </w:rPr>
        <w:t xml:space="preserve"> k veřejné zakázce malého rozsahu</w:t>
      </w:r>
    </w:p>
    <w:p w:rsidR="00BB7081" w:rsidRPr="00342CC3" w:rsidRDefault="00B7605A" w:rsidP="00D1596B">
      <w:pPr>
        <w:spacing w:before="360" w:after="120" w:line="240" w:lineRule="auto"/>
        <w:jc w:val="center"/>
        <w:rPr>
          <w:rFonts w:ascii="Tw Cen MT" w:eastAsia="Tw Cen MT" w:hAnsi="Tw Cen MT" w:cs="Tw Cen MT"/>
          <w:color w:val="000000"/>
          <w:sz w:val="28"/>
          <w:u w:val="single"/>
        </w:rPr>
      </w:pPr>
      <w:r w:rsidRPr="00B7605A">
        <w:rPr>
          <w:rFonts w:ascii="Tw Cen MT" w:eastAsia="Tw Cen MT" w:hAnsi="Tw Cen MT" w:cs="Tw Cen MT"/>
          <w:b/>
          <w:bCs/>
          <w:color w:val="000000"/>
          <w:sz w:val="28"/>
          <w:u w:val="single"/>
        </w:rPr>
        <w:t>„ZŠ Jana Noháče, Břeclav – Výměna kotlů“</w:t>
      </w:r>
      <w:r w:rsidR="002068E9">
        <w:rPr>
          <w:rFonts w:ascii="Tw Cen MT" w:eastAsia="Tw Cen MT" w:hAnsi="Tw Cen MT" w:cs="Tw Cen MT"/>
          <w:b/>
          <w:color w:val="000000"/>
          <w:sz w:val="28"/>
          <w:u w:val="single"/>
        </w:rPr>
        <w:t xml:space="preserve">, </w:t>
      </w:r>
    </w:p>
    <w:p w:rsidR="00BB7081" w:rsidRPr="00D1596B" w:rsidRDefault="00C961E4">
      <w:pPr>
        <w:spacing w:after="0" w:line="240" w:lineRule="auto"/>
        <w:jc w:val="center"/>
        <w:rPr>
          <w:rFonts w:ascii="Tw Cen MT" w:eastAsia="Tw Cen MT" w:hAnsi="Tw Cen MT" w:cs="Tw Cen MT"/>
          <w:color w:val="000000"/>
          <w:sz w:val="20"/>
          <w:szCs w:val="20"/>
        </w:rPr>
      </w:pPr>
      <w:r w:rsidRPr="00D1596B">
        <w:rPr>
          <w:rFonts w:ascii="Tw Cen MT" w:eastAsia="Tw Cen MT" w:hAnsi="Tw Cen MT" w:cs="Tw Cen MT"/>
          <w:color w:val="000000"/>
          <w:sz w:val="20"/>
          <w:szCs w:val="20"/>
        </w:rPr>
        <w:t>uzavřená podle § 2586</w:t>
      </w:r>
      <w:r w:rsidR="00E6570C" w:rsidRPr="00D1596B">
        <w:rPr>
          <w:rFonts w:ascii="Tw Cen MT" w:eastAsia="Tw Cen MT" w:hAnsi="Tw Cen MT" w:cs="Tw Cen MT"/>
          <w:color w:val="000000"/>
          <w:sz w:val="20"/>
          <w:szCs w:val="20"/>
        </w:rPr>
        <w:t xml:space="preserve"> a násl.</w:t>
      </w:r>
      <w:r w:rsidRPr="00D1596B">
        <w:rPr>
          <w:rFonts w:ascii="Tw Cen MT" w:eastAsia="Tw Cen MT" w:hAnsi="Tw Cen MT" w:cs="Tw Cen MT"/>
          <w:color w:val="000000"/>
          <w:sz w:val="20"/>
          <w:szCs w:val="20"/>
        </w:rPr>
        <w:t xml:space="preserve"> zákona č. 89/2012 Sb., občanský zákoník, v platném znění</w:t>
      </w:r>
    </w:p>
    <w:p w:rsidR="00BB7081" w:rsidRDefault="00BB7081">
      <w:pPr>
        <w:spacing w:after="0" w:line="240" w:lineRule="auto"/>
        <w:jc w:val="center"/>
        <w:rPr>
          <w:rFonts w:ascii="Tw Cen MT" w:eastAsia="Tw Cen MT" w:hAnsi="Tw Cen MT" w:cs="Tw Cen MT"/>
          <w:color w:val="000000"/>
          <w:sz w:val="24"/>
        </w:rPr>
      </w:pPr>
    </w:p>
    <w:p w:rsidR="00D1596B" w:rsidRDefault="00D1596B">
      <w:pPr>
        <w:spacing w:after="0" w:line="240" w:lineRule="auto"/>
        <w:jc w:val="center"/>
        <w:rPr>
          <w:rFonts w:ascii="Tw Cen MT" w:eastAsia="Tw Cen MT" w:hAnsi="Tw Cen MT" w:cs="Tw Cen MT"/>
          <w:color w:val="000000"/>
          <w:sz w:val="24"/>
        </w:rPr>
      </w:pPr>
    </w:p>
    <w:p w:rsidR="00BB7081" w:rsidRDefault="00C961E4">
      <w:pPr>
        <w:spacing w:after="0" w:line="240" w:lineRule="auto"/>
        <w:rPr>
          <w:rFonts w:ascii="Arial" w:eastAsia="Arial" w:hAnsi="Arial" w:cs="Arial"/>
          <w:color w:val="000000"/>
          <w:sz w:val="24"/>
        </w:rPr>
      </w:pPr>
      <w:r>
        <w:rPr>
          <w:rFonts w:ascii="Tw Cen MT" w:eastAsia="Tw Cen MT" w:hAnsi="Tw Cen MT" w:cs="Tw Cen MT"/>
          <w:b/>
          <w:color w:val="000000"/>
          <w:sz w:val="24"/>
        </w:rPr>
        <w:t xml:space="preserve">Níže uvedeného dne, měsíce a roku uzavřely smluvní strany: </w:t>
      </w:r>
    </w:p>
    <w:p w:rsidR="00BB7081" w:rsidRDefault="00C961E4">
      <w:pPr>
        <w:spacing w:after="0" w:line="240" w:lineRule="auto"/>
        <w:rPr>
          <w:rFonts w:ascii="Tw Cen MT" w:eastAsia="Tw Cen MT" w:hAnsi="Tw Cen MT" w:cs="Tw Cen MT"/>
          <w:color w:val="000000"/>
          <w:sz w:val="24"/>
        </w:rPr>
      </w:pPr>
      <w:r>
        <w:rPr>
          <w:rFonts w:ascii="Arial" w:eastAsia="Arial" w:hAnsi="Arial" w:cs="Arial"/>
          <w:color w:val="000000"/>
          <w:sz w:val="24"/>
        </w:rPr>
        <w:tab/>
      </w:r>
      <w:r>
        <w:rPr>
          <w:rFonts w:ascii="Arial" w:eastAsia="Arial" w:hAnsi="Arial" w:cs="Arial"/>
          <w:color w:val="000000"/>
          <w:sz w:val="24"/>
        </w:rPr>
        <w:tab/>
      </w:r>
    </w:p>
    <w:p w:rsidR="00BB7081" w:rsidRDefault="007848D7">
      <w:pPr>
        <w:tabs>
          <w:tab w:val="left" w:pos="1080"/>
        </w:tabs>
        <w:suppressAutoHyphens/>
        <w:spacing w:after="0"/>
        <w:rPr>
          <w:rFonts w:ascii="Tw Cen MT" w:eastAsia="Tw Cen MT" w:hAnsi="Tw Cen MT" w:cs="Tw Cen MT"/>
          <w:b/>
          <w:sz w:val="24"/>
        </w:rPr>
      </w:pPr>
      <w:proofErr w:type="spellStart"/>
      <w:r>
        <w:rPr>
          <w:rFonts w:ascii="Tw Cen MT" w:eastAsia="Tw Cen MT" w:hAnsi="Tw Cen MT" w:cs="Tw Cen MT"/>
          <w:b/>
          <w:sz w:val="24"/>
        </w:rPr>
        <w:t>Plyno</w:t>
      </w:r>
      <w:proofErr w:type="spellEnd"/>
      <w:r>
        <w:rPr>
          <w:rFonts w:ascii="Tw Cen MT" w:eastAsia="Tw Cen MT" w:hAnsi="Tw Cen MT" w:cs="Tw Cen MT"/>
          <w:b/>
          <w:sz w:val="24"/>
        </w:rPr>
        <w:t xml:space="preserve"> – Top - Servis</w:t>
      </w:r>
    </w:p>
    <w:p w:rsidR="00BB7081" w:rsidRDefault="007848D7">
      <w:pPr>
        <w:tabs>
          <w:tab w:val="left" w:pos="1080"/>
        </w:tabs>
        <w:suppressAutoHyphens/>
        <w:spacing w:after="0"/>
        <w:rPr>
          <w:rFonts w:ascii="Tw Cen MT" w:eastAsia="Tw Cen MT" w:hAnsi="Tw Cen MT" w:cs="Tw Cen MT"/>
          <w:sz w:val="24"/>
        </w:rPr>
      </w:pPr>
      <w:r>
        <w:rPr>
          <w:rFonts w:ascii="Tw Cen MT" w:eastAsia="Tw Cen MT" w:hAnsi="Tw Cen MT" w:cs="Tw Cen MT"/>
          <w:sz w:val="24"/>
        </w:rPr>
        <w:t>Ladislav Konrád</w:t>
      </w:r>
      <w:r>
        <w:rPr>
          <w:rFonts w:ascii="Tw Cen MT" w:eastAsia="Tw Cen MT" w:hAnsi="Tw Cen MT" w:cs="Tw Cen MT"/>
          <w:sz w:val="24"/>
        </w:rPr>
        <w:br/>
        <w:t xml:space="preserve">Hlavní 61, 690 55 </w:t>
      </w:r>
      <w:r>
        <w:rPr>
          <w:rFonts w:ascii="Tw Cen MT" w:eastAsia="Tw Cen MT" w:hAnsi="Tw Cen MT" w:cs="Tw Cen MT"/>
          <w:sz w:val="24"/>
        </w:rPr>
        <w:br/>
        <w:t>Moravská Nová Ves</w:t>
      </w:r>
    </w:p>
    <w:p w:rsidR="00BB7081" w:rsidRDefault="007848D7">
      <w:pPr>
        <w:tabs>
          <w:tab w:val="left" w:pos="1080"/>
        </w:tabs>
        <w:suppressAutoHyphens/>
        <w:spacing w:after="0"/>
        <w:rPr>
          <w:rFonts w:ascii="Tw Cen MT" w:eastAsia="Tw Cen MT" w:hAnsi="Tw Cen MT" w:cs="Tw Cen MT"/>
          <w:sz w:val="24"/>
        </w:rPr>
      </w:pPr>
      <w:r>
        <w:rPr>
          <w:rFonts w:ascii="Tw Cen MT" w:eastAsia="Tw Cen MT" w:hAnsi="Tw Cen MT" w:cs="Tw Cen MT"/>
          <w:sz w:val="24"/>
        </w:rPr>
        <w:t>IČ: 44129696</w:t>
      </w:r>
    </w:p>
    <w:p w:rsidR="00BB7081" w:rsidRDefault="007848D7">
      <w:pPr>
        <w:tabs>
          <w:tab w:val="left" w:pos="1080"/>
        </w:tabs>
        <w:suppressAutoHyphens/>
        <w:spacing w:after="0"/>
        <w:rPr>
          <w:rFonts w:ascii="Tw Cen MT" w:eastAsia="Tw Cen MT" w:hAnsi="Tw Cen MT" w:cs="Tw Cen MT"/>
          <w:sz w:val="24"/>
        </w:rPr>
      </w:pPr>
      <w:r>
        <w:rPr>
          <w:rFonts w:ascii="Tw Cen MT" w:eastAsia="Tw Cen MT" w:hAnsi="Tw Cen MT" w:cs="Tw Cen MT"/>
          <w:sz w:val="24"/>
        </w:rPr>
        <w:t>DIČ: CZ6509101159</w:t>
      </w:r>
    </w:p>
    <w:p w:rsidR="00BB7081" w:rsidRDefault="007848D7">
      <w:pPr>
        <w:tabs>
          <w:tab w:val="left" w:pos="1080"/>
        </w:tabs>
        <w:suppressAutoHyphens/>
        <w:spacing w:after="0"/>
        <w:rPr>
          <w:rFonts w:ascii="Tw Cen MT" w:eastAsia="Tw Cen MT" w:hAnsi="Tw Cen MT" w:cs="Tw Cen MT"/>
          <w:sz w:val="24"/>
        </w:rPr>
      </w:pPr>
      <w:r>
        <w:rPr>
          <w:rFonts w:ascii="Tw Cen MT" w:eastAsia="Tw Cen MT" w:hAnsi="Tw Cen MT" w:cs="Tw Cen MT"/>
          <w:sz w:val="24"/>
        </w:rPr>
        <w:t xml:space="preserve">č. </w:t>
      </w:r>
      <w:proofErr w:type="spellStart"/>
      <w:r>
        <w:rPr>
          <w:rFonts w:ascii="Tw Cen MT" w:eastAsia="Tw Cen MT" w:hAnsi="Tw Cen MT" w:cs="Tw Cen MT"/>
          <w:sz w:val="24"/>
        </w:rPr>
        <w:t>ú.</w:t>
      </w:r>
      <w:proofErr w:type="spellEnd"/>
      <w:r>
        <w:rPr>
          <w:rFonts w:ascii="Tw Cen MT" w:eastAsia="Tw Cen MT" w:hAnsi="Tw Cen MT" w:cs="Tw Cen MT"/>
          <w:sz w:val="24"/>
        </w:rPr>
        <w:t>: 43-6232590297</w:t>
      </w:r>
      <w:r w:rsidR="00C961E4">
        <w:rPr>
          <w:rFonts w:ascii="Tw Cen MT" w:eastAsia="Tw Cen MT" w:hAnsi="Tw Cen MT" w:cs="Tw Cen MT"/>
          <w:sz w:val="24"/>
        </w:rPr>
        <w:t xml:space="preserve"> </w:t>
      </w:r>
    </w:p>
    <w:p w:rsidR="00BB7081" w:rsidRDefault="00C961E4">
      <w:pPr>
        <w:spacing w:after="0" w:line="240" w:lineRule="auto"/>
        <w:rPr>
          <w:rFonts w:ascii="Tw Cen MT" w:eastAsia="Tw Cen MT" w:hAnsi="Tw Cen MT" w:cs="Tw Cen MT"/>
          <w:color w:val="000000"/>
          <w:sz w:val="24"/>
        </w:rPr>
      </w:pPr>
      <w:r>
        <w:rPr>
          <w:rFonts w:ascii="Tw Cen MT" w:eastAsia="Tw Cen MT" w:hAnsi="Tw Cen MT" w:cs="Tw Cen MT"/>
          <w:color w:val="000000"/>
          <w:sz w:val="24"/>
        </w:rPr>
        <w:t xml:space="preserve"> (dále jen „</w:t>
      </w:r>
      <w:r w:rsidR="007848D7">
        <w:rPr>
          <w:rFonts w:ascii="Tw Cen MT" w:eastAsia="Tw Cen MT" w:hAnsi="Tw Cen MT" w:cs="Tw Cen MT"/>
          <w:b/>
          <w:color w:val="000000"/>
          <w:sz w:val="24"/>
        </w:rPr>
        <w:t>zhotovitel</w:t>
      </w:r>
      <w:r>
        <w:rPr>
          <w:rFonts w:ascii="Tw Cen MT" w:eastAsia="Tw Cen MT" w:hAnsi="Tw Cen MT" w:cs="Tw Cen MT"/>
          <w:color w:val="000000"/>
          <w:sz w:val="24"/>
        </w:rPr>
        <w:t xml:space="preserve">“) </w:t>
      </w:r>
    </w:p>
    <w:p w:rsidR="00BB7081" w:rsidRDefault="00BB7081">
      <w:pPr>
        <w:spacing w:after="0" w:line="240" w:lineRule="auto"/>
        <w:rPr>
          <w:rFonts w:ascii="Tw Cen MT" w:eastAsia="Tw Cen MT" w:hAnsi="Tw Cen MT" w:cs="Tw Cen MT"/>
          <w:color w:val="000000"/>
          <w:sz w:val="24"/>
        </w:rPr>
      </w:pPr>
    </w:p>
    <w:p w:rsidR="00BB7081" w:rsidRDefault="00C961E4">
      <w:pPr>
        <w:spacing w:after="0" w:line="240" w:lineRule="auto"/>
        <w:rPr>
          <w:rFonts w:ascii="Tw Cen MT" w:eastAsia="Tw Cen MT" w:hAnsi="Tw Cen MT" w:cs="Tw Cen MT"/>
          <w:color w:val="000000"/>
          <w:sz w:val="24"/>
        </w:rPr>
      </w:pPr>
      <w:r>
        <w:rPr>
          <w:rFonts w:ascii="Tw Cen MT" w:eastAsia="Tw Cen MT" w:hAnsi="Tw Cen MT" w:cs="Tw Cen MT"/>
          <w:color w:val="000000"/>
          <w:sz w:val="24"/>
        </w:rPr>
        <w:t xml:space="preserve">a </w:t>
      </w:r>
    </w:p>
    <w:p w:rsidR="00E829C9" w:rsidRDefault="00E829C9">
      <w:pPr>
        <w:spacing w:after="0" w:line="240" w:lineRule="auto"/>
        <w:rPr>
          <w:rFonts w:ascii="Tw Cen MT" w:eastAsia="Tw Cen MT" w:hAnsi="Tw Cen MT" w:cs="Tw Cen MT"/>
          <w:color w:val="000000"/>
          <w:sz w:val="24"/>
        </w:rPr>
      </w:pPr>
    </w:p>
    <w:p w:rsidR="00B3092B" w:rsidRPr="00DE43CA" w:rsidRDefault="00B7605A" w:rsidP="00B3092B">
      <w:pPr>
        <w:spacing w:after="0" w:line="240" w:lineRule="auto"/>
        <w:rPr>
          <w:rFonts w:ascii="Tw Cen MT" w:eastAsia="Tw Cen MT" w:hAnsi="Tw Cen MT" w:cs="Tw Cen MT"/>
          <w:color w:val="FF0000"/>
          <w:sz w:val="24"/>
        </w:rPr>
      </w:pPr>
      <w:r w:rsidRPr="00B7605A">
        <w:rPr>
          <w:rFonts w:ascii="Tw Cen MT" w:eastAsia="Tw Cen MT" w:hAnsi="Tw Cen MT" w:cs="Tw Cen MT"/>
          <w:b/>
          <w:bCs/>
          <w:color w:val="000000"/>
          <w:sz w:val="24"/>
        </w:rPr>
        <w:t>Základní škola Jana Noháče, Břeclav, Školní 16, příspěvková organizace</w:t>
      </w:r>
      <w:r w:rsidR="00B3092B" w:rsidRPr="00B3092B">
        <w:rPr>
          <w:rFonts w:ascii="Tw Cen MT" w:eastAsia="Tw Cen MT" w:hAnsi="Tw Cen MT" w:cs="Tw Cen MT"/>
          <w:b/>
          <w:color w:val="000000"/>
          <w:sz w:val="24"/>
        </w:rPr>
        <w:br/>
      </w:r>
      <w:r>
        <w:rPr>
          <w:sz w:val="23"/>
          <w:szCs w:val="23"/>
        </w:rPr>
        <w:t>Sídlo: Školní 1589/16, 690 03 Břeclav</w:t>
      </w:r>
    </w:p>
    <w:p w:rsidR="00B7605A" w:rsidRDefault="00B7605A" w:rsidP="00B3092B">
      <w:pPr>
        <w:spacing w:after="0" w:line="240" w:lineRule="auto"/>
        <w:rPr>
          <w:sz w:val="23"/>
          <w:szCs w:val="23"/>
        </w:rPr>
      </w:pPr>
      <w:r>
        <w:rPr>
          <w:sz w:val="23"/>
          <w:szCs w:val="23"/>
        </w:rPr>
        <w:t xml:space="preserve">IČ: 606 80 539 </w:t>
      </w:r>
    </w:p>
    <w:p w:rsidR="00B7605A" w:rsidRDefault="00B7605A" w:rsidP="00B3092B">
      <w:pPr>
        <w:spacing w:after="0" w:line="240" w:lineRule="auto"/>
        <w:rPr>
          <w:sz w:val="23"/>
          <w:szCs w:val="23"/>
        </w:rPr>
      </w:pPr>
      <w:r>
        <w:rPr>
          <w:sz w:val="23"/>
          <w:szCs w:val="23"/>
        </w:rPr>
        <w:t xml:space="preserve">Zastoupená: Mgr. Iva </w:t>
      </w:r>
      <w:proofErr w:type="spellStart"/>
      <w:r>
        <w:rPr>
          <w:sz w:val="23"/>
          <w:szCs w:val="23"/>
        </w:rPr>
        <w:t>Karlínová</w:t>
      </w:r>
      <w:proofErr w:type="spellEnd"/>
      <w:r>
        <w:rPr>
          <w:sz w:val="23"/>
          <w:szCs w:val="23"/>
        </w:rPr>
        <w:t>, ředitelka</w:t>
      </w:r>
    </w:p>
    <w:p w:rsidR="00BB7081" w:rsidRDefault="00C961E4" w:rsidP="00B3092B">
      <w:pPr>
        <w:spacing w:after="0" w:line="240" w:lineRule="auto"/>
        <w:rPr>
          <w:rFonts w:ascii="Tw Cen MT" w:eastAsia="Tw Cen MT" w:hAnsi="Tw Cen MT" w:cs="Tw Cen MT"/>
          <w:color w:val="000000"/>
          <w:sz w:val="24"/>
        </w:rPr>
      </w:pPr>
      <w:r>
        <w:rPr>
          <w:rFonts w:ascii="Tw Cen MT" w:eastAsia="Tw Cen MT" w:hAnsi="Tw Cen MT" w:cs="Tw Cen MT"/>
          <w:color w:val="000000"/>
          <w:sz w:val="24"/>
        </w:rPr>
        <w:t>(dále jen „</w:t>
      </w:r>
      <w:r w:rsidR="00342CC3">
        <w:rPr>
          <w:rFonts w:ascii="Tw Cen MT" w:eastAsia="Tw Cen MT" w:hAnsi="Tw Cen MT" w:cs="Tw Cen MT"/>
          <w:b/>
          <w:color w:val="000000"/>
          <w:sz w:val="24"/>
        </w:rPr>
        <w:t>objednatel</w:t>
      </w:r>
      <w:r>
        <w:rPr>
          <w:rFonts w:ascii="Tw Cen MT" w:eastAsia="Tw Cen MT" w:hAnsi="Tw Cen MT" w:cs="Tw Cen MT"/>
          <w:color w:val="000000"/>
          <w:sz w:val="24"/>
        </w:rPr>
        <w:t xml:space="preserve">“) </w:t>
      </w:r>
    </w:p>
    <w:p w:rsidR="00BB7081" w:rsidRDefault="00BB7081">
      <w:pPr>
        <w:spacing w:after="0" w:line="240" w:lineRule="auto"/>
        <w:rPr>
          <w:rFonts w:ascii="Tw Cen MT" w:eastAsia="Tw Cen MT" w:hAnsi="Tw Cen MT" w:cs="Tw Cen MT"/>
          <w:color w:val="000000"/>
          <w:sz w:val="24"/>
        </w:rPr>
      </w:pPr>
    </w:p>
    <w:p w:rsidR="00BB7081" w:rsidRDefault="00C961E4">
      <w:pPr>
        <w:spacing w:after="0" w:line="240" w:lineRule="auto"/>
        <w:rPr>
          <w:rFonts w:ascii="Tw Cen MT" w:eastAsia="Tw Cen MT" w:hAnsi="Tw Cen MT" w:cs="Tw Cen MT"/>
          <w:color w:val="000000"/>
          <w:sz w:val="24"/>
        </w:rPr>
      </w:pPr>
      <w:r>
        <w:rPr>
          <w:rFonts w:ascii="Tw Cen MT" w:eastAsia="Tw Cen MT" w:hAnsi="Tw Cen MT" w:cs="Tw Cen MT"/>
          <w:color w:val="000000"/>
          <w:sz w:val="24"/>
        </w:rPr>
        <w:t xml:space="preserve">tuto </w:t>
      </w:r>
    </w:p>
    <w:p w:rsidR="00BB7081" w:rsidRDefault="00C961E4">
      <w:pPr>
        <w:spacing w:after="0" w:line="240" w:lineRule="auto"/>
        <w:jc w:val="center"/>
        <w:rPr>
          <w:rFonts w:ascii="Tw Cen MT" w:eastAsia="Tw Cen MT" w:hAnsi="Tw Cen MT" w:cs="Tw Cen MT"/>
          <w:color w:val="000000"/>
          <w:sz w:val="36"/>
        </w:rPr>
      </w:pPr>
      <w:r>
        <w:rPr>
          <w:rFonts w:ascii="Tw Cen MT" w:eastAsia="Tw Cen MT" w:hAnsi="Tw Cen MT" w:cs="Tw Cen MT"/>
          <w:color w:val="000000"/>
          <w:sz w:val="36"/>
        </w:rPr>
        <w:t>s m l o u v u  o  d í l o</w:t>
      </w:r>
    </w:p>
    <w:p w:rsidR="00BB7081" w:rsidRDefault="00C961E4">
      <w:pPr>
        <w:spacing w:after="0" w:line="240" w:lineRule="auto"/>
        <w:rPr>
          <w:rFonts w:ascii="Tw Cen MT" w:eastAsia="Tw Cen MT" w:hAnsi="Tw Cen MT" w:cs="Tw Cen MT"/>
          <w:color w:val="000000"/>
          <w:sz w:val="24"/>
        </w:rPr>
      </w:pPr>
      <w:r>
        <w:rPr>
          <w:rFonts w:ascii="Tw Cen MT" w:eastAsia="Tw Cen MT" w:hAnsi="Tw Cen MT" w:cs="Tw Cen MT"/>
          <w:b/>
          <w:color w:val="000000"/>
          <w:sz w:val="24"/>
        </w:rPr>
        <w:t>_________________________</w:t>
      </w:r>
      <w:r w:rsidR="00D961FA">
        <w:rPr>
          <w:rFonts w:ascii="Tw Cen MT" w:eastAsia="Tw Cen MT" w:hAnsi="Tw Cen MT" w:cs="Tw Cen MT"/>
          <w:b/>
          <w:color w:val="000000"/>
          <w:sz w:val="24"/>
        </w:rPr>
        <w:t>_____</w:t>
      </w:r>
      <w:r>
        <w:rPr>
          <w:rFonts w:ascii="Tw Cen MT" w:eastAsia="Tw Cen MT" w:hAnsi="Tw Cen MT" w:cs="Tw Cen MT"/>
          <w:b/>
          <w:color w:val="000000"/>
          <w:sz w:val="24"/>
        </w:rPr>
        <w:t>____________________________________________</w:t>
      </w:r>
    </w:p>
    <w:p w:rsidR="00BB7081" w:rsidRDefault="00BB7081">
      <w:pPr>
        <w:spacing w:after="0" w:line="240" w:lineRule="auto"/>
        <w:rPr>
          <w:rFonts w:ascii="Tw Cen MT" w:eastAsia="Tw Cen MT" w:hAnsi="Tw Cen MT" w:cs="Tw Cen MT"/>
          <w:b/>
          <w:color w:val="000000"/>
          <w:sz w:val="24"/>
        </w:rPr>
      </w:pPr>
    </w:p>
    <w:p w:rsidR="00BB7081" w:rsidRDefault="00C961E4" w:rsidP="00D961FA">
      <w:pPr>
        <w:keepNext/>
        <w:spacing w:before="360" w:after="0" w:line="240" w:lineRule="auto"/>
        <w:jc w:val="center"/>
        <w:rPr>
          <w:rFonts w:ascii="Tw Cen MT" w:eastAsia="Tw Cen MT" w:hAnsi="Tw Cen MT" w:cs="Tw Cen MT"/>
          <w:color w:val="000000"/>
          <w:sz w:val="24"/>
        </w:rPr>
      </w:pPr>
      <w:r>
        <w:rPr>
          <w:rFonts w:ascii="Tw Cen MT" w:eastAsia="Tw Cen MT" w:hAnsi="Tw Cen MT" w:cs="Tw Cen MT"/>
          <w:b/>
          <w:color w:val="000000"/>
          <w:sz w:val="24"/>
        </w:rPr>
        <w:t>I. Předmět smlouvy</w:t>
      </w:r>
    </w:p>
    <w:p w:rsidR="00BB7081" w:rsidRDefault="00C961E4" w:rsidP="00D961FA">
      <w:pPr>
        <w:keepNext/>
        <w:spacing w:before="240" w:after="60" w:line="240" w:lineRule="auto"/>
        <w:rPr>
          <w:rFonts w:ascii="Tw Cen MT" w:eastAsia="Tw Cen MT" w:hAnsi="Tw Cen MT" w:cs="Tw Cen MT"/>
          <w:color w:val="000000"/>
          <w:sz w:val="24"/>
        </w:rPr>
      </w:pPr>
      <w:r>
        <w:rPr>
          <w:rFonts w:ascii="Tw Cen MT" w:eastAsia="Tw Cen MT" w:hAnsi="Tw Cen MT" w:cs="Tw Cen MT"/>
          <w:b/>
          <w:color w:val="000000"/>
          <w:sz w:val="24"/>
        </w:rPr>
        <w:t xml:space="preserve">1.1 </w:t>
      </w:r>
    </w:p>
    <w:p w:rsidR="00BB7081" w:rsidRDefault="00B7605A" w:rsidP="00C5726E">
      <w:pPr>
        <w:spacing w:after="0" w:line="240" w:lineRule="auto"/>
        <w:jc w:val="both"/>
        <w:rPr>
          <w:sz w:val="23"/>
          <w:szCs w:val="23"/>
        </w:rPr>
      </w:pPr>
      <w:r>
        <w:rPr>
          <w:sz w:val="23"/>
          <w:szCs w:val="23"/>
        </w:rPr>
        <w:t xml:space="preserve">Předmětem plnění veřejné zakázky je kompletní dodávka, instalace a uvedení do provozu </w:t>
      </w:r>
      <w:r w:rsidR="00770D4E">
        <w:rPr>
          <w:sz w:val="23"/>
          <w:szCs w:val="23"/>
        </w:rPr>
        <w:t xml:space="preserve">dvou nových </w:t>
      </w:r>
      <w:r>
        <w:rPr>
          <w:sz w:val="23"/>
          <w:szCs w:val="23"/>
        </w:rPr>
        <w:t xml:space="preserve">kondenzačních kotlů </w:t>
      </w:r>
      <w:r w:rsidR="002C003F">
        <w:rPr>
          <w:sz w:val="23"/>
          <w:szCs w:val="23"/>
        </w:rPr>
        <w:t>s min. výkonem 3</w:t>
      </w:r>
      <w:r w:rsidR="00770D4E">
        <w:rPr>
          <w:sz w:val="23"/>
          <w:szCs w:val="23"/>
        </w:rPr>
        <w:t xml:space="preserve">5kW </w:t>
      </w:r>
      <w:r>
        <w:rPr>
          <w:sz w:val="23"/>
          <w:szCs w:val="23"/>
        </w:rPr>
        <w:t xml:space="preserve">a výměna </w:t>
      </w:r>
      <w:r w:rsidR="00770D4E">
        <w:rPr>
          <w:sz w:val="23"/>
          <w:szCs w:val="23"/>
        </w:rPr>
        <w:t xml:space="preserve">nepřímo vyhřívaného </w:t>
      </w:r>
      <w:r>
        <w:rPr>
          <w:sz w:val="23"/>
          <w:szCs w:val="23"/>
        </w:rPr>
        <w:t xml:space="preserve">zásobníku </w:t>
      </w:r>
      <w:r w:rsidR="002C003F">
        <w:rPr>
          <w:sz w:val="23"/>
          <w:szCs w:val="23"/>
        </w:rPr>
        <w:t>o minimálním objemu 50</w:t>
      </w:r>
      <w:r w:rsidR="00E903CA">
        <w:rPr>
          <w:sz w:val="23"/>
          <w:szCs w:val="23"/>
        </w:rPr>
        <w:t xml:space="preserve">l </w:t>
      </w:r>
      <w:r>
        <w:rPr>
          <w:sz w:val="23"/>
          <w:szCs w:val="23"/>
        </w:rPr>
        <w:t xml:space="preserve">dle požadavků </w:t>
      </w:r>
      <w:r w:rsidR="00E903CA">
        <w:rPr>
          <w:sz w:val="23"/>
          <w:szCs w:val="23"/>
        </w:rPr>
        <w:t>zadávací dokumentace</w:t>
      </w:r>
      <w:r w:rsidR="002C003F">
        <w:rPr>
          <w:sz w:val="23"/>
          <w:szCs w:val="23"/>
        </w:rPr>
        <w:t xml:space="preserve"> (součástí jsou úprava místnosti a možné bourací práce a napojení plynu na přípojku, Revize vnitřní instalace plynu, spalinových cest, elektrického přívodu, Dodavatel před </w:t>
      </w:r>
      <w:proofErr w:type="gramStart"/>
      <w:r w:rsidR="002C003F">
        <w:rPr>
          <w:sz w:val="23"/>
          <w:szCs w:val="23"/>
        </w:rPr>
        <w:t>zprovozněním  výrobku</w:t>
      </w:r>
      <w:proofErr w:type="gramEnd"/>
      <w:r w:rsidR="002C003F">
        <w:rPr>
          <w:sz w:val="23"/>
          <w:szCs w:val="23"/>
        </w:rPr>
        <w:t xml:space="preserve"> zajistí demontáž a odvoz původního zařízení s veškerým příslušenstvím a likvidaci, Uvedení do provozu všech výrobku, včetně připojení všech přípojek a odtahu spalin, Odstranění vad a nedodělků, likvidace odpadu a závěrečný úklid, Provedení bezplatného zaškolení obsluhy, včetně vystavení protokolu o tomto zaškolení, Záruční doba minimálně 36 měsíců, Dodavatel zajistí nutné revize k výrobku, atesty, certifikáty, prohlášení o shodě v souladu s platnou legislativou, dodavatel připraví smlouvu) pro Základní školu Jana Noháče Břeclav, Školní 16, příspěvková organizace</w:t>
      </w:r>
    </w:p>
    <w:p w:rsidR="002C003F" w:rsidRDefault="002C003F" w:rsidP="00C5726E">
      <w:pPr>
        <w:spacing w:after="0" w:line="240" w:lineRule="auto"/>
        <w:jc w:val="both"/>
        <w:rPr>
          <w:rFonts w:ascii="Tw Cen MT" w:eastAsia="Tw Cen MT" w:hAnsi="Tw Cen MT" w:cs="Tw Cen MT"/>
          <w:color w:val="000000"/>
          <w:sz w:val="24"/>
        </w:rPr>
      </w:pPr>
    </w:p>
    <w:p w:rsidR="00BB7081" w:rsidRDefault="00C961E4" w:rsidP="00DE43CA">
      <w:pPr>
        <w:keepNext/>
        <w:tabs>
          <w:tab w:val="left" w:pos="7583"/>
        </w:tabs>
        <w:spacing w:after="0" w:line="240" w:lineRule="auto"/>
        <w:rPr>
          <w:rFonts w:ascii="Tw Cen MT" w:eastAsia="Tw Cen MT" w:hAnsi="Tw Cen MT" w:cs="Tw Cen MT"/>
          <w:color w:val="000000"/>
          <w:sz w:val="24"/>
        </w:rPr>
      </w:pPr>
      <w:r>
        <w:rPr>
          <w:rFonts w:ascii="Tw Cen MT" w:eastAsia="Tw Cen MT" w:hAnsi="Tw Cen MT" w:cs="Tw Cen MT"/>
          <w:b/>
          <w:color w:val="000000"/>
          <w:sz w:val="24"/>
        </w:rPr>
        <w:lastRenderedPageBreak/>
        <w:t xml:space="preserve">1.2 </w:t>
      </w:r>
    </w:p>
    <w:p w:rsidR="00BB7081" w:rsidRDefault="00C961E4" w:rsidP="00673E3C">
      <w:pPr>
        <w:spacing w:after="0" w:line="240" w:lineRule="auto"/>
        <w:jc w:val="both"/>
        <w:rPr>
          <w:rFonts w:ascii="Tw Cen MT" w:eastAsia="Tw Cen MT" w:hAnsi="Tw Cen MT" w:cs="Tw Cen MT"/>
          <w:color w:val="000000"/>
          <w:sz w:val="24"/>
        </w:rPr>
      </w:pPr>
      <w:r>
        <w:rPr>
          <w:rFonts w:ascii="Tw Cen MT" w:eastAsia="Tw Cen MT" w:hAnsi="Tw Cen MT" w:cs="Tw Cen MT"/>
          <w:color w:val="000000"/>
          <w:sz w:val="24"/>
        </w:rPr>
        <w:t>Zhotovitel se touto smlouvou zavazuje, že pro objednatele zhotoví specifikované dílo</w:t>
      </w:r>
      <w:r w:rsidR="00B7605A">
        <w:rPr>
          <w:rFonts w:ascii="Tw Cen MT" w:eastAsia="Tw Cen MT" w:hAnsi="Tw Cen MT" w:cs="Tw Cen MT"/>
          <w:color w:val="000000"/>
          <w:sz w:val="24"/>
        </w:rPr>
        <w:t xml:space="preserve"> dle zadávací dokumentace</w:t>
      </w:r>
      <w:r>
        <w:rPr>
          <w:rFonts w:ascii="Tw Cen MT" w:eastAsia="Tw Cen MT" w:hAnsi="Tw Cen MT" w:cs="Tw Cen MT"/>
          <w:color w:val="000000"/>
          <w:sz w:val="24"/>
        </w:rPr>
        <w:t xml:space="preserve">, a objednatel se zavazuje, že provedené dílo převezme a zaplatí za ně zhotoviteli dohodnutou cenu, to vše za podmínek dále uvedených. </w:t>
      </w:r>
    </w:p>
    <w:p w:rsidR="00BB7081" w:rsidRDefault="00C961E4" w:rsidP="00D961FA">
      <w:pPr>
        <w:keepNext/>
        <w:spacing w:before="360" w:after="0" w:line="240" w:lineRule="auto"/>
        <w:jc w:val="center"/>
        <w:rPr>
          <w:rFonts w:ascii="Tw Cen MT" w:eastAsia="Tw Cen MT" w:hAnsi="Tw Cen MT" w:cs="Tw Cen MT"/>
          <w:color w:val="000000"/>
          <w:sz w:val="24"/>
        </w:rPr>
      </w:pPr>
      <w:r>
        <w:rPr>
          <w:rFonts w:ascii="Tw Cen MT" w:eastAsia="Tw Cen MT" w:hAnsi="Tw Cen MT" w:cs="Tw Cen MT"/>
          <w:b/>
          <w:color w:val="000000"/>
          <w:sz w:val="24"/>
        </w:rPr>
        <w:t>II. Termín plnění díla</w:t>
      </w:r>
    </w:p>
    <w:p w:rsidR="00154EF1" w:rsidRDefault="00C961E4" w:rsidP="00472B75">
      <w:pPr>
        <w:keepNext/>
        <w:spacing w:after="0" w:line="240" w:lineRule="auto"/>
        <w:rPr>
          <w:rFonts w:ascii="Tw Cen MT" w:eastAsia="Tw Cen MT" w:hAnsi="Tw Cen MT" w:cs="Tw Cen MT"/>
          <w:color w:val="000000"/>
          <w:sz w:val="24"/>
        </w:rPr>
      </w:pPr>
      <w:r>
        <w:rPr>
          <w:rFonts w:ascii="Tw Cen MT" w:eastAsia="Tw Cen MT" w:hAnsi="Tw Cen MT" w:cs="Tw Cen MT"/>
          <w:b/>
          <w:color w:val="000000"/>
          <w:sz w:val="24"/>
        </w:rPr>
        <w:t xml:space="preserve">2.1 </w:t>
      </w:r>
      <w:r w:rsidR="00154EF1">
        <w:rPr>
          <w:rFonts w:ascii="Tw Cen MT" w:eastAsia="Tw Cen MT" w:hAnsi="Tw Cen MT" w:cs="Tw Cen MT"/>
          <w:color w:val="000000"/>
          <w:sz w:val="24"/>
        </w:rPr>
        <w:t xml:space="preserve">Provedení díla bude zahájeno </w:t>
      </w:r>
      <w:r w:rsidR="00914193">
        <w:rPr>
          <w:rFonts w:ascii="Tw Cen MT" w:eastAsia="Tw Cen MT" w:hAnsi="Tw Cen MT" w:cs="Tw Cen MT"/>
          <w:color w:val="000000"/>
          <w:sz w:val="24"/>
        </w:rPr>
        <w:t>podpisem této smlouvy</w:t>
      </w:r>
      <w:r w:rsidR="00154EF1">
        <w:rPr>
          <w:rFonts w:ascii="Tw Cen MT" w:eastAsia="Tw Cen MT" w:hAnsi="Tw Cen MT" w:cs="Tw Cen MT"/>
          <w:color w:val="000000"/>
          <w:sz w:val="24"/>
        </w:rPr>
        <w:t xml:space="preserve">. </w:t>
      </w:r>
      <w:r w:rsidR="00914193">
        <w:rPr>
          <w:rFonts w:ascii="Tw Cen MT" w:eastAsia="Tw Cen MT" w:hAnsi="Tw Cen MT" w:cs="Tw Cen MT"/>
          <w:color w:val="000000"/>
          <w:sz w:val="24"/>
        </w:rPr>
        <w:t xml:space="preserve">Zhotovitel potvrzuje převzetí 1ks klíčů. </w:t>
      </w:r>
      <w:r>
        <w:rPr>
          <w:rFonts w:ascii="Tw Cen MT" w:eastAsia="Tw Cen MT" w:hAnsi="Tw Cen MT" w:cs="Tw Cen MT"/>
          <w:color w:val="000000"/>
          <w:sz w:val="24"/>
        </w:rPr>
        <w:t xml:space="preserve">Dílo v </w:t>
      </w:r>
      <w:r w:rsidR="00154EF1">
        <w:rPr>
          <w:rFonts w:ascii="Tw Cen MT" w:eastAsia="Tw Cen MT" w:hAnsi="Tw Cen MT" w:cs="Tw Cen MT"/>
          <w:color w:val="000000"/>
          <w:sz w:val="24"/>
        </w:rPr>
        <w:t>plném rozsahu dle čl. 1.1</w:t>
      </w:r>
      <w:r>
        <w:rPr>
          <w:rFonts w:ascii="Tw Cen MT" w:eastAsia="Tw Cen MT" w:hAnsi="Tw Cen MT" w:cs="Tw Cen MT"/>
          <w:color w:val="000000"/>
          <w:sz w:val="24"/>
        </w:rPr>
        <w:t xml:space="preserve"> musí být provedeno a předáno nejpozději do </w:t>
      </w:r>
      <w:r w:rsidR="002C003F">
        <w:rPr>
          <w:rFonts w:ascii="Tw Cen MT" w:eastAsia="Tw Cen MT" w:hAnsi="Tw Cen MT" w:cs="Tw Cen MT"/>
          <w:color w:val="000000"/>
          <w:sz w:val="24"/>
        </w:rPr>
        <w:t xml:space="preserve">dvou </w:t>
      </w:r>
      <w:r w:rsidR="00A859AB">
        <w:rPr>
          <w:rFonts w:ascii="Tw Cen MT" w:eastAsia="Tw Cen MT" w:hAnsi="Tw Cen MT" w:cs="Tw Cen MT"/>
          <w:color w:val="000000"/>
          <w:sz w:val="24"/>
        </w:rPr>
        <w:t>týdnů</w:t>
      </w:r>
      <w:r w:rsidR="00B7605A">
        <w:rPr>
          <w:rFonts w:ascii="Tw Cen MT" w:eastAsia="Tw Cen MT" w:hAnsi="Tw Cen MT" w:cs="Tw Cen MT"/>
          <w:color w:val="000000"/>
          <w:sz w:val="24"/>
        </w:rPr>
        <w:t xml:space="preserve"> od podpisu této smlouvy.</w:t>
      </w:r>
    </w:p>
    <w:p w:rsidR="00BB7081" w:rsidRDefault="00C961E4" w:rsidP="00050098">
      <w:pPr>
        <w:keepNext/>
        <w:spacing w:before="360" w:after="0" w:line="240" w:lineRule="auto"/>
        <w:jc w:val="center"/>
        <w:rPr>
          <w:rFonts w:ascii="Tw Cen MT" w:eastAsia="Tw Cen MT" w:hAnsi="Tw Cen MT" w:cs="Tw Cen MT"/>
          <w:color w:val="000000"/>
          <w:sz w:val="24"/>
        </w:rPr>
      </w:pPr>
      <w:r>
        <w:rPr>
          <w:rFonts w:ascii="Tw Cen MT" w:eastAsia="Tw Cen MT" w:hAnsi="Tw Cen MT" w:cs="Tw Cen MT"/>
          <w:b/>
          <w:color w:val="000000"/>
          <w:sz w:val="24"/>
        </w:rPr>
        <w:t>III. Forma a způsob předání díla</w:t>
      </w:r>
    </w:p>
    <w:p w:rsidR="00BB7081" w:rsidRDefault="00C961E4" w:rsidP="00050098">
      <w:pPr>
        <w:keepNext/>
        <w:spacing w:after="0" w:line="240" w:lineRule="auto"/>
        <w:rPr>
          <w:rFonts w:ascii="Tw Cen MT" w:eastAsia="Tw Cen MT" w:hAnsi="Tw Cen MT" w:cs="Tw Cen MT"/>
          <w:color w:val="000000"/>
          <w:sz w:val="24"/>
        </w:rPr>
      </w:pPr>
      <w:r>
        <w:rPr>
          <w:rFonts w:ascii="Tw Cen MT" w:eastAsia="Tw Cen MT" w:hAnsi="Tw Cen MT" w:cs="Tw Cen MT"/>
          <w:b/>
          <w:color w:val="000000"/>
          <w:sz w:val="24"/>
        </w:rPr>
        <w:t xml:space="preserve">3.1 </w:t>
      </w:r>
    </w:p>
    <w:p w:rsidR="00D961FA" w:rsidRDefault="00C961E4" w:rsidP="00D961FA">
      <w:pPr>
        <w:spacing w:after="0" w:line="240" w:lineRule="auto"/>
        <w:rPr>
          <w:rFonts w:ascii="Tw Cen MT" w:eastAsia="Tw Cen MT" w:hAnsi="Tw Cen MT" w:cs="Tw Cen MT"/>
          <w:color w:val="000000"/>
          <w:sz w:val="24"/>
        </w:rPr>
      </w:pPr>
      <w:r>
        <w:rPr>
          <w:rFonts w:ascii="Tw Cen MT" w:eastAsia="Tw Cen MT" w:hAnsi="Tw Cen MT" w:cs="Tw Cen MT"/>
          <w:color w:val="000000"/>
          <w:sz w:val="24"/>
        </w:rPr>
        <w:t>Dílo bude předáno</w:t>
      </w:r>
      <w:r w:rsidR="00A859AB">
        <w:rPr>
          <w:rFonts w:ascii="Tw Cen MT" w:eastAsia="Tw Cen MT" w:hAnsi="Tw Cen MT" w:cs="Tw Cen MT"/>
          <w:color w:val="000000"/>
          <w:sz w:val="24"/>
        </w:rPr>
        <w:t xml:space="preserve"> (ukončeno)</w:t>
      </w:r>
      <w:r>
        <w:rPr>
          <w:rFonts w:ascii="Tw Cen MT" w:eastAsia="Tw Cen MT" w:hAnsi="Tw Cen MT" w:cs="Tw Cen MT"/>
          <w:color w:val="000000"/>
          <w:sz w:val="24"/>
        </w:rPr>
        <w:t xml:space="preserve"> při kontrolní prohlídce</w:t>
      </w:r>
      <w:r w:rsidR="00A859AB">
        <w:rPr>
          <w:rFonts w:ascii="Tw Cen MT" w:eastAsia="Tw Cen MT" w:hAnsi="Tw Cen MT" w:cs="Tw Cen MT"/>
          <w:color w:val="000000"/>
          <w:sz w:val="24"/>
        </w:rPr>
        <w:t>,</w:t>
      </w:r>
      <w:r>
        <w:rPr>
          <w:rFonts w:ascii="Tw Cen MT" w:eastAsia="Tw Cen MT" w:hAnsi="Tw Cen MT" w:cs="Tw Cen MT"/>
          <w:color w:val="000000"/>
          <w:sz w:val="24"/>
        </w:rPr>
        <w:t xml:space="preserve"> </w:t>
      </w:r>
      <w:r w:rsidR="00257CA5">
        <w:rPr>
          <w:rFonts w:ascii="Tw Cen MT" w:eastAsia="Tw Cen MT" w:hAnsi="Tw Cen MT" w:cs="Tw Cen MT"/>
          <w:color w:val="000000"/>
          <w:sz w:val="24"/>
        </w:rPr>
        <w:t>den po ukončení díla nebo dříve na výzvu zhotovitele</w:t>
      </w:r>
      <w:r w:rsidR="00914193">
        <w:rPr>
          <w:rFonts w:ascii="Tw Cen MT" w:eastAsia="Tw Cen MT" w:hAnsi="Tw Cen MT" w:cs="Tw Cen MT"/>
          <w:color w:val="000000"/>
          <w:sz w:val="24"/>
        </w:rPr>
        <w:t>.</w:t>
      </w:r>
      <w:r w:rsidR="00257CA5">
        <w:rPr>
          <w:rFonts w:ascii="Tw Cen MT" w:eastAsia="Tw Cen MT" w:hAnsi="Tw Cen MT" w:cs="Tw Cen MT"/>
          <w:color w:val="000000"/>
          <w:sz w:val="24"/>
        </w:rPr>
        <w:t xml:space="preserve"> Z kontrolní prohlídky </w:t>
      </w:r>
      <w:r w:rsidR="00EB27B4">
        <w:rPr>
          <w:rFonts w:ascii="Tw Cen MT" w:eastAsia="Tw Cen MT" w:hAnsi="Tw Cen MT" w:cs="Tw Cen MT"/>
          <w:color w:val="000000"/>
          <w:sz w:val="24"/>
        </w:rPr>
        <w:t>bude pořízen předávací protokol.</w:t>
      </w:r>
    </w:p>
    <w:p w:rsidR="00BB7081" w:rsidRDefault="00C961E4" w:rsidP="000B72F9">
      <w:pPr>
        <w:keepNext/>
        <w:spacing w:after="0" w:line="240" w:lineRule="auto"/>
        <w:rPr>
          <w:rFonts w:ascii="Tw Cen MT" w:eastAsia="Tw Cen MT" w:hAnsi="Tw Cen MT" w:cs="Tw Cen MT"/>
          <w:color w:val="000000"/>
          <w:sz w:val="24"/>
        </w:rPr>
      </w:pPr>
      <w:r>
        <w:rPr>
          <w:rFonts w:ascii="Tw Cen MT" w:eastAsia="Tw Cen MT" w:hAnsi="Tw Cen MT" w:cs="Tw Cen MT"/>
          <w:b/>
          <w:color w:val="000000"/>
          <w:sz w:val="24"/>
        </w:rPr>
        <w:t xml:space="preserve">3.2 </w:t>
      </w:r>
    </w:p>
    <w:p w:rsidR="00BB7081" w:rsidRDefault="00C961E4">
      <w:pPr>
        <w:spacing w:after="0" w:line="240" w:lineRule="auto"/>
        <w:rPr>
          <w:rFonts w:ascii="Tw Cen MT" w:eastAsia="Tw Cen MT" w:hAnsi="Tw Cen MT" w:cs="Tw Cen MT"/>
          <w:color w:val="000000"/>
          <w:sz w:val="24"/>
        </w:rPr>
      </w:pPr>
      <w:r>
        <w:rPr>
          <w:rFonts w:ascii="Tw Cen MT" w:eastAsia="Tw Cen MT" w:hAnsi="Tw Cen MT" w:cs="Tw Cen MT"/>
          <w:color w:val="000000"/>
          <w:sz w:val="24"/>
        </w:rPr>
        <w:t>Místo předání díla</w:t>
      </w:r>
      <w:r w:rsidR="00291629" w:rsidRPr="00291629">
        <w:rPr>
          <w:rFonts w:ascii="Tw Cen MT" w:eastAsia="Tw Cen MT" w:hAnsi="Tw Cen MT" w:cs="Tw Cen MT"/>
          <w:color w:val="000000"/>
          <w:sz w:val="24"/>
        </w:rPr>
        <w:t xml:space="preserve"> </w:t>
      </w:r>
      <w:r w:rsidR="00B7605A">
        <w:rPr>
          <w:sz w:val="23"/>
          <w:szCs w:val="23"/>
        </w:rPr>
        <w:t>Školní 1589/16, 690 03 Břeclav</w:t>
      </w:r>
    </w:p>
    <w:p w:rsidR="00BB7081" w:rsidRDefault="00C961E4" w:rsidP="00D961FA">
      <w:pPr>
        <w:spacing w:after="0" w:line="240" w:lineRule="auto"/>
        <w:rPr>
          <w:rFonts w:ascii="Tw Cen MT" w:eastAsia="Tw Cen MT" w:hAnsi="Tw Cen MT" w:cs="Tw Cen MT"/>
          <w:color w:val="000000"/>
          <w:sz w:val="24"/>
        </w:rPr>
      </w:pPr>
      <w:r>
        <w:rPr>
          <w:rFonts w:ascii="Tw Cen MT" w:eastAsia="Tw Cen MT" w:hAnsi="Tw Cen MT" w:cs="Tw Cen MT"/>
          <w:b/>
          <w:color w:val="000000"/>
          <w:sz w:val="24"/>
        </w:rPr>
        <w:t xml:space="preserve">3.3 </w:t>
      </w:r>
    </w:p>
    <w:p w:rsidR="00BB7081" w:rsidRDefault="00C961E4">
      <w:pPr>
        <w:spacing w:after="0" w:line="240" w:lineRule="auto"/>
        <w:rPr>
          <w:rFonts w:ascii="Tw Cen MT" w:eastAsia="Tw Cen MT" w:hAnsi="Tw Cen MT" w:cs="Tw Cen MT"/>
          <w:color w:val="000000"/>
          <w:sz w:val="24"/>
        </w:rPr>
      </w:pPr>
      <w:r>
        <w:rPr>
          <w:rFonts w:ascii="Tw Cen MT" w:eastAsia="Tw Cen MT" w:hAnsi="Tw Cen MT" w:cs="Tw Cen MT"/>
          <w:color w:val="000000"/>
          <w:sz w:val="24"/>
        </w:rPr>
        <w:t xml:space="preserve">Odpovědné osoby za předání a převzetí díla: </w:t>
      </w:r>
    </w:p>
    <w:p w:rsidR="00BB7081" w:rsidRDefault="00C961E4" w:rsidP="00512196">
      <w:pPr>
        <w:spacing w:after="0" w:line="240" w:lineRule="auto"/>
        <w:ind w:left="1985" w:hanging="1985"/>
        <w:rPr>
          <w:rFonts w:ascii="Tw Cen MT" w:eastAsia="Tw Cen MT" w:hAnsi="Tw Cen MT" w:cs="Tw Cen MT"/>
          <w:color w:val="000000"/>
          <w:sz w:val="24"/>
        </w:rPr>
      </w:pPr>
      <w:r>
        <w:rPr>
          <w:rFonts w:ascii="Tw Cen MT" w:eastAsia="Tw Cen MT" w:hAnsi="Tw Cen MT" w:cs="Tw Cen MT"/>
          <w:color w:val="000000"/>
          <w:sz w:val="24"/>
        </w:rPr>
        <w:t xml:space="preserve">Za </w:t>
      </w:r>
      <w:proofErr w:type="gramStart"/>
      <w:r>
        <w:rPr>
          <w:rFonts w:ascii="Tw Cen MT" w:eastAsia="Tw Cen MT" w:hAnsi="Tw Cen MT" w:cs="Tw Cen MT"/>
          <w:color w:val="000000"/>
          <w:sz w:val="24"/>
        </w:rPr>
        <w:t xml:space="preserve">zhotovitele : </w:t>
      </w:r>
      <w:r w:rsidR="00512196">
        <w:rPr>
          <w:rFonts w:ascii="Tw Cen MT" w:eastAsia="Tw Cen MT" w:hAnsi="Tw Cen MT" w:cs="Tw Cen MT"/>
          <w:color w:val="000000"/>
          <w:sz w:val="24"/>
        </w:rPr>
        <w:tab/>
      </w:r>
      <w:r w:rsidR="00DA42BE">
        <w:rPr>
          <w:rFonts w:ascii="Tw Cen MT" w:eastAsia="Tw Cen MT" w:hAnsi="Tw Cen MT" w:cs="Tw Cen MT"/>
          <w:color w:val="000000"/>
          <w:sz w:val="24"/>
        </w:rPr>
        <w:t>Ladislav</w:t>
      </w:r>
      <w:proofErr w:type="gramEnd"/>
      <w:r w:rsidR="00DA42BE">
        <w:rPr>
          <w:rFonts w:ascii="Tw Cen MT" w:eastAsia="Tw Cen MT" w:hAnsi="Tw Cen MT" w:cs="Tw Cen MT"/>
          <w:color w:val="000000"/>
          <w:sz w:val="24"/>
        </w:rPr>
        <w:t xml:space="preserve"> Konrád</w:t>
      </w:r>
      <w:r w:rsidR="00A859AB">
        <w:rPr>
          <w:rFonts w:ascii="Tw Cen MT" w:eastAsia="Tw Cen MT" w:hAnsi="Tw Cen MT" w:cs="Tw Cen MT"/>
          <w:color w:val="000000"/>
          <w:sz w:val="24"/>
        </w:rPr>
        <w:t>, Vítězslav Bé</w:t>
      </w:r>
      <w:r w:rsidR="00512196">
        <w:rPr>
          <w:rFonts w:ascii="Tw Cen MT" w:eastAsia="Tw Cen MT" w:hAnsi="Tw Cen MT" w:cs="Tw Cen MT"/>
          <w:color w:val="000000"/>
          <w:sz w:val="24"/>
        </w:rPr>
        <w:t>ňa, Mgr. Miroslav Lovecký</w:t>
      </w:r>
    </w:p>
    <w:p w:rsidR="00BB7081" w:rsidRDefault="00512196" w:rsidP="00512196">
      <w:pPr>
        <w:spacing w:after="0" w:line="240" w:lineRule="auto"/>
        <w:ind w:left="1985" w:hanging="1985"/>
        <w:rPr>
          <w:rFonts w:ascii="Tw Cen MT" w:eastAsia="Tw Cen MT" w:hAnsi="Tw Cen MT" w:cs="Tw Cen MT"/>
          <w:color w:val="000000"/>
          <w:sz w:val="24"/>
        </w:rPr>
      </w:pPr>
      <w:r>
        <w:rPr>
          <w:rFonts w:ascii="Tw Cen MT" w:eastAsia="Tw Cen MT" w:hAnsi="Tw Cen MT" w:cs="Tw Cen MT"/>
          <w:color w:val="000000"/>
          <w:sz w:val="24"/>
        </w:rPr>
        <w:t xml:space="preserve">Za </w:t>
      </w:r>
      <w:proofErr w:type="gramStart"/>
      <w:r>
        <w:rPr>
          <w:rFonts w:ascii="Tw Cen MT" w:eastAsia="Tw Cen MT" w:hAnsi="Tw Cen MT" w:cs="Tw Cen MT"/>
          <w:color w:val="000000"/>
          <w:sz w:val="24"/>
        </w:rPr>
        <w:t>objednatele :</w:t>
      </w:r>
      <w:r>
        <w:rPr>
          <w:rFonts w:ascii="Tw Cen MT" w:eastAsia="Tw Cen MT" w:hAnsi="Tw Cen MT" w:cs="Tw Cen MT"/>
          <w:color w:val="000000"/>
          <w:sz w:val="24"/>
        </w:rPr>
        <w:tab/>
      </w:r>
      <w:r w:rsidR="00B7605A">
        <w:rPr>
          <w:sz w:val="23"/>
          <w:szCs w:val="23"/>
        </w:rPr>
        <w:t>Mgr.</w:t>
      </w:r>
      <w:proofErr w:type="gramEnd"/>
      <w:r w:rsidR="00B7605A">
        <w:rPr>
          <w:sz w:val="23"/>
          <w:szCs w:val="23"/>
        </w:rPr>
        <w:t xml:space="preserve"> Iva </w:t>
      </w:r>
      <w:proofErr w:type="spellStart"/>
      <w:r w:rsidR="00B7605A">
        <w:rPr>
          <w:sz w:val="23"/>
          <w:szCs w:val="23"/>
        </w:rPr>
        <w:t>Karlínová</w:t>
      </w:r>
      <w:proofErr w:type="spellEnd"/>
      <w:r w:rsidR="00B7605A">
        <w:rPr>
          <w:sz w:val="23"/>
          <w:szCs w:val="23"/>
        </w:rPr>
        <w:t>, ředitelka</w:t>
      </w:r>
    </w:p>
    <w:p w:rsidR="00BB7081" w:rsidRDefault="00C961E4" w:rsidP="00D961FA">
      <w:pPr>
        <w:keepNext/>
        <w:spacing w:before="360" w:after="0" w:line="240" w:lineRule="auto"/>
        <w:jc w:val="center"/>
        <w:rPr>
          <w:rFonts w:ascii="Tw Cen MT" w:eastAsia="Tw Cen MT" w:hAnsi="Tw Cen MT" w:cs="Tw Cen MT"/>
          <w:color w:val="000000"/>
          <w:sz w:val="24"/>
        </w:rPr>
      </w:pPr>
      <w:r>
        <w:rPr>
          <w:rFonts w:ascii="Tw Cen MT" w:eastAsia="Tw Cen MT" w:hAnsi="Tw Cen MT" w:cs="Tw Cen MT"/>
          <w:b/>
          <w:color w:val="000000"/>
          <w:sz w:val="24"/>
        </w:rPr>
        <w:t>IV. Práva a povinnosti smluvních stran</w:t>
      </w:r>
    </w:p>
    <w:p w:rsidR="00BB7081" w:rsidRDefault="00C961E4" w:rsidP="00D961FA">
      <w:pPr>
        <w:keepNext/>
        <w:spacing w:before="240" w:after="60" w:line="240" w:lineRule="auto"/>
        <w:rPr>
          <w:rFonts w:ascii="Tw Cen MT" w:eastAsia="Tw Cen MT" w:hAnsi="Tw Cen MT" w:cs="Tw Cen MT"/>
          <w:color w:val="000000"/>
          <w:sz w:val="24"/>
        </w:rPr>
      </w:pPr>
      <w:r>
        <w:rPr>
          <w:rFonts w:ascii="Tw Cen MT" w:eastAsia="Tw Cen MT" w:hAnsi="Tw Cen MT" w:cs="Tw Cen MT"/>
          <w:b/>
          <w:color w:val="000000"/>
          <w:sz w:val="24"/>
        </w:rPr>
        <w:t xml:space="preserve">Práva a povinnosti zhotovitele: </w:t>
      </w:r>
    </w:p>
    <w:p w:rsidR="00BB7081" w:rsidRDefault="00C961E4" w:rsidP="00512196">
      <w:pPr>
        <w:spacing w:after="0" w:line="240" w:lineRule="auto"/>
        <w:jc w:val="both"/>
        <w:rPr>
          <w:rFonts w:ascii="Tw Cen MT" w:eastAsia="Tw Cen MT" w:hAnsi="Tw Cen MT" w:cs="Tw Cen MT"/>
          <w:color w:val="000000"/>
          <w:sz w:val="24"/>
        </w:rPr>
      </w:pPr>
      <w:r>
        <w:rPr>
          <w:rFonts w:ascii="Tw Cen MT" w:eastAsia="Tw Cen MT" w:hAnsi="Tw Cen MT" w:cs="Tw Cen MT"/>
          <w:b/>
          <w:color w:val="000000"/>
          <w:sz w:val="24"/>
        </w:rPr>
        <w:t xml:space="preserve">4.1.1 </w:t>
      </w:r>
      <w:r>
        <w:rPr>
          <w:rFonts w:ascii="Tw Cen MT" w:eastAsia="Tw Cen MT" w:hAnsi="Tw Cen MT" w:cs="Tw Cen MT"/>
          <w:color w:val="000000"/>
          <w:sz w:val="24"/>
        </w:rPr>
        <w:t xml:space="preserve">Zhotovitel poskytne potřebné lidské zdroje, znalosti a materiální zajištění pro zhotovení díla ve stanoveném rozsahu. </w:t>
      </w:r>
    </w:p>
    <w:p w:rsidR="00BB7081" w:rsidRDefault="00C961E4" w:rsidP="00512196">
      <w:pPr>
        <w:spacing w:after="0" w:line="240" w:lineRule="auto"/>
        <w:jc w:val="both"/>
        <w:rPr>
          <w:rFonts w:ascii="Tw Cen MT" w:eastAsia="Tw Cen MT" w:hAnsi="Tw Cen MT" w:cs="Tw Cen MT"/>
          <w:color w:val="000000"/>
          <w:sz w:val="24"/>
        </w:rPr>
      </w:pPr>
      <w:r>
        <w:rPr>
          <w:rFonts w:ascii="Tw Cen MT" w:eastAsia="Tw Cen MT" w:hAnsi="Tw Cen MT" w:cs="Tw Cen MT"/>
          <w:b/>
          <w:color w:val="000000"/>
          <w:sz w:val="24"/>
        </w:rPr>
        <w:t xml:space="preserve">4.1.2 </w:t>
      </w:r>
      <w:r>
        <w:rPr>
          <w:rFonts w:ascii="Tw Cen MT" w:eastAsia="Tw Cen MT" w:hAnsi="Tw Cen MT" w:cs="Tw Cen MT"/>
          <w:color w:val="000000"/>
          <w:sz w:val="24"/>
        </w:rPr>
        <w:t>Zhotovitel poskytne veškerou další potřebnou součinnost</w:t>
      </w:r>
      <w:r w:rsidR="00914193">
        <w:rPr>
          <w:rFonts w:ascii="Tw Cen MT" w:eastAsia="Tw Cen MT" w:hAnsi="Tw Cen MT" w:cs="Tw Cen MT"/>
          <w:color w:val="000000"/>
          <w:sz w:val="24"/>
        </w:rPr>
        <w:t xml:space="preserve"> při komunikaci s objednatelem, zajistí stavební povolení a potřebné souhlasy k provedení díla.</w:t>
      </w:r>
    </w:p>
    <w:p w:rsidR="00BB7081" w:rsidRDefault="00C961E4" w:rsidP="00512196">
      <w:pPr>
        <w:keepNext/>
        <w:spacing w:before="240" w:after="60" w:line="240" w:lineRule="auto"/>
        <w:jc w:val="both"/>
        <w:rPr>
          <w:rFonts w:ascii="Tw Cen MT" w:eastAsia="Tw Cen MT" w:hAnsi="Tw Cen MT" w:cs="Tw Cen MT"/>
          <w:color w:val="000000"/>
          <w:sz w:val="24"/>
        </w:rPr>
      </w:pPr>
      <w:r>
        <w:rPr>
          <w:rFonts w:ascii="Tw Cen MT" w:eastAsia="Tw Cen MT" w:hAnsi="Tw Cen MT" w:cs="Tw Cen MT"/>
          <w:b/>
          <w:color w:val="000000"/>
          <w:sz w:val="24"/>
        </w:rPr>
        <w:t xml:space="preserve">Práva a povinnosti objednatele </w:t>
      </w:r>
    </w:p>
    <w:p w:rsidR="00BB7081" w:rsidRDefault="000B72F9" w:rsidP="00512196">
      <w:pPr>
        <w:spacing w:after="0" w:line="240" w:lineRule="auto"/>
        <w:jc w:val="both"/>
        <w:rPr>
          <w:rFonts w:ascii="Tw Cen MT" w:eastAsia="Tw Cen MT" w:hAnsi="Tw Cen MT" w:cs="Tw Cen MT"/>
          <w:color w:val="000000"/>
          <w:sz w:val="24"/>
        </w:rPr>
      </w:pPr>
      <w:r>
        <w:rPr>
          <w:rFonts w:ascii="Tw Cen MT" w:eastAsia="Tw Cen MT" w:hAnsi="Tw Cen MT" w:cs="Tw Cen MT"/>
          <w:b/>
          <w:color w:val="000000"/>
          <w:sz w:val="24"/>
        </w:rPr>
        <w:t>4.2</w:t>
      </w:r>
      <w:r w:rsidR="00C961E4">
        <w:rPr>
          <w:rFonts w:ascii="Tw Cen MT" w:eastAsia="Tw Cen MT" w:hAnsi="Tw Cen MT" w:cs="Tw Cen MT"/>
          <w:b/>
          <w:color w:val="000000"/>
          <w:sz w:val="24"/>
        </w:rPr>
        <w:t xml:space="preserve"> </w:t>
      </w:r>
    </w:p>
    <w:p w:rsidR="00BB7081" w:rsidRDefault="00C961E4" w:rsidP="00512196">
      <w:pPr>
        <w:spacing w:after="0" w:line="240" w:lineRule="auto"/>
        <w:jc w:val="both"/>
        <w:rPr>
          <w:rFonts w:ascii="Tw Cen MT" w:eastAsia="Tw Cen MT" w:hAnsi="Tw Cen MT" w:cs="Tw Cen MT"/>
          <w:color w:val="000000"/>
          <w:sz w:val="24"/>
        </w:rPr>
      </w:pPr>
      <w:r>
        <w:rPr>
          <w:rFonts w:ascii="Tw Cen MT" w:eastAsia="Tw Cen MT" w:hAnsi="Tw Cen MT" w:cs="Tw Cen MT"/>
          <w:color w:val="000000"/>
          <w:sz w:val="24"/>
        </w:rPr>
        <w:t xml:space="preserve">Objednatel má právo na dodání díla v dohodnutém rozsahu a termínech. </w:t>
      </w:r>
    </w:p>
    <w:p w:rsidR="00BB7081" w:rsidRDefault="00C961E4" w:rsidP="00512196">
      <w:pPr>
        <w:spacing w:after="0" w:line="240" w:lineRule="auto"/>
        <w:jc w:val="both"/>
        <w:rPr>
          <w:rFonts w:ascii="Tw Cen MT" w:eastAsia="Tw Cen MT" w:hAnsi="Tw Cen MT" w:cs="Tw Cen MT"/>
          <w:color w:val="000000"/>
          <w:sz w:val="24"/>
        </w:rPr>
      </w:pPr>
      <w:r>
        <w:rPr>
          <w:rFonts w:ascii="Tw Cen MT" w:eastAsia="Tw Cen MT" w:hAnsi="Tw Cen MT" w:cs="Tw Cen MT"/>
          <w:color w:val="000000"/>
          <w:sz w:val="24"/>
        </w:rPr>
        <w:t xml:space="preserve">Objednatel poskytne zhotoviteli potřebnou součinnost k naplnění předmětu smlouvy. </w:t>
      </w:r>
    </w:p>
    <w:p w:rsidR="00BB7081" w:rsidRDefault="00C961E4" w:rsidP="00512196">
      <w:pPr>
        <w:spacing w:after="0" w:line="240" w:lineRule="auto"/>
        <w:jc w:val="both"/>
        <w:rPr>
          <w:rFonts w:ascii="Tw Cen MT" w:eastAsia="Tw Cen MT" w:hAnsi="Tw Cen MT" w:cs="Tw Cen MT"/>
          <w:color w:val="000000"/>
          <w:sz w:val="24"/>
        </w:rPr>
      </w:pPr>
      <w:r>
        <w:rPr>
          <w:rFonts w:ascii="Tw Cen MT" w:eastAsia="Tw Cen MT" w:hAnsi="Tw Cen MT" w:cs="Tw Cen MT"/>
          <w:color w:val="000000"/>
          <w:sz w:val="24"/>
        </w:rPr>
        <w:t xml:space="preserve">Objednatel bude poskytovat zhotoviteli potřebné informace a podklady související s předmětem této smlouvy. </w:t>
      </w:r>
    </w:p>
    <w:p w:rsidR="00BB7081" w:rsidRDefault="00C961E4" w:rsidP="00D961FA">
      <w:pPr>
        <w:keepNext/>
        <w:spacing w:before="360" w:after="0" w:line="240" w:lineRule="auto"/>
        <w:jc w:val="center"/>
        <w:rPr>
          <w:rFonts w:ascii="Tw Cen MT" w:eastAsia="Tw Cen MT" w:hAnsi="Tw Cen MT" w:cs="Tw Cen MT"/>
          <w:color w:val="000000"/>
          <w:sz w:val="24"/>
        </w:rPr>
      </w:pPr>
      <w:r>
        <w:rPr>
          <w:rFonts w:ascii="Tw Cen MT" w:eastAsia="Tw Cen MT" w:hAnsi="Tw Cen MT" w:cs="Tw Cen MT"/>
          <w:b/>
          <w:color w:val="000000"/>
          <w:sz w:val="24"/>
        </w:rPr>
        <w:t xml:space="preserve">V. Odpovědnost za vady </w:t>
      </w:r>
      <w:proofErr w:type="gramStart"/>
      <w:r>
        <w:rPr>
          <w:rFonts w:ascii="Tw Cen MT" w:eastAsia="Tw Cen MT" w:hAnsi="Tw Cen MT" w:cs="Tw Cen MT"/>
          <w:b/>
          <w:color w:val="000000"/>
          <w:sz w:val="24"/>
        </w:rPr>
        <w:t>díla , záruky</w:t>
      </w:r>
      <w:proofErr w:type="gramEnd"/>
    </w:p>
    <w:p w:rsidR="00BB7081" w:rsidRDefault="00C961E4" w:rsidP="00050098">
      <w:pPr>
        <w:spacing w:after="0" w:line="240" w:lineRule="auto"/>
        <w:rPr>
          <w:rFonts w:ascii="Tw Cen MT" w:eastAsia="Tw Cen MT" w:hAnsi="Tw Cen MT" w:cs="Tw Cen MT"/>
          <w:color w:val="000000"/>
          <w:sz w:val="24"/>
        </w:rPr>
      </w:pPr>
      <w:r>
        <w:rPr>
          <w:rFonts w:ascii="Tw Cen MT" w:eastAsia="Tw Cen MT" w:hAnsi="Tw Cen MT" w:cs="Tw Cen MT"/>
          <w:b/>
          <w:color w:val="000000"/>
          <w:sz w:val="24"/>
        </w:rPr>
        <w:t xml:space="preserve">5.1 </w:t>
      </w:r>
      <w:r>
        <w:rPr>
          <w:rFonts w:ascii="Tw Cen MT" w:eastAsia="Tw Cen MT" w:hAnsi="Tw Cen MT" w:cs="Tw Cen MT"/>
          <w:color w:val="000000"/>
          <w:sz w:val="24"/>
        </w:rPr>
        <w:t>Zhotovitel odpovídá za to, že dílo bude mít vlastnosti potřebné k dosaž</w:t>
      </w:r>
      <w:r w:rsidR="00631403">
        <w:rPr>
          <w:rFonts w:ascii="Tw Cen MT" w:eastAsia="Tw Cen MT" w:hAnsi="Tw Cen MT" w:cs="Tw Cen MT"/>
          <w:color w:val="000000"/>
          <w:sz w:val="24"/>
        </w:rPr>
        <w:t>ení účelu této smlouvy o dílo.</w:t>
      </w:r>
    </w:p>
    <w:p w:rsidR="00BB7081" w:rsidRDefault="00C961E4" w:rsidP="00512196">
      <w:pPr>
        <w:spacing w:after="0" w:line="240" w:lineRule="auto"/>
        <w:jc w:val="both"/>
        <w:rPr>
          <w:rFonts w:ascii="Tw Cen MT" w:eastAsia="Tw Cen MT" w:hAnsi="Tw Cen MT" w:cs="Tw Cen MT"/>
          <w:color w:val="000000"/>
          <w:sz w:val="24"/>
        </w:rPr>
      </w:pPr>
      <w:r>
        <w:rPr>
          <w:rFonts w:ascii="Tw Cen MT" w:eastAsia="Tw Cen MT" w:hAnsi="Tw Cen MT" w:cs="Tw Cen MT"/>
          <w:b/>
          <w:color w:val="000000"/>
          <w:sz w:val="24"/>
        </w:rPr>
        <w:t xml:space="preserve">5.2 </w:t>
      </w:r>
      <w:r>
        <w:rPr>
          <w:rFonts w:ascii="Tw Cen MT" w:eastAsia="Tw Cen MT" w:hAnsi="Tw Cen MT" w:cs="Tw Cen MT"/>
          <w:color w:val="000000"/>
          <w:sz w:val="24"/>
        </w:rPr>
        <w:t xml:space="preserve">Za vady vzniklé po odevzdání díla odpovídá zhotovitel tehdy, pokud byly způsobeny porušením jeho povinností nebo chybným zpracováním díla. </w:t>
      </w:r>
    </w:p>
    <w:p w:rsidR="00BB7081" w:rsidRDefault="00C961E4" w:rsidP="00512196">
      <w:pPr>
        <w:spacing w:after="0" w:line="240" w:lineRule="auto"/>
        <w:jc w:val="both"/>
        <w:rPr>
          <w:rFonts w:ascii="Tw Cen MT" w:eastAsia="Tw Cen MT" w:hAnsi="Tw Cen MT" w:cs="Tw Cen MT"/>
          <w:color w:val="000000"/>
          <w:sz w:val="24"/>
        </w:rPr>
      </w:pPr>
      <w:r>
        <w:rPr>
          <w:rFonts w:ascii="Tw Cen MT" w:eastAsia="Tw Cen MT" w:hAnsi="Tw Cen MT" w:cs="Tw Cen MT"/>
          <w:b/>
          <w:color w:val="000000"/>
          <w:sz w:val="24"/>
        </w:rPr>
        <w:t xml:space="preserve">5.3 </w:t>
      </w:r>
      <w:r>
        <w:rPr>
          <w:rFonts w:ascii="Tw Cen MT" w:eastAsia="Tw Cen MT" w:hAnsi="Tw Cen MT" w:cs="Tw Cen MT"/>
          <w:color w:val="000000"/>
          <w:sz w:val="24"/>
        </w:rPr>
        <w:t xml:space="preserve">Na jiné vady a nedodělky, které objednatel zjistí až po převzetí díla, je objednatel povinen nejpozději do 10 dnů od jejich zjištění písemně upozornit zhotovitele a vyzvat jej k jejich odstranění. </w:t>
      </w:r>
    </w:p>
    <w:p w:rsidR="00631403" w:rsidRDefault="00C961E4" w:rsidP="00512196">
      <w:pPr>
        <w:spacing w:after="0" w:line="240" w:lineRule="auto"/>
        <w:jc w:val="both"/>
        <w:rPr>
          <w:rFonts w:ascii="Tw Cen MT" w:eastAsia="Tw Cen MT" w:hAnsi="Tw Cen MT" w:cs="Tw Cen MT"/>
          <w:color w:val="000000"/>
          <w:sz w:val="24"/>
        </w:rPr>
      </w:pPr>
      <w:r>
        <w:rPr>
          <w:rFonts w:ascii="Tw Cen MT" w:eastAsia="Tw Cen MT" w:hAnsi="Tw Cen MT" w:cs="Tw Cen MT"/>
          <w:b/>
          <w:color w:val="000000"/>
          <w:sz w:val="24"/>
        </w:rPr>
        <w:t xml:space="preserve">5.4 </w:t>
      </w:r>
      <w:r>
        <w:rPr>
          <w:rFonts w:ascii="Tw Cen MT" w:eastAsia="Tw Cen MT" w:hAnsi="Tw Cen MT" w:cs="Tw Cen MT"/>
          <w:color w:val="000000"/>
          <w:sz w:val="24"/>
        </w:rPr>
        <w:t>Zhotovitel se zavazuje uplatněné vady a nedodělky odstra</w:t>
      </w:r>
      <w:r w:rsidR="009A3735">
        <w:rPr>
          <w:rFonts w:ascii="Tw Cen MT" w:eastAsia="Tw Cen MT" w:hAnsi="Tw Cen MT" w:cs="Tw Cen MT"/>
          <w:color w:val="000000"/>
          <w:sz w:val="24"/>
        </w:rPr>
        <w:t>nit nejpozději do 15</w:t>
      </w:r>
      <w:r>
        <w:rPr>
          <w:rFonts w:ascii="Tw Cen MT" w:eastAsia="Tw Cen MT" w:hAnsi="Tw Cen MT" w:cs="Tw Cen MT"/>
          <w:color w:val="000000"/>
          <w:sz w:val="24"/>
        </w:rPr>
        <w:t xml:space="preserve"> dnů od upozornění objednatele.</w:t>
      </w:r>
    </w:p>
    <w:p w:rsidR="00BB7081" w:rsidRDefault="00C961E4" w:rsidP="00512196">
      <w:pPr>
        <w:spacing w:after="0" w:line="240" w:lineRule="auto"/>
        <w:jc w:val="both"/>
        <w:rPr>
          <w:rFonts w:ascii="Tw Cen MT" w:eastAsia="Tw Cen MT" w:hAnsi="Tw Cen MT" w:cs="Tw Cen MT"/>
          <w:color w:val="000000"/>
          <w:sz w:val="24"/>
        </w:rPr>
      </w:pPr>
      <w:r>
        <w:rPr>
          <w:rFonts w:ascii="Tw Cen MT" w:eastAsia="Tw Cen MT" w:hAnsi="Tw Cen MT" w:cs="Tw Cen MT"/>
          <w:b/>
          <w:color w:val="000000"/>
          <w:sz w:val="24"/>
        </w:rPr>
        <w:t xml:space="preserve">5.6 </w:t>
      </w:r>
      <w:r>
        <w:rPr>
          <w:rFonts w:ascii="Tw Cen MT" w:eastAsia="Tw Cen MT" w:hAnsi="Tw Cen MT" w:cs="Tw Cen MT"/>
          <w:color w:val="000000"/>
          <w:sz w:val="24"/>
        </w:rPr>
        <w:t xml:space="preserve">Práva z odpovědnosti za vady díla se řídí ustanovením zákona č. 89/2012 Sb., občanského zákoníku, v platném znění. </w:t>
      </w:r>
      <w:r w:rsidR="00E2474A">
        <w:rPr>
          <w:rFonts w:ascii="Tw Cen MT" w:eastAsia="Tw Cen MT" w:hAnsi="Tw Cen MT" w:cs="Tw Cen MT"/>
          <w:color w:val="000000"/>
          <w:sz w:val="24"/>
        </w:rPr>
        <w:t>Zhotovitel poskytuje</w:t>
      </w:r>
      <w:r w:rsidR="00A4718C">
        <w:rPr>
          <w:rFonts w:ascii="Tw Cen MT" w:eastAsia="Tw Cen MT" w:hAnsi="Tw Cen MT" w:cs="Tw Cen MT"/>
          <w:color w:val="000000"/>
          <w:sz w:val="24"/>
        </w:rPr>
        <w:t xml:space="preserve"> záruční dobu na dílo v délce </w:t>
      </w:r>
      <w:r w:rsidR="008242ED">
        <w:rPr>
          <w:rFonts w:ascii="Tw Cen MT" w:eastAsia="Tw Cen MT" w:hAnsi="Tw Cen MT" w:cs="Tw Cen MT"/>
          <w:color w:val="000000"/>
          <w:sz w:val="24"/>
        </w:rPr>
        <w:t>36</w:t>
      </w:r>
      <w:r w:rsidR="00A4718C">
        <w:rPr>
          <w:rFonts w:ascii="Tw Cen MT" w:eastAsia="Tw Cen MT" w:hAnsi="Tw Cen MT" w:cs="Tw Cen MT"/>
          <w:color w:val="000000"/>
          <w:sz w:val="24"/>
        </w:rPr>
        <w:t>měsíců od předání díla</w:t>
      </w:r>
      <w:r w:rsidR="008242ED">
        <w:rPr>
          <w:rFonts w:ascii="Tw Cen MT" w:eastAsia="Tw Cen MT" w:hAnsi="Tw Cen MT" w:cs="Tw Cen MT"/>
          <w:color w:val="000000"/>
          <w:sz w:val="24"/>
        </w:rPr>
        <w:t xml:space="preserve"> a na dodané zařízení záruční dobu poskytovanou výrobcem.</w:t>
      </w:r>
    </w:p>
    <w:p w:rsidR="00BB7081" w:rsidRDefault="00C961E4" w:rsidP="00D961FA">
      <w:pPr>
        <w:keepNext/>
        <w:spacing w:before="360" w:after="0" w:line="240" w:lineRule="auto"/>
        <w:jc w:val="center"/>
        <w:rPr>
          <w:rFonts w:ascii="Tw Cen MT" w:eastAsia="Tw Cen MT" w:hAnsi="Tw Cen MT" w:cs="Tw Cen MT"/>
          <w:color w:val="000000"/>
          <w:sz w:val="24"/>
        </w:rPr>
      </w:pPr>
      <w:r>
        <w:rPr>
          <w:rFonts w:ascii="Tw Cen MT" w:eastAsia="Tw Cen MT" w:hAnsi="Tw Cen MT" w:cs="Tw Cen MT"/>
          <w:b/>
          <w:color w:val="000000"/>
          <w:sz w:val="24"/>
        </w:rPr>
        <w:lastRenderedPageBreak/>
        <w:t>VI. Odstoupení od smlouvy</w:t>
      </w:r>
    </w:p>
    <w:p w:rsidR="00BB7081" w:rsidRDefault="00C961E4" w:rsidP="00050098">
      <w:pPr>
        <w:spacing w:after="0" w:line="240" w:lineRule="auto"/>
        <w:rPr>
          <w:rFonts w:ascii="Tw Cen MT" w:eastAsia="Tw Cen MT" w:hAnsi="Tw Cen MT" w:cs="Tw Cen MT"/>
          <w:color w:val="000000"/>
          <w:sz w:val="24"/>
        </w:rPr>
      </w:pPr>
      <w:r>
        <w:rPr>
          <w:rFonts w:ascii="Tw Cen MT" w:eastAsia="Tw Cen MT" w:hAnsi="Tw Cen MT" w:cs="Tw Cen MT"/>
          <w:b/>
          <w:color w:val="000000"/>
          <w:sz w:val="24"/>
        </w:rPr>
        <w:t xml:space="preserve">6.1 </w:t>
      </w:r>
      <w:r>
        <w:rPr>
          <w:rFonts w:ascii="Tw Cen MT" w:eastAsia="Tw Cen MT" w:hAnsi="Tw Cen MT" w:cs="Tw Cen MT"/>
          <w:color w:val="000000"/>
          <w:sz w:val="24"/>
        </w:rPr>
        <w:t>Každá ze smluvních stran je oprávněna od této smlouvy o dílo odstoupit v případě jejího podstatného p</w:t>
      </w:r>
      <w:r w:rsidR="00A4718C">
        <w:rPr>
          <w:rFonts w:ascii="Tw Cen MT" w:eastAsia="Tw Cen MT" w:hAnsi="Tw Cen MT" w:cs="Tw Cen MT"/>
          <w:color w:val="000000"/>
          <w:sz w:val="24"/>
        </w:rPr>
        <w:t>orušení druhou smluvní stranou.</w:t>
      </w:r>
    </w:p>
    <w:p w:rsidR="00050098" w:rsidRDefault="00C961E4" w:rsidP="00050098">
      <w:pPr>
        <w:spacing w:after="0" w:line="240" w:lineRule="auto"/>
        <w:rPr>
          <w:rFonts w:ascii="Tw Cen MT" w:eastAsia="Tw Cen MT" w:hAnsi="Tw Cen MT" w:cs="Tw Cen MT"/>
          <w:b/>
          <w:color w:val="000000"/>
          <w:sz w:val="24"/>
        </w:rPr>
      </w:pPr>
      <w:r>
        <w:rPr>
          <w:rFonts w:ascii="Tw Cen MT" w:eastAsia="Tw Cen MT" w:hAnsi="Tw Cen MT" w:cs="Tw Cen MT"/>
          <w:b/>
          <w:color w:val="000000"/>
          <w:sz w:val="24"/>
        </w:rPr>
        <w:t xml:space="preserve">6.1.1 </w:t>
      </w:r>
    </w:p>
    <w:p w:rsidR="00BB7081" w:rsidRDefault="00C961E4" w:rsidP="00050098">
      <w:pPr>
        <w:spacing w:after="0" w:line="240" w:lineRule="auto"/>
        <w:rPr>
          <w:rFonts w:ascii="Tw Cen MT" w:eastAsia="Tw Cen MT" w:hAnsi="Tw Cen MT" w:cs="Tw Cen MT"/>
          <w:color w:val="000000"/>
          <w:sz w:val="24"/>
        </w:rPr>
      </w:pPr>
      <w:r>
        <w:rPr>
          <w:rFonts w:ascii="Tw Cen MT" w:eastAsia="Tw Cen MT" w:hAnsi="Tw Cen MT" w:cs="Tw Cen MT"/>
          <w:color w:val="000000"/>
          <w:sz w:val="24"/>
        </w:rPr>
        <w:t xml:space="preserve">Za podstatné porušení smlouvy o dílo zhotovitelem se považuje zejména: </w:t>
      </w:r>
    </w:p>
    <w:p w:rsidR="00BB7081" w:rsidRPr="003E1C38" w:rsidRDefault="00C961E4" w:rsidP="00991B2A">
      <w:pPr>
        <w:pStyle w:val="Odstavecseseznamem"/>
        <w:numPr>
          <w:ilvl w:val="0"/>
          <w:numId w:val="6"/>
        </w:numPr>
        <w:spacing w:after="47" w:line="240" w:lineRule="auto"/>
        <w:ind w:left="426"/>
        <w:jc w:val="both"/>
        <w:rPr>
          <w:rFonts w:ascii="Tw Cen MT" w:eastAsia="Tw Cen MT" w:hAnsi="Tw Cen MT" w:cs="Tw Cen MT"/>
          <w:color w:val="000000"/>
          <w:sz w:val="24"/>
        </w:rPr>
      </w:pPr>
      <w:r w:rsidRPr="003E1C38">
        <w:rPr>
          <w:rFonts w:ascii="Tw Cen MT" w:eastAsia="Tw Cen MT" w:hAnsi="Tw Cen MT" w:cs="Tw Cen MT"/>
          <w:color w:val="000000"/>
          <w:sz w:val="24"/>
        </w:rPr>
        <w:t xml:space="preserve">jestliže zhotovitel neprovádí dílo dohodnutým způsobem a tento postup </w:t>
      </w:r>
      <w:r w:rsidR="0044061D">
        <w:rPr>
          <w:rFonts w:ascii="Tw Cen MT" w:eastAsia="Tw Cen MT" w:hAnsi="Tw Cen MT" w:cs="Tw Cen MT"/>
          <w:color w:val="000000"/>
          <w:sz w:val="24"/>
        </w:rPr>
        <w:t xml:space="preserve">i po písemném upozornění zhotovitele </w:t>
      </w:r>
      <w:r w:rsidRPr="003E1C38">
        <w:rPr>
          <w:rFonts w:ascii="Tw Cen MT" w:eastAsia="Tw Cen MT" w:hAnsi="Tw Cen MT" w:cs="Tw Cen MT"/>
          <w:color w:val="000000"/>
          <w:sz w:val="24"/>
        </w:rPr>
        <w:t xml:space="preserve">vede zjevně k vadnému plnění, </w:t>
      </w:r>
    </w:p>
    <w:p w:rsidR="00BB7081" w:rsidRPr="003E1C38" w:rsidRDefault="00C961E4" w:rsidP="00991B2A">
      <w:pPr>
        <w:pStyle w:val="Odstavecseseznamem"/>
        <w:numPr>
          <w:ilvl w:val="0"/>
          <w:numId w:val="6"/>
        </w:numPr>
        <w:spacing w:after="0" w:line="240" w:lineRule="auto"/>
        <w:ind w:left="426"/>
        <w:jc w:val="both"/>
        <w:rPr>
          <w:rFonts w:ascii="Tw Cen MT" w:eastAsia="Tw Cen MT" w:hAnsi="Tw Cen MT" w:cs="Tw Cen MT"/>
          <w:color w:val="000000"/>
          <w:sz w:val="24"/>
        </w:rPr>
      </w:pPr>
      <w:r w:rsidRPr="003E1C38">
        <w:rPr>
          <w:rFonts w:ascii="Tw Cen MT" w:eastAsia="Tw Cen MT" w:hAnsi="Tw Cen MT" w:cs="Tw Cen MT"/>
          <w:color w:val="000000"/>
          <w:sz w:val="24"/>
        </w:rPr>
        <w:t xml:space="preserve">jestliže je zhotovitel v prodlení s předáním díla podle této smlouvy o dílo trvajícím déle než </w:t>
      </w:r>
      <w:r w:rsidR="007B3591" w:rsidRPr="003E1C38">
        <w:rPr>
          <w:rFonts w:ascii="Tw Cen MT" w:eastAsia="Tw Cen MT" w:hAnsi="Tw Cen MT" w:cs="Tw Cen MT"/>
          <w:color w:val="000000"/>
          <w:sz w:val="24"/>
        </w:rPr>
        <w:t>3</w:t>
      </w:r>
      <w:r w:rsidRPr="003E1C38">
        <w:rPr>
          <w:rFonts w:ascii="Tw Cen MT" w:eastAsia="Tw Cen MT" w:hAnsi="Tw Cen MT" w:cs="Tw Cen MT"/>
          <w:color w:val="000000"/>
          <w:sz w:val="24"/>
        </w:rPr>
        <w:t>0 dnů.</w:t>
      </w:r>
    </w:p>
    <w:p w:rsidR="00BB7081" w:rsidRDefault="00C961E4">
      <w:pPr>
        <w:spacing w:after="0" w:line="240" w:lineRule="auto"/>
        <w:rPr>
          <w:rFonts w:ascii="Tw Cen MT" w:eastAsia="Tw Cen MT" w:hAnsi="Tw Cen MT" w:cs="Tw Cen MT"/>
          <w:color w:val="000000"/>
          <w:sz w:val="24"/>
        </w:rPr>
      </w:pPr>
      <w:r>
        <w:rPr>
          <w:rFonts w:ascii="Tw Cen MT" w:eastAsia="Tw Cen MT" w:hAnsi="Tw Cen MT" w:cs="Tw Cen MT"/>
          <w:b/>
          <w:color w:val="000000"/>
          <w:sz w:val="24"/>
        </w:rPr>
        <w:t xml:space="preserve">6.2 </w:t>
      </w:r>
      <w:r>
        <w:rPr>
          <w:rFonts w:ascii="Tw Cen MT" w:eastAsia="Tw Cen MT" w:hAnsi="Tw Cen MT" w:cs="Tw Cen MT"/>
          <w:color w:val="000000"/>
          <w:sz w:val="24"/>
        </w:rPr>
        <w:t xml:space="preserve">Za podstatné porušení této smlouvy objednatelem se považuje zejména: </w:t>
      </w:r>
    </w:p>
    <w:p w:rsidR="00BB7081" w:rsidRDefault="00C961E4">
      <w:pPr>
        <w:spacing w:after="45" w:line="240" w:lineRule="auto"/>
        <w:rPr>
          <w:rFonts w:ascii="Tw Cen MT" w:eastAsia="Tw Cen MT" w:hAnsi="Tw Cen MT" w:cs="Tw Cen MT"/>
          <w:color w:val="000000"/>
          <w:sz w:val="24"/>
        </w:rPr>
      </w:pPr>
      <w:r>
        <w:rPr>
          <w:rFonts w:ascii="Tw Cen MT" w:eastAsia="Tw Cen MT" w:hAnsi="Tw Cen MT" w:cs="Tw Cen MT"/>
          <w:color w:val="000000"/>
          <w:sz w:val="24"/>
        </w:rPr>
        <w:t xml:space="preserve">a) jestliže je objednatel v prodlení s převzetím díla trvajícím déle než </w:t>
      </w:r>
      <w:r w:rsidR="00821A69">
        <w:rPr>
          <w:rFonts w:ascii="Tw Cen MT" w:eastAsia="Tw Cen MT" w:hAnsi="Tw Cen MT" w:cs="Tw Cen MT"/>
          <w:color w:val="000000"/>
          <w:sz w:val="24"/>
        </w:rPr>
        <w:t>14</w:t>
      </w:r>
      <w:r>
        <w:rPr>
          <w:rFonts w:ascii="Tw Cen MT" w:eastAsia="Tw Cen MT" w:hAnsi="Tw Cen MT" w:cs="Tw Cen MT"/>
          <w:color w:val="000000"/>
          <w:sz w:val="24"/>
        </w:rPr>
        <w:t xml:space="preserve"> dnů, </w:t>
      </w:r>
    </w:p>
    <w:p w:rsidR="00BB7081" w:rsidRDefault="00C961E4">
      <w:pPr>
        <w:spacing w:after="0" w:line="240" w:lineRule="auto"/>
        <w:rPr>
          <w:rFonts w:ascii="Tw Cen MT" w:eastAsia="Tw Cen MT" w:hAnsi="Tw Cen MT" w:cs="Tw Cen MT"/>
          <w:color w:val="000000"/>
          <w:sz w:val="24"/>
        </w:rPr>
      </w:pPr>
      <w:r>
        <w:rPr>
          <w:rFonts w:ascii="Tw Cen MT" w:eastAsia="Tw Cen MT" w:hAnsi="Tw Cen MT" w:cs="Tw Cen MT"/>
          <w:color w:val="000000"/>
          <w:sz w:val="24"/>
        </w:rPr>
        <w:t xml:space="preserve">b) jestliže je objednatel nezaplatí </w:t>
      </w:r>
      <w:r w:rsidR="007B3591">
        <w:rPr>
          <w:rFonts w:ascii="Tw Cen MT" w:eastAsia="Tw Cen MT" w:hAnsi="Tw Cen MT" w:cs="Tw Cen MT"/>
          <w:color w:val="000000"/>
          <w:sz w:val="24"/>
        </w:rPr>
        <w:t xml:space="preserve">ve stanovených termínech a ve stanovené výši </w:t>
      </w:r>
      <w:r>
        <w:rPr>
          <w:rFonts w:ascii="Tw Cen MT" w:eastAsia="Tw Cen MT" w:hAnsi="Tw Cen MT" w:cs="Tw Cen MT"/>
          <w:color w:val="000000"/>
          <w:sz w:val="24"/>
        </w:rPr>
        <w:t>cenu</w:t>
      </w:r>
      <w:r w:rsidR="00050098">
        <w:rPr>
          <w:rFonts w:ascii="Tw Cen MT" w:eastAsia="Tw Cen MT" w:hAnsi="Tw Cen MT" w:cs="Tw Cen MT"/>
          <w:color w:val="000000"/>
          <w:sz w:val="24"/>
        </w:rPr>
        <w:t xml:space="preserve"> díla.</w:t>
      </w:r>
    </w:p>
    <w:p w:rsidR="00BB7081" w:rsidRDefault="00C961E4" w:rsidP="00472B75">
      <w:pPr>
        <w:keepNext/>
        <w:spacing w:before="360" w:after="0" w:line="240" w:lineRule="auto"/>
        <w:jc w:val="center"/>
        <w:rPr>
          <w:rFonts w:ascii="Tw Cen MT" w:eastAsia="Tw Cen MT" w:hAnsi="Tw Cen MT" w:cs="Tw Cen MT"/>
          <w:b/>
          <w:color w:val="000000"/>
          <w:sz w:val="24"/>
        </w:rPr>
      </w:pPr>
      <w:r>
        <w:rPr>
          <w:rFonts w:ascii="Tw Cen MT" w:eastAsia="Tw Cen MT" w:hAnsi="Tw Cen MT" w:cs="Tw Cen MT"/>
          <w:b/>
          <w:color w:val="000000"/>
          <w:sz w:val="24"/>
        </w:rPr>
        <w:t>VII. Cena plnění a pokuty</w:t>
      </w:r>
    </w:p>
    <w:p w:rsidR="00691C82" w:rsidRPr="00691C82" w:rsidRDefault="00C961E4" w:rsidP="008242ED">
      <w:pPr>
        <w:keepNext/>
        <w:spacing w:after="0" w:line="240" w:lineRule="auto"/>
        <w:jc w:val="both"/>
        <w:rPr>
          <w:rFonts w:ascii="Tw Cen MT" w:eastAsia="Tw Cen MT" w:hAnsi="Tw Cen MT" w:cs="Tw Cen MT"/>
          <w:color w:val="000000"/>
          <w:sz w:val="24"/>
          <w:szCs w:val="24"/>
        </w:rPr>
      </w:pPr>
      <w:r>
        <w:rPr>
          <w:rFonts w:ascii="Tw Cen MT" w:eastAsia="Tw Cen MT" w:hAnsi="Tw Cen MT" w:cs="Tw Cen MT"/>
          <w:b/>
          <w:color w:val="000000"/>
          <w:sz w:val="24"/>
        </w:rPr>
        <w:t>7.1</w:t>
      </w:r>
      <w:r w:rsidR="00472B75">
        <w:rPr>
          <w:rFonts w:ascii="Tw Cen MT" w:eastAsia="Tw Cen MT" w:hAnsi="Tw Cen MT" w:cs="Tw Cen MT"/>
          <w:b/>
          <w:color w:val="000000"/>
          <w:sz w:val="24"/>
        </w:rPr>
        <w:t xml:space="preserve"> </w:t>
      </w:r>
      <w:r>
        <w:rPr>
          <w:rFonts w:ascii="Tw Cen MT" w:eastAsia="Tw Cen MT" w:hAnsi="Tw Cen MT" w:cs="Tw Cen MT"/>
          <w:color w:val="000000"/>
          <w:sz w:val="24"/>
        </w:rPr>
        <w:t xml:space="preserve">Cena </w:t>
      </w:r>
      <w:r w:rsidRPr="00691C82">
        <w:rPr>
          <w:rFonts w:ascii="Tw Cen MT" w:eastAsia="Tw Cen MT" w:hAnsi="Tw Cen MT" w:cs="Tw Cen MT"/>
          <w:color w:val="000000"/>
          <w:sz w:val="24"/>
          <w:szCs w:val="24"/>
        </w:rPr>
        <w:t>předmětné</w:t>
      </w:r>
      <w:r w:rsidR="009A3735" w:rsidRPr="00691C82">
        <w:rPr>
          <w:rFonts w:ascii="Tw Cen MT" w:eastAsia="Tw Cen MT" w:hAnsi="Tw Cen MT" w:cs="Tw Cen MT"/>
          <w:color w:val="000000"/>
          <w:sz w:val="24"/>
          <w:szCs w:val="24"/>
        </w:rPr>
        <w:t xml:space="preserve">ho </w:t>
      </w:r>
      <w:r w:rsidR="00C5726E" w:rsidRPr="00691C82">
        <w:rPr>
          <w:rFonts w:ascii="Tw Cen MT" w:eastAsia="Tw Cen MT" w:hAnsi="Tw Cen MT" w:cs="Tw Cen MT"/>
          <w:color w:val="000000"/>
          <w:sz w:val="24"/>
          <w:szCs w:val="24"/>
        </w:rPr>
        <w:t xml:space="preserve">díla </w:t>
      </w:r>
      <w:r w:rsidRPr="00691C82">
        <w:rPr>
          <w:rFonts w:ascii="Tw Cen MT" w:eastAsia="Tw Cen MT" w:hAnsi="Tw Cen MT" w:cs="Tw Cen MT"/>
          <w:color w:val="000000"/>
          <w:sz w:val="24"/>
          <w:szCs w:val="24"/>
        </w:rPr>
        <w:t>v bodu 1.1 je stanovena a sch</w:t>
      </w:r>
      <w:r w:rsidR="00C640A3" w:rsidRPr="00691C82">
        <w:rPr>
          <w:rFonts w:ascii="Tw Cen MT" w:eastAsia="Tw Cen MT" w:hAnsi="Tw Cen MT" w:cs="Tw Cen MT"/>
          <w:color w:val="000000"/>
          <w:sz w:val="24"/>
          <w:szCs w:val="24"/>
        </w:rPr>
        <w:t>válena stranami</w:t>
      </w:r>
      <w:r w:rsidR="009A3735" w:rsidRPr="00691C82">
        <w:rPr>
          <w:rFonts w:ascii="Tw Cen MT" w:eastAsia="Tw Cen MT" w:hAnsi="Tw Cen MT" w:cs="Tw Cen MT"/>
          <w:color w:val="000000"/>
          <w:sz w:val="24"/>
          <w:szCs w:val="24"/>
        </w:rPr>
        <w:t xml:space="preserve"> </w:t>
      </w:r>
      <w:r w:rsidR="00A859AB">
        <w:rPr>
          <w:rFonts w:ascii="Tw Cen MT" w:eastAsia="Tw Cen MT" w:hAnsi="Tw Cen MT" w:cs="Tw Cen MT"/>
          <w:color w:val="000000"/>
          <w:sz w:val="24"/>
          <w:szCs w:val="24"/>
        </w:rPr>
        <w:t>v dále uvedené výši.</w:t>
      </w:r>
    </w:p>
    <w:p w:rsidR="00691C82" w:rsidRPr="00691C82" w:rsidRDefault="00F028FA" w:rsidP="00691C82">
      <w:pPr>
        <w:spacing w:after="0" w:line="240" w:lineRule="auto"/>
        <w:ind w:firstLine="284"/>
        <w:rPr>
          <w:rFonts w:ascii="Tw Cen MT" w:eastAsia="Tw Cen MT" w:hAnsi="Tw Cen MT" w:cs="Tw Cen MT"/>
          <w:color w:val="000000"/>
          <w:sz w:val="24"/>
          <w:szCs w:val="24"/>
        </w:rPr>
      </w:pPr>
      <w:r>
        <w:rPr>
          <w:rFonts w:ascii="Tw Cen MT" w:eastAsia="Tw Cen MT" w:hAnsi="Tw Cen MT" w:cs="Tw Cen MT"/>
          <w:color w:val="000000"/>
          <w:sz w:val="24"/>
          <w:szCs w:val="24"/>
        </w:rPr>
        <w:t xml:space="preserve">Celková cena díla je </w:t>
      </w:r>
      <w:r w:rsidR="002C003F">
        <w:rPr>
          <w:rFonts w:ascii="Tw Cen MT" w:eastAsia="Tw Cen MT" w:hAnsi="Tw Cen MT" w:cs="Tw Cen MT"/>
          <w:color w:val="000000"/>
          <w:sz w:val="24"/>
          <w:szCs w:val="24"/>
        </w:rPr>
        <w:t>342.465</w:t>
      </w:r>
      <w:r>
        <w:rPr>
          <w:rFonts w:ascii="Tw Cen MT" w:eastAsia="Tw Cen MT" w:hAnsi="Tw Cen MT" w:cs="Tw Cen MT"/>
          <w:color w:val="000000"/>
          <w:sz w:val="24"/>
          <w:szCs w:val="24"/>
        </w:rPr>
        <w:t>,-Kč</w:t>
      </w:r>
      <w:r w:rsidR="008242ED">
        <w:rPr>
          <w:rFonts w:ascii="Tw Cen MT" w:eastAsia="Tw Cen MT" w:hAnsi="Tw Cen MT" w:cs="Tw Cen MT"/>
          <w:color w:val="000000"/>
          <w:sz w:val="24"/>
          <w:szCs w:val="24"/>
        </w:rPr>
        <w:t xml:space="preserve"> be</w:t>
      </w:r>
      <w:r w:rsidR="002C003F">
        <w:rPr>
          <w:rFonts w:ascii="Tw Cen MT" w:eastAsia="Tw Cen MT" w:hAnsi="Tw Cen MT" w:cs="Tw Cen MT"/>
          <w:color w:val="000000"/>
          <w:sz w:val="24"/>
          <w:szCs w:val="24"/>
        </w:rPr>
        <w:t>z DPH, DPH ve výši 21% - 71917,65</w:t>
      </w:r>
      <w:r w:rsidR="008242ED">
        <w:rPr>
          <w:rFonts w:ascii="Tw Cen MT" w:eastAsia="Tw Cen MT" w:hAnsi="Tw Cen MT" w:cs="Tw Cen MT"/>
          <w:color w:val="000000"/>
          <w:sz w:val="24"/>
          <w:szCs w:val="24"/>
        </w:rPr>
        <w:t>-Kč, celk</w:t>
      </w:r>
      <w:r w:rsidR="002C003F">
        <w:rPr>
          <w:rFonts w:ascii="Tw Cen MT" w:eastAsia="Tw Cen MT" w:hAnsi="Tw Cen MT" w:cs="Tw Cen MT"/>
          <w:color w:val="000000"/>
          <w:sz w:val="24"/>
          <w:szCs w:val="24"/>
        </w:rPr>
        <w:t xml:space="preserve">ová cena díla s DPH je 414382,65 </w:t>
      </w:r>
      <w:r w:rsidR="008242ED">
        <w:rPr>
          <w:rFonts w:ascii="Tw Cen MT" w:eastAsia="Tw Cen MT" w:hAnsi="Tw Cen MT" w:cs="Tw Cen MT"/>
          <w:color w:val="000000"/>
          <w:sz w:val="24"/>
          <w:szCs w:val="24"/>
        </w:rPr>
        <w:t>Kč,</w:t>
      </w:r>
      <w:r w:rsidR="008242ED" w:rsidRPr="008242ED">
        <w:rPr>
          <w:rFonts w:ascii="Arial" w:hAnsi="Arial" w:cs="Arial"/>
          <w:color w:val="000000"/>
          <w:sz w:val="23"/>
          <w:szCs w:val="23"/>
        </w:rPr>
        <w:t xml:space="preserve"> </w:t>
      </w:r>
      <w:r w:rsidR="008242ED" w:rsidRPr="008242ED">
        <w:rPr>
          <w:rFonts w:ascii="Tw Cen MT" w:eastAsia="Tw Cen MT" w:hAnsi="Tw Cen MT" w:cs="Tw Cen MT"/>
          <w:color w:val="000000"/>
          <w:sz w:val="24"/>
          <w:szCs w:val="24"/>
        </w:rPr>
        <w:t xml:space="preserve">která je zároveň stanovena jako </w:t>
      </w:r>
      <w:r w:rsidR="008242ED" w:rsidRPr="008242ED">
        <w:rPr>
          <w:rFonts w:ascii="Tw Cen MT" w:eastAsia="Tw Cen MT" w:hAnsi="Tw Cen MT" w:cs="Tw Cen MT"/>
          <w:b/>
          <w:bCs/>
          <w:color w:val="000000"/>
          <w:sz w:val="24"/>
          <w:szCs w:val="24"/>
        </w:rPr>
        <w:t>nepřekročitelná</w:t>
      </w:r>
      <w:r w:rsidR="00050098">
        <w:rPr>
          <w:rFonts w:ascii="Tw Cen MT" w:eastAsia="Tw Cen MT" w:hAnsi="Tw Cen MT" w:cs="Tw Cen MT"/>
          <w:color w:val="000000"/>
          <w:sz w:val="24"/>
          <w:szCs w:val="24"/>
        </w:rPr>
        <w:t xml:space="preserve"> </w:t>
      </w:r>
    </w:p>
    <w:p w:rsidR="00CF0A69" w:rsidRDefault="00CF0A69" w:rsidP="005C42E9">
      <w:pPr>
        <w:spacing w:after="0" w:line="240" w:lineRule="auto"/>
        <w:rPr>
          <w:rFonts w:ascii="Tw Cen MT" w:eastAsia="Tw Cen MT" w:hAnsi="Tw Cen MT" w:cs="Tw Cen MT"/>
          <w:b/>
          <w:color w:val="000000"/>
          <w:sz w:val="24"/>
        </w:rPr>
      </w:pPr>
    </w:p>
    <w:p w:rsidR="005C42E9" w:rsidRDefault="00C5726E" w:rsidP="005C42E9">
      <w:pPr>
        <w:spacing w:after="0" w:line="240" w:lineRule="auto"/>
        <w:rPr>
          <w:rFonts w:ascii="Tw Cen MT" w:eastAsia="Tw Cen MT" w:hAnsi="Tw Cen MT" w:cs="Tw Cen MT"/>
          <w:color w:val="000000"/>
          <w:sz w:val="24"/>
        </w:rPr>
      </w:pPr>
      <w:r>
        <w:rPr>
          <w:rFonts w:ascii="Tw Cen MT" w:eastAsia="Tw Cen MT" w:hAnsi="Tw Cen MT" w:cs="Tw Cen MT"/>
          <w:b/>
          <w:color w:val="000000"/>
          <w:sz w:val="24"/>
        </w:rPr>
        <w:t>7.2</w:t>
      </w:r>
      <w:r w:rsidR="00050098">
        <w:rPr>
          <w:rFonts w:ascii="Tw Cen MT" w:eastAsia="Tw Cen MT" w:hAnsi="Tw Cen MT" w:cs="Tw Cen MT"/>
          <w:b/>
          <w:color w:val="000000"/>
          <w:sz w:val="24"/>
        </w:rPr>
        <w:t xml:space="preserve"> </w:t>
      </w:r>
      <w:r w:rsidR="007B14A4">
        <w:rPr>
          <w:rFonts w:ascii="Tw Cen MT" w:eastAsia="Tw Cen MT" w:hAnsi="Tw Cen MT" w:cs="Tw Cen MT"/>
          <w:color w:val="000000"/>
          <w:sz w:val="24"/>
        </w:rPr>
        <w:t>Platba bude provedena na základě vystavené faktury po předání díla se splatností 21dnů od doručení Objednavateli.</w:t>
      </w:r>
    </w:p>
    <w:p w:rsidR="00BB7081" w:rsidRDefault="00C961E4" w:rsidP="00D961FA">
      <w:pPr>
        <w:keepNext/>
        <w:spacing w:before="360" w:after="0" w:line="240" w:lineRule="auto"/>
        <w:jc w:val="center"/>
        <w:rPr>
          <w:rFonts w:ascii="Tw Cen MT" w:eastAsia="Tw Cen MT" w:hAnsi="Tw Cen MT" w:cs="Tw Cen MT"/>
          <w:b/>
          <w:color w:val="000000"/>
          <w:sz w:val="24"/>
        </w:rPr>
      </w:pPr>
      <w:r>
        <w:rPr>
          <w:rFonts w:ascii="Tw Cen MT" w:eastAsia="Tw Cen MT" w:hAnsi="Tw Cen MT" w:cs="Tw Cen MT"/>
          <w:b/>
          <w:color w:val="000000"/>
          <w:sz w:val="24"/>
        </w:rPr>
        <w:t>VIII.</w:t>
      </w:r>
      <w:r w:rsidR="00745B46">
        <w:rPr>
          <w:rFonts w:ascii="Tw Cen MT" w:eastAsia="Tw Cen MT" w:hAnsi="Tw Cen MT" w:cs="Tw Cen MT"/>
          <w:b/>
          <w:color w:val="000000"/>
          <w:sz w:val="24"/>
        </w:rPr>
        <w:t xml:space="preserve"> </w:t>
      </w:r>
      <w:r>
        <w:rPr>
          <w:rFonts w:ascii="Tw Cen MT" w:eastAsia="Tw Cen MT" w:hAnsi="Tw Cen MT" w:cs="Tw Cen MT"/>
          <w:b/>
          <w:color w:val="000000"/>
          <w:sz w:val="24"/>
        </w:rPr>
        <w:t>Platnost a účinnost smlouvy</w:t>
      </w:r>
    </w:p>
    <w:p w:rsidR="00BB7081" w:rsidRDefault="00C961E4">
      <w:pPr>
        <w:spacing w:after="0" w:line="240" w:lineRule="auto"/>
        <w:rPr>
          <w:rFonts w:ascii="Tw Cen MT" w:eastAsia="Tw Cen MT" w:hAnsi="Tw Cen MT" w:cs="Tw Cen MT"/>
          <w:color w:val="000000"/>
          <w:sz w:val="24"/>
        </w:rPr>
      </w:pPr>
      <w:r>
        <w:rPr>
          <w:rFonts w:ascii="Tw Cen MT" w:eastAsia="Tw Cen MT" w:hAnsi="Tw Cen MT" w:cs="Tw Cen MT"/>
          <w:b/>
          <w:color w:val="000000"/>
          <w:sz w:val="24"/>
        </w:rPr>
        <w:t xml:space="preserve">8.1 </w:t>
      </w:r>
      <w:r>
        <w:rPr>
          <w:rFonts w:ascii="Tw Cen MT" w:eastAsia="Tw Cen MT" w:hAnsi="Tw Cen MT" w:cs="Tw Cen MT"/>
          <w:color w:val="000000"/>
          <w:sz w:val="24"/>
        </w:rPr>
        <w:t xml:space="preserve">Tato smlouva nabývá platnosti a účinnosti dnem podpisu. </w:t>
      </w:r>
    </w:p>
    <w:p w:rsidR="00BB7081" w:rsidRDefault="00C961E4" w:rsidP="00D961FA">
      <w:pPr>
        <w:keepNext/>
        <w:spacing w:before="360" w:after="0" w:line="240" w:lineRule="auto"/>
        <w:jc w:val="center"/>
        <w:rPr>
          <w:rFonts w:ascii="Tw Cen MT" w:eastAsia="Tw Cen MT" w:hAnsi="Tw Cen MT" w:cs="Tw Cen MT"/>
          <w:color w:val="000000"/>
          <w:sz w:val="24"/>
        </w:rPr>
      </w:pPr>
      <w:r>
        <w:rPr>
          <w:rFonts w:ascii="Tw Cen MT" w:eastAsia="Tw Cen MT" w:hAnsi="Tw Cen MT" w:cs="Tw Cen MT"/>
          <w:b/>
          <w:color w:val="000000"/>
          <w:sz w:val="24"/>
        </w:rPr>
        <w:t>IX.</w:t>
      </w:r>
      <w:r w:rsidR="00745B46">
        <w:rPr>
          <w:rFonts w:ascii="Tw Cen MT" w:eastAsia="Tw Cen MT" w:hAnsi="Tw Cen MT" w:cs="Tw Cen MT"/>
          <w:b/>
          <w:color w:val="000000"/>
          <w:sz w:val="24"/>
        </w:rPr>
        <w:t xml:space="preserve"> </w:t>
      </w:r>
      <w:r>
        <w:rPr>
          <w:rFonts w:ascii="Tw Cen MT" w:eastAsia="Tw Cen MT" w:hAnsi="Tw Cen MT" w:cs="Tw Cen MT"/>
          <w:b/>
          <w:color w:val="000000"/>
          <w:sz w:val="24"/>
        </w:rPr>
        <w:t>Závěrečná ujednání</w:t>
      </w:r>
    </w:p>
    <w:p w:rsidR="00BB7081" w:rsidRDefault="00C961E4" w:rsidP="008C743F">
      <w:pPr>
        <w:spacing w:after="0" w:line="240" w:lineRule="auto"/>
        <w:jc w:val="both"/>
        <w:rPr>
          <w:rFonts w:ascii="Tw Cen MT" w:eastAsia="Tw Cen MT" w:hAnsi="Tw Cen MT" w:cs="Tw Cen MT"/>
          <w:color w:val="000000"/>
          <w:sz w:val="24"/>
        </w:rPr>
      </w:pPr>
      <w:r>
        <w:rPr>
          <w:rFonts w:ascii="Tw Cen MT" w:eastAsia="Tw Cen MT" w:hAnsi="Tw Cen MT" w:cs="Tw Cen MT"/>
          <w:b/>
          <w:color w:val="000000"/>
          <w:sz w:val="24"/>
        </w:rPr>
        <w:t xml:space="preserve">9.1 </w:t>
      </w:r>
      <w:r>
        <w:rPr>
          <w:rFonts w:ascii="Tw Cen MT" w:eastAsia="Tw Cen MT" w:hAnsi="Tw Cen MT" w:cs="Tw Cen MT"/>
          <w:color w:val="000000"/>
          <w:sz w:val="24"/>
        </w:rPr>
        <w:t xml:space="preserve">Tuto smlouvu o dílo je možno měnit pouze písemnými číslovanými dodatky podepsanými oběma smluvními stranami. </w:t>
      </w:r>
    </w:p>
    <w:p w:rsidR="00701E06" w:rsidRDefault="00701E06" w:rsidP="008C743F">
      <w:pPr>
        <w:spacing w:after="0" w:line="240" w:lineRule="auto"/>
        <w:jc w:val="both"/>
        <w:rPr>
          <w:rFonts w:ascii="Tw Cen MT" w:eastAsia="Tw Cen MT" w:hAnsi="Tw Cen MT" w:cs="Tw Cen MT"/>
          <w:color w:val="000000"/>
          <w:sz w:val="24"/>
        </w:rPr>
      </w:pPr>
    </w:p>
    <w:p w:rsidR="00BB7081" w:rsidRDefault="00C961E4" w:rsidP="008C743F">
      <w:pPr>
        <w:spacing w:after="0" w:line="240" w:lineRule="auto"/>
        <w:jc w:val="both"/>
        <w:rPr>
          <w:rFonts w:ascii="Tw Cen MT" w:eastAsia="Tw Cen MT" w:hAnsi="Tw Cen MT" w:cs="Tw Cen MT"/>
          <w:color w:val="000000"/>
          <w:sz w:val="24"/>
        </w:rPr>
      </w:pPr>
      <w:r>
        <w:rPr>
          <w:rFonts w:ascii="Tw Cen MT" w:eastAsia="Tw Cen MT" w:hAnsi="Tw Cen MT" w:cs="Tw Cen MT"/>
          <w:b/>
          <w:color w:val="000000"/>
          <w:sz w:val="24"/>
        </w:rPr>
        <w:t xml:space="preserve">9.2 </w:t>
      </w:r>
      <w:r>
        <w:rPr>
          <w:rFonts w:ascii="Tw Cen MT" w:eastAsia="Tw Cen MT" w:hAnsi="Tw Cen MT" w:cs="Tw Cen MT"/>
          <w:color w:val="000000"/>
          <w:sz w:val="24"/>
        </w:rPr>
        <w:t xml:space="preserve">Je-li nebo stane-li se některé ustanovení této smlouvy o dílo neplatné či neúčinné, zůstávají ostatní ustanovení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 </w:t>
      </w:r>
    </w:p>
    <w:p w:rsidR="00701E06" w:rsidRDefault="00701E06" w:rsidP="008C743F">
      <w:pPr>
        <w:spacing w:after="0" w:line="240" w:lineRule="auto"/>
        <w:jc w:val="both"/>
        <w:rPr>
          <w:rFonts w:ascii="Tw Cen MT" w:eastAsia="Tw Cen MT" w:hAnsi="Tw Cen MT" w:cs="Tw Cen MT"/>
          <w:color w:val="000000"/>
          <w:sz w:val="24"/>
        </w:rPr>
      </w:pPr>
    </w:p>
    <w:p w:rsidR="00BB7081" w:rsidRDefault="00C961E4" w:rsidP="008C743F">
      <w:pPr>
        <w:spacing w:after="0" w:line="240" w:lineRule="auto"/>
        <w:jc w:val="both"/>
        <w:rPr>
          <w:rFonts w:ascii="Tw Cen MT" w:eastAsia="Tw Cen MT" w:hAnsi="Tw Cen MT" w:cs="Tw Cen MT"/>
          <w:color w:val="000000"/>
          <w:sz w:val="24"/>
        </w:rPr>
      </w:pPr>
      <w:r>
        <w:rPr>
          <w:rFonts w:ascii="Tw Cen MT" w:eastAsia="Tw Cen MT" w:hAnsi="Tw Cen MT" w:cs="Tw Cen MT"/>
          <w:b/>
          <w:color w:val="000000"/>
          <w:sz w:val="24"/>
        </w:rPr>
        <w:t xml:space="preserve">9.3 </w:t>
      </w:r>
      <w:r>
        <w:rPr>
          <w:rFonts w:ascii="Tw Cen MT" w:eastAsia="Tw Cen MT" w:hAnsi="Tw Cen MT" w:cs="Tw Cen MT"/>
          <w:color w:val="000000"/>
          <w:sz w:val="24"/>
        </w:rPr>
        <w:t xml:space="preserve">Vztahy vyplývající z této dohody, které nejsou touto dohodou výslovně upraveny, se řídí právním řádem České </w:t>
      </w:r>
      <w:proofErr w:type="gramStart"/>
      <w:r>
        <w:rPr>
          <w:rFonts w:ascii="Tw Cen MT" w:eastAsia="Tw Cen MT" w:hAnsi="Tw Cen MT" w:cs="Tw Cen MT"/>
          <w:color w:val="000000"/>
          <w:sz w:val="24"/>
        </w:rPr>
        <w:t>republiky,a to</w:t>
      </w:r>
      <w:proofErr w:type="gramEnd"/>
      <w:r>
        <w:rPr>
          <w:rFonts w:ascii="Tw Cen MT" w:eastAsia="Tw Cen MT" w:hAnsi="Tw Cen MT" w:cs="Tw Cen MT"/>
          <w:color w:val="000000"/>
          <w:sz w:val="24"/>
        </w:rPr>
        <w:t xml:space="preserve"> zejména zákonem č. 89/2012 Sb., občanského zákoníku, v platném znění. </w:t>
      </w:r>
    </w:p>
    <w:p w:rsidR="00701E06" w:rsidRDefault="00701E06" w:rsidP="008C743F">
      <w:pPr>
        <w:spacing w:after="0" w:line="240" w:lineRule="auto"/>
        <w:jc w:val="both"/>
        <w:rPr>
          <w:rFonts w:ascii="Tw Cen MT" w:eastAsia="Tw Cen MT" w:hAnsi="Tw Cen MT" w:cs="Tw Cen MT"/>
          <w:color w:val="000000"/>
          <w:sz w:val="24"/>
        </w:rPr>
      </w:pPr>
    </w:p>
    <w:p w:rsidR="002C003F" w:rsidRDefault="00C961E4" w:rsidP="002C003F">
      <w:pPr>
        <w:spacing w:after="0" w:line="240" w:lineRule="auto"/>
        <w:jc w:val="both"/>
        <w:rPr>
          <w:rFonts w:ascii="Tw Cen MT" w:eastAsia="Tw Cen MT" w:hAnsi="Tw Cen MT" w:cs="Tw Cen MT"/>
          <w:color w:val="000000"/>
          <w:sz w:val="24"/>
        </w:rPr>
      </w:pPr>
      <w:r>
        <w:rPr>
          <w:rFonts w:ascii="Tw Cen MT" w:eastAsia="Tw Cen MT" w:hAnsi="Tw Cen MT" w:cs="Tw Cen MT"/>
          <w:b/>
          <w:color w:val="000000"/>
          <w:sz w:val="24"/>
        </w:rPr>
        <w:t xml:space="preserve">9.4 </w:t>
      </w:r>
      <w:r>
        <w:rPr>
          <w:rFonts w:ascii="Tw Cen MT" w:eastAsia="Tw Cen MT" w:hAnsi="Tw Cen MT" w:cs="Tw Cen MT"/>
          <w:color w:val="000000"/>
          <w:sz w:val="24"/>
        </w:rPr>
        <w:t>Smlouva o dílo je vyhotovena ve 2 vyhotoveních s platností originálu s tím, že každá ze stran obdrží po jednom vyho</w:t>
      </w:r>
      <w:r w:rsidR="002C003F">
        <w:rPr>
          <w:rFonts w:ascii="Tw Cen MT" w:eastAsia="Tw Cen MT" w:hAnsi="Tw Cen MT" w:cs="Tw Cen MT"/>
          <w:color w:val="000000"/>
          <w:sz w:val="24"/>
        </w:rPr>
        <w:t>tovení.</w:t>
      </w:r>
    </w:p>
    <w:p w:rsidR="00701E06" w:rsidRDefault="00701E06" w:rsidP="002C003F">
      <w:pPr>
        <w:spacing w:after="0" w:line="240" w:lineRule="auto"/>
        <w:jc w:val="both"/>
        <w:rPr>
          <w:rFonts w:ascii="Tw Cen MT" w:eastAsia="Tw Cen MT" w:hAnsi="Tw Cen MT" w:cs="Tw Cen MT"/>
          <w:color w:val="000000"/>
          <w:sz w:val="24"/>
        </w:rPr>
      </w:pPr>
    </w:p>
    <w:p w:rsidR="00701E06" w:rsidRDefault="00C961E4" w:rsidP="002C003F">
      <w:pPr>
        <w:spacing w:after="0" w:line="240" w:lineRule="auto"/>
        <w:jc w:val="both"/>
        <w:rPr>
          <w:rFonts w:ascii="Tw Cen MT" w:eastAsia="Tw Cen MT" w:hAnsi="Tw Cen MT" w:cs="Tw Cen MT"/>
          <w:color w:val="000000"/>
          <w:sz w:val="24"/>
        </w:rPr>
      </w:pPr>
      <w:r>
        <w:rPr>
          <w:rFonts w:ascii="Tw Cen MT" w:eastAsia="Tw Cen MT" w:hAnsi="Tw Cen MT" w:cs="Tw Cen MT"/>
          <w:b/>
          <w:color w:val="000000"/>
          <w:sz w:val="24"/>
        </w:rPr>
        <w:t xml:space="preserve">9.5 </w:t>
      </w:r>
      <w:r>
        <w:rPr>
          <w:rFonts w:ascii="Tw Cen MT" w:eastAsia="Tw Cen MT" w:hAnsi="Tw Cen MT" w:cs="Tw Cen MT"/>
          <w:color w:val="000000"/>
          <w:sz w:val="24"/>
        </w:rPr>
        <w:t>Smluvní strany si smlouvu o dílo přečetly a výslovně prohlašují, že je sepsána podle jejich svobodné a pravé vůle a na důkaz svého souhlasu s jejím zněním ji vlastnoručně podepisují.</w:t>
      </w:r>
    </w:p>
    <w:p w:rsidR="00701E06" w:rsidRDefault="00701E06" w:rsidP="002C003F">
      <w:pPr>
        <w:spacing w:after="0" w:line="240" w:lineRule="auto"/>
        <w:jc w:val="both"/>
        <w:rPr>
          <w:rFonts w:ascii="Tw Cen MT" w:eastAsia="Tw Cen MT" w:hAnsi="Tw Cen MT" w:cs="Tw Cen MT"/>
          <w:color w:val="000000"/>
          <w:sz w:val="24"/>
        </w:rPr>
      </w:pPr>
    </w:p>
    <w:p w:rsidR="00A859AB" w:rsidRPr="00A859AB" w:rsidRDefault="00C961E4" w:rsidP="002C003F">
      <w:pPr>
        <w:spacing w:after="0" w:line="240" w:lineRule="auto"/>
        <w:jc w:val="both"/>
        <w:rPr>
          <w:rFonts w:ascii="Tw Cen MT" w:eastAsia="Tw Cen MT" w:hAnsi="Tw Cen MT" w:cs="Tw Cen MT"/>
          <w:color w:val="000000"/>
          <w:sz w:val="24"/>
        </w:rPr>
      </w:pPr>
      <w:r>
        <w:rPr>
          <w:rFonts w:ascii="Tw Cen MT" w:eastAsia="Tw Cen MT" w:hAnsi="Tw Cen MT" w:cs="Tw Cen MT"/>
          <w:color w:val="000000"/>
          <w:sz w:val="24"/>
        </w:rPr>
        <w:t xml:space="preserve"> </w:t>
      </w:r>
      <w:r w:rsidR="00A859AB">
        <w:rPr>
          <w:rFonts w:ascii="Tw Cen MT" w:eastAsia="Tw Cen MT" w:hAnsi="Tw Cen MT" w:cs="Tw Cen MT"/>
          <w:b/>
          <w:color w:val="000000"/>
          <w:sz w:val="24"/>
        </w:rPr>
        <w:t xml:space="preserve">9.6 </w:t>
      </w:r>
      <w:r w:rsidR="00A859AB" w:rsidRPr="00A859AB">
        <w:rPr>
          <w:rFonts w:ascii="Tw Cen MT" w:eastAsia="Tw Cen MT" w:hAnsi="Tw Cen MT" w:cs="Tw Cen MT"/>
          <w:color w:val="000000"/>
          <w:sz w:val="24"/>
        </w:rPr>
        <w:t xml:space="preserve">Tato smlouva bude zveřejněná jako povinně zveřejňovaná smlouva ve smyslu zákona 340/2015 Sb., o zvláštních podmínkách účinnosti některých smluv, uveřejňování těchto smluv a o registru smluv, ve znění pozdějších předpisů. </w:t>
      </w:r>
    </w:p>
    <w:p w:rsidR="00A859AB" w:rsidRPr="00A859AB" w:rsidRDefault="00A859AB" w:rsidP="00A859AB">
      <w:pPr>
        <w:keepNext/>
        <w:spacing w:after="0" w:line="240" w:lineRule="auto"/>
        <w:jc w:val="both"/>
        <w:rPr>
          <w:rFonts w:ascii="Tw Cen MT" w:eastAsia="Tw Cen MT" w:hAnsi="Tw Cen MT" w:cs="Tw Cen MT"/>
          <w:color w:val="000000"/>
          <w:sz w:val="24"/>
        </w:rPr>
      </w:pPr>
      <w:r>
        <w:rPr>
          <w:rFonts w:ascii="Tw Cen MT" w:eastAsia="Tw Cen MT" w:hAnsi="Tw Cen MT" w:cs="Tw Cen MT"/>
          <w:b/>
          <w:color w:val="000000"/>
          <w:sz w:val="24"/>
        </w:rPr>
        <w:lastRenderedPageBreak/>
        <w:t xml:space="preserve">9.7 </w:t>
      </w:r>
      <w:r w:rsidRPr="00A859AB">
        <w:rPr>
          <w:rFonts w:ascii="Tw Cen MT" w:eastAsia="Tw Cen MT" w:hAnsi="Tw Cen MT" w:cs="Tw Cen MT"/>
          <w:color w:val="000000"/>
          <w:sz w:val="24"/>
        </w:rPr>
        <w:t xml:space="preserve">Smluvní strany vysloveně souhlasí se zveřejněním této smlouvy v jejím plném rozsahu, včetně příloh a dodatků v registru smluv vedeném Ministerstvem vnitra ve smyslu zákona o registru smluv. </w:t>
      </w:r>
    </w:p>
    <w:p w:rsidR="00673E3C" w:rsidRDefault="00673E3C" w:rsidP="00C319B8">
      <w:pPr>
        <w:keepNext/>
        <w:spacing w:after="0" w:line="240" w:lineRule="auto"/>
        <w:rPr>
          <w:rFonts w:ascii="Tw Cen MT" w:eastAsia="Tw Cen MT" w:hAnsi="Tw Cen MT" w:cs="Tw Cen MT"/>
          <w:color w:val="000000"/>
          <w:sz w:val="24"/>
        </w:rPr>
      </w:pPr>
    </w:p>
    <w:p w:rsidR="007B14A4" w:rsidRDefault="007B14A4" w:rsidP="00C319B8">
      <w:pPr>
        <w:keepNext/>
        <w:spacing w:after="0" w:line="240" w:lineRule="auto"/>
        <w:rPr>
          <w:rFonts w:ascii="Tw Cen MT" w:eastAsia="Tw Cen MT" w:hAnsi="Tw Cen MT" w:cs="Tw Cen MT"/>
          <w:color w:val="000000"/>
          <w:sz w:val="24"/>
        </w:rPr>
      </w:pPr>
    </w:p>
    <w:p w:rsidR="00673E3C" w:rsidRDefault="00673E3C" w:rsidP="00701E06">
      <w:pPr>
        <w:keepNext/>
        <w:tabs>
          <w:tab w:val="left" w:pos="5103"/>
        </w:tabs>
        <w:spacing w:after="0" w:line="240" w:lineRule="auto"/>
        <w:rPr>
          <w:rFonts w:ascii="Tw Cen MT" w:eastAsia="Tw Cen MT" w:hAnsi="Tw Cen MT" w:cs="Tw Cen MT"/>
          <w:color w:val="000000"/>
          <w:sz w:val="24"/>
        </w:rPr>
      </w:pPr>
      <w:r>
        <w:rPr>
          <w:rFonts w:ascii="Tw Cen MT" w:eastAsia="Tw Cen MT" w:hAnsi="Tw Cen MT" w:cs="Tw Cen MT"/>
          <w:color w:val="000000"/>
          <w:sz w:val="24"/>
        </w:rPr>
        <w:t xml:space="preserve">V Břeclavi dne </w:t>
      </w:r>
      <w:r w:rsidR="00701E06">
        <w:rPr>
          <w:rFonts w:ascii="Tw Cen MT" w:eastAsia="Tw Cen MT" w:hAnsi="Tw Cen MT" w:cs="Tw Cen MT"/>
          <w:color w:val="000000"/>
          <w:sz w:val="24"/>
        </w:rPr>
        <w:t>25.7.2019</w:t>
      </w:r>
      <w:r w:rsidR="007B14A4">
        <w:rPr>
          <w:rFonts w:ascii="Tw Cen MT" w:eastAsia="Tw Cen MT" w:hAnsi="Tw Cen MT" w:cs="Tw Cen MT"/>
          <w:color w:val="000000"/>
          <w:sz w:val="24"/>
        </w:rPr>
        <w:tab/>
        <w:t>V Břeclavi d</w:t>
      </w:r>
      <w:r w:rsidR="00701E06">
        <w:rPr>
          <w:rFonts w:ascii="Tw Cen MT" w:eastAsia="Tw Cen MT" w:hAnsi="Tw Cen MT" w:cs="Tw Cen MT"/>
          <w:color w:val="000000"/>
          <w:sz w:val="24"/>
        </w:rPr>
        <w:t>ne 25.7.2019</w:t>
      </w:r>
      <w:bookmarkStart w:id="0" w:name="_GoBack"/>
      <w:bookmarkEnd w:id="0"/>
    </w:p>
    <w:p w:rsidR="000B72F9" w:rsidRDefault="000B72F9" w:rsidP="00C319B8">
      <w:pPr>
        <w:keepNext/>
        <w:spacing w:after="0" w:line="240" w:lineRule="auto"/>
        <w:rPr>
          <w:rFonts w:ascii="Tw Cen MT" w:eastAsia="Tw Cen MT" w:hAnsi="Tw Cen MT" w:cs="Tw Cen MT"/>
          <w:color w:val="000000"/>
          <w:sz w:val="24"/>
        </w:rPr>
      </w:pPr>
    </w:p>
    <w:p w:rsidR="00673E3C" w:rsidRDefault="00673E3C" w:rsidP="00C319B8">
      <w:pPr>
        <w:keepNext/>
        <w:spacing w:after="0" w:line="240" w:lineRule="auto"/>
        <w:rPr>
          <w:rFonts w:ascii="Tw Cen MT" w:eastAsia="Tw Cen MT" w:hAnsi="Tw Cen MT" w:cs="Tw Cen MT"/>
          <w:color w:val="000000"/>
          <w:sz w:val="24"/>
        </w:rPr>
      </w:pPr>
    </w:p>
    <w:p w:rsidR="00673E3C" w:rsidRDefault="00673E3C" w:rsidP="00C319B8">
      <w:pPr>
        <w:keepNext/>
        <w:tabs>
          <w:tab w:val="left" w:pos="5103"/>
        </w:tabs>
        <w:spacing w:after="0" w:line="240" w:lineRule="auto"/>
        <w:rPr>
          <w:rFonts w:ascii="Tw Cen MT" w:eastAsia="Tw Cen MT" w:hAnsi="Tw Cen MT" w:cs="Tw Cen MT"/>
          <w:color w:val="000000"/>
          <w:sz w:val="24"/>
        </w:rPr>
      </w:pPr>
      <w:r>
        <w:rPr>
          <w:rFonts w:ascii="Tw Cen MT" w:eastAsia="Tw Cen MT" w:hAnsi="Tw Cen MT" w:cs="Tw Cen MT"/>
          <w:color w:val="000000"/>
          <w:sz w:val="24"/>
        </w:rPr>
        <w:t>.............................................</w:t>
      </w:r>
      <w:r>
        <w:rPr>
          <w:rFonts w:ascii="Tw Cen MT" w:eastAsia="Tw Cen MT" w:hAnsi="Tw Cen MT" w:cs="Tw Cen MT"/>
          <w:color w:val="000000"/>
          <w:sz w:val="24"/>
        </w:rPr>
        <w:tab/>
        <w:t>................................</w:t>
      </w:r>
      <w:r w:rsidR="00D1596B">
        <w:rPr>
          <w:rFonts w:ascii="Tw Cen MT" w:eastAsia="Tw Cen MT" w:hAnsi="Tw Cen MT" w:cs="Tw Cen MT"/>
          <w:color w:val="000000"/>
          <w:sz w:val="24"/>
        </w:rPr>
        <w:t>.........</w:t>
      </w:r>
      <w:r>
        <w:rPr>
          <w:rFonts w:ascii="Tw Cen MT" w:eastAsia="Tw Cen MT" w:hAnsi="Tw Cen MT" w:cs="Tw Cen MT"/>
          <w:color w:val="000000"/>
          <w:sz w:val="24"/>
        </w:rPr>
        <w:t>.............</w:t>
      </w:r>
    </w:p>
    <w:p w:rsidR="00004DE4" w:rsidRDefault="00673E3C" w:rsidP="00050098">
      <w:pPr>
        <w:keepNext/>
        <w:tabs>
          <w:tab w:val="left" w:pos="5103"/>
        </w:tabs>
        <w:spacing w:after="0" w:line="240" w:lineRule="auto"/>
        <w:rPr>
          <w:rFonts w:ascii="Tw Cen MT" w:eastAsia="Tw Cen MT" w:hAnsi="Tw Cen MT" w:cs="Tw Cen MT"/>
          <w:color w:val="000000"/>
          <w:sz w:val="24"/>
        </w:rPr>
      </w:pPr>
      <w:r>
        <w:rPr>
          <w:rFonts w:ascii="Tw Cen MT" w:eastAsia="Tw Cen MT" w:hAnsi="Tw Cen MT" w:cs="Tw Cen MT"/>
          <w:color w:val="000000"/>
          <w:sz w:val="24"/>
        </w:rPr>
        <w:t>zhotovitel</w:t>
      </w:r>
      <w:r>
        <w:rPr>
          <w:rFonts w:ascii="Tw Cen MT" w:eastAsia="Tw Cen MT" w:hAnsi="Tw Cen MT" w:cs="Tw Cen MT"/>
          <w:color w:val="000000"/>
          <w:sz w:val="24"/>
        </w:rPr>
        <w:tab/>
        <w:t>objednatel</w:t>
      </w:r>
      <w:r w:rsidR="00D1596B">
        <w:rPr>
          <w:rFonts w:ascii="Tw Cen MT" w:eastAsia="Tw Cen MT" w:hAnsi="Tw Cen MT" w:cs="Tw Cen MT"/>
          <w:color w:val="000000"/>
          <w:sz w:val="24"/>
        </w:rPr>
        <w:t xml:space="preserve"> </w:t>
      </w:r>
    </w:p>
    <w:p w:rsidR="00004DE4" w:rsidRDefault="00004DE4">
      <w:pPr>
        <w:rPr>
          <w:rFonts w:ascii="Tw Cen MT" w:eastAsia="Tw Cen MT" w:hAnsi="Tw Cen MT" w:cs="Tw Cen MT"/>
          <w:color w:val="000000"/>
          <w:sz w:val="24"/>
        </w:rPr>
      </w:pPr>
    </w:p>
    <w:sectPr w:rsidR="00004DE4" w:rsidSect="00023E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2999"/>
    <w:multiLevelType w:val="hybridMultilevel"/>
    <w:tmpl w:val="F83809D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A4615C"/>
    <w:multiLevelType w:val="hybridMultilevel"/>
    <w:tmpl w:val="F9D29F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7D5C6E"/>
    <w:multiLevelType w:val="hybridMultilevel"/>
    <w:tmpl w:val="F79A68E6"/>
    <w:lvl w:ilvl="0" w:tplc="75585400">
      <w:start w:val="6"/>
      <w:numFmt w:val="bullet"/>
      <w:lvlText w:val="-"/>
      <w:lvlJc w:val="left"/>
      <w:pPr>
        <w:ind w:left="408" w:hanging="360"/>
      </w:pPr>
      <w:rPr>
        <w:rFonts w:ascii="Times New Roman" w:eastAsia="Times New Roman" w:hAnsi="Times New Roman" w:cs="Times New Roman" w:hint="default"/>
      </w:rPr>
    </w:lvl>
    <w:lvl w:ilvl="1" w:tplc="04050003" w:tentative="1">
      <w:start w:val="1"/>
      <w:numFmt w:val="bullet"/>
      <w:lvlText w:val="o"/>
      <w:lvlJc w:val="left"/>
      <w:pPr>
        <w:ind w:left="1128" w:hanging="360"/>
      </w:pPr>
      <w:rPr>
        <w:rFonts w:ascii="Courier New" w:hAnsi="Courier New" w:cs="Courier New" w:hint="default"/>
      </w:rPr>
    </w:lvl>
    <w:lvl w:ilvl="2" w:tplc="04050005" w:tentative="1">
      <w:start w:val="1"/>
      <w:numFmt w:val="bullet"/>
      <w:lvlText w:val=""/>
      <w:lvlJc w:val="left"/>
      <w:pPr>
        <w:ind w:left="1848" w:hanging="360"/>
      </w:pPr>
      <w:rPr>
        <w:rFonts w:ascii="Wingdings" w:hAnsi="Wingdings" w:hint="default"/>
      </w:rPr>
    </w:lvl>
    <w:lvl w:ilvl="3" w:tplc="04050001" w:tentative="1">
      <w:start w:val="1"/>
      <w:numFmt w:val="bullet"/>
      <w:lvlText w:val=""/>
      <w:lvlJc w:val="left"/>
      <w:pPr>
        <w:ind w:left="2568" w:hanging="360"/>
      </w:pPr>
      <w:rPr>
        <w:rFonts w:ascii="Symbol" w:hAnsi="Symbol" w:hint="default"/>
      </w:rPr>
    </w:lvl>
    <w:lvl w:ilvl="4" w:tplc="04050003" w:tentative="1">
      <w:start w:val="1"/>
      <w:numFmt w:val="bullet"/>
      <w:lvlText w:val="o"/>
      <w:lvlJc w:val="left"/>
      <w:pPr>
        <w:ind w:left="3288" w:hanging="360"/>
      </w:pPr>
      <w:rPr>
        <w:rFonts w:ascii="Courier New" w:hAnsi="Courier New" w:cs="Courier New" w:hint="default"/>
      </w:rPr>
    </w:lvl>
    <w:lvl w:ilvl="5" w:tplc="04050005" w:tentative="1">
      <w:start w:val="1"/>
      <w:numFmt w:val="bullet"/>
      <w:lvlText w:val=""/>
      <w:lvlJc w:val="left"/>
      <w:pPr>
        <w:ind w:left="4008" w:hanging="360"/>
      </w:pPr>
      <w:rPr>
        <w:rFonts w:ascii="Wingdings" w:hAnsi="Wingdings" w:hint="default"/>
      </w:rPr>
    </w:lvl>
    <w:lvl w:ilvl="6" w:tplc="04050001" w:tentative="1">
      <w:start w:val="1"/>
      <w:numFmt w:val="bullet"/>
      <w:lvlText w:val=""/>
      <w:lvlJc w:val="left"/>
      <w:pPr>
        <w:ind w:left="4728" w:hanging="360"/>
      </w:pPr>
      <w:rPr>
        <w:rFonts w:ascii="Symbol" w:hAnsi="Symbol" w:hint="default"/>
      </w:rPr>
    </w:lvl>
    <w:lvl w:ilvl="7" w:tplc="04050003" w:tentative="1">
      <w:start w:val="1"/>
      <w:numFmt w:val="bullet"/>
      <w:lvlText w:val="o"/>
      <w:lvlJc w:val="left"/>
      <w:pPr>
        <w:ind w:left="5448" w:hanging="360"/>
      </w:pPr>
      <w:rPr>
        <w:rFonts w:ascii="Courier New" w:hAnsi="Courier New" w:cs="Courier New" w:hint="default"/>
      </w:rPr>
    </w:lvl>
    <w:lvl w:ilvl="8" w:tplc="04050005" w:tentative="1">
      <w:start w:val="1"/>
      <w:numFmt w:val="bullet"/>
      <w:lvlText w:val=""/>
      <w:lvlJc w:val="left"/>
      <w:pPr>
        <w:ind w:left="6168" w:hanging="360"/>
      </w:pPr>
      <w:rPr>
        <w:rFonts w:ascii="Wingdings" w:hAnsi="Wingdings" w:hint="default"/>
      </w:rPr>
    </w:lvl>
  </w:abstractNum>
  <w:abstractNum w:abstractNumId="3" w15:restartNumberingAfterBreak="0">
    <w:nsid w:val="1912781B"/>
    <w:multiLevelType w:val="hybridMultilevel"/>
    <w:tmpl w:val="02083E2E"/>
    <w:lvl w:ilvl="0" w:tplc="CFAEE62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462BC2"/>
    <w:multiLevelType w:val="hybridMultilevel"/>
    <w:tmpl w:val="945AD4F6"/>
    <w:lvl w:ilvl="0" w:tplc="29CC0246">
      <w:start w:val="1"/>
      <w:numFmt w:val="bullet"/>
      <w:lvlText w:val="-"/>
      <w:lvlJc w:val="left"/>
      <w:pPr>
        <w:ind w:left="720" w:hanging="360"/>
      </w:pPr>
      <w:rPr>
        <w:rFonts w:ascii="Tw Cen MT" w:eastAsia="Tw Cen MT" w:hAnsi="Tw Cen MT" w:cs="Tw Cen 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10694E"/>
    <w:multiLevelType w:val="hybridMultilevel"/>
    <w:tmpl w:val="772681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AD76882"/>
    <w:multiLevelType w:val="multilevel"/>
    <w:tmpl w:val="B524BA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402441"/>
    <w:multiLevelType w:val="hybridMultilevel"/>
    <w:tmpl w:val="2642F73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7"/>
  </w:num>
  <w:num w:numId="5">
    <w:abstractNumId w:val="1"/>
  </w:num>
  <w:num w:numId="6">
    <w:abstractNumId w:val="0"/>
  </w:num>
  <w:num w:numId="7">
    <w:abstractNumId w:val="5"/>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81"/>
    <w:rsid w:val="00001712"/>
    <w:rsid w:val="00004DE4"/>
    <w:rsid w:val="000149C5"/>
    <w:rsid w:val="00023EB7"/>
    <w:rsid w:val="00050098"/>
    <w:rsid w:val="00080816"/>
    <w:rsid w:val="000B668A"/>
    <w:rsid w:val="000B72F9"/>
    <w:rsid w:val="00154EF1"/>
    <w:rsid w:val="00180CAC"/>
    <w:rsid w:val="001858BA"/>
    <w:rsid w:val="001B1CFA"/>
    <w:rsid w:val="001B551A"/>
    <w:rsid w:val="002068E9"/>
    <w:rsid w:val="002174A6"/>
    <w:rsid w:val="00240965"/>
    <w:rsid w:val="00256AD8"/>
    <w:rsid w:val="00257CA5"/>
    <w:rsid w:val="00262373"/>
    <w:rsid w:val="002706F8"/>
    <w:rsid w:val="0027361D"/>
    <w:rsid w:val="00291629"/>
    <w:rsid w:val="002C003F"/>
    <w:rsid w:val="00342CC3"/>
    <w:rsid w:val="00354569"/>
    <w:rsid w:val="003D294F"/>
    <w:rsid w:val="003E1C38"/>
    <w:rsid w:val="003E7B69"/>
    <w:rsid w:val="00431EE8"/>
    <w:rsid w:val="00436DCF"/>
    <w:rsid w:val="0044061D"/>
    <w:rsid w:val="00472B75"/>
    <w:rsid w:val="00481B2B"/>
    <w:rsid w:val="00512196"/>
    <w:rsid w:val="005442C8"/>
    <w:rsid w:val="00561836"/>
    <w:rsid w:val="005632A7"/>
    <w:rsid w:val="005C42E9"/>
    <w:rsid w:val="00600ED8"/>
    <w:rsid w:val="00601FEC"/>
    <w:rsid w:val="0062309F"/>
    <w:rsid w:val="00631403"/>
    <w:rsid w:val="006608C4"/>
    <w:rsid w:val="00666F6D"/>
    <w:rsid w:val="00673E3C"/>
    <w:rsid w:val="0068031B"/>
    <w:rsid w:val="00691C82"/>
    <w:rsid w:val="006A33E0"/>
    <w:rsid w:val="006D4115"/>
    <w:rsid w:val="006E24FE"/>
    <w:rsid w:val="006E684D"/>
    <w:rsid w:val="006F4172"/>
    <w:rsid w:val="00701E06"/>
    <w:rsid w:val="00710C41"/>
    <w:rsid w:val="00740744"/>
    <w:rsid w:val="007418EA"/>
    <w:rsid w:val="00742372"/>
    <w:rsid w:val="00745B46"/>
    <w:rsid w:val="00770D4E"/>
    <w:rsid w:val="00781335"/>
    <w:rsid w:val="007848D7"/>
    <w:rsid w:val="007A6B27"/>
    <w:rsid w:val="007B14A4"/>
    <w:rsid w:val="007B3591"/>
    <w:rsid w:val="00821A69"/>
    <w:rsid w:val="008242ED"/>
    <w:rsid w:val="008C743F"/>
    <w:rsid w:val="008D77AF"/>
    <w:rsid w:val="008E7EBD"/>
    <w:rsid w:val="00914193"/>
    <w:rsid w:val="009241D3"/>
    <w:rsid w:val="00947B6D"/>
    <w:rsid w:val="00972B64"/>
    <w:rsid w:val="009917DC"/>
    <w:rsid w:val="00991B2A"/>
    <w:rsid w:val="009A3735"/>
    <w:rsid w:val="009F07A3"/>
    <w:rsid w:val="00A4718C"/>
    <w:rsid w:val="00A84463"/>
    <w:rsid w:val="00A859AB"/>
    <w:rsid w:val="00AA5FAA"/>
    <w:rsid w:val="00AC2B8C"/>
    <w:rsid w:val="00AE052F"/>
    <w:rsid w:val="00B11BAB"/>
    <w:rsid w:val="00B3092B"/>
    <w:rsid w:val="00B57F2D"/>
    <w:rsid w:val="00B7605A"/>
    <w:rsid w:val="00BB7081"/>
    <w:rsid w:val="00BC5AA8"/>
    <w:rsid w:val="00BD7388"/>
    <w:rsid w:val="00C319B8"/>
    <w:rsid w:val="00C3479C"/>
    <w:rsid w:val="00C37C2C"/>
    <w:rsid w:val="00C5726E"/>
    <w:rsid w:val="00C640A3"/>
    <w:rsid w:val="00C6754A"/>
    <w:rsid w:val="00C961E4"/>
    <w:rsid w:val="00CF0A69"/>
    <w:rsid w:val="00D1596B"/>
    <w:rsid w:val="00D26774"/>
    <w:rsid w:val="00D55B8A"/>
    <w:rsid w:val="00D961FA"/>
    <w:rsid w:val="00DA2E00"/>
    <w:rsid w:val="00DA3F9F"/>
    <w:rsid w:val="00DA42BE"/>
    <w:rsid w:val="00DE43CA"/>
    <w:rsid w:val="00E20651"/>
    <w:rsid w:val="00E2474A"/>
    <w:rsid w:val="00E42527"/>
    <w:rsid w:val="00E6570C"/>
    <w:rsid w:val="00E76316"/>
    <w:rsid w:val="00E812CA"/>
    <w:rsid w:val="00E829C9"/>
    <w:rsid w:val="00E903CA"/>
    <w:rsid w:val="00EB27B4"/>
    <w:rsid w:val="00EB74BB"/>
    <w:rsid w:val="00F028FA"/>
    <w:rsid w:val="00F136D3"/>
    <w:rsid w:val="00F251C7"/>
    <w:rsid w:val="00F721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1E9677-C599-4490-9A47-D3126F8D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23EB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2BE"/>
    <w:pPr>
      <w:ind w:left="720"/>
      <w:contextualSpacing/>
    </w:pPr>
  </w:style>
  <w:style w:type="paragraph" w:styleId="Normlnweb">
    <w:name w:val="Normal (Web)"/>
    <w:basedOn w:val="Normln"/>
    <w:uiPriority w:val="99"/>
    <w:semiHidden/>
    <w:unhideWhenUsed/>
    <w:rsid w:val="00240965"/>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512196"/>
    <w:rPr>
      <w:color w:val="0000FF" w:themeColor="hyperlink"/>
      <w:u w:val="single"/>
    </w:rPr>
  </w:style>
  <w:style w:type="paragraph" w:styleId="Textbubliny">
    <w:name w:val="Balloon Text"/>
    <w:basedOn w:val="Normln"/>
    <w:link w:val="TextbublinyChar"/>
    <w:uiPriority w:val="99"/>
    <w:semiHidden/>
    <w:unhideWhenUsed/>
    <w:rsid w:val="00004DE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04DE4"/>
    <w:rPr>
      <w:rFonts w:ascii="Tahoma" w:hAnsi="Tahoma" w:cs="Tahoma"/>
      <w:sz w:val="16"/>
      <w:szCs w:val="16"/>
    </w:rPr>
  </w:style>
  <w:style w:type="paragraph" w:customStyle="1" w:styleId="Default">
    <w:name w:val="Default"/>
    <w:rsid w:val="00A859A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5110">
      <w:bodyDiv w:val="1"/>
      <w:marLeft w:val="0"/>
      <w:marRight w:val="0"/>
      <w:marTop w:val="0"/>
      <w:marBottom w:val="0"/>
      <w:divBdr>
        <w:top w:val="none" w:sz="0" w:space="0" w:color="auto"/>
        <w:left w:val="none" w:sz="0" w:space="0" w:color="auto"/>
        <w:bottom w:val="none" w:sz="0" w:space="0" w:color="auto"/>
        <w:right w:val="none" w:sz="0" w:space="0" w:color="auto"/>
      </w:divBdr>
    </w:div>
    <w:div w:id="891769896">
      <w:bodyDiv w:val="1"/>
      <w:marLeft w:val="0"/>
      <w:marRight w:val="0"/>
      <w:marTop w:val="0"/>
      <w:marBottom w:val="0"/>
      <w:divBdr>
        <w:top w:val="none" w:sz="0" w:space="0" w:color="auto"/>
        <w:left w:val="none" w:sz="0" w:space="0" w:color="auto"/>
        <w:bottom w:val="none" w:sz="0" w:space="0" w:color="auto"/>
        <w:right w:val="none" w:sz="0" w:space="0" w:color="auto"/>
      </w:divBdr>
    </w:div>
    <w:div w:id="1215242539">
      <w:bodyDiv w:val="1"/>
      <w:marLeft w:val="0"/>
      <w:marRight w:val="0"/>
      <w:marTop w:val="0"/>
      <w:marBottom w:val="0"/>
      <w:divBdr>
        <w:top w:val="none" w:sz="0" w:space="0" w:color="auto"/>
        <w:left w:val="none" w:sz="0" w:space="0" w:color="auto"/>
        <w:bottom w:val="none" w:sz="0" w:space="0" w:color="auto"/>
        <w:right w:val="none" w:sz="0" w:space="0" w:color="auto"/>
      </w:divBdr>
    </w:div>
    <w:div w:id="1580140727">
      <w:bodyDiv w:val="1"/>
      <w:marLeft w:val="0"/>
      <w:marRight w:val="0"/>
      <w:marTop w:val="0"/>
      <w:marBottom w:val="0"/>
      <w:divBdr>
        <w:top w:val="none" w:sz="0" w:space="0" w:color="auto"/>
        <w:left w:val="none" w:sz="0" w:space="0" w:color="auto"/>
        <w:bottom w:val="none" w:sz="0" w:space="0" w:color="auto"/>
        <w:right w:val="none" w:sz="0" w:space="0" w:color="auto"/>
      </w:divBdr>
    </w:div>
    <w:div w:id="1750302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C72D0-6456-4D3E-857E-340AD24C7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6048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wince</dc:creator>
  <cp:lastModifiedBy>A1T</cp:lastModifiedBy>
  <cp:revision>2</cp:revision>
  <cp:lastPrinted>2017-10-16T10:48:00Z</cp:lastPrinted>
  <dcterms:created xsi:type="dcterms:W3CDTF">2019-07-25T06:27:00Z</dcterms:created>
  <dcterms:modified xsi:type="dcterms:W3CDTF">2019-07-25T06:27:00Z</dcterms:modified>
</cp:coreProperties>
</file>