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B55" w:rsidRPr="0002026A" w:rsidRDefault="00736B55" w:rsidP="00736B55">
      <w:pPr>
        <w:pStyle w:val="Nadpis1"/>
        <w:jc w:val="center"/>
        <w:rPr>
          <w:rFonts w:ascii="Arial" w:hAnsi="Arial" w:cs="Arial"/>
          <w:sz w:val="24"/>
          <w:szCs w:val="24"/>
        </w:rPr>
      </w:pPr>
      <w:r w:rsidRPr="0002026A">
        <w:rPr>
          <w:rFonts w:ascii="Arial" w:hAnsi="Arial" w:cs="Arial"/>
          <w:sz w:val="24"/>
          <w:szCs w:val="24"/>
        </w:rPr>
        <w:t xml:space="preserve">Rámcová </w:t>
      </w:r>
      <w:r w:rsidR="0070264F" w:rsidRPr="0002026A">
        <w:rPr>
          <w:rFonts w:ascii="Arial" w:hAnsi="Arial" w:cs="Arial"/>
          <w:sz w:val="24"/>
          <w:szCs w:val="24"/>
        </w:rPr>
        <w:t xml:space="preserve">kupní </w:t>
      </w:r>
      <w:r w:rsidRPr="0002026A">
        <w:rPr>
          <w:rFonts w:ascii="Arial" w:hAnsi="Arial" w:cs="Arial"/>
          <w:sz w:val="24"/>
          <w:szCs w:val="24"/>
        </w:rPr>
        <w:t>smlouva</w:t>
      </w:r>
      <w:r w:rsidR="00805336">
        <w:rPr>
          <w:rFonts w:ascii="Arial" w:hAnsi="Arial" w:cs="Arial"/>
          <w:sz w:val="24"/>
          <w:szCs w:val="24"/>
        </w:rPr>
        <w:t xml:space="preserve"> – </w:t>
      </w:r>
      <w:r w:rsidR="00AF3C03" w:rsidRPr="00AF3C03">
        <w:rPr>
          <w:rFonts w:ascii="Arial" w:hAnsi="Arial" w:cs="Arial"/>
          <w:sz w:val="24"/>
          <w:szCs w:val="24"/>
        </w:rPr>
        <w:t>OOPP pro SÚS PK (2017)</w:t>
      </w:r>
    </w:p>
    <w:p w:rsidR="00736B55" w:rsidRPr="00736B55" w:rsidRDefault="00736B55" w:rsidP="00736B55"/>
    <w:p w:rsidR="00AC7D9F" w:rsidRPr="004354BB" w:rsidRDefault="00AC7D9F" w:rsidP="00AC7D9F">
      <w:pPr>
        <w:widowControl w:val="0"/>
        <w:autoSpaceDE w:val="0"/>
        <w:autoSpaceDN w:val="0"/>
        <w:adjustRightInd w:val="0"/>
        <w:spacing w:line="276" w:lineRule="auto"/>
        <w:ind w:left="567" w:hanging="567"/>
        <w:jc w:val="center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 xml:space="preserve">uzavřená </w:t>
      </w:r>
      <w:r w:rsidRPr="004354BB">
        <w:rPr>
          <w:rFonts w:ascii="Arial" w:eastAsia="Arial" w:hAnsi="Arial" w:cs="Arial"/>
          <w:bCs/>
          <w:sz w:val="22"/>
          <w:szCs w:val="22"/>
        </w:rPr>
        <w:t>dle ustanovení § 2079 a násl. zák. č. 89/2012 Sb., občanského zákoníku</w:t>
      </w:r>
    </w:p>
    <w:p w:rsidR="00AC7D9F" w:rsidRDefault="00AC7D9F">
      <w:pPr>
        <w:spacing w:line="276" w:lineRule="auto"/>
        <w:ind w:left="567" w:hanging="567"/>
        <w:jc w:val="center"/>
        <w:rPr>
          <w:rFonts w:ascii="Arial" w:eastAsia="Arial" w:hAnsi="Arial" w:cs="Arial"/>
          <w:bCs/>
          <w:sz w:val="22"/>
          <w:szCs w:val="22"/>
        </w:rPr>
      </w:pPr>
      <w:r w:rsidRPr="004354BB">
        <w:rPr>
          <w:rFonts w:ascii="Arial" w:eastAsia="Arial" w:hAnsi="Arial" w:cs="Arial"/>
          <w:bCs/>
          <w:sz w:val="22"/>
          <w:szCs w:val="22"/>
        </w:rPr>
        <w:t>(dále jen „smlouva“)</w:t>
      </w:r>
    </w:p>
    <w:p w:rsidR="00AC7D9F" w:rsidRPr="004354BB" w:rsidRDefault="00AC7D9F" w:rsidP="00AC7D9F">
      <w:pPr>
        <w:spacing w:line="276" w:lineRule="auto"/>
        <w:ind w:left="567" w:hanging="567"/>
        <w:rPr>
          <w:rFonts w:ascii="Arial" w:eastAsia="Arial" w:hAnsi="Arial" w:cs="Arial"/>
          <w:sz w:val="22"/>
          <w:szCs w:val="22"/>
        </w:rPr>
      </w:pPr>
    </w:p>
    <w:p w:rsidR="00AC7D9F" w:rsidRPr="004354BB" w:rsidRDefault="00AC7D9F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č</w:t>
      </w:r>
      <w:r w:rsidRPr="004354BB">
        <w:rPr>
          <w:rFonts w:ascii="Arial" w:eastAsia="Arial" w:hAnsi="Arial" w:cs="Arial"/>
          <w:sz w:val="22"/>
          <w:szCs w:val="22"/>
        </w:rPr>
        <w:t>íslo smlouvy kupujícího</w:t>
      </w:r>
      <w:r w:rsidRPr="007A4989">
        <w:rPr>
          <w:rFonts w:ascii="Arial" w:eastAsia="Arial" w:hAnsi="Arial" w:cs="Arial"/>
          <w:sz w:val="22"/>
          <w:szCs w:val="22"/>
        </w:rPr>
        <w:t>: S</w:t>
      </w:r>
      <w:r w:rsidR="007A4989" w:rsidRPr="007A4989">
        <w:rPr>
          <w:rFonts w:ascii="Arial" w:eastAsia="Arial" w:hAnsi="Arial" w:cs="Arial"/>
          <w:sz w:val="22"/>
          <w:szCs w:val="22"/>
        </w:rPr>
        <w:t>1469</w:t>
      </w:r>
      <w:r w:rsidR="0069513A" w:rsidRPr="007A4989">
        <w:rPr>
          <w:rFonts w:ascii="Arial" w:eastAsia="Arial" w:hAnsi="Arial" w:cs="Arial"/>
          <w:sz w:val="22"/>
          <w:szCs w:val="22"/>
        </w:rPr>
        <w:t>/1</w:t>
      </w:r>
      <w:r w:rsidRPr="007A4989">
        <w:rPr>
          <w:rFonts w:ascii="Arial" w:eastAsia="Arial" w:hAnsi="Arial" w:cs="Arial"/>
          <w:sz w:val="22"/>
          <w:szCs w:val="22"/>
        </w:rPr>
        <w:t>6</w:t>
      </w:r>
    </w:p>
    <w:p w:rsidR="00AC7D9F" w:rsidRPr="004354BB" w:rsidRDefault="00AC7D9F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č</w:t>
      </w:r>
      <w:r w:rsidRPr="004354BB">
        <w:rPr>
          <w:rFonts w:ascii="Arial" w:eastAsia="Arial" w:hAnsi="Arial" w:cs="Arial"/>
          <w:sz w:val="22"/>
          <w:szCs w:val="22"/>
        </w:rPr>
        <w:t xml:space="preserve">íslo smlouvy prodávajícího: </w:t>
      </w:r>
      <w:r w:rsidRPr="000A4DBD">
        <w:rPr>
          <w:rFonts w:ascii="Arial" w:eastAsia="Arial" w:hAnsi="Arial" w:cs="Arial"/>
          <w:sz w:val="22"/>
          <w:szCs w:val="22"/>
        </w:rPr>
        <w:t>……………………</w:t>
      </w:r>
    </w:p>
    <w:p w:rsidR="00AC7D9F" w:rsidRPr="004354BB" w:rsidRDefault="00AC7D9F">
      <w:pPr>
        <w:jc w:val="both"/>
        <w:rPr>
          <w:rFonts w:ascii="Arial" w:eastAsia="Arial" w:hAnsi="Arial" w:cs="Arial"/>
          <w:sz w:val="22"/>
          <w:szCs w:val="22"/>
        </w:rPr>
      </w:pPr>
    </w:p>
    <w:p w:rsidR="00AC7D9F" w:rsidRPr="00AC7D9F" w:rsidRDefault="00AC7D9F">
      <w:pPr>
        <w:jc w:val="both"/>
        <w:rPr>
          <w:rFonts w:ascii="Arial" w:eastAsia="Arial" w:hAnsi="Arial" w:cs="Arial"/>
          <w:sz w:val="22"/>
          <w:szCs w:val="22"/>
        </w:rPr>
      </w:pPr>
      <w:r w:rsidRPr="00AC7D9F">
        <w:rPr>
          <w:rFonts w:ascii="Arial" w:eastAsia="Arial" w:hAnsi="Arial" w:cs="Arial"/>
          <w:sz w:val="22"/>
          <w:szCs w:val="22"/>
        </w:rPr>
        <w:t xml:space="preserve">smlouva je uzavřena na základě výsledků </w:t>
      </w:r>
      <w:r w:rsidR="009F3EDD">
        <w:rPr>
          <w:rFonts w:ascii="Arial" w:eastAsia="Arial" w:hAnsi="Arial" w:cs="Arial"/>
          <w:sz w:val="22"/>
          <w:szCs w:val="22"/>
        </w:rPr>
        <w:t>poptávko</w:t>
      </w:r>
      <w:r w:rsidRPr="00AC7D9F">
        <w:rPr>
          <w:rFonts w:ascii="Arial" w:eastAsia="Arial" w:hAnsi="Arial" w:cs="Arial"/>
          <w:sz w:val="22"/>
          <w:szCs w:val="22"/>
        </w:rPr>
        <w:t>vého řízení veřejné zakázky malého rozsahu realizovaného mimo režim zák. č. 13</w:t>
      </w:r>
      <w:r w:rsidR="009F3EDD">
        <w:rPr>
          <w:rFonts w:ascii="Arial" w:eastAsia="Arial" w:hAnsi="Arial" w:cs="Arial"/>
          <w:sz w:val="22"/>
          <w:szCs w:val="22"/>
        </w:rPr>
        <w:t>4</w:t>
      </w:r>
      <w:r w:rsidRPr="00AC7D9F">
        <w:rPr>
          <w:rFonts w:ascii="Arial" w:eastAsia="Arial" w:hAnsi="Arial" w:cs="Arial"/>
          <w:sz w:val="22"/>
          <w:szCs w:val="22"/>
        </w:rPr>
        <w:t>/20</w:t>
      </w:r>
      <w:r w:rsidR="009F3EDD">
        <w:rPr>
          <w:rFonts w:ascii="Arial" w:eastAsia="Arial" w:hAnsi="Arial" w:cs="Arial"/>
          <w:sz w:val="22"/>
          <w:szCs w:val="22"/>
        </w:rPr>
        <w:t>1</w:t>
      </w:r>
      <w:r w:rsidRPr="00AC7D9F">
        <w:rPr>
          <w:rFonts w:ascii="Arial" w:eastAsia="Arial" w:hAnsi="Arial" w:cs="Arial"/>
          <w:sz w:val="22"/>
          <w:szCs w:val="22"/>
        </w:rPr>
        <w:t xml:space="preserve">6 Sb., o </w:t>
      </w:r>
      <w:r w:rsidR="009F3EDD">
        <w:rPr>
          <w:rFonts w:ascii="Arial" w:eastAsia="Arial" w:hAnsi="Arial" w:cs="Arial"/>
          <w:sz w:val="22"/>
          <w:szCs w:val="22"/>
        </w:rPr>
        <w:t xml:space="preserve">zadávání </w:t>
      </w:r>
      <w:r w:rsidRPr="00AC7D9F">
        <w:rPr>
          <w:rFonts w:ascii="Arial" w:eastAsia="Arial" w:hAnsi="Arial" w:cs="Arial"/>
          <w:sz w:val="22"/>
          <w:szCs w:val="22"/>
        </w:rPr>
        <w:t>veřejných zakáz</w:t>
      </w:r>
      <w:r w:rsidR="009F3EDD">
        <w:rPr>
          <w:rFonts w:ascii="Arial" w:eastAsia="Arial" w:hAnsi="Arial" w:cs="Arial"/>
          <w:sz w:val="22"/>
          <w:szCs w:val="22"/>
        </w:rPr>
        <w:t>ek</w:t>
      </w:r>
      <w:r w:rsidRPr="00AC7D9F">
        <w:rPr>
          <w:rFonts w:ascii="Arial" w:eastAsia="Arial" w:hAnsi="Arial" w:cs="Arial"/>
          <w:sz w:val="22"/>
          <w:szCs w:val="22"/>
        </w:rPr>
        <w:t xml:space="preserve"> (dále jen „ZV</w:t>
      </w:r>
      <w:r w:rsidR="009F3EDD">
        <w:rPr>
          <w:rFonts w:ascii="Arial" w:eastAsia="Arial" w:hAnsi="Arial" w:cs="Arial"/>
          <w:sz w:val="22"/>
          <w:szCs w:val="22"/>
        </w:rPr>
        <w:t>Z</w:t>
      </w:r>
      <w:r w:rsidRPr="00AC7D9F">
        <w:rPr>
          <w:rFonts w:ascii="Arial" w:eastAsia="Arial" w:hAnsi="Arial" w:cs="Arial"/>
          <w:sz w:val="22"/>
          <w:szCs w:val="22"/>
        </w:rPr>
        <w:t>Z“) evidované na profilu zad</w:t>
      </w:r>
      <w:r w:rsidR="007A4989">
        <w:rPr>
          <w:rFonts w:ascii="Arial" w:eastAsia="Arial" w:hAnsi="Arial" w:cs="Arial"/>
          <w:sz w:val="22"/>
          <w:szCs w:val="22"/>
        </w:rPr>
        <w:t xml:space="preserve">avatele pod systémovým číslem: </w:t>
      </w:r>
      <w:r w:rsidR="007A4989" w:rsidRPr="007A4989">
        <w:rPr>
          <w:rFonts w:ascii="Arial" w:eastAsia="Arial" w:hAnsi="Arial" w:cs="Arial"/>
          <w:sz w:val="22"/>
          <w:szCs w:val="22"/>
        </w:rPr>
        <w:t>P16V00000511</w:t>
      </w:r>
      <w:r w:rsidRPr="00AC7D9F">
        <w:rPr>
          <w:rFonts w:ascii="Arial" w:eastAsia="Arial" w:hAnsi="Arial" w:cs="Arial"/>
          <w:sz w:val="22"/>
          <w:szCs w:val="22"/>
        </w:rPr>
        <w:t xml:space="preserve"> </w:t>
      </w:r>
      <w:r w:rsidR="009F3EDD">
        <w:rPr>
          <w:rFonts w:ascii="Arial" w:hAnsi="Arial" w:cs="Arial"/>
          <w:bCs/>
          <w:sz w:val="22"/>
          <w:szCs w:val="22"/>
        </w:rPr>
        <w:t>(dále jen „poptávkové</w:t>
      </w:r>
      <w:r w:rsidRPr="00AC7D9F">
        <w:rPr>
          <w:rFonts w:ascii="Arial" w:hAnsi="Arial" w:cs="Arial"/>
          <w:bCs/>
          <w:sz w:val="22"/>
          <w:szCs w:val="22"/>
        </w:rPr>
        <w:t xml:space="preserve"> řízení“)</w:t>
      </w:r>
    </w:p>
    <w:p w:rsidR="00AC7D9F" w:rsidRPr="000F742B" w:rsidRDefault="00AC7D9F" w:rsidP="00AC7D9F">
      <w:pPr>
        <w:jc w:val="both"/>
        <w:rPr>
          <w:rFonts w:ascii="Arial" w:eastAsia="Arial" w:hAnsi="Arial" w:cs="Arial"/>
          <w:sz w:val="22"/>
          <w:szCs w:val="22"/>
          <w:highlight w:val="green"/>
        </w:rPr>
      </w:pPr>
    </w:p>
    <w:p w:rsidR="00AC7D9F" w:rsidRPr="00871B20" w:rsidRDefault="00AC7D9F" w:rsidP="00AC7D9F">
      <w:pPr>
        <w:rPr>
          <w:rFonts w:ascii="Arial" w:eastAsia="Arial" w:hAnsi="Arial" w:cs="Arial"/>
          <w:b/>
          <w:bCs/>
          <w:sz w:val="22"/>
          <w:szCs w:val="22"/>
        </w:rPr>
      </w:pPr>
      <w:r w:rsidRPr="00871B20">
        <w:rPr>
          <w:rFonts w:ascii="Arial" w:eastAsia="Arial" w:hAnsi="Arial" w:cs="Arial"/>
          <w:b/>
          <w:bCs/>
          <w:sz w:val="22"/>
          <w:szCs w:val="22"/>
        </w:rPr>
        <w:t>Smluvní strany:</w:t>
      </w:r>
    </w:p>
    <w:p w:rsidR="00AC7D9F" w:rsidRPr="00871B20" w:rsidRDefault="00AC7D9F" w:rsidP="00AC7D9F">
      <w:pPr>
        <w:jc w:val="both"/>
        <w:rPr>
          <w:rFonts w:ascii="Arial" w:eastAsia="Arial" w:hAnsi="Arial" w:cs="Arial"/>
          <w:b/>
          <w:sz w:val="22"/>
          <w:szCs w:val="22"/>
        </w:rPr>
      </w:pPr>
    </w:p>
    <w:p w:rsidR="00AC7D9F" w:rsidRPr="00871B20" w:rsidRDefault="00AC7D9F" w:rsidP="00AC7D9F">
      <w:pPr>
        <w:rPr>
          <w:rFonts w:ascii="Arial" w:eastAsia="Arial" w:hAnsi="Arial" w:cs="Arial"/>
          <w:b/>
          <w:sz w:val="22"/>
          <w:szCs w:val="22"/>
        </w:rPr>
      </w:pPr>
      <w:r w:rsidRPr="00871B20">
        <w:rPr>
          <w:rFonts w:ascii="Arial" w:eastAsia="Arial" w:hAnsi="Arial" w:cs="Arial"/>
          <w:b/>
          <w:sz w:val="22"/>
          <w:szCs w:val="22"/>
        </w:rPr>
        <w:t>Správa a údržba silnic Plzeňského kraje, p.o.</w:t>
      </w:r>
    </w:p>
    <w:p w:rsidR="00AC7D9F" w:rsidRPr="00871B20" w:rsidRDefault="00AC7D9F" w:rsidP="00AC7D9F">
      <w:pPr>
        <w:jc w:val="both"/>
        <w:rPr>
          <w:rFonts w:ascii="Arial" w:eastAsia="Arial" w:hAnsi="Arial" w:cs="Arial"/>
          <w:sz w:val="22"/>
          <w:szCs w:val="22"/>
        </w:rPr>
      </w:pPr>
      <w:r w:rsidRPr="00871B20">
        <w:rPr>
          <w:rFonts w:ascii="Arial" w:eastAsia="Arial" w:hAnsi="Arial" w:cs="Arial"/>
          <w:sz w:val="22"/>
          <w:szCs w:val="22"/>
        </w:rPr>
        <w:t>zapsaná v obch. rejstříku pod sp. zn.: Pr 737 vedenou u Krajského soudu v Plzni</w:t>
      </w:r>
    </w:p>
    <w:p w:rsidR="00AC7D9F" w:rsidRPr="00871B20" w:rsidRDefault="00AC7D9F" w:rsidP="00AC7D9F">
      <w:pPr>
        <w:jc w:val="both"/>
        <w:rPr>
          <w:rFonts w:ascii="Arial" w:eastAsia="Arial" w:hAnsi="Arial" w:cs="Arial"/>
          <w:sz w:val="22"/>
          <w:szCs w:val="22"/>
        </w:rPr>
      </w:pPr>
      <w:r w:rsidRPr="00871B20">
        <w:rPr>
          <w:rFonts w:ascii="Arial" w:eastAsia="Arial" w:hAnsi="Arial" w:cs="Arial"/>
          <w:sz w:val="22"/>
          <w:szCs w:val="22"/>
        </w:rPr>
        <w:t>sídlo: Škroupova 18, 306 13 Plzeň</w:t>
      </w:r>
    </w:p>
    <w:p w:rsidR="00AC7D9F" w:rsidRPr="00871B20" w:rsidRDefault="00AC7D9F" w:rsidP="00AC7D9F">
      <w:pPr>
        <w:jc w:val="both"/>
        <w:rPr>
          <w:rFonts w:ascii="Arial" w:eastAsia="Arial" w:hAnsi="Arial" w:cs="Arial"/>
          <w:sz w:val="22"/>
          <w:szCs w:val="22"/>
        </w:rPr>
      </w:pPr>
      <w:r w:rsidRPr="00871B20">
        <w:rPr>
          <w:rFonts w:ascii="Arial" w:eastAsia="Arial" w:hAnsi="Arial" w:cs="Arial"/>
          <w:sz w:val="22"/>
          <w:szCs w:val="22"/>
        </w:rPr>
        <w:t xml:space="preserve">statutární orgán: Pavel Panuška, generální ředitel </w:t>
      </w:r>
    </w:p>
    <w:p w:rsidR="00AC7D9F" w:rsidRPr="00871B20" w:rsidRDefault="00AC7D9F" w:rsidP="00AC7D9F">
      <w:pPr>
        <w:jc w:val="both"/>
        <w:rPr>
          <w:rFonts w:ascii="Arial" w:eastAsia="Arial" w:hAnsi="Arial" w:cs="Arial"/>
          <w:sz w:val="22"/>
          <w:szCs w:val="22"/>
        </w:rPr>
      </w:pPr>
      <w:r w:rsidRPr="00871B20">
        <w:rPr>
          <w:rFonts w:ascii="Arial" w:eastAsia="Arial" w:hAnsi="Arial" w:cs="Arial"/>
          <w:sz w:val="22"/>
          <w:szCs w:val="22"/>
        </w:rPr>
        <w:t>IČO: 72053119</w:t>
      </w:r>
      <w:r>
        <w:rPr>
          <w:rFonts w:ascii="Arial" w:eastAsia="Arial" w:hAnsi="Arial" w:cs="Arial"/>
          <w:sz w:val="22"/>
          <w:szCs w:val="22"/>
        </w:rPr>
        <w:tab/>
      </w:r>
      <w:r w:rsidRPr="00871B20">
        <w:rPr>
          <w:rFonts w:ascii="Arial" w:eastAsia="Arial" w:hAnsi="Arial" w:cs="Arial"/>
          <w:sz w:val="22"/>
          <w:szCs w:val="22"/>
        </w:rPr>
        <w:t>DIČ: CZ72053119</w:t>
      </w:r>
    </w:p>
    <w:p w:rsidR="00AC7D9F" w:rsidRPr="00871B20" w:rsidRDefault="00AC7D9F" w:rsidP="00AC7D9F">
      <w:pPr>
        <w:jc w:val="both"/>
        <w:rPr>
          <w:rFonts w:ascii="Arial" w:eastAsia="Arial" w:hAnsi="Arial" w:cs="Arial"/>
          <w:sz w:val="22"/>
          <w:szCs w:val="22"/>
        </w:rPr>
      </w:pPr>
      <w:r w:rsidRPr="00871B20">
        <w:rPr>
          <w:rFonts w:ascii="Arial" w:eastAsia="Arial" w:hAnsi="Arial" w:cs="Arial"/>
          <w:sz w:val="22"/>
          <w:szCs w:val="22"/>
        </w:rPr>
        <w:t xml:space="preserve">e-mail: </w:t>
      </w:r>
      <w:hyperlink r:id="rId8" w:history="1">
        <w:r w:rsidR="00736B55" w:rsidRPr="00E67336">
          <w:rPr>
            <w:rStyle w:val="Hypertextovprepojenie"/>
            <w:rFonts w:ascii="Arial" w:eastAsia="Arial" w:hAnsi="Arial" w:cs="Arial"/>
            <w:sz w:val="22"/>
            <w:szCs w:val="22"/>
          </w:rPr>
          <w:t>posta</w:t>
        </w:r>
        <w:r w:rsidR="00736B55" w:rsidRPr="000A4DBD">
          <w:rPr>
            <w:rStyle w:val="Hypertextovprepojenie"/>
            <w:rFonts w:ascii="Arial" w:eastAsia="Arial" w:hAnsi="Arial" w:cs="Arial"/>
            <w:sz w:val="22"/>
            <w:szCs w:val="22"/>
            <w:lang w:val="it-IT"/>
          </w:rPr>
          <w:t>@</w:t>
        </w:r>
        <w:r w:rsidR="00736B55" w:rsidRPr="00E67336">
          <w:rPr>
            <w:rStyle w:val="Hypertextovprepojenie"/>
            <w:rFonts w:ascii="Arial" w:eastAsia="Arial" w:hAnsi="Arial" w:cs="Arial"/>
            <w:sz w:val="22"/>
            <w:szCs w:val="22"/>
          </w:rPr>
          <w:t>suspk.eu</w:t>
        </w:r>
      </w:hyperlink>
    </w:p>
    <w:p w:rsidR="00AC7D9F" w:rsidRPr="00871B20" w:rsidRDefault="00AC7D9F" w:rsidP="00AC7D9F">
      <w:pPr>
        <w:jc w:val="both"/>
        <w:rPr>
          <w:rFonts w:ascii="Arial" w:eastAsia="Arial" w:hAnsi="Arial" w:cs="Arial"/>
          <w:sz w:val="22"/>
          <w:szCs w:val="22"/>
        </w:rPr>
      </w:pPr>
      <w:r w:rsidRPr="00871B20">
        <w:rPr>
          <w:rFonts w:ascii="Arial" w:eastAsia="Arial" w:hAnsi="Arial" w:cs="Arial"/>
          <w:sz w:val="22"/>
          <w:szCs w:val="22"/>
        </w:rPr>
        <w:t>datová schránka: qbep485</w:t>
      </w:r>
    </w:p>
    <w:p w:rsidR="00AC7D9F" w:rsidRPr="00871B20" w:rsidRDefault="00AC7D9F" w:rsidP="00AC7D9F">
      <w:pPr>
        <w:jc w:val="both"/>
        <w:rPr>
          <w:rFonts w:ascii="Arial" w:eastAsia="Arial" w:hAnsi="Arial" w:cs="Arial"/>
          <w:sz w:val="22"/>
          <w:szCs w:val="22"/>
        </w:rPr>
      </w:pPr>
      <w:r w:rsidRPr="00871B20">
        <w:rPr>
          <w:rFonts w:ascii="Arial" w:eastAsia="Arial" w:hAnsi="Arial" w:cs="Arial"/>
          <w:sz w:val="22"/>
          <w:szCs w:val="22"/>
        </w:rPr>
        <w:t>telefon: +420 377 172 101</w:t>
      </w:r>
    </w:p>
    <w:p w:rsidR="00AC7D9F" w:rsidRPr="00380D27" w:rsidRDefault="00AC7D9F" w:rsidP="00AC7D9F">
      <w:pPr>
        <w:jc w:val="both"/>
        <w:rPr>
          <w:rFonts w:ascii="Arial" w:eastAsia="Arial" w:hAnsi="Arial" w:cs="Arial"/>
          <w:sz w:val="22"/>
          <w:szCs w:val="22"/>
        </w:rPr>
      </w:pPr>
      <w:r w:rsidRPr="00380D27">
        <w:rPr>
          <w:rFonts w:ascii="Arial" w:eastAsia="Arial" w:hAnsi="Arial" w:cs="Arial"/>
          <w:sz w:val="22"/>
          <w:szCs w:val="22"/>
        </w:rPr>
        <w:t>kontaktní osoba</w:t>
      </w:r>
      <w:r w:rsidRPr="00736B55">
        <w:rPr>
          <w:rFonts w:ascii="Arial" w:eastAsia="Arial" w:hAnsi="Arial" w:cs="Arial"/>
          <w:bCs/>
          <w:sz w:val="22"/>
          <w:szCs w:val="22"/>
        </w:rPr>
        <w:t xml:space="preserve">: </w:t>
      </w:r>
      <w:r w:rsidR="009F3EDD">
        <w:rPr>
          <w:rFonts w:ascii="Arial" w:eastAsia="Arial" w:hAnsi="Arial" w:cs="Arial"/>
          <w:bCs/>
          <w:sz w:val="22"/>
          <w:szCs w:val="22"/>
        </w:rPr>
        <w:t>Miroslav Strejc</w:t>
      </w:r>
      <w:r w:rsidRPr="00380D27">
        <w:rPr>
          <w:rFonts w:ascii="Arial" w:eastAsia="Arial" w:hAnsi="Arial" w:cs="Arial"/>
          <w:sz w:val="22"/>
          <w:szCs w:val="22"/>
        </w:rPr>
        <w:t>, tel. +420</w:t>
      </w:r>
      <w:r w:rsidR="00736B55">
        <w:rPr>
          <w:rFonts w:ascii="Arial" w:eastAsia="Arial" w:hAnsi="Arial" w:cs="Arial"/>
          <w:sz w:val="22"/>
          <w:szCs w:val="22"/>
        </w:rPr>
        <w:t> </w:t>
      </w:r>
      <w:r w:rsidR="009F3EDD">
        <w:rPr>
          <w:rFonts w:ascii="Arial" w:eastAsia="Arial" w:hAnsi="Arial" w:cs="Arial"/>
          <w:bCs/>
          <w:sz w:val="22"/>
          <w:szCs w:val="22"/>
        </w:rPr>
        <w:t>778</w:t>
      </w:r>
      <w:r w:rsidR="00736B55">
        <w:rPr>
          <w:rFonts w:ascii="Arial" w:eastAsia="Arial" w:hAnsi="Arial" w:cs="Arial"/>
          <w:bCs/>
          <w:sz w:val="22"/>
          <w:szCs w:val="22"/>
        </w:rPr>
        <w:t> </w:t>
      </w:r>
      <w:r w:rsidR="009F3EDD">
        <w:rPr>
          <w:rFonts w:ascii="Arial" w:eastAsia="Arial" w:hAnsi="Arial" w:cs="Arial"/>
          <w:bCs/>
          <w:sz w:val="22"/>
          <w:szCs w:val="22"/>
        </w:rPr>
        <w:t>749</w:t>
      </w:r>
      <w:r w:rsidR="00736B55">
        <w:rPr>
          <w:rFonts w:ascii="Arial" w:eastAsia="Arial" w:hAnsi="Arial" w:cs="Arial"/>
          <w:bCs/>
          <w:sz w:val="22"/>
          <w:szCs w:val="22"/>
        </w:rPr>
        <w:t xml:space="preserve"> </w:t>
      </w:r>
      <w:r w:rsidR="009F3EDD">
        <w:rPr>
          <w:rFonts w:ascii="Arial" w:eastAsia="Arial" w:hAnsi="Arial" w:cs="Arial"/>
          <w:bCs/>
          <w:sz w:val="22"/>
          <w:szCs w:val="22"/>
        </w:rPr>
        <w:t>433</w:t>
      </w:r>
      <w:r w:rsidRPr="00380D27">
        <w:rPr>
          <w:rFonts w:ascii="Arial" w:eastAsia="Arial" w:hAnsi="Arial" w:cs="Arial"/>
          <w:sz w:val="22"/>
          <w:szCs w:val="22"/>
        </w:rPr>
        <w:t xml:space="preserve">, e-mail: </w:t>
      </w:r>
      <w:r w:rsidR="009F3EDD">
        <w:rPr>
          <w:rStyle w:val="Hypertextovprepojenie"/>
          <w:rFonts w:ascii="Arial" w:eastAsia="Arial" w:hAnsi="Arial" w:cs="Arial"/>
          <w:sz w:val="22"/>
          <w:szCs w:val="22"/>
        </w:rPr>
        <w:t>miroslav.strejc</w:t>
      </w:r>
      <w:r w:rsidRPr="00736B55">
        <w:rPr>
          <w:rStyle w:val="Hypertextovprepojenie"/>
          <w:rFonts w:ascii="Arial" w:eastAsia="Arial" w:hAnsi="Arial" w:cs="Arial"/>
          <w:sz w:val="22"/>
          <w:szCs w:val="22"/>
        </w:rPr>
        <w:t>@suspk.eu</w:t>
      </w:r>
    </w:p>
    <w:p w:rsidR="00AC7D9F" w:rsidRPr="00871B20" w:rsidRDefault="00AC7D9F" w:rsidP="00AC7D9F">
      <w:pPr>
        <w:spacing w:before="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napToGrid w:val="0"/>
          <w:sz w:val="22"/>
          <w:szCs w:val="22"/>
        </w:rPr>
        <w:t xml:space="preserve">korespondenční </w:t>
      </w:r>
      <w:r w:rsidRPr="00871B20">
        <w:rPr>
          <w:rFonts w:ascii="Arial" w:eastAsia="Arial" w:hAnsi="Arial" w:cs="Arial"/>
          <w:snapToGrid w:val="0"/>
          <w:sz w:val="22"/>
          <w:szCs w:val="22"/>
        </w:rPr>
        <w:t>adresa:</w:t>
      </w:r>
      <w:r>
        <w:rPr>
          <w:rFonts w:ascii="Arial" w:eastAsia="Arial" w:hAnsi="Arial" w:cs="Arial"/>
          <w:snapToGrid w:val="0"/>
          <w:sz w:val="22"/>
          <w:szCs w:val="22"/>
        </w:rPr>
        <w:t xml:space="preserve"> </w:t>
      </w:r>
      <w:r w:rsidRPr="00871B20">
        <w:rPr>
          <w:rFonts w:ascii="Arial" w:eastAsia="Arial" w:hAnsi="Arial" w:cs="Arial"/>
          <w:snapToGrid w:val="0"/>
          <w:sz w:val="22"/>
          <w:szCs w:val="22"/>
        </w:rPr>
        <w:t>Koterovská 162, 326 00 Plzeň</w:t>
      </w:r>
    </w:p>
    <w:p w:rsidR="00AC7D9F" w:rsidRPr="004354BB" w:rsidRDefault="00AC7D9F" w:rsidP="0002026A">
      <w:pPr>
        <w:spacing w:before="120" w:line="276" w:lineRule="auto"/>
        <w:ind w:left="567" w:hanging="567"/>
        <w:jc w:val="both"/>
        <w:rPr>
          <w:rFonts w:ascii="Arial" w:eastAsia="Arial" w:hAnsi="Arial" w:cs="Arial"/>
          <w:i/>
          <w:sz w:val="22"/>
          <w:szCs w:val="22"/>
        </w:rPr>
      </w:pPr>
      <w:r w:rsidRPr="004354BB">
        <w:rPr>
          <w:rFonts w:ascii="Arial" w:eastAsia="Arial" w:hAnsi="Arial" w:cs="Arial"/>
          <w:i/>
          <w:sz w:val="22"/>
          <w:szCs w:val="22"/>
        </w:rPr>
        <w:t>dále jen „kupující“</w:t>
      </w:r>
    </w:p>
    <w:p w:rsidR="00AC7D9F" w:rsidRPr="004354BB" w:rsidRDefault="00AC7D9F">
      <w:pPr>
        <w:tabs>
          <w:tab w:val="left" w:pos="284"/>
          <w:tab w:val="left" w:pos="2835"/>
        </w:tabs>
        <w:jc w:val="both"/>
        <w:rPr>
          <w:rFonts w:ascii="Arial" w:eastAsia="Arial" w:hAnsi="Arial" w:cs="Arial"/>
          <w:sz w:val="22"/>
          <w:szCs w:val="22"/>
          <w:highlight w:val="yellow"/>
        </w:rPr>
      </w:pPr>
    </w:p>
    <w:p w:rsidR="00AC7D9F" w:rsidRPr="00AF3C03" w:rsidRDefault="00AC7D9F">
      <w:pPr>
        <w:tabs>
          <w:tab w:val="left" w:pos="284"/>
          <w:tab w:val="left" w:pos="2835"/>
        </w:tabs>
        <w:jc w:val="both"/>
        <w:rPr>
          <w:rFonts w:ascii="Arial" w:eastAsia="Arial" w:hAnsi="Arial" w:cs="Arial"/>
          <w:b/>
          <w:sz w:val="22"/>
          <w:szCs w:val="22"/>
        </w:rPr>
      </w:pPr>
      <w:r w:rsidRPr="00AF3C03">
        <w:rPr>
          <w:rFonts w:ascii="Arial" w:eastAsia="Arial" w:hAnsi="Arial" w:cs="Arial"/>
          <w:b/>
          <w:sz w:val="22"/>
          <w:szCs w:val="22"/>
        </w:rPr>
        <w:t>a</w:t>
      </w:r>
    </w:p>
    <w:p w:rsidR="00AC7D9F" w:rsidRPr="004354BB" w:rsidRDefault="00AC7D9F">
      <w:pPr>
        <w:tabs>
          <w:tab w:val="left" w:pos="284"/>
          <w:tab w:val="left" w:pos="2835"/>
        </w:tabs>
        <w:jc w:val="both"/>
        <w:rPr>
          <w:rFonts w:ascii="Arial" w:eastAsia="Arial" w:hAnsi="Arial" w:cs="Arial"/>
          <w:sz w:val="22"/>
          <w:szCs w:val="22"/>
          <w:highlight w:val="yellow"/>
        </w:rPr>
      </w:pPr>
    </w:p>
    <w:p w:rsidR="00AF3C03" w:rsidRPr="00107C72" w:rsidRDefault="007F4F00" w:rsidP="00AF3C03">
      <w:pPr>
        <w:jc w:val="both"/>
        <w:rPr>
          <w:rFonts w:ascii="Arial" w:hAnsi="Arial" w:cs="Arial"/>
          <w:b/>
          <w:sz w:val="20"/>
          <w:szCs w:val="20"/>
          <w:highlight w:val="yellow"/>
        </w:rPr>
      </w:pPr>
      <w:r>
        <w:rPr>
          <w:rFonts w:ascii="Arial" w:hAnsi="Arial" w:cs="Arial"/>
          <w:b/>
          <w:sz w:val="22"/>
          <w:szCs w:val="22"/>
        </w:rPr>
        <w:t>KORAKOplus, s. r. o.</w:t>
      </w:r>
    </w:p>
    <w:p w:rsidR="00AF3C03" w:rsidRPr="006A387F" w:rsidRDefault="00AF3C03" w:rsidP="00AF3C03">
      <w:pPr>
        <w:tabs>
          <w:tab w:val="left" w:pos="284"/>
          <w:tab w:val="left" w:pos="2835"/>
        </w:tabs>
        <w:jc w:val="both"/>
        <w:rPr>
          <w:rFonts w:ascii="Arial" w:hAnsi="Arial" w:cs="Arial"/>
          <w:sz w:val="22"/>
          <w:szCs w:val="22"/>
          <w:highlight w:val="yellow"/>
        </w:rPr>
      </w:pPr>
      <w:r w:rsidRPr="006A387F">
        <w:rPr>
          <w:rFonts w:ascii="Arial" w:hAnsi="Arial" w:cs="Arial"/>
          <w:sz w:val="22"/>
          <w:szCs w:val="22"/>
          <w:highlight w:val="yellow"/>
        </w:rPr>
        <w:t xml:space="preserve">zapsaná v obchodním rejstříku </w:t>
      </w:r>
      <w:r w:rsidR="007F4F00">
        <w:rPr>
          <w:rFonts w:ascii="Arial" w:hAnsi="Arial" w:cs="Arial"/>
          <w:sz w:val="22"/>
          <w:szCs w:val="22"/>
          <w:highlight w:val="yellow"/>
        </w:rPr>
        <w:t xml:space="preserve">u Okresního soudu v Trenčíně, SR, </w:t>
      </w:r>
      <w:r w:rsidRPr="006A387F">
        <w:rPr>
          <w:rFonts w:ascii="Arial" w:hAnsi="Arial" w:cs="Arial"/>
          <w:sz w:val="22"/>
          <w:szCs w:val="22"/>
          <w:highlight w:val="yellow"/>
        </w:rPr>
        <w:t>pod sp. zn.:</w:t>
      </w:r>
      <w:bookmarkStart w:id="0" w:name="Text13"/>
      <w:r w:rsidRPr="006A387F">
        <w:rPr>
          <w:rFonts w:ascii="Arial" w:hAnsi="Arial" w:cs="Arial"/>
          <w:sz w:val="22"/>
          <w:szCs w:val="22"/>
          <w:highlight w:val="yellow"/>
        </w:rPr>
        <w:t xml:space="preserve"> </w:t>
      </w:r>
      <w:bookmarkEnd w:id="0"/>
      <w:r w:rsidR="007F4F00">
        <w:rPr>
          <w:rFonts w:ascii="Arial" w:hAnsi="Arial" w:cs="Arial"/>
          <w:sz w:val="22"/>
          <w:szCs w:val="22"/>
          <w:highlight w:val="yellow"/>
        </w:rPr>
        <w:t>Oddíl: Sro,</w:t>
      </w:r>
      <w:r w:rsidRPr="006A387F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7F4F00">
        <w:rPr>
          <w:rFonts w:ascii="Arial" w:hAnsi="Arial" w:cs="Arial"/>
          <w:sz w:val="22"/>
          <w:szCs w:val="22"/>
          <w:highlight w:val="yellow"/>
        </w:rPr>
        <w:t xml:space="preserve">Vložka č. 19923/R, </w:t>
      </w:r>
      <w:r w:rsidRPr="006A387F">
        <w:rPr>
          <w:rFonts w:ascii="Arial" w:hAnsi="Arial" w:cs="Arial"/>
          <w:sz w:val="22"/>
          <w:szCs w:val="22"/>
          <w:highlight w:val="yellow"/>
        </w:rPr>
        <w:t xml:space="preserve">vedenou u </w:t>
      </w:r>
      <w:r w:rsidR="007F4F00">
        <w:rPr>
          <w:rFonts w:ascii="Arial" w:hAnsi="Arial" w:cs="Arial"/>
          <w:sz w:val="22"/>
          <w:szCs w:val="22"/>
          <w:highlight w:val="yellow"/>
        </w:rPr>
        <w:t>Okresního soudu v Trenčíně, SR</w:t>
      </w:r>
    </w:p>
    <w:p w:rsidR="00AF3C03" w:rsidRPr="006A387F" w:rsidRDefault="00AF3C03" w:rsidP="00AF3C03">
      <w:pPr>
        <w:jc w:val="both"/>
        <w:rPr>
          <w:rFonts w:ascii="Arial" w:hAnsi="Arial" w:cs="Arial"/>
          <w:sz w:val="22"/>
          <w:szCs w:val="22"/>
          <w:highlight w:val="yellow"/>
        </w:rPr>
      </w:pPr>
      <w:r w:rsidRPr="006A387F">
        <w:rPr>
          <w:rFonts w:ascii="Arial" w:hAnsi="Arial" w:cs="Arial"/>
          <w:sz w:val="22"/>
          <w:szCs w:val="22"/>
          <w:highlight w:val="yellow"/>
        </w:rPr>
        <w:t>sídlo:</w:t>
      </w:r>
      <w:r w:rsidRPr="006A387F">
        <w:rPr>
          <w:rFonts w:ascii="Arial" w:hAnsi="Arial" w:cs="Arial"/>
          <w:sz w:val="22"/>
          <w:szCs w:val="22"/>
          <w:highlight w:val="yellow"/>
        </w:rPr>
        <w:tab/>
      </w:r>
      <w:r w:rsidRPr="006A387F">
        <w:rPr>
          <w:rFonts w:ascii="Arial" w:hAnsi="Arial" w:cs="Arial"/>
          <w:sz w:val="22"/>
          <w:szCs w:val="22"/>
          <w:highlight w:val="yellow"/>
        </w:rPr>
        <w:tab/>
      </w:r>
      <w:r w:rsidR="007F4F00">
        <w:rPr>
          <w:rFonts w:ascii="Arial" w:hAnsi="Arial" w:cs="Arial"/>
          <w:sz w:val="22"/>
          <w:szCs w:val="22"/>
          <w:highlight w:val="yellow"/>
        </w:rPr>
        <w:t>Bielická 369, 958 04  Partizánske, SR</w:t>
      </w:r>
    </w:p>
    <w:p w:rsidR="00AF3C03" w:rsidRPr="006A387F" w:rsidRDefault="00AF3C03" w:rsidP="00AF3C03">
      <w:pPr>
        <w:jc w:val="both"/>
        <w:rPr>
          <w:rFonts w:ascii="Arial" w:hAnsi="Arial" w:cs="Arial"/>
          <w:sz w:val="22"/>
          <w:szCs w:val="22"/>
          <w:highlight w:val="yellow"/>
        </w:rPr>
      </w:pPr>
      <w:r w:rsidRPr="006A387F">
        <w:rPr>
          <w:rFonts w:ascii="Arial" w:hAnsi="Arial" w:cs="Arial"/>
          <w:sz w:val="22"/>
          <w:szCs w:val="22"/>
          <w:highlight w:val="yellow"/>
        </w:rPr>
        <w:t>zastoupená:</w:t>
      </w:r>
      <w:r w:rsidRPr="006A387F">
        <w:rPr>
          <w:rFonts w:ascii="Arial" w:hAnsi="Arial" w:cs="Arial"/>
          <w:sz w:val="22"/>
          <w:szCs w:val="22"/>
          <w:highlight w:val="yellow"/>
        </w:rPr>
        <w:tab/>
      </w:r>
      <w:r w:rsidR="007F4F00">
        <w:rPr>
          <w:rFonts w:ascii="Arial" w:hAnsi="Arial" w:cs="Arial"/>
          <w:sz w:val="22"/>
          <w:szCs w:val="22"/>
          <w:highlight w:val="yellow"/>
        </w:rPr>
        <w:t>Rudolfem Kováčikem, jednatelem</w:t>
      </w:r>
    </w:p>
    <w:p w:rsidR="00AF3C03" w:rsidRPr="006A387F" w:rsidRDefault="00AF3C03" w:rsidP="00AF3C03">
      <w:pPr>
        <w:jc w:val="both"/>
        <w:rPr>
          <w:rFonts w:ascii="Arial" w:hAnsi="Arial" w:cs="Arial"/>
          <w:sz w:val="22"/>
          <w:szCs w:val="22"/>
          <w:highlight w:val="yellow"/>
        </w:rPr>
      </w:pPr>
      <w:r w:rsidRPr="006A387F">
        <w:rPr>
          <w:rFonts w:ascii="Arial" w:hAnsi="Arial" w:cs="Arial"/>
          <w:sz w:val="22"/>
          <w:szCs w:val="22"/>
          <w:highlight w:val="yellow"/>
        </w:rPr>
        <w:t>IČO:</w:t>
      </w:r>
      <w:r w:rsidRPr="006A387F">
        <w:rPr>
          <w:rFonts w:ascii="Arial" w:hAnsi="Arial" w:cs="Arial"/>
          <w:sz w:val="22"/>
          <w:szCs w:val="22"/>
          <w:highlight w:val="yellow"/>
        </w:rPr>
        <w:tab/>
      </w:r>
      <w:r w:rsidR="007F4F00">
        <w:rPr>
          <w:rFonts w:ascii="Arial" w:hAnsi="Arial" w:cs="Arial"/>
          <w:sz w:val="22"/>
          <w:szCs w:val="22"/>
          <w:highlight w:val="yellow"/>
        </w:rPr>
        <w:t>43959954,</w:t>
      </w:r>
      <w:r w:rsidRPr="006A387F">
        <w:rPr>
          <w:rFonts w:ascii="Arial" w:hAnsi="Arial" w:cs="Arial"/>
          <w:sz w:val="22"/>
          <w:szCs w:val="22"/>
          <w:highlight w:val="yellow"/>
        </w:rPr>
        <w:tab/>
        <w:t>DIČ:</w:t>
      </w:r>
      <w:r w:rsidRPr="006A387F">
        <w:rPr>
          <w:rFonts w:ascii="Arial" w:hAnsi="Arial" w:cs="Arial"/>
          <w:sz w:val="22"/>
          <w:szCs w:val="22"/>
          <w:highlight w:val="yellow"/>
        </w:rPr>
        <w:tab/>
      </w:r>
      <w:r w:rsidRPr="006A387F">
        <w:rPr>
          <w:rFonts w:ascii="Arial" w:hAnsi="Arial" w:cs="Arial"/>
          <w:sz w:val="22"/>
          <w:szCs w:val="22"/>
          <w:highlight w:val="yellow"/>
        </w:rPr>
        <w:fldChar w:fldCharType="begin">
          <w:ffData>
            <w:name w:val="Text10"/>
            <w:enabled/>
            <w:calcOnExit w:val="0"/>
            <w:textInput>
              <w:format w:val="None"/>
            </w:textInput>
          </w:ffData>
        </w:fldChar>
      </w:r>
      <w:r w:rsidRPr="006A387F">
        <w:rPr>
          <w:rFonts w:ascii="Arial" w:hAnsi="Arial" w:cs="Arial"/>
          <w:sz w:val="22"/>
          <w:szCs w:val="22"/>
          <w:highlight w:val="yellow"/>
        </w:rPr>
        <w:instrText>FORMTEXT</w:instrText>
      </w:r>
      <w:r w:rsidRPr="006A387F">
        <w:rPr>
          <w:rFonts w:ascii="Arial" w:hAnsi="Arial" w:cs="Arial"/>
          <w:sz w:val="22"/>
          <w:szCs w:val="22"/>
          <w:highlight w:val="yellow"/>
        </w:rPr>
      </w:r>
      <w:r w:rsidRPr="006A387F">
        <w:rPr>
          <w:rFonts w:ascii="Arial" w:hAnsi="Arial" w:cs="Arial"/>
          <w:sz w:val="22"/>
          <w:szCs w:val="22"/>
          <w:highlight w:val="yellow"/>
        </w:rPr>
        <w:fldChar w:fldCharType="separate"/>
      </w:r>
      <w:r w:rsidRPr="006A387F">
        <w:rPr>
          <w:rFonts w:ascii="Arial" w:hAnsi="Arial" w:cs="Arial"/>
          <w:sz w:val="22"/>
          <w:szCs w:val="22"/>
          <w:highlight w:val="yellow"/>
        </w:rPr>
        <w:t>     </w:t>
      </w:r>
      <w:r w:rsidRPr="006A387F">
        <w:rPr>
          <w:rFonts w:ascii="Arial" w:hAnsi="Arial" w:cs="Arial"/>
          <w:sz w:val="22"/>
          <w:szCs w:val="22"/>
          <w:highlight w:val="yellow"/>
        </w:rPr>
        <w:fldChar w:fldCharType="end"/>
      </w:r>
      <w:r w:rsidR="007F4F00">
        <w:rPr>
          <w:rFonts w:ascii="Arial" w:hAnsi="Arial" w:cs="Arial"/>
          <w:sz w:val="22"/>
          <w:szCs w:val="22"/>
          <w:highlight w:val="yellow"/>
        </w:rPr>
        <w:t>2022580813, IČ DPH: SK 2022580813</w:t>
      </w:r>
    </w:p>
    <w:p w:rsidR="00AF3C03" w:rsidRPr="006A387F" w:rsidRDefault="00AF3C03" w:rsidP="00AF3C03">
      <w:pPr>
        <w:jc w:val="both"/>
        <w:rPr>
          <w:rFonts w:ascii="Arial" w:hAnsi="Arial" w:cs="Arial"/>
          <w:sz w:val="22"/>
          <w:szCs w:val="22"/>
          <w:highlight w:val="yellow"/>
        </w:rPr>
      </w:pPr>
      <w:r w:rsidRPr="006A387F">
        <w:rPr>
          <w:rFonts w:ascii="Arial" w:hAnsi="Arial" w:cs="Arial"/>
          <w:sz w:val="22"/>
          <w:szCs w:val="22"/>
          <w:highlight w:val="yellow"/>
        </w:rPr>
        <w:t>telefon:</w:t>
      </w:r>
      <w:r w:rsidRPr="006A387F">
        <w:rPr>
          <w:rFonts w:ascii="Arial" w:hAnsi="Arial" w:cs="Arial"/>
          <w:sz w:val="22"/>
          <w:szCs w:val="22"/>
          <w:highlight w:val="yellow"/>
        </w:rPr>
        <w:tab/>
      </w:r>
      <w:bookmarkStart w:id="1" w:name="Text12"/>
      <w:r w:rsidR="007F4F00">
        <w:rPr>
          <w:rFonts w:ascii="Arial" w:hAnsi="Arial" w:cs="Arial"/>
          <w:sz w:val="22"/>
          <w:szCs w:val="22"/>
          <w:highlight w:val="yellow"/>
        </w:rPr>
        <w:t>00421 915 977 179,</w:t>
      </w:r>
      <w:r w:rsidRPr="006A387F">
        <w:rPr>
          <w:rFonts w:ascii="Arial" w:hAnsi="Arial" w:cs="Arial"/>
          <w:sz w:val="22"/>
          <w:szCs w:val="22"/>
          <w:highlight w:val="yellow"/>
        </w:rPr>
        <w:fldChar w:fldCharType="begin">
          <w:ffData>
            <w:name w:val="Text12"/>
            <w:enabled/>
            <w:calcOnExit w:val="0"/>
            <w:textInput>
              <w:format w:val="None"/>
            </w:textInput>
          </w:ffData>
        </w:fldChar>
      </w:r>
      <w:r w:rsidRPr="006A387F">
        <w:rPr>
          <w:rFonts w:ascii="Arial" w:hAnsi="Arial" w:cs="Arial"/>
          <w:sz w:val="22"/>
          <w:szCs w:val="22"/>
          <w:highlight w:val="yellow"/>
        </w:rPr>
        <w:instrText>FORMTEXT</w:instrText>
      </w:r>
      <w:r w:rsidRPr="006A387F">
        <w:rPr>
          <w:rFonts w:ascii="Arial" w:hAnsi="Arial" w:cs="Arial"/>
          <w:sz w:val="22"/>
          <w:szCs w:val="22"/>
          <w:highlight w:val="yellow"/>
        </w:rPr>
      </w:r>
      <w:r w:rsidRPr="006A387F">
        <w:rPr>
          <w:rFonts w:ascii="Arial" w:hAnsi="Arial" w:cs="Arial"/>
          <w:sz w:val="22"/>
          <w:szCs w:val="22"/>
          <w:highlight w:val="yellow"/>
        </w:rPr>
        <w:fldChar w:fldCharType="separate"/>
      </w:r>
      <w:r w:rsidRPr="006A387F">
        <w:rPr>
          <w:rFonts w:ascii="Arial" w:hAnsi="Arial" w:cs="Arial"/>
          <w:sz w:val="22"/>
          <w:szCs w:val="22"/>
          <w:highlight w:val="yellow"/>
        </w:rPr>
        <w:t>     </w:t>
      </w:r>
      <w:r w:rsidRPr="006A387F">
        <w:rPr>
          <w:rFonts w:ascii="Arial" w:hAnsi="Arial" w:cs="Arial"/>
          <w:sz w:val="22"/>
          <w:szCs w:val="22"/>
          <w:highlight w:val="yellow"/>
        </w:rPr>
        <w:fldChar w:fldCharType="end"/>
      </w:r>
      <w:bookmarkEnd w:id="1"/>
      <w:r w:rsidRPr="006A387F">
        <w:rPr>
          <w:rFonts w:ascii="Arial" w:hAnsi="Arial" w:cs="Arial"/>
          <w:sz w:val="22"/>
          <w:szCs w:val="22"/>
          <w:highlight w:val="yellow"/>
        </w:rPr>
        <w:tab/>
        <w:t>e-mail:</w:t>
      </w:r>
      <w:bookmarkStart w:id="2" w:name="Text63"/>
      <w:r w:rsidRPr="006A387F">
        <w:rPr>
          <w:rFonts w:ascii="Arial" w:hAnsi="Arial" w:cs="Arial"/>
          <w:sz w:val="22"/>
          <w:szCs w:val="22"/>
          <w:highlight w:val="yellow"/>
        </w:rPr>
        <w:t xml:space="preserve"> </w:t>
      </w:r>
      <w:bookmarkEnd w:id="2"/>
      <w:r w:rsidR="007F4F00">
        <w:rPr>
          <w:rFonts w:ascii="Arial" w:hAnsi="Arial" w:cs="Arial"/>
          <w:sz w:val="22"/>
          <w:szCs w:val="22"/>
          <w:highlight w:val="yellow"/>
        </w:rPr>
        <w:t>korakoplus@gmail.com</w:t>
      </w:r>
    </w:p>
    <w:p w:rsidR="00AF3C03" w:rsidRPr="006A387F" w:rsidRDefault="00AF3C03" w:rsidP="00AF3C03">
      <w:pPr>
        <w:jc w:val="both"/>
        <w:rPr>
          <w:rFonts w:ascii="Arial" w:hAnsi="Arial" w:cs="Arial"/>
          <w:sz w:val="22"/>
          <w:szCs w:val="22"/>
          <w:highlight w:val="yellow"/>
        </w:rPr>
      </w:pPr>
      <w:r w:rsidRPr="006A387F">
        <w:rPr>
          <w:rFonts w:ascii="Arial" w:hAnsi="Arial" w:cs="Arial"/>
          <w:sz w:val="22"/>
          <w:szCs w:val="22"/>
          <w:highlight w:val="yellow"/>
        </w:rPr>
        <w:t>datová schránka:</w:t>
      </w:r>
      <w:r w:rsidRPr="006A387F">
        <w:rPr>
          <w:rFonts w:ascii="Arial" w:hAnsi="Arial" w:cs="Arial"/>
          <w:sz w:val="22"/>
          <w:szCs w:val="22"/>
          <w:highlight w:val="yellow"/>
        </w:rPr>
        <w:tab/>
      </w:r>
      <w:bookmarkStart w:id="3" w:name="Text14"/>
      <w:r w:rsidRPr="006A387F">
        <w:rPr>
          <w:rFonts w:ascii="Arial" w:hAnsi="Arial" w:cs="Arial"/>
          <w:sz w:val="22"/>
          <w:szCs w:val="22"/>
          <w:highlight w:val="yellow"/>
        </w:rPr>
        <w:fldChar w:fldCharType="begin">
          <w:ffData>
            <w:name w:val="Text14"/>
            <w:enabled/>
            <w:calcOnExit w:val="0"/>
            <w:textInput>
              <w:format w:val="None"/>
            </w:textInput>
          </w:ffData>
        </w:fldChar>
      </w:r>
      <w:r w:rsidRPr="006A387F">
        <w:rPr>
          <w:rFonts w:ascii="Arial" w:hAnsi="Arial" w:cs="Arial"/>
          <w:sz w:val="22"/>
          <w:szCs w:val="22"/>
          <w:highlight w:val="yellow"/>
        </w:rPr>
        <w:instrText>FORMTEXT</w:instrText>
      </w:r>
      <w:r w:rsidRPr="006A387F">
        <w:rPr>
          <w:rFonts w:ascii="Arial" w:hAnsi="Arial" w:cs="Arial"/>
          <w:sz w:val="22"/>
          <w:szCs w:val="22"/>
          <w:highlight w:val="yellow"/>
        </w:rPr>
      </w:r>
      <w:r w:rsidRPr="006A387F">
        <w:rPr>
          <w:rFonts w:ascii="Arial" w:hAnsi="Arial" w:cs="Arial"/>
          <w:sz w:val="22"/>
          <w:szCs w:val="22"/>
          <w:highlight w:val="yellow"/>
        </w:rPr>
        <w:fldChar w:fldCharType="separate"/>
      </w:r>
      <w:r w:rsidRPr="006A387F">
        <w:rPr>
          <w:rFonts w:ascii="Arial" w:hAnsi="Arial" w:cs="Arial"/>
          <w:sz w:val="22"/>
          <w:szCs w:val="22"/>
          <w:highlight w:val="yellow"/>
        </w:rPr>
        <w:t>     </w:t>
      </w:r>
      <w:r w:rsidRPr="006A387F">
        <w:rPr>
          <w:rFonts w:ascii="Arial" w:hAnsi="Arial" w:cs="Arial"/>
          <w:sz w:val="22"/>
          <w:szCs w:val="22"/>
          <w:highlight w:val="yellow"/>
        </w:rPr>
        <w:fldChar w:fldCharType="end"/>
      </w:r>
      <w:bookmarkEnd w:id="3"/>
      <w:r w:rsidR="007F4F00">
        <w:rPr>
          <w:rFonts w:ascii="Arial" w:hAnsi="Arial" w:cs="Arial"/>
          <w:sz w:val="22"/>
          <w:szCs w:val="22"/>
          <w:highlight w:val="yellow"/>
        </w:rPr>
        <w:t xml:space="preserve">-- </w:t>
      </w:r>
    </w:p>
    <w:p w:rsidR="00AF3C03" w:rsidRPr="006A387F" w:rsidRDefault="00AF3C03" w:rsidP="00AF3C03">
      <w:pPr>
        <w:tabs>
          <w:tab w:val="left" w:pos="284"/>
          <w:tab w:val="left" w:pos="2835"/>
        </w:tabs>
        <w:jc w:val="both"/>
        <w:rPr>
          <w:rFonts w:ascii="Arial" w:hAnsi="Arial" w:cs="Arial"/>
          <w:sz w:val="22"/>
          <w:szCs w:val="22"/>
          <w:highlight w:val="yellow"/>
        </w:rPr>
      </w:pPr>
      <w:r w:rsidRPr="006A387F">
        <w:rPr>
          <w:rFonts w:ascii="Arial" w:hAnsi="Arial" w:cs="Arial"/>
          <w:sz w:val="22"/>
          <w:szCs w:val="22"/>
          <w:highlight w:val="yellow"/>
        </w:rPr>
        <w:t xml:space="preserve">kontaktní osoba: </w:t>
      </w:r>
      <w:r w:rsidR="007F4F00">
        <w:rPr>
          <w:rFonts w:ascii="Arial" w:hAnsi="Arial" w:cs="Arial"/>
          <w:sz w:val="22"/>
          <w:szCs w:val="22"/>
          <w:highlight w:val="yellow"/>
        </w:rPr>
        <w:t>Rudolf Kováčik, jednatel</w:t>
      </w:r>
      <w:r w:rsidRPr="006A387F">
        <w:rPr>
          <w:rFonts w:ascii="Arial" w:hAnsi="Arial" w:cs="Arial"/>
          <w:sz w:val="22"/>
          <w:szCs w:val="22"/>
          <w:highlight w:val="yellow"/>
        </w:rPr>
        <w:t xml:space="preserve">, tel. </w:t>
      </w:r>
      <w:r w:rsidR="007F4F00">
        <w:rPr>
          <w:rFonts w:ascii="Arial" w:hAnsi="Arial" w:cs="Arial"/>
          <w:sz w:val="22"/>
          <w:szCs w:val="22"/>
          <w:highlight w:val="yellow"/>
        </w:rPr>
        <w:t>00421 915 977 179</w:t>
      </w:r>
      <w:r w:rsidRPr="006A387F">
        <w:rPr>
          <w:rFonts w:ascii="Arial" w:hAnsi="Arial" w:cs="Arial"/>
          <w:sz w:val="22"/>
          <w:szCs w:val="22"/>
          <w:highlight w:val="yellow"/>
        </w:rPr>
        <w:fldChar w:fldCharType="begin">
          <w:ffData>
            <w:name w:val="Text15"/>
            <w:enabled/>
            <w:calcOnExit w:val="0"/>
            <w:textInput>
              <w:format w:val="None"/>
            </w:textInput>
          </w:ffData>
        </w:fldChar>
      </w:r>
      <w:r w:rsidRPr="006A387F">
        <w:rPr>
          <w:rFonts w:ascii="Arial" w:hAnsi="Arial" w:cs="Arial"/>
          <w:sz w:val="22"/>
          <w:szCs w:val="22"/>
          <w:highlight w:val="yellow"/>
        </w:rPr>
        <w:instrText>FORMTEXT</w:instrText>
      </w:r>
      <w:r w:rsidRPr="006A387F">
        <w:rPr>
          <w:rFonts w:ascii="Arial" w:hAnsi="Arial" w:cs="Arial"/>
          <w:sz w:val="22"/>
          <w:szCs w:val="22"/>
          <w:highlight w:val="yellow"/>
        </w:rPr>
      </w:r>
      <w:r w:rsidRPr="006A387F">
        <w:rPr>
          <w:rFonts w:ascii="Arial" w:hAnsi="Arial" w:cs="Arial"/>
          <w:sz w:val="22"/>
          <w:szCs w:val="22"/>
          <w:highlight w:val="yellow"/>
        </w:rPr>
        <w:fldChar w:fldCharType="separate"/>
      </w:r>
      <w:r w:rsidRPr="006A387F">
        <w:rPr>
          <w:rFonts w:ascii="Arial" w:hAnsi="Arial" w:cs="Arial"/>
          <w:sz w:val="22"/>
          <w:szCs w:val="22"/>
          <w:highlight w:val="yellow"/>
        </w:rPr>
        <w:t>     </w:t>
      </w:r>
      <w:r w:rsidRPr="006A387F">
        <w:rPr>
          <w:rFonts w:ascii="Arial" w:hAnsi="Arial" w:cs="Arial"/>
          <w:sz w:val="22"/>
          <w:szCs w:val="22"/>
          <w:highlight w:val="yellow"/>
        </w:rPr>
        <w:fldChar w:fldCharType="end"/>
      </w:r>
      <w:r w:rsidRPr="006A387F">
        <w:rPr>
          <w:rFonts w:ascii="Arial" w:hAnsi="Arial" w:cs="Arial"/>
          <w:sz w:val="22"/>
          <w:szCs w:val="22"/>
          <w:highlight w:val="yellow"/>
        </w:rPr>
        <w:t>, e-mail:</w:t>
      </w:r>
      <w:bookmarkStart w:id="4" w:name="Text15"/>
      <w:r w:rsidRPr="006A387F">
        <w:rPr>
          <w:rFonts w:ascii="Arial" w:hAnsi="Arial" w:cs="Arial"/>
          <w:sz w:val="22"/>
          <w:szCs w:val="22"/>
          <w:highlight w:val="yellow"/>
        </w:rPr>
        <w:t xml:space="preserve"> </w:t>
      </w:r>
      <w:bookmarkEnd w:id="4"/>
      <w:r w:rsidR="007F4F00">
        <w:rPr>
          <w:rFonts w:ascii="Arial" w:hAnsi="Arial" w:cs="Arial"/>
          <w:sz w:val="22"/>
          <w:szCs w:val="22"/>
          <w:highlight w:val="yellow"/>
        </w:rPr>
        <w:t>korakoplus@gmail.com</w:t>
      </w:r>
    </w:p>
    <w:p w:rsidR="00AF3C03" w:rsidRPr="006A387F" w:rsidRDefault="00AF3C03" w:rsidP="00AF3C03">
      <w:pPr>
        <w:tabs>
          <w:tab w:val="left" w:pos="284"/>
          <w:tab w:val="left" w:pos="2835"/>
        </w:tabs>
        <w:jc w:val="both"/>
        <w:rPr>
          <w:rFonts w:ascii="Arial" w:eastAsia="Arial" w:hAnsi="Arial" w:cs="Arial"/>
          <w:sz w:val="22"/>
          <w:szCs w:val="22"/>
        </w:rPr>
      </w:pPr>
      <w:r w:rsidRPr="006A387F">
        <w:rPr>
          <w:rFonts w:ascii="Arial" w:hAnsi="Arial" w:cs="Arial"/>
          <w:sz w:val="22"/>
          <w:szCs w:val="22"/>
          <w:highlight w:val="yellow"/>
        </w:rPr>
        <w:t>korespondenční</w:t>
      </w:r>
      <w:r w:rsidRPr="006A387F">
        <w:rPr>
          <w:rFonts w:ascii="Arial" w:eastAsia="Arial" w:hAnsi="Arial" w:cs="Arial"/>
          <w:snapToGrid w:val="0"/>
          <w:sz w:val="22"/>
          <w:szCs w:val="22"/>
          <w:highlight w:val="yellow"/>
        </w:rPr>
        <w:t xml:space="preserve"> adresa, je-li odlišná od sídla: </w:t>
      </w:r>
      <w:r w:rsidR="007F4F00">
        <w:rPr>
          <w:rFonts w:ascii="Arial" w:eastAsia="Arial" w:hAnsi="Arial" w:cs="Arial"/>
          <w:snapToGrid w:val="0"/>
          <w:sz w:val="22"/>
          <w:szCs w:val="22"/>
        </w:rPr>
        <w:t>Bielická 369, 958 04  Partizánske, SR</w:t>
      </w:r>
    </w:p>
    <w:p w:rsidR="0002026A" w:rsidRDefault="00AC7D9F" w:rsidP="0002026A">
      <w:pPr>
        <w:spacing w:before="120" w:line="276" w:lineRule="auto"/>
        <w:ind w:left="567" w:hanging="567"/>
        <w:jc w:val="both"/>
        <w:rPr>
          <w:rFonts w:ascii="Arial" w:eastAsia="Arial" w:hAnsi="Arial" w:cs="Arial"/>
          <w:bCs/>
          <w:i/>
          <w:sz w:val="22"/>
          <w:szCs w:val="22"/>
        </w:rPr>
      </w:pPr>
      <w:r w:rsidRPr="004354BB">
        <w:rPr>
          <w:rFonts w:ascii="Arial" w:eastAsia="Arial" w:hAnsi="Arial" w:cs="Arial"/>
          <w:bCs/>
          <w:i/>
          <w:sz w:val="22"/>
          <w:szCs w:val="22"/>
        </w:rPr>
        <w:t>dále jen „prodávající“</w:t>
      </w:r>
    </w:p>
    <w:p w:rsidR="0070264F" w:rsidRDefault="0070264F" w:rsidP="0002026A">
      <w:pPr>
        <w:pStyle w:val="rove1"/>
        <w:tabs>
          <w:tab w:val="clear" w:pos="360"/>
          <w:tab w:val="num" w:pos="709"/>
        </w:tabs>
        <w:spacing w:before="240"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Účel </w:t>
      </w:r>
      <w:r w:rsidR="00AF3C03"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mlouvy</w:t>
      </w:r>
    </w:p>
    <w:p w:rsidR="0070264F" w:rsidRPr="0070264F" w:rsidRDefault="0070264F" w:rsidP="0002026A">
      <w:pPr>
        <w:pStyle w:val="rove2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  <w:r w:rsidRPr="0070264F">
        <w:rPr>
          <w:rFonts w:ascii="Arial" w:hAnsi="Arial" w:cs="Arial"/>
          <w:sz w:val="22"/>
          <w:szCs w:val="22"/>
        </w:rPr>
        <w:t xml:space="preserve">Účelem této rámcové kupní smlouvy je zabezpečit průběžné dodávky </w:t>
      </w:r>
      <w:r w:rsidR="00AF3C03">
        <w:rPr>
          <w:rFonts w:ascii="Arial" w:eastAsia="Arial" w:hAnsi="Arial" w:cs="Arial"/>
          <w:bCs/>
          <w:sz w:val="22"/>
          <w:szCs w:val="22"/>
        </w:rPr>
        <w:t>osobních ochranných pracovních prostředků v roce 2017</w:t>
      </w:r>
      <w:r w:rsidRPr="0070264F">
        <w:rPr>
          <w:rFonts w:ascii="Arial" w:hAnsi="Arial" w:cs="Arial"/>
          <w:sz w:val="22"/>
          <w:szCs w:val="22"/>
        </w:rPr>
        <w:t>.</w:t>
      </w:r>
    </w:p>
    <w:p w:rsidR="00AC7D9F" w:rsidRPr="004354BB" w:rsidRDefault="00AC7D9F" w:rsidP="00AC7D9F">
      <w:pPr>
        <w:pStyle w:val="rove1"/>
        <w:tabs>
          <w:tab w:val="clear" w:pos="360"/>
          <w:tab w:val="num" w:pos="709"/>
        </w:tabs>
        <w:spacing w:before="240"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 w:rsidRPr="004354BB">
        <w:rPr>
          <w:rFonts w:ascii="Arial" w:eastAsia="Arial" w:hAnsi="Arial" w:cs="Arial"/>
          <w:sz w:val="22"/>
          <w:szCs w:val="22"/>
        </w:rPr>
        <w:t>Předmět smlouvy</w:t>
      </w:r>
    </w:p>
    <w:p w:rsidR="0070264F" w:rsidRPr="0070264F" w:rsidRDefault="0070264F" w:rsidP="00C2782B">
      <w:pPr>
        <w:pStyle w:val="rove2"/>
        <w:tabs>
          <w:tab w:val="clear" w:pos="432"/>
          <w:tab w:val="num" w:pos="716"/>
        </w:tabs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70264F">
        <w:rPr>
          <w:rFonts w:ascii="Arial" w:hAnsi="Arial" w:cs="Arial"/>
          <w:sz w:val="22"/>
          <w:szCs w:val="22"/>
        </w:rPr>
        <w:lastRenderedPageBreak/>
        <w:t xml:space="preserve">Předmětem této smlouvy je sjednání podmínek, za kterých budou po dobu trvání této smlouvy uzavírány jednotlivé dílčí kupní smlouvy (formou objednávky učiněné a potvrzené emailem), </w:t>
      </w:r>
      <w:r w:rsidRPr="00C2782B">
        <w:rPr>
          <w:rFonts w:ascii="Arial" w:eastAsia="Arial" w:hAnsi="Arial" w:cs="Arial"/>
          <w:sz w:val="22"/>
          <w:szCs w:val="22"/>
        </w:rPr>
        <w:t>na</w:t>
      </w:r>
      <w:r w:rsidRPr="0070264F">
        <w:rPr>
          <w:rFonts w:ascii="Arial" w:hAnsi="Arial" w:cs="Arial"/>
          <w:sz w:val="22"/>
          <w:szCs w:val="22"/>
        </w:rPr>
        <w:t xml:space="preserve"> jejichž základě se prodávající zavazuje, že kupujícímu odevzdá věc, která je předmětem koupě a umožní mu nabýt vlastnické právo k ní a na základě které se kupující zavazuje, že věc převezme a zaplatí za ni prodávajícímu kupní cenu.</w:t>
      </w:r>
    </w:p>
    <w:p w:rsidR="0070264F" w:rsidRDefault="0070264F" w:rsidP="00C2782B">
      <w:pPr>
        <w:pStyle w:val="rove2"/>
        <w:tabs>
          <w:tab w:val="clear" w:pos="432"/>
          <w:tab w:val="num" w:pos="716"/>
        </w:tabs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70264F">
        <w:rPr>
          <w:rFonts w:ascii="Arial" w:hAnsi="Arial" w:cs="Arial"/>
          <w:sz w:val="22"/>
          <w:szCs w:val="22"/>
        </w:rPr>
        <w:t xml:space="preserve">Na základě jednotlivých kupních smluv (objednávek) uzavřených na základě této smlouvy se prodávající zavazuje dodávat kupujícímu </w:t>
      </w:r>
      <w:r w:rsidR="00F521CE">
        <w:rPr>
          <w:rFonts w:ascii="Arial" w:hAnsi="Arial" w:cs="Arial"/>
          <w:sz w:val="22"/>
          <w:szCs w:val="22"/>
        </w:rPr>
        <w:t>dále v této smlouvě</w:t>
      </w:r>
      <w:r w:rsidRPr="0070264F">
        <w:rPr>
          <w:rFonts w:ascii="Arial" w:hAnsi="Arial" w:cs="Arial"/>
          <w:sz w:val="22"/>
          <w:szCs w:val="22"/>
        </w:rPr>
        <w:t xml:space="preserve"> specifikovaný předmět koupě</w:t>
      </w:r>
      <w:r w:rsidR="00F521CE">
        <w:rPr>
          <w:rFonts w:ascii="Arial" w:hAnsi="Arial" w:cs="Arial"/>
          <w:sz w:val="22"/>
          <w:szCs w:val="22"/>
        </w:rPr>
        <w:t>.</w:t>
      </w:r>
    </w:p>
    <w:p w:rsidR="00AC7D9F" w:rsidRPr="004354BB" w:rsidRDefault="00AC7D9F" w:rsidP="00AC7D9F">
      <w:pPr>
        <w:pStyle w:val="rove1"/>
        <w:tabs>
          <w:tab w:val="clear" w:pos="360"/>
          <w:tab w:val="num" w:pos="709"/>
        </w:tabs>
        <w:spacing w:before="240" w:line="276" w:lineRule="auto"/>
        <w:ind w:left="567" w:hanging="567"/>
        <w:rPr>
          <w:rFonts w:ascii="Arial" w:eastAsia="Arial" w:hAnsi="Arial" w:cs="Arial"/>
          <w:sz w:val="22"/>
          <w:szCs w:val="22"/>
          <w:lang w:eastAsia="en-US"/>
        </w:rPr>
      </w:pPr>
      <w:r w:rsidRPr="004354BB">
        <w:rPr>
          <w:rFonts w:ascii="Arial" w:eastAsia="Arial" w:hAnsi="Arial" w:cs="Arial"/>
          <w:sz w:val="22"/>
          <w:szCs w:val="22"/>
        </w:rPr>
        <w:t>Předmět</w:t>
      </w:r>
      <w:r w:rsidRPr="004354BB">
        <w:rPr>
          <w:rFonts w:ascii="Arial" w:eastAsia="Arial" w:hAnsi="Arial" w:cs="Arial"/>
          <w:sz w:val="22"/>
          <w:szCs w:val="22"/>
          <w:lang w:eastAsia="en-US"/>
        </w:rPr>
        <w:t xml:space="preserve"> koupě a prohlášení prodávajícího </w:t>
      </w:r>
    </w:p>
    <w:p w:rsidR="00AC7D9F" w:rsidRPr="00AC7D9F" w:rsidRDefault="00AC7D9F" w:rsidP="00C2782B">
      <w:pPr>
        <w:pStyle w:val="rove2"/>
        <w:tabs>
          <w:tab w:val="clear" w:pos="432"/>
          <w:tab w:val="num" w:pos="716"/>
        </w:tabs>
        <w:spacing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 w:rsidRPr="00C2782B">
        <w:rPr>
          <w:rFonts w:ascii="Arial" w:hAnsi="Arial" w:cs="Arial"/>
          <w:sz w:val="22"/>
          <w:szCs w:val="22"/>
        </w:rPr>
        <w:t>Předmětem</w:t>
      </w:r>
      <w:r w:rsidRPr="004354BB">
        <w:rPr>
          <w:rFonts w:ascii="Arial" w:eastAsia="Arial" w:hAnsi="Arial" w:cs="Arial"/>
          <w:sz w:val="22"/>
          <w:szCs w:val="22"/>
        </w:rPr>
        <w:t xml:space="preserve"> koupě dle této smlouvy j</w:t>
      </w:r>
      <w:r w:rsidR="00AF3C03">
        <w:rPr>
          <w:rFonts w:ascii="Arial" w:eastAsia="Arial" w:hAnsi="Arial" w:cs="Arial"/>
          <w:sz w:val="22"/>
          <w:szCs w:val="22"/>
        </w:rPr>
        <w:t>sou</w:t>
      </w:r>
      <w:r w:rsidRPr="004354BB">
        <w:rPr>
          <w:rFonts w:ascii="Arial" w:eastAsia="Arial" w:hAnsi="Arial" w:cs="Arial"/>
          <w:sz w:val="22"/>
          <w:szCs w:val="22"/>
        </w:rPr>
        <w:t xml:space="preserve">: </w:t>
      </w:r>
      <w:r w:rsidR="00AF3C03">
        <w:rPr>
          <w:rFonts w:ascii="Arial" w:eastAsia="Arial" w:hAnsi="Arial" w:cs="Arial"/>
          <w:bCs/>
          <w:sz w:val="22"/>
          <w:szCs w:val="22"/>
        </w:rPr>
        <w:t>osobní ochranné pracovní prostředky</w:t>
      </w:r>
      <w:r w:rsidR="009F3EDD">
        <w:rPr>
          <w:rFonts w:ascii="Arial" w:eastAsia="Arial" w:hAnsi="Arial" w:cs="Arial"/>
          <w:bCs/>
          <w:sz w:val="22"/>
          <w:szCs w:val="22"/>
        </w:rPr>
        <w:t xml:space="preserve"> (dále jen „</w:t>
      </w:r>
      <w:r w:rsidR="00256175">
        <w:rPr>
          <w:rFonts w:ascii="Arial" w:eastAsia="Arial" w:hAnsi="Arial" w:cs="Arial"/>
          <w:bCs/>
          <w:sz w:val="22"/>
          <w:szCs w:val="22"/>
        </w:rPr>
        <w:t>OOPP</w:t>
      </w:r>
      <w:r w:rsidR="009F3EDD">
        <w:rPr>
          <w:rFonts w:ascii="Arial" w:eastAsia="Arial" w:hAnsi="Arial" w:cs="Arial"/>
          <w:bCs/>
          <w:sz w:val="22"/>
          <w:szCs w:val="22"/>
        </w:rPr>
        <w:t>“)</w:t>
      </w:r>
      <w:r w:rsidRPr="00AF3C03">
        <w:rPr>
          <w:rFonts w:ascii="Arial" w:eastAsia="Arial" w:hAnsi="Arial" w:cs="Arial"/>
          <w:sz w:val="22"/>
          <w:szCs w:val="22"/>
        </w:rPr>
        <w:t>.</w:t>
      </w:r>
    </w:p>
    <w:p w:rsidR="00AC7D9F" w:rsidRDefault="00AC7D9F" w:rsidP="00C2782B">
      <w:pPr>
        <w:pStyle w:val="rove2"/>
        <w:tabs>
          <w:tab w:val="clear" w:pos="432"/>
          <w:tab w:val="num" w:pos="716"/>
        </w:tabs>
        <w:spacing w:line="276" w:lineRule="auto"/>
        <w:ind w:left="567" w:hanging="567"/>
        <w:rPr>
          <w:rFonts w:ascii="Arial" w:eastAsia="Arial" w:hAnsi="Arial" w:cs="Arial"/>
          <w:sz w:val="22"/>
          <w:szCs w:val="22"/>
          <w:lang w:eastAsia="en-US"/>
        </w:rPr>
      </w:pPr>
      <w:r w:rsidRPr="00C2782B">
        <w:rPr>
          <w:rFonts w:ascii="Arial" w:hAnsi="Arial" w:cs="Arial"/>
          <w:sz w:val="22"/>
          <w:szCs w:val="22"/>
        </w:rPr>
        <w:t>Sjednan</w:t>
      </w:r>
      <w:r w:rsidRPr="00C2782B">
        <w:rPr>
          <w:rFonts w:ascii="Arial" w:hAnsi="Arial" w:cs="Arial"/>
          <w:sz w:val="22"/>
          <w:szCs w:val="22"/>
          <w:lang w:eastAsia="en-US"/>
        </w:rPr>
        <w:t>á</w:t>
      </w:r>
      <w:r w:rsidRPr="00AC7D9F">
        <w:rPr>
          <w:rFonts w:ascii="Arial" w:eastAsia="Arial" w:hAnsi="Arial" w:cs="Arial"/>
          <w:sz w:val="22"/>
          <w:szCs w:val="22"/>
          <w:lang w:eastAsia="en-US"/>
        </w:rPr>
        <w:t xml:space="preserve"> jakost</w:t>
      </w:r>
      <w:r w:rsidR="00AF3C03">
        <w:rPr>
          <w:rFonts w:ascii="Arial" w:eastAsia="Arial" w:hAnsi="Arial" w:cs="Arial"/>
          <w:sz w:val="22"/>
          <w:szCs w:val="22"/>
          <w:lang w:eastAsia="en-US"/>
        </w:rPr>
        <w:t xml:space="preserve"> a další podmínky předmětu koupě</w:t>
      </w:r>
      <w:r w:rsidRPr="00AC7D9F">
        <w:rPr>
          <w:rFonts w:ascii="Arial" w:eastAsia="Arial" w:hAnsi="Arial" w:cs="Arial"/>
          <w:sz w:val="22"/>
          <w:szCs w:val="22"/>
          <w:lang w:eastAsia="en-US"/>
        </w:rPr>
        <w:t xml:space="preserve">: </w:t>
      </w:r>
    </w:p>
    <w:p w:rsidR="00AC7D9F" w:rsidRDefault="009F3EDD" w:rsidP="0093293B">
      <w:pPr>
        <w:pStyle w:val="rove2"/>
        <w:numPr>
          <w:ilvl w:val="0"/>
          <w:numId w:val="2"/>
        </w:numPr>
        <w:spacing w:line="276" w:lineRule="auto"/>
        <w:rPr>
          <w:rFonts w:ascii="Arial" w:eastAsia="Arial" w:hAnsi="Arial" w:cs="Arial"/>
          <w:sz w:val="22"/>
          <w:szCs w:val="22"/>
          <w:lang w:eastAsia="en-US"/>
        </w:rPr>
      </w:pPr>
      <w:r>
        <w:rPr>
          <w:rFonts w:ascii="Arial" w:eastAsia="Arial" w:hAnsi="Arial" w:cs="Arial"/>
          <w:sz w:val="22"/>
          <w:szCs w:val="22"/>
          <w:lang w:eastAsia="en-US"/>
        </w:rPr>
        <w:t>nový, nepoužitý</w:t>
      </w:r>
      <w:r w:rsidR="00AC7D9F">
        <w:rPr>
          <w:rFonts w:ascii="Arial" w:eastAsia="Arial" w:hAnsi="Arial" w:cs="Arial"/>
          <w:sz w:val="22"/>
          <w:szCs w:val="22"/>
          <w:lang w:eastAsia="en-US"/>
        </w:rPr>
        <w:t>;</w:t>
      </w:r>
    </w:p>
    <w:p w:rsidR="009F3EDD" w:rsidRDefault="009F3EDD" w:rsidP="0093293B">
      <w:pPr>
        <w:pStyle w:val="rove2"/>
        <w:numPr>
          <w:ilvl w:val="0"/>
          <w:numId w:val="2"/>
        </w:numPr>
        <w:spacing w:line="276" w:lineRule="auto"/>
        <w:rPr>
          <w:rFonts w:ascii="Arial" w:eastAsia="Arial" w:hAnsi="Arial" w:cs="Arial"/>
          <w:sz w:val="22"/>
          <w:szCs w:val="22"/>
          <w:lang w:eastAsia="en-US"/>
        </w:rPr>
      </w:pPr>
      <w:r w:rsidRPr="009F3EDD">
        <w:rPr>
          <w:rFonts w:ascii="Arial" w:eastAsia="Arial" w:hAnsi="Arial" w:cs="Arial"/>
          <w:sz w:val="22"/>
          <w:szCs w:val="22"/>
          <w:lang w:eastAsia="en-US"/>
        </w:rPr>
        <w:t xml:space="preserve">jednotlivé </w:t>
      </w:r>
      <w:r>
        <w:rPr>
          <w:rFonts w:ascii="Arial" w:eastAsia="Arial" w:hAnsi="Arial" w:cs="Arial"/>
          <w:sz w:val="22"/>
          <w:szCs w:val="22"/>
          <w:lang w:eastAsia="en-US"/>
        </w:rPr>
        <w:t>druhy</w:t>
      </w:r>
      <w:r w:rsidRPr="009F3EDD">
        <w:rPr>
          <w:rFonts w:ascii="Arial" w:eastAsia="Arial" w:hAnsi="Arial" w:cs="Arial"/>
          <w:sz w:val="22"/>
          <w:szCs w:val="22"/>
          <w:lang w:eastAsia="en-US"/>
        </w:rPr>
        <w:t xml:space="preserve"> oopp </w:t>
      </w:r>
      <w:r>
        <w:rPr>
          <w:rFonts w:ascii="Arial" w:eastAsia="Arial" w:hAnsi="Arial" w:cs="Arial"/>
          <w:sz w:val="22"/>
          <w:szCs w:val="22"/>
          <w:lang w:eastAsia="en-US"/>
        </w:rPr>
        <w:t>vč. technických podmínek</w:t>
      </w:r>
      <w:r w:rsidR="002E7EA5">
        <w:rPr>
          <w:rFonts w:ascii="Arial" w:eastAsia="Arial" w:hAnsi="Arial" w:cs="Arial"/>
          <w:sz w:val="22"/>
          <w:szCs w:val="22"/>
          <w:lang w:eastAsia="en-US"/>
        </w:rPr>
        <w:t xml:space="preserve"> a jednotkové ceny</w:t>
      </w:r>
      <w:r>
        <w:rPr>
          <w:rFonts w:ascii="Arial" w:eastAsia="Arial" w:hAnsi="Arial" w:cs="Arial"/>
          <w:sz w:val="22"/>
          <w:szCs w:val="22"/>
          <w:lang w:eastAsia="en-US"/>
        </w:rPr>
        <w:t xml:space="preserve"> </w:t>
      </w:r>
      <w:r w:rsidRPr="009F3EDD">
        <w:rPr>
          <w:rFonts w:ascii="Arial" w:eastAsia="Arial" w:hAnsi="Arial" w:cs="Arial"/>
          <w:sz w:val="22"/>
          <w:szCs w:val="22"/>
          <w:lang w:eastAsia="en-US"/>
        </w:rPr>
        <w:t xml:space="preserve">jsou specifikovány v příloze č. 2 této smlouvy </w:t>
      </w:r>
    </w:p>
    <w:p w:rsidR="00256175" w:rsidRDefault="00256175" w:rsidP="0093293B">
      <w:pPr>
        <w:pStyle w:val="rove2"/>
        <w:numPr>
          <w:ilvl w:val="0"/>
          <w:numId w:val="2"/>
        </w:numPr>
        <w:spacing w:line="276" w:lineRule="auto"/>
        <w:rPr>
          <w:rFonts w:ascii="Arial" w:eastAsia="Arial" w:hAnsi="Arial" w:cs="Arial"/>
          <w:sz w:val="22"/>
          <w:szCs w:val="22"/>
          <w:lang w:eastAsia="en-US"/>
        </w:rPr>
      </w:pPr>
      <w:r w:rsidRPr="00CA2834">
        <w:rPr>
          <w:rFonts w:ascii="Calibri" w:hAnsi="Calibri" w:cs="Calibri"/>
        </w:rPr>
        <w:t xml:space="preserve">musí splňovat podmínky </w:t>
      </w:r>
      <w:r>
        <w:rPr>
          <w:rFonts w:ascii="Calibri" w:hAnsi="Calibri" w:cs="Calibri"/>
        </w:rPr>
        <w:t>stanovené n</w:t>
      </w:r>
      <w:r w:rsidRPr="00CA2834">
        <w:rPr>
          <w:rFonts w:ascii="Calibri" w:hAnsi="Calibri" w:cs="Calibri"/>
        </w:rPr>
        <w:t>ařízení</w:t>
      </w:r>
      <w:r>
        <w:rPr>
          <w:rFonts w:ascii="Calibri" w:hAnsi="Calibri" w:cs="Calibri"/>
        </w:rPr>
        <w:t>m</w:t>
      </w:r>
      <w:r w:rsidRPr="00CA2834">
        <w:rPr>
          <w:rFonts w:ascii="Calibri" w:hAnsi="Calibri" w:cs="Calibri"/>
        </w:rPr>
        <w:t xml:space="preserve"> vlády č. 21/2003 Sb., kterým se stanoví technické požadavky na </w:t>
      </w:r>
      <w:r>
        <w:rPr>
          <w:rFonts w:ascii="Calibri" w:hAnsi="Calibri" w:cs="Calibri"/>
        </w:rPr>
        <w:t xml:space="preserve">OOPP </w:t>
      </w:r>
      <w:r w:rsidRPr="00CA2834">
        <w:rPr>
          <w:rFonts w:ascii="Calibri" w:hAnsi="Calibri" w:cs="Calibri"/>
        </w:rPr>
        <w:t>a také EN 471, reflexní třída 2 u vest, bund, kalhot a kabátů.</w:t>
      </w:r>
    </w:p>
    <w:p w:rsidR="009F3EDD" w:rsidRPr="009F3EDD" w:rsidRDefault="009F3EDD" w:rsidP="009F3EDD">
      <w:pPr>
        <w:pStyle w:val="rove2"/>
        <w:numPr>
          <w:ilvl w:val="0"/>
          <w:numId w:val="0"/>
        </w:numPr>
        <w:spacing w:line="276" w:lineRule="auto"/>
        <w:ind w:left="567"/>
        <w:rPr>
          <w:rFonts w:ascii="Arial" w:eastAsia="Arial" w:hAnsi="Arial" w:cs="Arial"/>
          <w:i/>
          <w:sz w:val="22"/>
          <w:szCs w:val="22"/>
          <w:lang w:eastAsia="en-US"/>
        </w:rPr>
      </w:pPr>
      <w:r w:rsidRPr="009F3EDD">
        <w:rPr>
          <w:rFonts w:ascii="Arial" w:eastAsia="Arial" w:hAnsi="Arial" w:cs="Arial"/>
          <w:i/>
          <w:sz w:val="22"/>
          <w:szCs w:val="22"/>
          <w:lang w:eastAsia="en-US"/>
        </w:rPr>
        <w:t>(dále jen „předmět koupě“)</w:t>
      </w:r>
    </w:p>
    <w:p w:rsidR="00AC7D9F" w:rsidRPr="00C2782B" w:rsidRDefault="00AC7D9F" w:rsidP="00C2782B">
      <w:pPr>
        <w:pStyle w:val="rove2"/>
        <w:tabs>
          <w:tab w:val="clear" w:pos="432"/>
          <w:tab w:val="num" w:pos="716"/>
        </w:tabs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4354BB">
        <w:rPr>
          <w:rFonts w:ascii="Arial" w:eastAsia="Arial" w:hAnsi="Arial" w:cs="Arial"/>
          <w:sz w:val="22"/>
          <w:szCs w:val="22"/>
        </w:rPr>
        <w:t xml:space="preserve">Kupující </w:t>
      </w:r>
      <w:r w:rsidRPr="00C2782B">
        <w:rPr>
          <w:rFonts w:ascii="Arial" w:hAnsi="Arial" w:cs="Arial"/>
          <w:sz w:val="22"/>
          <w:szCs w:val="22"/>
        </w:rPr>
        <w:t>i prodávající souhlasně prohlašují, že je předmět koupě na základě shora uvedené specifikace dostatečně určitě a srozumitelně určen.</w:t>
      </w:r>
    </w:p>
    <w:p w:rsidR="00AC7D9F" w:rsidRPr="00C2782B" w:rsidRDefault="00AC7D9F" w:rsidP="00C2782B">
      <w:pPr>
        <w:pStyle w:val="rove2"/>
        <w:tabs>
          <w:tab w:val="clear" w:pos="432"/>
          <w:tab w:val="num" w:pos="716"/>
        </w:tabs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C2782B">
        <w:rPr>
          <w:rFonts w:ascii="Arial" w:hAnsi="Arial" w:cs="Arial"/>
          <w:sz w:val="22"/>
          <w:szCs w:val="22"/>
        </w:rPr>
        <w:t xml:space="preserve">Prodávající prohlašuje, že je výlučným vlastníkem předmětu koupě, že na předmětu koupě neváznou žádná práva třetích osob a že není dána žádná překážka, která by mu bránila s předmětem koupě podle této smlouvy disponovat. </w:t>
      </w:r>
    </w:p>
    <w:p w:rsidR="002E7EA5" w:rsidRPr="00C2782B" w:rsidRDefault="00AC7D9F" w:rsidP="00C2782B">
      <w:pPr>
        <w:pStyle w:val="rove2"/>
        <w:tabs>
          <w:tab w:val="clear" w:pos="432"/>
          <w:tab w:val="num" w:pos="716"/>
        </w:tabs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C2782B">
        <w:rPr>
          <w:rFonts w:ascii="Arial" w:hAnsi="Arial" w:cs="Arial"/>
          <w:sz w:val="22"/>
          <w:szCs w:val="22"/>
        </w:rPr>
        <w:t xml:space="preserve">Prodávající prohlašuje, že předmět koupě má vlastnosti stanovené v tomto článku shora a je způsobilý k použití k účelu: </w:t>
      </w:r>
      <w:r w:rsidR="002E7EA5" w:rsidRPr="00C2782B">
        <w:rPr>
          <w:rFonts w:ascii="Arial" w:hAnsi="Arial" w:cs="Arial"/>
          <w:sz w:val="22"/>
          <w:szCs w:val="22"/>
        </w:rPr>
        <w:t>poskytování zaměstnancům proti rizikům na pracovišti</w:t>
      </w:r>
    </w:p>
    <w:p w:rsidR="00F521CE" w:rsidRPr="00C2782B" w:rsidRDefault="00CA535B" w:rsidP="00C2782B">
      <w:pPr>
        <w:pStyle w:val="rove2"/>
        <w:tabs>
          <w:tab w:val="clear" w:pos="432"/>
          <w:tab w:val="num" w:pos="716"/>
        </w:tabs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C2782B">
        <w:rPr>
          <w:rFonts w:ascii="Arial" w:hAnsi="Arial" w:cs="Arial"/>
          <w:sz w:val="22"/>
          <w:szCs w:val="22"/>
        </w:rPr>
        <w:t xml:space="preserve">Konkrétní druh </w:t>
      </w:r>
      <w:r w:rsidR="00F521CE" w:rsidRPr="00C2782B">
        <w:rPr>
          <w:rFonts w:ascii="Arial" w:hAnsi="Arial" w:cs="Arial"/>
          <w:sz w:val="22"/>
          <w:szCs w:val="22"/>
        </w:rPr>
        <w:t>předmětu koupě</w:t>
      </w:r>
      <w:r w:rsidRPr="00C2782B">
        <w:rPr>
          <w:rFonts w:ascii="Arial" w:hAnsi="Arial" w:cs="Arial"/>
          <w:sz w:val="22"/>
          <w:szCs w:val="22"/>
        </w:rPr>
        <w:t>, jeho množství</w:t>
      </w:r>
      <w:r w:rsidR="00F521CE" w:rsidRPr="00C2782B">
        <w:rPr>
          <w:rFonts w:ascii="Arial" w:hAnsi="Arial" w:cs="Arial"/>
          <w:sz w:val="22"/>
          <w:szCs w:val="22"/>
        </w:rPr>
        <w:t xml:space="preserve"> a konkrétní místo plnění bude blíže vymezeno v písemné (e</w:t>
      </w:r>
      <w:r w:rsidR="0076199F" w:rsidRPr="00C2782B">
        <w:rPr>
          <w:rFonts w:ascii="Arial" w:hAnsi="Arial" w:cs="Arial"/>
          <w:sz w:val="22"/>
          <w:szCs w:val="22"/>
        </w:rPr>
        <w:t>-</w:t>
      </w:r>
      <w:r w:rsidR="00F521CE" w:rsidRPr="00C2782B">
        <w:rPr>
          <w:rFonts w:ascii="Arial" w:hAnsi="Arial" w:cs="Arial"/>
          <w:sz w:val="22"/>
          <w:szCs w:val="22"/>
        </w:rPr>
        <w:t xml:space="preserve">mail) objednávce kupujícího. V  objednávce uvede kupující alespoň </w:t>
      </w:r>
      <w:r w:rsidR="0076199F" w:rsidRPr="00C2782B">
        <w:rPr>
          <w:rFonts w:ascii="Arial" w:hAnsi="Arial" w:cs="Arial"/>
          <w:sz w:val="22"/>
          <w:szCs w:val="22"/>
        </w:rPr>
        <w:t xml:space="preserve">druh </w:t>
      </w:r>
      <w:r w:rsidR="00457706" w:rsidRPr="00C2782B">
        <w:rPr>
          <w:rFonts w:ascii="Arial" w:hAnsi="Arial" w:cs="Arial"/>
          <w:sz w:val="22"/>
          <w:szCs w:val="22"/>
        </w:rPr>
        <w:t xml:space="preserve">a množství </w:t>
      </w:r>
      <w:r w:rsidR="0076199F" w:rsidRPr="00C2782B">
        <w:rPr>
          <w:rFonts w:ascii="Arial" w:hAnsi="Arial" w:cs="Arial"/>
          <w:sz w:val="22"/>
          <w:szCs w:val="22"/>
        </w:rPr>
        <w:t>předmětu koupě</w:t>
      </w:r>
      <w:r w:rsidR="00457706" w:rsidRPr="00C2782B">
        <w:rPr>
          <w:rFonts w:ascii="Arial" w:hAnsi="Arial" w:cs="Arial"/>
          <w:sz w:val="22"/>
          <w:szCs w:val="22"/>
        </w:rPr>
        <w:t xml:space="preserve"> a </w:t>
      </w:r>
      <w:r w:rsidR="00F521CE" w:rsidRPr="00C2782B">
        <w:rPr>
          <w:rFonts w:ascii="Arial" w:hAnsi="Arial" w:cs="Arial"/>
          <w:sz w:val="22"/>
          <w:szCs w:val="22"/>
        </w:rPr>
        <w:t>požadované místo a dobu dodání.</w:t>
      </w:r>
    </w:p>
    <w:p w:rsidR="00F521CE" w:rsidRPr="00C2782B" w:rsidRDefault="00F521CE" w:rsidP="00C2782B">
      <w:pPr>
        <w:pStyle w:val="rove2"/>
        <w:tabs>
          <w:tab w:val="clear" w:pos="432"/>
          <w:tab w:val="num" w:pos="716"/>
        </w:tabs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C2782B">
        <w:rPr>
          <w:rFonts w:ascii="Arial" w:hAnsi="Arial" w:cs="Arial"/>
          <w:sz w:val="22"/>
          <w:szCs w:val="22"/>
        </w:rPr>
        <w:t xml:space="preserve">Sjednává se, že jednotlivé objednávky budou vždy minimálně </w:t>
      </w:r>
      <w:r w:rsidR="0076199F" w:rsidRPr="00C2782B">
        <w:rPr>
          <w:rFonts w:ascii="Arial" w:hAnsi="Arial" w:cs="Arial"/>
          <w:sz w:val="22"/>
          <w:szCs w:val="22"/>
        </w:rPr>
        <w:t xml:space="preserve">v hodnotě </w:t>
      </w:r>
      <w:r w:rsidR="0008456D">
        <w:rPr>
          <w:rFonts w:ascii="Arial" w:hAnsi="Arial" w:cs="Arial"/>
          <w:sz w:val="22"/>
          <w:szCs w:val="22"/>
        </w:rPr>
        <w:t>2</w:t>
      </w:r>
      <w:r w:rsidR="0076199F" w:rsidRPr="00C2782B">
        <w:rPr>
          <w:rFonts w:ascii="Arial" w:hAnsi="Arial" w:cs="Arial"/>
          <w:sz w:val="22"/>
          <w:szCs w:val="22"/>
        </w:rPr>
        <w:t>000 Kč bez DPH</w:t>
      </w:r>
      <w:r w:rsidRPr="00C2782B">
        <w:rPr>
          <w:rFonts w:ascii="Arial" w:hAnsi="Arial" w:cs="Arial"/>
          <w:sz w:val="22"/>
          <w:szCs w:val="22"/>
        </w:rPr>
        <w:t xml:space="preserve">, nebude-li konkrétně dohodnuto jinak. </w:t>
      </w:r>
    </w:p>
    <w:p w:rsidR="00F521CE" w:rsidRPr="00C2782B" w:rsidRDefault="00F521CE" w:rsidP="00C2782B">
      <w:pPr>
        <w:pStyle w:val="rove2"/>
        <w:tabs>
          <w:tab w:val="clear" w:pos="432"/>
          <w:tab w:val="num" w:pos="716"/>
        </w:tabs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C2782B">
        <w:rPr>
          <w:rFonts w:ascii="Arial" w:hAnsi="Arial" w:cs="Arial"/>
          <w:sz w:val="22"/>
          <w:szCs w:val="22"/>
        </w:rPr>
        <w:t>Prodávající potvrdí přijatou a akceptovanou objednávku písemně (e</w:t>
      </w:r>
      <w:r w:rsidR="0076199F" w:rsidRPr="00C2782B">
        <w:rPr>
          <w:rFonts w:ascii="Arial" w:hAnsi="Arial" w:cs="Arial"/>
          <w:sz w:val="22"/>
          <w:szCs w:val="22"/>
        </w:rPr>
        <w:t>-</w:t>
      </w:r>
      <w:r w:rsidRPr="00C2782B">
        <w:rPr>
          <w:rFonts w:ascii="Arial" w:hAnsi="Arial" w:cs="Arial"/>
          <w:sz w:val="22"/>
          <w:szCs w:val="22"/>
        </w:rPr>
        <w:t xml:space="preserve">mailem) oprávněné osobě kupujícího dle čl. 4.1. této smlouvy. V potvrzení objednávky prodávající uvede alespoň </w:t>
      </w:r>
      <w:r w:rsidR="00457706" w:rsidRPr="00C2782B">
        <w:rPr>
          <w:rFonts w:ascii="Arial" w:hAnsi="Arial" w:cs="Arial"/>
          <w:sz w:val="22"/>
          <w:szCs w:val="22"/>
        </w:rPr>
        <w:t xml:space="preserve">druh a </w:t>
      </w:r>
      <w:r w:rsidRPr="00C2782B">
        <w:rPr>
          <w:rFonts w:ascii="Arial" w:hAnsi="Arial" w:cs="Arial"/>
          <w:sz w:val="22"/>
          <w:szCs w:val="22"/>
        </w:rPr>
        <w:t>množství předmětu koupě</w:t>
      </w:r>
      <w:r w:rsidR="00457706" w:rsidRPr="00C2782B">
        <w:rPr>
          <w:rFonts w:ascii="Arial" w:hAnsi="Arial" w:cs="Arial"/>
          <w:sz w:val="22"/>
          <w:szCs w:val="22"/>
        </w:rPr>
        <w:t xml:space="preserve"> a</w:t>
      </w:r>
      <w:r w:rsidRPr="00C2782B">
        <w:rPr>
          <w:rFonts w:ascii="Arial" w:hAnsi="Arial" w:cs="Arial"/>
          <w:sz w:val="22"/>
          <w:szCs w:val="22"/>
        </w:rPr>
        <w:t xml:space="preserve"> místo a dobu dodání.</w:t>
      </w:r>
    </w:p>
    <w:p w:rsidR="00F521CE" w:rsidRPr="00F521CE" w:rsidRDefault="00F521CE" w:rsidP="00C2782B">
      <w:pPr>
        <w:pStyle w:val="rove2"/>
        <w:tabs>
          <w:tab w:val="clear" w:pos="432"/>
          <w:tab w:val="num" w:pos="716"/>
        </w:tabs>
        <w:spacing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 w:rsidRPr="00C2782B">
        <w:rPr>
          <w:rFonts w:ascii="Arial" w:hAnsi="Arial" w:cs="Arial"/>
          <w:sz w:val="22"/>
          <w:szCs w:val="22"/>
        </w:rPr>
        <w:t>Kupujícímu na</w:t>
      </w:r>
      <w:r w:rsidRPr="00F521CE">
        <w:rPr>
          <w:rFonts w:ascii="Arial" w:eastAsia="Arial" w:hAnsi="Arial" w:cs="Arial"/>
          <w:sz w:val="22"/>
          <w:szCs w:val="22"/>
        </w:rPr>
        <w:t xml:space="preserve"> základě této smlouvy nevzniká povinnost odebrat, resp. objednat předmět koupě.</w:t>
      </w:r>
    </w:p>
    <w:p w:rsidR="00AC7D9F" w:rsidRPr="004354BB" w:rsidRDefault="00AC7D9F" w:rsidP="00AC7D9F">
      <w:pPr>
        <w:pStyle w:val="rove1"/>
        <w:tabs>
          <w:tab w:val="clear" w:pos="360"/>
          <w:tab w:val="num" w:pos="709"/>
        </w:tabs>
        <w:spacing w:before="240" w:line="276" w:lineRule="auto"/>
        <w:ind w:left="567" w:hanging="567"/>
        <w:rPr>
          <w:rFonts w:ascii="Arial" w:eastAsia="Arial" w:hAnsi="Arial" w:cs="Arial"/>
          <w:color w:val="000000"/>
          <w:sz w:val="22"/>
          <w:szCs w:val="22"/>
        </w:rPr>
      </w:pPr>
      <w:r w:rsidRPr="004354BB">
        <w:rPr>
          <w:rFonts w:ascii="Arial" w:eastAsia="Arial" w:hAnsi="Arial" w:cs="Arial"/>
          <w:color w:val="000000"/>
          <w:sz w:val="22"/>
          <w:szCs w:val="22"/>
        </w:rPr>
        <w:t>Místo plnění</w:t>
      </w:r>
    </w:p>
    <w:p w:rsidR="00457706" w:rsidRDefault="00AC7D9F" w:rsidP="00C2782B">
      <w:pPr>
        <w:pStyle w:val="rove2"/>
        <w:tabs>
          <w:tab w:val="clear" w:pos="432"/>
          <w:tab w:val="num" w:pos="716"/>
        </w:tabs>
        <w:spacing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 w:rsidRPr="00C2782B">
        <w:rPr>
          <w:rFonts w:ascii="Arial" w:hAnsi="Arial" w:cs="Arial"/>
          <w:sz w:val="22"/>
          <w:szCs w:val="22"/>
        </w:rPr>
        <w:t>Prodávající</w:t>
      </w:r>
      <w:r w:rsidRPr="004354BB">
        <w:rPr>
          <w:rFonts w:ascii="Arial" w:eastAsia="Arial" w:hAnsi="Arial" w:cs="Arial"/>
          <w:sz w:val="22"/>
          <w:szCs w:val="22"/>
        </w:rPr>
        <w:t xml:space="preserve"> se zavazuje odevzdat kupujícímu předmět koupě </w:t>
      </w:r>
      <w:r w:rsidR="00A161BC">
        <w:rPr>
          <w:rFonts w:ascii="Arial" w:eastAsia="Arial" w:hAnsi="Arial" w:cs="Arial"/>
          <w:sz w:val="22"/>
          <w:szCs w:val="22"/>
        </w:rPr>
        <w:t xml:space="preserve">v </w:t>
      </w:r>
      <w:r w:rsidR="00F036D2">
        <w:rPr>
          <w:rFonts w:ascii="Arial" w:eastAsia="Arial" w:hAnsi="Arial" w:cs="Arial"/>
          <w:sz w:val="22"/>
          <w:szCs w:val="22"/>
        </w:rPr>
        <w:t>místě uvedené v objednávce kupujícího</w:t>
      </w:r>
      <w:r w:rsidR="00457706">
        <w:rPr>
          <w:rFonts w:ascii="Arial" w:eastAsia="Arial" w:hAnsi="Arial" w:cs="Arial"/>
          <w:sz w:val="22"/>
          <w:szCs w:val="22"/>
        </w:rPr>
        <w:t>.</w:t>
      </w:r>
    </w:p>
    <w:p w:rsidR="0008456D" w:rsidRDefault="00457706" w:rsidP="00C2782B">
      <w:pPr>
        <w:pStyle w:val="rove2"/>
        <w:tabs>
          <w:tab w:val="clear" w:pos="432"/>
          <w:tab w:val="num" w:pos="716"/>
        </w:tabs>
        <w:spacing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 w:rsidRPr="00457706">
        <w:rPr>
          <w:rFonts w:ascii="Arial" w:eastAsia="Arial" w:hAnsi="Arial" w:cs="Arial"/>
          <w:sz w:val="22"/>
          <w:szCs w:val="22"/>
        </w:rPr>
        <w:lastRenderedPageBreak/>
        <w:t xml:space="preserve">Seznam míst plnění </w:t>
      </w:r>
      <w:r w:rsidR="00256175">
        <w:rPr>
          <w:rFonts w:ascii="Arial" w:eastAsia="Arial" w:hAnsi="Arial" w:cs="Arial"/>
          <w:sz w:val="22"/>
          <w:szCs w:val="22"/>
        </w:rPr>
        <w:t xml:space="preserve">(provozních středisek) </w:t>
      </w:r>
      <w:r>
        <w:rPr>
          <w:rFonts w:ascii="Arial" w:eastAsia="Arial" w:hAnsi="Arial" w:cs="Arial"/>
          <w:sz w:val="22"/>
          <w:szCs w:val="22"/>
        </w:rPr>
        <w:t>objednávky</w:t>
      </w:r>
      <w:r w:rsidR="0008456D">
        <w:rPr>
          <w:rFonts w:ascii="Arial" w:eastAsia="Arial" w:hAnsi="Arial" w:cs="Arial"/>
          <w:sz w:val="22"/>
          <w:szCs w:val="22"/>
        </w:rPr>
        <w:t>:</w:t>
      </w:r>
    </w:p>
    <w:p w:rsidR="0008456D" w:rsidRPr="0008456D" w:rsidRDefault="0008456D" w:rsidP="0008456D">
      <w:pPr>
        <w:pStyle w:val="rove2"/>
        <w:numPr>
          <w:ilvl w:val="0"/>
          <w:numId w:val="0"/>
        </w:numPr>
        <w:spacing w:line="276" w:lineRule="auto"/>
        <w:ind w:left="567"/>
        <w:rPr>
          <w:rFonts w:ascii="Arial" w:eastAsia="Arial" w:hAnsi="Arial" w:cs="Arial"/>
          <w:sz w:val="22"/>
          <w:szCs w:val="22"/>
        </w:rPr>
      </w:pPr>
      <w:r w:rsidRPr="0008456D">
        <w:rPr>
          <w:rFonts w:ascii="Arial" w:eastAsia="Arial" w:hAnsi="Arial" w:cs="Arial"/>
          <w:sz w:val="22"/>
          <w:szCs w:val="22"/>
        </w:rPr>
        <w:t>provozní středisko Domažlice, Sadová 324, 344 79 Domažlice,</w:t>
      </w:r>
    </w:p>
    <w:p w:rsidR="0008456D" w:rsidRPr="0008456D" w:rsidRDefault="0008456D" w:rsidP="0008456D">
      <w:pPr>
        <w:pStyle w:val="rove2"/>
        <w:numPr>
          <w:ilvl w:val="0"/>
          <w:numId w:val="0"/>
        </w:numPr>
        <w:spacing w:line="276" w:lineRule="auto"/>
        <w:ind w:left="567"/>
        <w:rPr>
          <w:rFonts w:ascii="Arial" w:eastAsia="Arial" w:hAnsi="Arial" w:cs="Arial"/>
          <w:sz w:val="22"/>
          <w:szCs w:val="22"/>
        </w:rPr>
      </w:pPr>
      <w:r w:rsidRPr="0008456D">
        <w:rPr>
          <w:rFonts w:ascii="Arial" w:eastAsia="Arial" w:hAnsi="Arial" w:cs="Arial"/>
          <w:sz w:val="22"/>
          <w:szCs w:val="22"/>
        </w:rPr>
        <w:t>provozní středisko Klatovy, Za kasárny 324/IV, 339 01 Klatovy</w:t>
      </w:r>
    </w:p>
    <w:p w:rsidR="0008456D" w:rsidRPr="0008456D" w:rsidRDefault="0008456D" w:rsidP="0008456D">
      <w:pPr>
        <w:pStyle w:val="rove2"/>
        <w:numPr>
          <w:ilvl w:val="0"/>
          <w:numId w:val="0"/>
        </w:numPr>
        <w:spacing w:line="276" w:lineRule="auto"/>
        <w:ind w:left="567"/>
        <w:rPr>
          <w:rFonts w:ascii="Arial" w:eastAsia="Arial" w:hAnsi="Arial" w:cs="Arial"/>
          <w:sz w:val="22"/>
          <w:szCs w:val="22"/>
        </w:rPr>
      </w:pPr>
      <w:r w:rsidRPr="0008456D">
        <w:rPr>
          <w:rFonts w:ascii="Arial" w:eastAsia="Arial" w:hAnsi="Arial" w:cs="Arial"/>
          <w:sz w:val="22"/>
          <w:szCs w:val="22"/>
        </w:rPr>
        <w:t>provozní středisko Plzeň-jih, Nepomucká 1139, 334 01 Přeštice</w:t>
      </w:r>
    </w:p>
    <w:p w:rsidR="0008456D" w:rsidRPr="0008456D" w:rsidRDefault="0008456D" w:rsidP="0008456D">
      <w:pPr>
        <w:pStyle w:val="rove2"/>
        <w:numPr>
          <w:ilvl w:val="0"/>
          <w:numId w:val="0"/>
        </w:numPr>
        <w:spacing w:line="276" w:lineRule="auto"/>
        <w:ind w:left="567"/>
        <w:rPr>
          <w:rFonts w:ascii="Arial" w:eastAsia="Arial" w:hAnsi="Arial" w:cs="Arial"/>
          <w:sz w:val="22"/>
          <w:szCs w:val="22"/>
        </w:rPr>
      </w:pPr>
      <w:r w:rsidRPr="0008456D">
        <w:rPr>
          <w:rFonts w:ascii="Arial" w:eastAsia="Arial" w:hAnsi="Arial" w:cs="Arial"/>
          <w:sz w:val="22"/>
          <w:szCs w:val="22"/>
        </w:rPr>
        <w:t>provozní středisko Plzeň-sever, Žatecká 732, 331 41 Kralovice</w:t>
      </w:r>
    </w:p>
    <w:p w:rsidR="0008456D" w:rsidRPr="0008456D" w:rsidRDefault="0008456D" w:rsidP="0008456D">
      <w:pPr>
        <w:pStyle w:val="rove2"/>
        <w:numPr>
          <w:ilvl w:val="0"/>
          <w:numId w:val="0"/>
        </w:numPr>
        <w:spacing w:line="276" w:lineRule="auto"/>
        <w:ind w:left="567"/>
        <w:rPr>
          <w:rFonts w:ascii="Arial" w:eastAsia="Arial" w:hAnsi="Arial" w:cs="Arial"/>
          <w:sz w:val="22"/>
          <w:szCs w:val="22"/>
        </w:rPr>
      </w:pPr>
      <w:r w:rsidRPr="0008456D">
        <w:rPr>
          <w:rFonts w:ascii="Arial" w:eastAsia="Arial" w:hAnsi="Arial" w:cs="Arial"/>
          <w:sz w:val="22"/>
          <w:szCs w:val="22"/>
        </w:rPr>
        <w:t>provozní středisko Rokycany, Roháčova 773/III, 337 45 Rokycany</w:t>
      </w:r>
    </w:p>
    <w:p w:rsidR="00457706" w:rsidRDefault="0008456D" w:rsidP="0008456D">
      <w:pPr>
        <w:pStyle w:val="rove2"/>
        <w:numPr>
          <w:ilvl w:val="0"/>
          <w:numId w:val="0"/>
        </w:numPr>
        <w:spacing w:line="276" w:lineRule="auto"/>
        <w:ind w:left="567"/>
        <w:rPr>
          <w:rFonts w:ascii="Arial" w:eastAsia="Arial" w:hAnsi="Arial" w:cs="Arial"/>
          <w:sz w:val="22"/>
          <w:szCs w:val="22"/>
        </w:rPr>
      </w:pPr>
      <w:r w:rsidRPr="0008456D">
        <w:rPr>
          <w:rFonts w:ascii="Arial" w:eastAsia="Arial" w:hAnsi="Arial" w:cs="Arial"/>
          <w:sz w:val="22"/>
          <w:szCs w:val="22"/>
        </w:rPr>
        <w:t>provozní středisko Tachov, Soběslavova 1264, 349 01 Stříbro</w:t>
      </w:r>
      <w:r w:rsidR="00457706" w:rsidRPr="00457706">
        <w:rPr>
          <w:rFonts w:ascii="Arial" w:eastAsia="Arial" w:hAnsi="Arial" w:cs="Arial"/>
          <w:sz w:val="22"/>
          <w:szCs w:val="22"/>
        </w:rPr>
        <w:t xml:space="preserve"> </w:t>
      </w:r>
    </w:p>
    <w:p w:rsidR="0008456D" w:rsidRPr="00457706" w:rsidRDefault="0008456D" w:rsidP="0008456D">
      <w:pPr>
        <w:pStyle w:val="rove2"/>
        <w:numPr>
          <w:ilvl w:val="0"/>
          <w:numId w:val="0"/>
        </w:numPr>
        <w:spacing w:line="276" w:lineRule="auto"/>
        <w:ind w:left="567"/>
        <w:rPr>
          <w:rFonts w:ascii="Arial" w:eastAsia="Arial" w:hAnsi="Arial" w:cs="Arial"/>
          <w:sz w:val="22"/>
          <w:szCs w:val="22"/>
        </w:rPr>
      </w:pPr>
    </w:p>
    <w:p w:rsidR="00A84801" w:rsidRPr="00457706" w:rsidRDefault="00F036D2" w:rsidP="00C2782B">
      <w:pPr>
        <w:pStyle w:val="rove2"/>
        <w:tabs>
          <w:tab w:val="clear" w:pos="432"/>
          <w:tab w:val="num" w:pos="716"/>
        </w:tabs>
        <w:spacing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 w:rsidRPr="00457706">
        <w:rPr>
          <w:rFonts w:ascii="Arial" w:eastAsia="Arial" w:hAnsi="Arial" w:cs="Arial"/>
          <w:sz w:val="22"/>
          <w:szCs w:val="22"/>
        </w:rPr>
        <w:t xml:space="preserve"> </w:t>
      </w:r>
      <w:r w:rsidR="00A84801" w:rsidRPr="00457706">
        <w:rPr>
          <w:rFonts w:ascii="Arial" w:eastAsia="Arial" w:hAnsi="Arial" w:cs="Arial"/>
          <w:sz w:val="22"/>
          <w:szCs w:val="22"/>
        </w:rPr>
        <w:t>Oprávněnou osobou prodávajícího k</w:t>
      </w:r>
      <w:r w:rsidRPr="00457706">
        <w:rPr>
          <w:rFonts w:ascii="Arial" w:eastAsia="Arial" w:hAnsi="Arial" w:cs="Arial"/>
          <w:sz w:val="22"/>
          <w:szCs w:val="22"/>
        </w:rPr>
        <w:t> akceptaci objednávky</w:t>
      </w:r>
      <w:r w:rsidR="00A84801" w:rsidRPr="00457706">
        <w:rPr>
          <w:rFonts w:ascii="Arial" w:eastAsia="Arial" w:hAnsi="Arial" w:cs="Arial"/>
          <w:sz w:val="22"/>
          <w:szCs w:val="22"/>
        </w:rPr>
        <w:t xml:space="preserve"> je:</w:t>
      </w:r>
    </w:p>
    <w:p w:rsidR="007F4F00" w:rsidRPr="007F4F00" w:rsidRDefault="007F4F00" w:rsidP="00D946E9">
      <w:pPr>
        <w:pStyle w:val="rove1"/>
        <w:numPr>
          <w:ilvl w:val="0"/>
          <w:numId w:val="3"/>
        </w:numPr>
        <w:tabs>
          <w:tab w:val="num" w:pos="716"/>
        </w:tabs>
        <w:spacing w:before="120" w:after="120"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 w:rsidRPr="007F4F00">
        <w:rPr>
          <w:rFonts w:ascii="Arial" w:hAnsi="Arial" w:cs="Arial"/>
          <w:sz w:val="22"/>
          <w:szCs w:val="22"/>
          <w:highlight w:val="yellow"/>
        </w:rPr>
        <w:t>Rudolf Kováčik, jednatel -</w:t>
      </w:r>
      <w:r w:rsidR="00457706" w:rsidRPr="007F4F00">
        <w:rPr>
          <w:rFonts w:ascii="Arial" w:hAnsi="Arial" w:cs="Arial"/>
          <w:b w:val="0"/>
          <w:sz w:val="22"/>
          <w:szCs w:val="22"/>
          <w:highlight w:val="yellow"/>
        </w:rPr>
        <w:t xml:space="preserve"> kontaktní telefon</w:t>
      </w:r>
      <w:r w:rsidRPr="007F4F00">
        <w:rPr>
          <w:rFonts w:ascii="Arial" w:hAnsi="Arial" w:cs="Arial"/>
          <w:sz w:val="22"/>
          <w:szCs w:val="22"/>
          <w:highlight w:val="yellow"/>
        </w:rPr>
        <w:t>: 00421 915 977 179</w:t>
      </w:r>
      <w:r>
        <w:rPr>
          <w:rFonts w:ascii="Arial" w:hAnsi="Arial" w:cs="Arial"/>
          <w:b w:val="0"/>
          <w:sz w:val="22"/>
          <w:szCs w:val="22"/>
          <w:highlight w:val="yellow"/>
        </w:rPr>
        <w:t xml:space="preserve">, email: </w:t>
      </w:r>
      <w:hyperlink r:id="rId9" w:history="1">
        <w:r w:rsidRPr="008F7845">
          <w:rPr>
            <w:rStyle w:val="Hypertextovprepojenie"/>
            <w:rFonts w:ascii="Arial" w:hAnsi="Arial" w:cs="Arial"/>
            <w:sz w:val="22"/>
            <w:szCs w:val="22"/>
          </w:rPr>
          <w:t>korakoplus@gmail.</w:t>
        </w:r>
        <w:r w:rsidRPr="008F7845">
          <w:rPr>
            <w:rStyle w:val="Hypertextovprepojenie"/>
            <w:rFonts w:ascii="Arial" w:eastAsia="Arial" w:hAnsi="Arial" w:cs="Arial"/>
            <w:sz w:val="22"/>
            <w:szCs w:val="22"/>
          </w:rPr>
          <w:t>com</w:t>
        </w:r>
      </w:hyperlink>
      <w:r>
        <w:rPr>
          <w:rFonts w:ascii="Arial" w:eastAsia="Arial" w:hAnsi="Arial" w:cs="Arial"/>
          <w:sz w:val="22"/>
          <w:szCs w:val="22"/>
        </w:rPr>
        <w:t xml:space="preserve">, Anna Konžíková – za objednávky  - tel.: 00421 915 977 188, e-mail: </w:t>
      </w:r>
      <w:hyperlink r:id="rId10" w:history="1">
        <w:r w:rsidRPr="008F7845">
          <w:rPr>
            <w:rStyle w:val="Hypertextovprepojenie"/>
            <w:rFonts w:ascii="Arial" w:eastAsia="Arial" w:hAnsi="Arial" w:cs="Arial"/>
            <w:sz w:val="22"/>
            <w:szCs w:val="22"/>
          </w:rPr>
          <w:t>korakoplus@gmail.com</w:t>
        </w:r>
      </w:hyperlink>
      <w:r>
        <w:rPr>
          <w:rFonts w:ascii="Arial" w:eastAsia="Arial" w:hAnsi="Arial" w:cs="Arial"/>
          <w:sz w:val="22"/>
          <w:szCs w:val="22"/>
        </w:rPr>
        <w:t xml:space="preserve"> . </w:t>
      </w:r>
    </w:p>
    <w:p w:rsidR="00457706" w:rsidRPr="007F4F00" w:rsidRDefault="00457706" w:rsidP="00D946E9">
      <w:pPr>
        <w:pStyle w:val="rove1"/>
        <w:numPr>
          <w:ilvl w:val="0"/>
          <w:numId w:val="3"/>
        </w:numPr>
        <w:tabs>
          <w:tab w:val="num" w:pos="716"/>
        </w:tabs>
        <w:spacing w:before="120" w:after="120"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 w:rsidRPr="007F4F00">
        <w:rPr>
          <w:rFonts w:ascii="Arial" w:eastAsia="Arial" w:hAnsi="Arial" w:cs="Arial"/>
          <w:sz w:val="22"/>
          <w:szCs w:val="22"/>
        </w:rPr>
        <w:t>Případné změny oprávněných osob dle čl. 4.2. a 4.3. této smlouvy oznámí změnou dotčená smluvní strana druhé smluvní straně písemně.</w:t>
      </w:r>
    </w:p>
    <w:p w:rsidR="00AC7D9F" w:rsidRPr="004354BB" w:rsidRDefault="00AC7D9F" w:rsidP="00AC7D9F">
      <w:pPr>
        <w:pStyle w:val="rove1"/>
        <w:tabs>
          <w:tab w:val="clear" w:pos="360"/>
          <w:tab w:val="num" w:pos="709"/>
        </w:tabs>
        <w:spacing w:before="240"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 w:rsidRPr="004354BB">
        <w:rPr>
          <w:rFonts w:ascii="Arial" w:eastAsia="Arial" w:hAnsi="Arial" w:cs="Arial"/>
          <w:sz w:val="22"/>
          <w:szCs w:val="22"/>
        </w:rPr>
        <w:t>Kupní cena</w:t>
      </w:r>
    </w:p>
    <w:p w:rsidR="00457706" w:rsidRPr="00457706" w:rsidRDefault="00457706" w:rsidP="00C2782B">
      <w:pPr>
        <w:pStyle w:val="rove2"/>
        <w:tabs>
          <w:tab w:val="clear" w:pos="432"/>
          <w:tab w:val="num" w:pos="716"/>
        </w:tabs>
        <w:spacing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 w:rsidRPr="00457706">
        <w:rPr>
          <w:rFonts w:ascii="Arial" w:eastAsia="Arial" w:hAnsi="Arial" w:cs="Arial"/>
          <w:sz w:val="22"/>
          <w:szCs w:val="22"/>
        </w:rPr>
        <w:t xml:space="preserve">Cena bude stanovena v závislosti na </w:t>
      </w:r>
      <w:r>
        <w:rPr>
          <w:rFonts w:ascii="Arial" w:eastAsia="Arial" w:hAnsi="Arial" w:cs="Arial"/>
          <w:sz w:val="22"/>
          <w:szCs w:val="22"/>
        </w:rPr>
        <w:t>druhu</w:t>
      </w:r>
      <w:r w:rsidRPr="00457706">
        <w:rPr>
          <w:rFonts w:ascii="Arial" w:eastAsia="Arial" w:hAnsi="Arial" w:cs="Arial"/>
          <w:sz w:val="22"/>
          <w:szCs w:val="22"/>
        </w:rPr>
        <w:t xml:space="preserve"> a množství předmětu koupě v </w:t>
      </w:r>
      <w:r>
        <w:rPr>
          <w:rFonts w:ascii="Arial" w:eastAsia="Arial" w:hAnsi="Arial" w:cs="Arial"/>
          <w:sz w:val="22"/>
          <w:szCs w:val="22"/>
        </w:rPr>
        <w:t>objednávce</w:t>
      </w:r>
      <w:r w:rsidRPr="00457706">
        <w:rPr>
          <w:rFonts w:ascii="Arial" w:eastAsia="Arial" w:hAnsi="Arial" w:cs="Arial"/>
          <w:sz w:val="22"/>
          <w:szCs w:val="22"/>
        </w:rPr>
        <w:t xml:space="preserve"> podle jednotkových cen uvedených v příloze č. 2 této smlouvy.</w:t>
      </w:r>
    </w:p>
    <w:p w:rsidR="00457706" w:rsidRPr="00457706" w:rsidRDefault="00457706" w:rsidP="00C2782B">
      <w:pPr>
        <w:pStyle w:val="rove2"/>
        <w:tabs>
          <w:tab w:val="clear" w:pos="432"/>
          <w:tab w:val="num" w:pos="716"/>
        </w:tabs>
        <w:spacing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 w:rsidRPr="00457706">
        <w:rPr>
          <w:rFonts w:ascii="Arial" w:eastAsia="Arial" w:hAnsi="Arial" w:cs="Arial"/>
          <w:sz w:val="22"/>
          <w:szCs w:val="22"/>
        </w:rPr>
        <w:t xml:space="preserve">V kupní ceně stanovené dle odst. </w:t>
      </w:r>
      <w:r w:rsidR="00552C78">
        <w:rPr>
          <w:rFonts w:ascii="Arial" w:eastAsia="Arial" w:hAnsi="Arial" w:cs="Arial"/>
          <w:sz w:val="22"/>
          <w:szCs w:val="22"/>
        </w:rPr>
        <w:t>5.</w:t>
      </w:r>
      <w:r w:rsidRPr="00457706">
        <w:rPr>
          <w:rFonts w:ascii="Arial" w:eastAsia="Arial" w:hAnsi="Arial" w:cs="Arial"/>
          <w:sz w:val="22"/>
          <w:szCs w:val="22"/>
        </w:rPr>
        <w:t>1 jsou obsaženy veškeré náklady prodávajícího související s dodáním předmětu koupě do sjednaného místa plnění.</w:t>
      </w:r>
    </w:p>
    <w:p w:rsidR="00457706" w:rsidRPr="00457706" w:rsidRDefault="00457706" w:rsidP="00C2782B">
      <w:pPr>
        <w:pStyle w:val="rove2"/>
        <w:tabs>
          <w:tab w:val="clear" w:pos="432"/>
          <w:tab w:val="num" w:pos="716"/>
        </w:tabs>
        <w:spacing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 w:rsidRPr="00457706">
        <w:rPr>
          <w:rFonts w:ascii="Arial" w:eastAsia="Arial" w:hAnsi="Arial" w:cs="Arial"/>
          <w:sz w:val="22"/>
          <w:szCs w:val="22"/>
        </w:rPr>
        <w:t>DPH bude účtováno dle platné sazby ke dni zdanitelného plnění.</w:t>
      </w:r>
    </w:p>
    <w:p w:rsidR="00AC7D9F" w:rsidRPr="004354BB" w:rsidRDefault="00AC7D9F" w:rsidP="00AC7D9F">
      <w:pPr>
        <w:pStyle w:val="rove1"/>
        <w:tabs>
          <w:tab w:val="clear" w:pos="360"/>
          <w:tab w:val="num" w:pos="709"/>
        </w:tabs>
        <w:spacing w:before="240" w:line="276" w:lineRule="auto"/>
        <w:ind w:left="567" w:hanging="567"/>
        <w:rPr>
          <w:rFonts w:ascii="Arial" w:eastAsia="Arial" w:hAnsi="Arial" w:cs="Arial"/>
          <w:color w:val="000000"/>
          <w:sz w:val="22"/>
          <w:szCs w:val="22"/>
        </w:rPr>
      </w:pPr>
      <w:r w:rsidRPr="004354BB">
        <w:rPr>
          <w:rFonts w:ascii="Arial" w:eastAsia="Arial" w:hAnsi="Arial" w:cs="Arial"/>
          <w:color w:val="000000"/>
          <w:sz w:val="22"/>
          <w:szCs w:val="22"/>
        </w:rPr>
        <w:t xml:space="preserve">Platební </w:t>
      </w:r>
      <w:r w:rsidRPr="00FA4052">
        <w:rPr>
          <w:rFonts w:ascii="Arial" w:eastAsia="Arial" w:hAnsi="Arial" w:cs="Arial"/>
          <w:sz w:val="22"/>
          <w:szCs w:val="22"/>
        </w:rPr>
        <w:t>podmínky</w:t>
      </w:r>
    </w:p>
    <w:p w:rsidR="00AC7D9F" w:rsidRDefault="00AC7D9F" w:rsidP="00C2782B">
      <w:pPr>
        <w:pStyle w:val="rove2"/>
        <w:tabs>
          <w:tab w:val="clear" w:pos="432"/>
          <w:tab w:val="num" w:pos="716"/>
        </w:tabs>
        <w:spacing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 w:rsidRPr="004354BB">
        <w:rPr>
          <w:rFonts w:ascii="Arial" w:eastAsia="Arial" w:hAnsi="Arial" w:cs="Arial"/>
          <w:sz w:val="22"/>
          <w:szCs w:val="22"/>
        </w:rPr>
        <w:t xml:space="preserve">Kupní cena bude prodávajícím účtována řádným daňovým dokladem, vystaveným po odevzdání předmětu koupě kupujícímu. </w:t>
      </w:r>
    </w:p>
    <w:p w:rsidR="005F65B9" w:rsidRPr="0008456D" w:rsidRDefault="005F65B9" w:rsidP="00C2782B">
      <w:pPr>
        <w:pStyle w:val="rove2"/>
        <w:tabs>
          <w:tab w:val="clear" w:pos="432"/>
          <w:tab w:val="num" w:pos="716"/>
        </w:tabs>
        <w:spacing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 w:rsidRPr="0008456D">
        <w:rPr>
          <w:rFonts w:ascii="Arial" w:eastAsia="Arial" w:hAnsi="Arial" w:cs="Arial"/>
          <w:sz w:val="22"/>
          <w:szCs w:val="22"/>
        </w:rPr>
        <w:t xml:space="preserve">Prodávající vystaví vždy jeden souhrnný daňový doklad zahrnující všechny dodávky předmětu koupě za kalendářní měsíc pro </w:t>
      </w:r>
      <w:r w:rsidR="00256175" w:rsidRPr="0008456D">
        <w:rPr>
          <w:rFonts w:ascii="Arial" w:eastAsia="Arial" w:hAnsi="Arial" w:cs="Arial"/>
          <w:sz w:val="22"/>
          <w:szCs w:val="22"/>
        </w:rPr>
        <w:t>všechna místa</w:t>
      </w:r>
      <w:r w:rsidR="0008456D">
        <w:rPr>
          <w:rStyle w:val="Odkaznakomentr"/>
        </w:rPr>
        <w:t xml:space="preserve"> </w:t>
      </w:r>
      <w:r w:rsidR="0008456D" w:rsidRPr="0008456D">
        <w:rPr>
          <w:rFonts w:ascii="Arial" w:eastAsia="Arial" w:hAnsi="Arial" w:cs="Arial"/>
          <w:sz w:val="22"/>
          <w:szCs w:val="22"/>
        </w:rPr>
        <w:t>plnění</w:t>
      </w:r>
      <w:r w:rsidRPr="0008456D">
        <w:rPr>
          <w:rFonts w:ascii="Arial" w:eastAsia="Arial" w:hAnsi="Arial" w:cs="Arial"/>
          <w:sz w:val="22"/>
          <w:szCs w:val="22"/>
        </w:rPr>
        <w:t>.</w:t>
      </w:r>
    </w:p>
    <w:p w:rsidR="005F65B9" w:rsidRPr="005F65B9" w:rsidRDefault="005F65B9" w:rsidP="00C2782B">
      <w:pPr>
        <w:pStyle w:val="rove2"/>
        <w:tabs>
          <w:tab w:val="clear" w:pos="432"/>
          <w:tab w:val="num" w:pos="716"/>
        </w:tabs>
        <w:spacing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 w:rsidRPr="005F65B9">
        <w:rPr>
          <w:rFonts w:ascii="Arial" w:eastAsia="Arial" w:hAnsi="Arial" w:cs="Arial"/>
          <w:sz w:val="22"/>
          <w:szCs w:val="22"/>
        </w:rPr>
        <w:t>Podkladem pro vystavení daňového dokladu budou řádně vyplněné dodací listy potvrzené osobou k tomu oprávněnou za kupujícího. Kopie dodacích listů bud</w:t>
      </w:r>
      <w:r>
        <w:rPr>
          <w:rFonts w:ascii="Arial" w:eastAsia="Arial" w:hAnsi="Arial" w:cs="Arial"/>
          <w:sz w:val="22"/>
          <w:szCs w:val="22"/>
        </w:rPr>
        <w:t>ou</w:t>
      </w:r>
      <w:r w:rsidRPr="005F65B9">
        <w:rPr>
          <w:rFonts w:ascii="Arial" w:eastAsia="Arial" w:hAnsi="Arial" w:cs="Arial"/>
          <w:sz w:val="22"/>
          <w:szCs w:val="22"/>
        </w:rPr>
        <w:t xml:space="preserve"> přílohou zaslané faktury.</w:t>
      </w:r>
    </w:p>
    <w:p w:rsidR="005F65B9" w:rsidRDefault="00AC7D9F" w:rsidP="00C2782B">
      <w:pPr>
        <w:pStyle w:val="rove2"/>
        <w:tabs>
          <w:tab w:val="clear" w:pos="432"/>
          <w:tab w:val="num" w:pos="716"/>
        </w:tabs>
        <w:spacing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 w:rsidRPr="005F65B9">
        <w:rPr>
          <w:rFonts w:ascii="Arial" w:eastAsia="Arial" w:hAnsi="Arial" w:cs="Arial"/>
          <w:sz w:val="22"/>
          <w:szCs w:val="22"/>
        </w:rPr>
        <w:t>Sjednává se splatnost do 30 dnů ode dne doručení řádného a úplného daňového dokladu</w:t>
      </w:r>
      <w:r w:rsidR="005F65B9">
        <w:rPr>
          <w:rFonts w:ascii="Arial" w:eastAsia="Arial" w:hAnsi="Arial" w:cs="Arial"/>
          <w:sz w:val="22"/>
          <w:szCs w:val="22"/>
        </w:rPr>
        <w:t xml:space="preserve"> kupujícímu.</w:t>
      </w:r>
    </w:p>
    <w:p w:rsidR="00AC7D9F" w:rsidRPr="005F65B9" w:rsidRDefault="00AC7D9F" w:rsidP="00C2782B">
      <w:pPr>
        <w:pStyle w:val="rove2"/>
        <w:tabs>
          <w:tab w:val="clear" w:pos="432"/>
          <w:tab w:val="num" w:pos="716"/>
        </w:tabs>
        <w:spacing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 w:rsidRPr="005F65B9">
        <w:rPr>
          <w:rFonts w:ascii="Arial" w:eastAsia="Arial" w:hAnsi="Arial" w:cs="Arial"/>
          <w:sz w:val="22"/>
          <w:szCs w:val="22"/>
        </w:rPr>
        <w:t xml:space="preserve">Vystavený daňový doklad musí splňovat veškeré náležitost řádného účetního a daňového dokladu ve smyslu zák. č. 563/1991 Sb., o účetnictví a zák. č. 235/2004 Sb., o dani z přidané hodnoty (dále jen „ZDPH“). V opačném případě má kupující právo jej do 15 dnů od doručení vrátit k doplnění či opravě bez toho, že by byl v prodlení s úhradou kupní ceny. Tímto úkonem se přeruší lhůta splatnosti a nová lhůta splatnosti začne běžet dnem doručení opravené faktury kupujícímu. Ohledně úhrady kupní ceny či její nesplacené části se v takových případech na straně kupující nenastává prodlení. </w:t>
      </w:r>
    </w:p>
    <w:p w:rsidR="00AC7D9F" w:rsidRPr="004354BB" w:rsidRDefault="00AC7D9F" w:rsidP="00C2782B">
      <w:pPr>
        <w:pStyle w:val="rove2"/>
        <w:tabs>
          <w:tab w:val="clear" w:pos="432"/>
          <w:tab w:val="num" w:pos="716"/>
        </w:tabs>
        <w:spacing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 w:rsidRPr="004354BB">
        <w:rPr>
          <w:rFonts w:ascii="Arial" w:eastAsia="Arial" w:hAnsi="Arial" w:cs="Arial"/>
          <w:sz w:val="22"/>
          <w:szCs w:val="22"/>
        </w:rPr>
        <w:lastRenderedPageBreak/>
        <w:t>Dnem úhrady kupní ceny se rozumí den připsání částky na účet prodávajícího.</w:t>
      </w:r>
    </w:p>
    <w:p w:rsidR="00AC7D9F" w:rsidRPr="004354BB" w:rsidRDefault="00AC7D9F" w:rsidP="00C2782B">
      <w:pPr>
        <w:pStyle w:val="rove2"/>
        <w:tabs>
          <w:tab w:val="clear" w:pos="432"/>
          <w:tab w:val="num" w:pos="716"/>
        </w:tabs>
        <w:spacing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 w:rsidRPr="004354BB">
        <w:rPr>
          <w:rFonts w:ascii="Arial" w:eastAsia="Arial" w:hAnsi="Arial" w:cs="Arial"/>
          <w:sz w:val="22"/>
          <w:szCs w:val="22"/>
        </w:rPr>
        <w:t>Smluvní strany si sjednávají, že pohledávku na zaplacení kupní ceny je prodávající oprávněn postoupit na třetí osobu pouze s předchozím písemným souhlasem kupujícího.</w:t>
      </w:r>
    </w:p>
    <w:p w:rsidR="00AC7D9F" w:rsidRPr="004354BB" w:rsidRDefault="00AC7D9F" w:rsidP="00C2782B">
      <w:pPr>
        <w:pStyle w:val="rove2"/>
        <w:tabs>
          <w:tab w:val="clear" w:pos="432"/>
          <w:tab w:val="num" w:pos="716"/>
        </w:tabs>
        <w:spacing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 w:rsidRPr="004354BB">
        <w:rPr>
          <w:rFonts w:ascii="Arial" w:eastAsia="Arial" w:hAnsi="Arial" w:cs="Arial"/>
          <w:sz w:val="22"/>
          <w:szCs w:val="22"/>
        </w:rPr>
        <w:t>Prodávající se zavazuje, že na jím vydan</w:t>
      </w:r>
      <w:r w:rsidR="000F35C7">
        <w:rPr>
          <w:rFonts w:ascii="Arial" w:eastAsia="Arial" w:hAnsi="Arial" w:cs="Arial"/>
          <w:sz w:val="22"/>
          <w:szCs w:val="22"/>
        </w:rPr>
        <w:t>ém</w:t>
      </w:r>
      <w:r w:rsidRPr="004354BB">
        <w:rPr>
          <w:rFonts w:ascii="Arial" w:eastAsia="Arial" w:hAnsi="Arial" w:cs="Arial"/>
          <w:sz w:val="22"/>
          <w:szCs w:val="22"/>
        </w:rPr>
        <w:t xml:space="preserve"> daňov</w:t>
      </w:r>
      <w:r w:rsidR="000F35C7">
        <w:rPr>
          <w:rFonts w:ascii="Arial" w:eastAsia="Arial" w:hAnsi="Arial" w:cs="Arial"/>
          <w:sz w:val="22"/>
          <w:szCs w:val="22"/>
        </w:rPr>
        <w:t>ém</w:t>
      </w:r>
      <w:r w:rsidRPr="004354BB">
        <w:rPr>
          <w:rFonts w:ascii="Arial" w:eastAsia="Arial" w:hAnsi="Arial" w:cs="Arial"/>
          <w:sz w:val="22"/>
          <w:szCs w:val="22"/>
        </w:rPr>
        <w:t xml:space="preserve"> doklad</w:t>
      </w:r>
      <w:r w:rsidR="000F35C7">
        <w:rPr>
          <w:rFonts w:ascii="Arial" w:eastAsia="Arial" w:hAnsi="Arial" w:cs="Arial"/>
          <w:sz w:val="22"/>
          <w:szCs w:val="22"/>
        </w:rPr>
        <w:t>u bude uvedeno</w:t>
      </w:r>
      <w:r w:rsidRPr="004354BB">
        <w:rPr>
          <w:rFonts w:ascii="Arial" w:eastAsia="Arial" w:hAnsi="Arial" w:cs="Arial"/>
          <w:sz w:val="22"/>
          <w:szCs w:val="22"/>
        </w:rPr>
        <w:t xml:space="preserve"> pouze čísl</w:t>
      </w:r>
      <w:r w:rsidR="000F35C7">
        <w:rPr>
          <w:rFonts w:ascii="Arial" w:eastAsia="Arial" w:hAnsi="Arial" w:cs="Arial"/>
          <w:sz w:val="22"/>
          <w:szCs w:val="22"/>
        </w:rPr>
        <w:t>o</w:t>
      </w:r>
      <w:r w:rsidRPr="004354BB">
        <w:rPr>
          <w:rFonts w:ascii="Arial" w:eastAsia="Arial" w:hAnsi="Arial" w:cs="Arial"/>
          <w:sz w:val="22"/>
          <w:szCs w:val="22"/>
        </w:rPr>
        <w:t xml:space="preserve"> tuzemsk</w:t>
      </w:r>
      <w:r w:rsidR="000F35C7">
        <w:rPr>
          <w:rFonts w:ascii="Arial" w:eastAsia="Arial" w:hAnsi="Arial" w:cs="Arial"/>
          <w:sz w:val="22"/>
          <w:szCs w:val="22"/>
        </w:rPr>
        <w:t>ého</w:t>
      </w:r>
      <w:r w:rsidRPr="004354BB">
        <w:rPr>
          <w:rFonts w:ascii="Arial" w:eastAsia="Arial" w:hAnsi="Arial" w:cs="Arial"/>
          <w:sz w:val="22"/>
          <w:szCs w:val="22"/>
        </w:rPr>
        <w:t xml:space="preserve"> bankovníh</w:t>
      </w:r>
      <w:r w:rsidR="000F35C7">
        <w:rPr>
          <w:rFonts w:ascii="Arial" w:eastAsia="Arial" w:hAnsi="Arial" w:cs="Arial"/>
          <w:sz w:val="22"/>
          <w:szCs w:val="22"/>
        </w:rPr>
        <w:t>o účtů, které</w:t>
      </w:r>
      <w:r w:rsidRPr="004354BB">
        <w:rPr>
          <w:rFonts w:ascii="Arial" w:eastAsia="Arial" w:hAnsi="Arial" w:cs="Arial"/>
          <w:sz w:val="22"/>
          <w:szCs w:val="22"/>
        </w:rPr>
        <w:t xml:space="preserve"> j</w:t>
      </w:r>
      <w:r w:rsidR="000F35C7">
        <w:rPr>
          <w:rFonts w:ascii="Arial" w:eastAsia="Arial" w:hAnsi="Arial" w:cs="Arial"/>
          <w:sz w:val="22"/>
          <w:szCs w:val="22"/>
        </w:rPr>
        <w:t>e</w:t>
      </w:r>
      <w:r w:rsidRPr="004354BB">
        <w:rPr>
          <w:rFonts w:ascii="Arial" w:eastAsia="Arial" w:hAnsi="Arial" w:cs="Arial"/>
          <w:sz w:val="22"/>
          <w:szCs w:val="22"/>
        </w:rPr>
        <w:t xml:space="preserve"> správcem daně zveřejněn</w:t>
      </w:r>
      <w:r w:rsidR="000F35C7">
        <w:rPr>
          <w:rFonts w:ascii="Arial" w:eastAsia="Arial" w:hAnsi="Arial" w:cs="Arial"/>
          <w:sz w:val="22"/>
          <w:szCs w:val="22"/>
        </w:rPr>
        <w:t>o</w:t>
      </w:r>
      <w:r w:rsidRPr="004354BB">
        <w:rPr>
          <w:rFonts w:ascii="Arial" w:eastAsia="Arial" w:hAnsi="Arial" w:cs="Arial"/>
          <w:sz w:val="22"/>
          <w:szCs w:val="22"/>
        </w:rPr>
        <w:t xml:space="preserve"> způsobem umožňujícím dálkový přístup (§ 98 písm. d)  </w:t>
      </w:r>
      <w:r>
        <w:rPr>
          <w:rFonts w:ascii="Arial" w:eastAsia="Arial" w:hAnsi="Arial" w:cs="Arial"/>
          <w:sz w:val="22"/>
          <w:szCs w:val="22"/>
        </w:rPr>
        <w:t>ZDPH</w:t>
      </w:r>
      <w:r w:rsidRPr="004354BB">
        <w:rPr>
          <w:rFonts w:ascii="Arial" w:eastAsia="Arial" w:hAnsi="Arial" w:cs="Arial"/>
          <w:sz w:val="22"/>
          <w:szCs w:val="22"/>
        </w:rPr>
        <w:t xml:space="preserve">).  V případě, že daňový doklad bude obsahovat jiný než takto zveřejněný tuzemský bankovní účet, má kupující právo ponížit platbu prodávajícímu uskutečňovanou na základě této smlouvy o příslušnou částku DPH a současně je oprávněn odvést částku DPH z příslušného plnění přímo na účet finančnímu úřadu. Smluvní strany si sjednávají, že takto prodávajícímu nevyplacenou částku DPH odvede správci daně sám kupující v souladu s ustanovením § 109a </w:t>
      </w:r>
      <w:r>
        <w:rPr>
          <w:rFonts w:ascii="Arial" w:eastAsia="Arial" w:hAnsi="Arial" w:cs="Arial"/>
          <w:sz w:val="22"/>
          <w:szCs w:val="22"/>
        </w:rPr>
        <w:t>ZDPH</w:t>
      </w:r>
      <w:r w:rsidRPr="004354BB">
        <w:rPr>
          <w:rFonts w:ascii="Arial" w:eastAsia="Arial" w:hAnsi="Arial" w:cs="Arial"/>
          <w:sz w:val="22"/>
          <w:szCs w:val="22"/>
        </w:rPr>
        <w:t>.</w:t>
      </w:r>
    </w:p>
    <w:p w:rsidR="00AC7D9F" w:rsidRPr="004354BB" w:rsidRDefault="00AC7D9F" w:rsidP="00C2782B">
      <w:pPr>
        <w:pStyle w:val="rove2"/>
        <w:tabs>
          <w:tab w:val="clear" w:pos="432"/>
          <w:tab w:val="num" w:pos="716"/>
        </w:tabs>
        <w:spacing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 w:rsidRPr="004354BB">
        <w:rPr>
          <w:rFonts w:ascii="Arial" w:eastAsia="Arial" w:hAnsi="Arial" w:cs="Arial"/>
          <w:sz w:val="22"/>
          <w:szCs w:val="22"/>
        </w:rPr>
        <w:t xml:space="preserve">V případě, že se prodávající stane tzv. nespolehlivým plátcem DPH ve smyslu §106a </w:t>
      </w:r>
      <w:r>
        <w:rPr>
          <w:rFonts w:ascii="Arial" w:eastAsia="Arial" w:hAnsi="Arial" w:cs="Arial"/>
          <w:sz w:val="22"/>
          <w:szCs w:val="22"/>
        </w:rPr>
        <w:t>ZDPH</w:t>
      </w:r>
      <w:r w:rsidRPr="004354BB">
        <w:rPr>
          <w:rFonts w:ascii="Arial" w:eastAsia="Arial" w:hAnsi="Arial" w:cs="Arial"/>
          <w:sz w:val="22"/>
          <w:szCs w:val="22"/>
        </w:rPr>
        <w:t xml:space="preserve">, je kupující oprávněn odvést částku DPH z příslušného plnění přímo na účet finančnímu úřadu, a to v návaznosti na §109 a §109a </w:t>
      </w:r>
      <w:r>
        <w:rPr>
          <w:rFonts w:ascii="Arial" w:eastAsia="Arial" w:hAnsi="Arial" w:cs="Arial"/>
          <w:sz w:val="22"/>
          <w:szCs w:val="22"/>
        </w:rPr>
        <w:t>ZDPH</w:t>
      </w:r>
      <w:r w:rsidRPr="004354BB">
        <w:rPr>
          <w:rFonts w:ascii="Arial" w:eastAsia="Arial" w:hAnsi="Arial" w:cs="Arial"/>
          <w:sz w:val="22"/>
          <w:szCs w:val="22"/>
        </w:rPr>
        <w:t>. V takovém případě tuto skutečnost kupující oznámí prodávajícímu a úhradou DPH na účet finančního úřadu se pohledávka kupujícího vůči prodávajícímu v částce uhrazené DPH považuje bez ohledu na další ustanovení této smlouvy za uhrazenou. Skutečnost, že se prodávající stal tzv. nespolehlivým plátcem DPH bude ověřena z veřejně dostupného registru Registru plátců DPH a identifikovaných osob, což prodávající výslovně akceptuje a nebude činit sporným.</w:t>
      </w:r>
    </w:p>
    <w:p w:rsidR="00AC7D9F" w:rsidRPr="004354BB" w:rsidRDefault="005F65B9" w:rsidP="00AC7D9F">
      <w:pPr>
        <w:pStyle w:val="rove1"/>
        <w:tabs>
          <w:tab w:val="clear" w:pos="360"/>
          <w:tab w:val="num" w:pos="709"/>
        </w:tabs>
        <w:spacing w:before="240"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Dodací podmínky</w:t>
      </w:r>
    </w:p>
    <w:p w:rsidR="005F65B9" w:rsidRPr="005F65B9" w:rsidRDefault="005F65B9" w:rsidP="00C2782B">
      <w:pPr>
        <w:pStyle w:val="rove2"/>
        <w:tabs>
          <w:tab w:val="clear" w:pos="432"/>
          <w:tab w:val="num" w:pos="716"/>
        </w:tabs>
        <w:spacing w:line="276" w:lineRule="auto"/>
        <w:ind w:left="567" w:hanging="567"/>
        <w:rPr>
          <w:rFonts w:ascii="Arial" w:eastAsia="Arial" w:hAnsi="Arial" w:cs="Arial"/>
          <w:sz w:val="22"/>
          <w:szCs w:val="22"/>
          <w:lang w:eastAsia="en-US"/>
        </w:rPr>
      </w:pPr>
      <w:r w:rsidRPr="005F65B9">
        <w:rPr>
          <w:rFonts w:ascii="Arial" w:eastAsia="Arial" w:hAnsi="Arial" w:cs="Arial"/>
          <w:sz w:val="22"/>
          <w:szCs w:val="22"/>
          <w:lang w:eastAsia="en-US"/>
        </w:rPr>
        <w:t xml:space="preserve">Doba plnění: nejpozději do </w:t>
      </w:r>
      <w:r w:rsidR="00256175">
        <w:rPr>
          <w:rFonts w:ascii="Arial" w:eastAsia="Arial" w:hAnsi="Arial" w:cs="Arial"/>
          <w:sz w:val="22"/>
          <w:szCs w:val="22"/>
          <w:lang w:eastAsia="en-US"/>
        </w:rPr>
        <w:t>10</w:t>
      </w:r>
      <w:r w:rsidRPr="005F65B9">
        <w:rPr>
          <w:rFonts w:ascii="Arial" w:eastAsia="Arial" w:hAnsi="Arial" w:cs="Arial"/>
          <w:sz w:val="22"/>
          <w:szCs w:val="22"/>
          <w:lang w:eastAsia="en-US"/>
        </w:rPr>
        <w:t xml:space="preserve"> pracovních dnů ode dne potvrzení objednávky, vždy pouze v pracovní den mezi 7:00 hod a 15:00 hod, nebude-li konkrétně dohodnuto jinak.</w:t>
      </w:r>
    </w:p>
    <w:p w:rsidR="00AC7D9F" w:rsidRPr="004354BB" w:rsidRDefault="00AC7D9F" w:rsidP="00C2782B">
      <w:pPr>
        <w:pStyle w:val="rove2"/>
        <w:tabs>
          <w:tab w:val="clear" w:pos="432"/>
          <w:tab w:val="num" w:pos="716"/>
        </w:tabs>
        <w:spacing w:line="276" w:lineRule="auto"/>
        <w:ind w:left="567" w:hanging="567"/>
        <w:rPr>
          <w:rFonts w:ascii="Arial" w:eastAsia="Arial" w:hAnsi="Arial" w:cs="Arial"/>
          <w:sz w:val="22"/>
          <w:szCs w:val="22"/>
          <w:lang w:eastAsia="en-US"/>
        </w:rPr>
      </w:pPr>
      <w:r w:rsidRPr="004354BB">
        <w:rPr>
          <w:rFonts w:ascii="Arial" w:eastAsia="Arial" w:hAnsi="Arial" w:cs="Arial"/>
          <w:sz w:val="22"/>
          <w:szCs w:val="22"/>
        </w:rPr>
        <w:t xml:space="preserve">Předmět </w:t>
      </w:r>
      <w:r w:rsidRPr="004354BB">
        <w:rPr>
          <w:rFonts w:ascii="Arial" w:eastAsia="Arial" w:hAnsi="Arial" w:cs="Arial"/>
          <w:sz w:val="22"/>
          <w:szCs w:val="22"/>
          <w:lang w:eastAsia="en-US"/>
        </w:rPr>
        <w:t>koupě</w:t>
      </w:r>
      <w:r w:rsidRPr="004354BB">
        <w:rPr>
          <w:rFonts w:ascii="Arial" w:eastAsia="Arial" w:hAnsi="Arial" w:cs="Arial"/>
          <w:sz w:val="22"/>
          <w:szCs w:val="22"/>
        </w:rPr>
        <w:t xml:space="preserve"> bude prodávajícím kupujícímu odevzdán v místě plnění dle čl. </w:t>
      </w:r>
      <w:r w:rsidR="00A161BC">
        <w:rPr>
          <w:rFonts w:ascii="Arial" w:eastAsia="Arial" w:hAnsi="Arial" w:cs="Arial"/>
          <w:sz w:val="22"/>
          <w:szCs w:val="22"/>
        </w:rPr>
        <w:t>4</w:t>
      </w:r>
      <w:r w:rsidRPr="004354BB">
        <w:rPr>
          <w:rFonts w:ascii="Arial" w:eastAsia="Arial" w:hAnsi="Arial" w:cs="Arial"/>
          <w:sz w:val="22"/>
          <w:szCs w:val="22"/>
        </w:rPr>
        <w:t xml:space="preserve"> této smlouvy po </w:t>
      </w:r>
      <w:r w:rsidRPr="004354BB">
        <w:rPr>
          <w:rFonts w:ascii="Arial" w:eastAsia="Arial" w:hAnsi="Arial" w:cs="Arial"/>
          <w:sz w:val="22"/>
          <w:szCs w:val="22"/>
          <w:lang w:eastAsia="en-US"/>
        </w:rPr>
        <w:t xml:space="preserve">předchozí dohodě o přesném času </w:t>
      </w:r>
      <w:r w:rsidR="00044E59">
        <w:rPr>
          <w:rFonts w:ascii="Arial" w:eastAsia="Arial" w:hAnsi="Arial" w:cs="Arial"/>
          <w:sz w:val="22"/>
          <w:szCs w:val="22"/>
          <w:lang w:eastAsia="en-US"/>
        </w:rPr>
        <w:t xml:space="preserve">dodání </w:t>
      </w:r>
      <w:r w:rsidRPr="004354BB">
        <w:rPr>
          <w:rFonts w:ascii="Arial" w:eastAsia="Arial" w:hAnsi="Arial" w:cs="Arial"/>
          <w:sz w:val="22"/>
          <w:szCs w:val="22"/>
          <w:lang w:eastAsia="en-US"/>
        </w:rPr>
        <w:t>s oprávněným zástupcem kupujícího</w:t>
      </w:r>
      <w:r w:rsidR="000509DB">
        <w:rPr>
          <w:rFonts w:ascii="Arial" w:eastAsia="Arial" w:hAnsi="Arial" w:cs="Arial"/>
          <w:sz w:val="22"/>
          <w:szCs w:val="22"/>
          <w:lang w:eastAsia="en-US"/>
        </w:rPr>
        <w:t xml:space="preserve"> dle </w:t>
      </w:r>
      <w:r w:rsidR="00044E59">
        <w:rPr>
          <w:rFonts w:ascii="Arial" w:eastAsia="Arial" w:hAnsi="Arial" w:cs="Arial"/>
          <w:sz w:val="22"/>
          <w:szCs w:val="22"/>
          <w:lang w:eastAsia="en-US"/>
        </w:rPr>
        <w:t>odst.</w:t>
      </w:r>
      <w:r w:rsidR="000509DB">
        <w:rPr>
          <w:rFonts w:ascii="Arial" w:eastAsia="Arial" w:hAnsi="Arial" w:cs="Arial"/>
          <w:sz w:val="22"/>
          <w:szCs w:val="22"/>
          <w:lang w:eastAsia="en-US"/>
        </w:rPr>
        <w:t xml:space="preserve"> 7.</w:t>
      </w:r>
      <w:r w:rsidR="00256175">
        <w:rPr>
          <w:rFonts w:ascii="Arial" w:eastAsia="Arial" w:hAnsi="Arial" w:cs="Arial"/>
          <w:sz w:val="22"/>
          <w:szCs w:val="22"/>
          <w:lang w:eastAsia="en-US"/>
        </w:rPr>
        <w:t>3</w:t>
      </w:r>
      <w:r w:rsidR="000509DB">
        <w:rPr>
          <w:rFonts w:ascii="Arial" w:eastAsia="Arial" w:hAnsi="Arial" w:cs="Arial"/>
          <w:sz w:val="22"/>
          <w:szCs w:val="22"/>
          <w:lang w:eastAsia="en-US"/>
        </w:rPr>
        <w:t>.</w:t>
      </w:r>
      <w:r w:rsidR="00A577C3">
        <w:rPr>
          <w:rFonts w:ascii="Arial" w:eastAsia="Arial" w:hAnsi="Arial" w:cs="Arial"/>
          <w:sz w:val="22"/>
          <w:szCs w:val="22"/>
          <w:lang w:eastAsia="en-US"/>
        </w:rPr>
        <w:t xml:space="preserve"> </w:t>
      </w:r>
      <w:r w:rsidR="00044E59">
        <w:rPr>
          <w:rFonts w:ascii="Arial" w:eastAsia="Arial" w:hAnsi="Arial" w:cs="Arial"/>
          <w:sz w:val="22"/>
          <w:szCs w:val="22"/>
          <w:lang w:eastAsia="en-US"/>
        </w:rPr>
        <w:t xml:space="preserve">této </w:t>
      </w:r>
      <w:r w:rsidR="000509DB">
        <w:rPr>
          <w:rFonts w:ascii="Arial" w:eastAsia="Arial" w:hAnsi="Arial" w:cs="Arial"/>
          <w:sz w:val="22"/>
          <w:szCs w:val="22"/>
          <w:lang w:eastAsia="en-US"/>
        </w:rPr>
        <w:t>smlouvy</w:t>
      </w:r>
      <w:r w:rsidRPr="004354BB">
        <w:rPr>
          <w:rFonts w:ascii="Arial" w:eastAsia="Arial" w:hAnsi="Arial" w:cs="Arial"/>
          <w:sz w:val="22"/>
          <w:szCs w:val="22"/>
          <w:lang w:eastAsia="en-US"/>
        </w:rPr>
        <w:t>. Předání a převzetí plnění bude potvrzeno oběma stranami na dodacím listě.</w:t>
      </w:r>
    </w:p>
    <w:p w:rsidR="00AC7D9F" w:rsidRPr="004354BB" w:rsidRDefault="00AC7D9F" w:rsidP="00C2782B">
      <w:pPr>
        <w:pStyle w:val="rove2"/>
        <w:tabs>
          <w:tab w:val="clear" w:pos="432"/>
          <w:tab w:val="num" w:pos="716"/>
        </w:tabs>
        <w:spacing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 w:rsidRPr="004354BB">
        <w:rPr>
          <w:rFonts w:ascii="Arial" w:eastAsia="Arial" w:hAnsi="Arial" w:cs="Arial"/>
          <w:sz w:val="22"/>
          <w:szCs w:val="22"/>
          <w:lang w:eastAsia="en-US"/>
        </w:rPr>
        <w:t>Osobami oprávněnými převzít předmět koupě, potvrdit dodací list, resp. dodací listy, v zastoupení kupujícího</w:t>
      </w:r>
      <w:r w:rsidRPr="004354BB">
        <w:rPr>
          <w:rFonts w:ascii="Arial" w:eastAsia="Arial" w:hAnsi="Arial" w:cs="Arial"/>
          <w:sz w:val="22"/>
          <w:szCs w:val="22"/>
        </w:rPr>
        <w:t>, k provedení kontroly souladu předmětu koupě s podmínkami dle této smlou</w:t>
      </w:r>
      <w:r w:rsidR="0095356A">
        <w:rPr>
          <w:rFonts w:ascii="Arial" w:eastAsia="Arial" w:hAnsi="Arial" w:cs="Arial"/>
          <w:sz w:val="22"/>
          <w:szCs w:val="22"/>
        </w:rPr>
        <w:t xml:space="preserve">vy a uvedení data převzetí, jsou osoby </w:t>
      </w:r>
      <w:r w:rsidR="00256175">
        <w:rPr>
          <w:rFonts w:ascii="Arial" w:eastAsia="Arial" w:hAnsi="Arial" w:cs="Arial"/>
          <w:sz w:val="22"/>
          <w:szCs w:val="22"/>
        </w:rPr>
        <w:t xml:space="preserve">podle čl. 4 odst. 4.2. </w:t>
      </w:r>
      <w:r w:rsidR="0095356A">
        <w:rPr>
          <w:rFonts w:ascii="Arial" w:eastAsia="Arial" w:hAnsi="Arial" w:cs="Arial"/>
          <w:sz w:val="22"/>
          <w:szCs w:val="22"/>
        </w:rPr>
        <w:t>této smlouvy.</w:t>
      </w:r>
    </w:p>
    <w:p w:rsidR="00AC7D9F" w:rsidRPr="0008456D" w:rsidRDefault="00AC7D9F" w:rsidP="00C2782B">
      <w:pPr>
        <w:pStyle w:val="rove2"/>
        <w:tabs>
          <w:tab w:val="clear" w:pos="432"/>
          <w:tab w:val="num" w:pos="716"/>
        </w:tabs>
        <w:spacing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 w:rsidRPr="0008456D">
        <w:rPr>
          <w:rFonts w:ascii="Arial" w:eastAsia="Arial" w:hAnsi="Arial" w:cs="Arial"/>
          <w:sz w:val="22"/>
          <w:szCs w:val="22"/>
        </w:rPr>
        <w:t xml:space="preserve">Kupující je </w:t>
      </w:r>
      <w:r w:rsidRPr="0008456D">
        <w:rPr>
          <w:rFonts w:ascii="Arial" w:eastAsia="Arial" w:hAnsi="Arial" w:cs="Arial"/>
          <w:sz w:val="22"/>
          <w:szCs w:val="22"/>
          <w:lang w:eastAsia="en-US"/>
        </w:rPr>
        <w:t>oprávněn</w:t>
      </w:r>
      <w:r w:rsidRPr="0008456D">
        <w:rPr>
          <w:rFonts w:ascii="Arial" w:eastAsia="Arial" w:hAnsi="Arial" w:cs="Arial"/>
          <w:sz w:val="22"/>
          <w:szCs w:val="22"/>
        </w:rPr>
        <w:t xml:space="preserve"> odmítnout předmět koupě převzít v případě, že předmět koupě nebude mít vlastnosti </w:t>
      </w:r>
      <w:r w:rsidRPr="0008456D">
        <w:rPr>
          <w:rFonts w:ascii="Arial" w:eastAsia="Arial" w:hAnsi="Arial" w:cs="Arial"/>
          <w:sz w:val="22"/>
          <w:szCs w:val="22"/>
          <w:lang w:eastAsia="en-US"/>
        </w:rPr>
        <w:t>uvedené</w:t>
      </w:r>
      <w:r w:rsidRPr="0008456D">
        <w:rPr>
          <w:rFonts w:ascii="Arial" w:eastAsia="Arial" w:hAnsi="Arial" w:cs="Arial"/>
          <w:sz w:val="22"/>
          <w:szCs w:val="22"/>
        </w:rPr>
        <w:t xml:space="preserve"> v čl. 2 této smlouvy či v případě, že spolu s předmětem koupě nebudou kupujícímu odevzdány doklady dle odst. 7.</w:t>
      </w:r>
      <w:r w:rsidR="00C2782B" w:rsidRPr="0008456D">
        <w:rPr>
          <w:rFonts w:ascii="Arial" w:eastAsia="Arial" w:hAnsi="Arial" w:cs="Arial"/>
          <w:sz w:val="22"/>
          <w:szCs w:val="22"/>
        </w:rPr>
        <w:t>6</w:t>
      </w:r>
      <w:r w:rsidRPr="0008456D">
        <w:rPr>
          <w:rFonts w:ascii="Arial" w:eastAsia="Arial" w:hAnsi="Arial" w:cs="Arial"/>
          <w:sz w:val="22"/>
          <w:szCs w:val="22"/>
        </w:rPr>
        <w:t>.</w:t>
      </w:r>
      <w:r w:rsidR="00A161BC" w:rsidRPr="0008456D">
        <w:rPr>
          <w:rFonts w:ascii="Arial" w:eastAsia="Arial" w:hAnsi="Arial" w:cs="Arial"/>
          <w:sz w:val="22"/>
          <w:szCs w:val="22"/>
        </w:rPr>
        <w:t xml:space="preserve"> a 7.</w:t>
      </w:r>
      <w:r w:rsidR="00C2782B" w:rsidRPr="0008456D">
        <w:rPr>
          <w:rFonts w:ascii="Arial" w:eastAsia="Arial" w:hAnsi="Arial" w:cs="Arial"/>
          <w:sz w:val="22"/>
          <w:szCs w:val="22"/>
        </w:rPr>
        <w:t>7</w:t>
      </w:r>
      <w:r w:rsidR="00A161BC" w:rsidRPr="0008456D">
        <w:rPr>
          <w:rFonts w:ascii="Arial" w:eastAsia="Arial" w:hAnsi="Arial" w:cs="Arial"/>
          <w:sz w:val="22"/>
          <w:szCs w:val="22"/>
        </w:rPr>
        <w:t>.</w:t>
      </w:r>
      <w:r w:rsidRPr="0008456D">
        <w:rPr>
          <w:rFonts w:ascii="Arial" w:eastAsia="Arial" w:hAnsi="Arial" w:cs="Arial"/>
          <w:sz w:val="22"/>
          <w:szCs w:val="22"/>
        </w:rPr>
        <w:t xml:space="preserve"> této smlouvy.</w:t>
      </w:r>
    </w:p>
    <w:p w:rsidR="00AC7D9F" w:rsidRPr="0008456D" w:rsidRDefault="00AC7D9F" w:rsidP="00C2782B">
      <w:pPr>
        <w:pStyle w:val="rove2"/>
        <w:tabs>
          <w:tab w:val="clear" w:pos="432"/>
          <w:tab w:val="num" w:pos="716"/>
        </w:tabs>
        <w:spacing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 w:rsidRPr="0008456D">
        <w:rPr>
          <w:rFonts w:ascii="Arial" w:eastAsia="Arial" w:hAnsi="Arial" w:cs="Arial"/>
          <w:sz w:val="22"/>
          <w:szCs w:val="22"/>
        </w:rPr>
        <w:t>Závazek prodávajícího odevzdat předmět koupě je splněn okamžikem převzetí předmětu koupě kupujícím. Odevzdáním předmětu koupě na kupujícího přechází vlastnické právo k </w:t>
      </w:r>
      <w:r w:rsidRPr="0008456D">
        <w:rPr>
          <w:rFonts w:ascii="Arial" w:eastAsia="Arial" w:hAnsi="Arial" w:cs="Arial"/>
          <w:sz w:val="22"/>
          <w:szCs w:val="22"/>
          <w:lang w:eastAsia="en-US"/>
        </w:rPr>
        <w:t>předmětu</w:t>
      </w:r>
      <w:r w:rsidRPr="0008456D">
        <w:rPr>
          <w:rFonts w:ascii="Arial" w:eastAsia="Arial" w:hAnsi="Arial" w:cs="Arial"/>
          <w:sz w:val="22"/>
          <w:szCs w:val="22"/>
        </w:rPr>
        <w:t xml:space="preserve"> koupě a nebezpečí škody na předmětu koupě. </w:t>
      </w:r>
    </w:p>
    <w:p w:rsidR="00AC7D9F" w:rsidRPr="0008456D" w:rsidRDefault="00AC7D9F" w:rsidP="00C2782B">
      <w:pPr>
        <w:pStyle w:val="rove2"/>
        <w:tabs>
          <w:tab w:val="clear" w:pos="432"/>
          <w:tab w:val="num" w:pos="716"/>
        </w:tabs>
        <w:spacing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 w:rsidRPr="0008456D">
        <w:rPr>
          <w:rFonts w:ascii="Arial" w:eastAsia="Arial" w:hAnsi="Arial" w:cs="Arial"/>
          <w:sz w:val="22"/>
          <w:szCs w:val="22"/>
          <w:lang w:eastAsia="en-US"/>
        </w:rPr>
        <w:t xml:space="preserve">Prodávající je povinen při odevzdání předmětu koupě předat kupujícímu doklady, jež jsou nutné k převzetí a k užívání předmětu koupě, zejména </w:t>
      </w:r>
      <w:r w:rsidR="00C87C32" w:rsidRPr="0008456D">
        <w:rPr>
          <w:rFonts w:ascii="Arial" w:eastAsia="Arial" w:hAnsi="Arial" w:cs="Arial"/>
          <w:sz w:val="22"/>
          <w:szCs w:val="22"/>
          <w:lang w:eastAsia="en-US"/>
        </w:rPr>
        <w:t>technická specifikace předmětu koupě.</w:t>
      </w:r>
    </w:p>
    <w:p w:rsidR="00AC7D9F" w:rsidRPr="0008456D" w:rsidRDefault="00AC7D9F" w:rsidP="00C2782B">
      <w:pPr>
        <w:pStyle w:val="rove2"/>
        <w:tabs>
          <w:tab w:val="clear" w:pos="432"/>
          <w:tab w:val="num" w:pos="716"/>
        </w:tabs>
        <w:spacing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 w:rsidRPr="0008456D">
        <w:rPr>
          <w:rFonts w:ascii="Arial" w:eastAsia="Arial" w:hAnsi="Arial" w:cs="Arial"/>
          <w:sz w:val="22"/>
          <w:szCs w:val="22"/>
        </w:rPr>
        <w:t xml:space="preserve">Prodávající se zavazuje zajistit vlastním nákladem provedení všech potřebných zkoušek </w:t>
      </w:r>
      <w:r w:rsidRPr="0008456D">
        <w:rPr>
          <w:rFonts w:ascii="Arial" w:eastAsia="Arial" w:hAnsi="Arial" w:cs="Arial"/>
          <w:sz w:val="22"/>
          <w:szCs w:val="22"/>
          <w:lang w:eastAsia="en-US"/>
        </w:rPr>
        <w:t>nezbytných</w:t>
      </w:r>
      <w:r w:rsidRPr="0008456D">
        <w:rPr>
          <w:rFonts w:ascii="Arial" w:eastAsia="Arial" w:hAnsi="Arial" w:cs="Arial"/>
          <w:sz w:val="22"/>
          <w:szCs w:val="22"/>
        </w:rPr>
        <w:t xml:space="preserve"> pro užívání předmětu koupě, pokud je jejich provedení právními předpisy nebo touto smlouvou požadováno a k předložení těchto dokladů kupujícímu.</w:t>
      </w:r>
    </w:p>
    <w:p w:rsidR="00A161BC" w:rsidRPr="00A161BC" w:rsidRDefault="00A161BC" w:rsidP="00C2782B">
      <w:pPr>
        <w:pStyle w:val="rove2"/>
        <w:tabs>
          <w:tab w:val="clear" w:pos="432"/>
          <w:tab w:val="num" w:pos="716"/>
        </w:tabs>
        <w:spacing w:line="276" w:lineRule="auto"/>
        <w:ind w:left="567" w:hanging="567"/>
        <w:rPr>
          <w:rFonts w:ascii="Arial" w:eastAsia="Arial" w:hAnsi="Arial" w:cs="Arial"/>
          <w:sz w:val="22"/>
          <w:szCs w:val="22"/>
          <w:lang w:eastAsia="en-US"/>
        </w:rPr>
      </w:pPr>
      <w:r w:rsidRPr="0008456D">
        <w:rPr>
          <w:rFonts w:ascii="Arial" w:eastAsia="Arial" w:hAnsi="Arial" w:cs="Arial"/>
          <w:sz w:val="22"/>
          <w:szCs w:val="22"/>
        </w:rPr>
        <w:lastRenderedPageBreak/>
        <w:t>V případě, že prodávající neodevzdá předmět koupě v ujednaném množství a jakosti včas,</w:t>
      </w:r>
      <w:r w:rsidRPr="00A161BC">
        <w:rPr>
          <w:rFonts w:ascii="Arial" w:eastAsia="Arial" w:hAnsi="Arial" w:cs="Arial"/>
          <w:sz w:val="22"/>
          <w:szCs w:val="22"/>
        </w:rPr>
        <w:t xml:space="preserve"> má </w:t>
      </w:r>
      <w:r w:rsidRPr="00A161BC">
        <w:rPr>
          <w:rFonts w:ascii="Arial" w:eastAsia="Arial" w:hAnsi="Arial" w:cs="Arial"/>
          <w:sz w:val="22"/>
          <w:szCs w:val="22"/>
          <w:lang w:eastAsia="en-US"/>
        </w:rPr>
        <w:t>kupující nárok na smluvní pokutu ve výši 0,5% z kupní ceny s DPH za ujednané množství předmětu koupě za každý byť jen započatý den prodlení s odevzdáním.</w:t>
      </w:r>
    </w:p>
    <w:p w:rsidR="00C2782B" w:rsidRDefault="00C2782B" w:rsidP="00C2782B">
      <w:pPr>
        <w:pStyle w:val="rove2"/>
        <w:tabs>
          <w:tab w:val="clear" w:pos="432"/>
          <w:tab w:val="num" w:pos="716"/>
        </w:tabs>
        <w:spacing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 w:rsidRPr="00ED04E4">
        <w:rPr>
          <w:rFonts w:ascii="Arial" w:eastAsia="Arial" w:hAnsi="Arial" w:cs="Arial"/>
          <w:sz w:val="22"/>
          <w:szCs w:val="22"/>
          <w:lang w:eastAsia="en-US"/>
        </w:rPr>
        <w:t xml:space="preserve">Ustanovením </w:t>
      </w:r>
      <w:r>
        <w:rPr>
          <w:rFonts w:ascii="Arial" w:eastAsia="Arial" w:hAnsi="Arial" w:cs="Arial"/>
          <w:sz w:val="22"/>
          <w:szCs w:val="22"/>
          <w:lang w:eastAsia="en-US"/>
        </w:rPr>
        <w:t>o smluvní pokutě</w:t>
      </w:r>
      <w:r w:rsidRPr="00ED04E4">
        <w:rPr>
          <w:rFonts w:ascii="Arial" w:eastAsia="Arial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Arial" w:hAnsi="Arial" w:cs="Arial"/>
          <w:sz w:val="22"/>
          <w:szCs w:val="22"/>
          <w:lang w:eastAsia="en-US"/>
        </w:rPr>
        <w:t xml:space="preserve">ani jejím zaplacením </w:t>
      </w:r>
      <w:r w:rsidRPr="00ED04E4">
        <w:rPr>
          <w:rFonts w:ascii="Arial" w:eastAsia="Arial" w:hAnsi="Arial" w:cs="Arial"/>
          <w:sz w:val="22"/>
          <w:szCs w:val="22"/>
          <w:lang w:eastAsia="en-US"/>
        </w:rPr>
        <w:t xml:space="preserve">není dotčeno právo </w:t>
      </w:r>
      <w:r>
        <w:rPr>
          <w:rFonts w:ascii="Arial" w:eastAsia="Arial" w:hAnsi="Arial" w:cs="Arial"/>
          <w:sz w:val="22"/>
          <w:szCs w:val="22"/>
          <w:lang w:eastAsia="en-US"/>
        </w:rPr>
        <w:t>kupujícího</w:t>
      </w:r>
      <w:r w:rsidRPr="00ED04E4">
        <w:rPr>
          <w:rFonts w:ascii="Arial" w:eastAsia="Arial" w:hAnsi="Arial" w:cs="Arial"/>
          <w:sz w:val="22"/>
          <w:szCs w:val="22"/>
          <w:lang w:eastAsia="en-US"/>
        </w:rPr>
        <w:t xml:space="preserve"> domáhat se náhrady případné škody </w:t>
      </w:r>
      <w:r>
        <w:rPr>
          <w:rFonts w:ascii="Arial" w:eastAsia="Arial" w:hAnsi="Arial" w:cs="Arial"/>
          <w:sz w:val="22"/>
          <w:szCs w:val="22"/>
          <w:lang w:eastAsia="en-US"/>
        </w:rPr>
        <w:t xml:space="preserve">v celém rozsahu, </w:t>
      </w:r>
      <w:r w:rsidRPr="00ED04E4">
        <w:rPr>
          <w:rFonts w:ascii="Arial" w:eastAsia="Arial" w:hAnsi="Arial" w:cs="Arial"/>
          <w:sz w:val="22"/>
          <w:szCs w:val="22"/>
          <w:lang w:eastAsia="en-US"/>
        </w:rPr>
        <w:t>způsobené porušením této smlouvy p</w:t>
      </w:r>
      <w:r>
        <w:rPr>
          <w:rFonts w:ascii="Arial" w:eastAsia="Arial" w:hAnsi="Arial" w:cs="Arial"/>
          <w:sz w:val="22"/>
          <w:szCs w:val="22"/>
          <w:lang w:eastAsia="en-US"/>
        </w:rPr>
        <w:t>rodáv</w:t>
      </w:r>
      <w:r>
        <w:rPr>
          <w:rFonts w:ascii="Arial" w:eastAsia="Arial" w:hAnsi="Arial" w:cs="Arial"/>
          <w:sz w:val="22"/>
          <w:szCs w:val="22"/>
        </w:rPr>
        <w:t>ajícím</w:t>
      </w:r>
      <w:r w:rsidRPr="00ED04E4">
        <w:rPr>
          <w:rFonts w:ascii="Arial" w:eastAsia="Arial" w:hAnsi="Arial" w:cs="Arial"/>
          <w:sz w:val="22"/>
          <w:szCs w:val="22"/>
        </w:rPr>
        <w:t>.</w:t>
      </w:r>
    </w:p>
    <w:p w:rsidR="00EB36E2" w:rsidRPr="006A387F" w:rsidRDefault="00EB36E2" w:rsidP="00EB36E2">
      <w:pPr>
        <w:pStyle w:val="rove2"/>
        <w:tabs>
          <w:tab w:val="clear" w:pos="432"/>
          <w:tab w:val="num" w:pos="574"/>
        </w:tabs>
        <w:spacing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 w:rsidRPr="006A387F">
        <w:rPr>
          <w:rFonts w:ascii="Arial" w:eastAsia="Arial" w:hAnsi="Arial" w:cs="Arial"/>
          <w:sz w:val="22"/>
          <w:szCs w:val="22"/>
        </w:rPr>
        <w:t>Smluvní pokuty dle této smlouvy se stávají splatnými dnem následujícím po dni, ve kterém na ně vznikl nárok.</w:t>
      </w:r>
    </w:p>
    <w:p w:rsidR="00AC7D9F" w:rsidRPr="004354BB" w:rsidRDefault="00AC7D9F" w:rsidP="00AC7D9F">
      <w:pPr>
        <w:pStyle w:val="rove1"/>
        <w:tabs>
          <w:tab w:val="clear" w:pos="360"/>
          <w:tab w:val="num" w:pos="709"/>
        </w:tabs>
        <w:spacing w:before="240"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 w:rsidRPr="004354BB">
        <w:rPr>
          <w:rFonts w:ascii="Arial" w:eastAsia="Arial" w:hAnsi="Arial" w:cs="Arial"/>
          <w:sz w:val="22"/>
          <w:szCs w:val="22"/>
        </w:rPr>
        <w:t>Záruka za jakost</w:t>
      </w:r>
    </w:p>
    <w:p w:rsidR="00AC7D9F" w:rsidRPr="004354BB" w:rsidRDefault="00AC7D9F" w:rsidP="00C2782B">
      <w:pPr>
        <w:pStyle w:val="rove2"/>
        <w:tabs>
          <w:tab w:val="clear" w:pos="432"/>
          <w:tab w:val="num" w:pos="716"/>
        </w:tabs>
        <w:spacing w:line="276" w:lineRule="auto"/>
        <w:ind w:left="567" w:hanging="567"/>
        <w:rPr>
          <w:rFonts w:ascii="Arial" w:eastAsia="Arial" w:hAnsi="Arial" w:cs="Arial"/>
          <w:sz w:val="22"/>
          <w:szCs w:val="22"/>
          <w:lang w:eastAsia="en-US"/>
        </w:rPr>
      </w:pPr>
      <w:r w:rsidRPr="004354BB">
        <w:rPr>
          <w:rFonts w:ascii="Arial" w:eastAsia="Arial" w:hAnsi="Arial" w:cs="Arial"/>
          <w:sz w:val="22"/>
          <w:szCs w:val="22"/>
          <w:lang w:eastAsia="en-US"/>
        </w:rPr>
        <w:t xml:space="preserve">Prodávající se zavazuje, že si předmět koupě po dobu </w:t>
      </w:r>
      <w:r w:rsidR="00A161BC">
        <w:rPr>
          <w:rFonts w:ascii="Arial" w:eastAsia="Arial" w:hAnsi="Arial" w:cs="Arial"/>
          <w:sz w:val="22"/>
          <w:szCs w:val="22"/>
          <w:lang w:eastAsia="en-US"/>
        </w:rPr>
        <w:t xml:space="preserve">dvou (2) </w:t>
      </w:r>
      <w:r w:rsidRPr="004354BB">
        <w:rPr>
          <w:rFonts w:ascii="Arial" w:eastAsia="Arial" w:hAnsi="Arial" w:cs="Arial"/>
          <w:sz w:val="22"/>
          <w:szCs w:val="22"/>
          <w:lang w:eastAsia="en-US"/>
        </w:rPr>
        <w:t xml:space="preserve">let zachová vlastnosti uvedené v čl. </w:t>
      </w:r>
      <w:r w:rsidR="00EB36E2">
        <w:rPr>
          <w:rFonts w:ascii="Arial" w:eastAsia="Arial" w:hAnsi="Arial" w:cs="Arial"/>
          <w:sz w:val="22"/>
          <w:szCs w:val="22"/>
          <w:lang w:eastAsia="en-US"/>
        </w:rPr>
        <w:t>3</w:t>
      </w:r>
      <w:r w:rsidRPr="004354BB">
        <w:rPr>
          <w:rFonts w:ascii="Arial" w:eastAsia="Arial" w:hAnsi="Arial" w:cs="Arial"/>
          <w:sz w:val="22"/>
          <w:szCs w:val="22"/>
          <w:lang w:eastAsia="en-US"/>
        </w:rPr>
        <w:t xml:space="preserve"> odst. </w:t>
      </w:r>
      <w:r w:rsidR="00A161BC">
        <w:rPr>
          <w:rFonts w:ascii="Arial" w:eastAsia="Arial" w:hAnsi="Arial" w:cs="Arial"/>
          <w:sz w:val="22"/>
          <w:szCs w:val="22"/>
          <w:lang w:eastAsia="en-US"/>
        </w:rPr>
        <w:t>3</w:t>
      </w:r>
      <w:r w:rsidRPr="004354BB">
        <w:rPr>
          <w:rFonts w:ascii="Arial" w:eastAsia="Arial" w:hAnsi="Arial" w:cs="Arial"/>
          <w:sz w:val="22"/>
          <w:szCs w:val="22"/>
          <w:lang w:eastAsia="en-US"/>
        </w:rPr>
        <w:t>.</w:t>
      </w:r>
      <w:r w:rsidR="00A161BC">
        <w:rPr>
          <w:rFonts w:ascii="Arial" w:eastAsia="Arial" w:hAnsi="Arial" w:cs="Arial"/>
          <w:sz w:val="22"/>
          <w:szCs w:val="22"/>
          <w:lang w:eastAsia="en-US"/>
        </w:rPr>
        <w:t>2</w:t>
      </w:r>
      <w:r w:rsidRPr="004354BB">
        <w:rPr>
          <w:rFonts w:ascii="Arial" w:eastAsia="Arial" w:hAnsi="Arial" w:cs="Arial"/>
          <w:sz w:val="22"/>
          <w:szCs w:val="22"/>
          <w:lang w:eastAsia="en-US"/>
        </w:rPr>
        <w:t xml:space="preserve">. </w:t>
      </w:r>
      <w:r w:rsidR="00EB36E2">
        <w:rPr>
          <w:rFonts w:ascii="Arial" w:eastAsia="Arial" w:hAnsi="Arial" w:cs="Arial"/>
          <w:sz w:val="22"/>
          <w:szCs w:val="22"/>
          <w:lang w:eastAsia="en-US"/>
        </w:rPr>
        <w:t xml:space="preserve">a 3.5. </w:t>
      </w:r>
      <w:r w:rsidRPr="004354BB">
        <w:rPr>
          <w:rFonts w:ascii="Arial" w:eastAsia="Arial" w:hAnsi="Arial" w:cs="Arial"/>
          <w:sz w:val="22"/>
          <w:szCs w:val="22"/>
          <w:lang w:eastAsia="en-US"/>
        </w:rPr>
        <w:t>této smlouvy.</w:t>
      </w:r>
    </w:p>
    <w:p w:rsidR="00AC7D9F" w:rsidRPr="004354BB" w:rsidRDefault="00AC7D9F" w:rsidP="00C2782B">
      <w:pPr>
        <w:pStyle w:val="rove2"/>
        <w:tabs>
          <w:tab w:val="clear" w:pos="432"/>
          <w:tab w:val="num" w:pos="716"/>
        </w:tabs>
        <w:spacing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 w:rsidRPr="004354BB">
        <w:rPr>
          <w:rFonts w:ascii="Arial" w:eastAsia="Arial" w:hAnsi="Arial" w:cs="Arial"/>
          <w:sz w:val="22"/>
          <w:szCs w:val="22"/>
          <w:lang w:eastAsia="en-US"/>
        </w:rPr>
        <w:t>Záruční</w:t>
      </w:r>
      <w:r w:rsidRPr="004354BB">
        <w:rPr>
          <w:rFonts w:ascii="Arial" w:eastAsia="Arial" w:hAnsi="Arial" w:cs="Arial"/>
          <w:sz w:val="22"/>
          <w:szCs w:val="22"/>
        </w:rPr>
        <w:t xml:space="preserve"> doba počíná běžet dnem odevzdání předmětu koupě kupujícímu.</w:t>
      </w:r>
    </w:p>
    <w:p w:rsidR="00AC7D9F" w:rsidRPr="0008456D" w:rsidRDefault="00AC7D9F" w:rsidP="00AC7D9F">
      <w:pPr>
        <w:pStyle w:val="rove1"/>
        <w:tabs>
          <w:tab w:val="clear" w:pos="360"/>
          <w:tab w:val="num" w:pos="709"/>
        </w:tabs>
        <w:spacing w:before="240"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 w:rsidRPr="0008456D">
        <w:rPr>
          <w:rFonts w:ascii="Arial" w:eastAsia="Arial" w:hAnsi="Arial" w:cs="Arial"/>
          <w:sz w:val="22"/>
          <w:szCs w:val="22"/>
        </w:rPr>
        <w:t>Práva z vadného plnění</w:t>
      </w:r>
    </w:p>
    <w:p w:rsidR="00AC7D9F" w:rsidRPr="0008456D" w:rsidRDefault="00AC7D9F" w:rsidP="00C2782B">
      <w:pPr>
        <w:pStyle w:val="rove2"/>
        <w:tabs>
          <w:tab w:val="clear" w:pos="432"/>
          <w:tab w:val="num" w:pos="716"/>
        </w:tabs>
        <w:spacing w:line="276" w:lineRule="auto"/>
        <w:ind w:left="567" w:hanging="567"/>
        <w:rPr>
          <w:rFonts w:ascii="Arial" w:eastAsia="Arial" w:hAnsi="Arial" w:cs="Arial"/>
          <w:sz w:val="22"/>
          <w:szCs w:val="22"/>
          <w:lang w:eastAsia="en-US"/>
        </w:rPr>
      </w:pPr>
      <w:r w:rsidRPr="0008456D">
        <w:rPr>
          <w:rFonts w:ascii="Arial" w:eastAsia="Arial" w:hAnsi="Arial" w:cs="Arial"/>
          <w:sz w:val="22"/>
          <w:szCs w:val="22"/>
          <w:lang w:eastAsia="en-US"/>
        </w:rPr>
        <w:t>Předmět koupě má vady, ne</w:t>
      </w:r>
      <w:r w:rsidR="00EB36E2" w:rsidRPr="0008456D">
        <w:rPr>
          <w:rFonts w:ascii="Arial" w:eastAsia="Arial" w:hAnsi="Arial" w:cs="Arial"/>
          <w:sz w:val="22"/>
          <w:szCs w:val="22"/>
          <w:lang w:eastAsia="en-US"/>
        </w:rPr>
        <w:t>má-li vlastnosti uvedené v čl. 3</w:t>
      </w:r>
      <w:r w:rsidRPr="0008456D">
        <w:rPr>
          <w:rFonts w:ascii="Arial" w:eastAsia="Arial" w:hAnsi="Arial" w:cs="Arial"/>
          <w:sz w:val="22"/>
          <w:szCs w:val="22"/>
          <w:lang w:eastAsia="en-US"/>
        </w:rPr>
        <w:t xml:space="preserve"> odst. </w:t>
      </w:r>
      <w:r w:rsidR="00A161BC" w:rsidRPr="0008456D">
        <w:rPr>
          <w:rFonts w:ascii="Arial" w:eastAsia="Arial" w:hAnsi="Arial" w:cs="Arial"/>
          <w:sz w:val="22"/>
          <w:szCs w:val="22"/>
          <w:lang w:eastAsia="en-US"/>
        </w:rPr>
        <w:t>3</w:t>
      </w:r>
      <w:r w:rsidRPr="0008456D">
        <w:rPr>
          <w:rFonts w:ascii="Arial" w:eastAsia="Arial" w:hAnsi="Arial" w:cs="Arial"/>
          <w:sz w:val="22"/>
          <w:szCs w:val="22"/>
          <w:lang w:eastAsia="en-US"/>
        </w:rPr>
        <w:t>.</w:t>
      </w:r>
      <w:r w:rsidR="00EB36E2" w:rsidRPr="0008456D">
        <w:rPr>
          <w:rFonts w:ascii="Arial" w:eastAsia="Arial" w:hAnsi="Arial" w:cs="Arial"/>
          <w:sz w:val="22"/>
          <w:szCs w:val="22"/>
          <w:lang w:eastAsia="en-US"/>
        </w:rPr>
        <w:t>2</w:t>
      </w:r>
      <w:r w:rsidRPr="0008456D">
        <w:rPr>
          <w:rFonts w:ascii="Arial" w:eastAsia="Arial" w:hAnsi="Arial" w:cs="Arial"/>
          <w:sz w:val="22"/>
          <w:szCs w:val="22"/>
          <w:lang w:eastAsia="en-US"/>
        </w:rPr>
        <w:t>.</w:t>
      </w:r>
      <w:r w:rsidR="00EB36E2" w:rsidRPr="0008456D">
        <w:rPr>
          <w:rFonts w:ascii="Arial" w:eastAsia="Arial" w:hAnsi="Arial" w:cs="Arial"/>
          <w:sz w:val="22"/>
          <w:szCs w:val="22"/>
          <w:lang w:eastAsia="en-US"/>
        </w:rPr>
        <w:t xml:space="preserve">, 3.5. </w:t>
      </w:r>
      <w:r w:rsidRPr="0008456D">
        <w:rPr>
          <w:rFonts w:ascii="Arial" w:eastAsia="Arial" w:hAnsi="Arial" w:cs="Arial"/>
          <w:sz w:val="22"/>
          <w:szCs w:val="22"/>
          <w:lang w:eastAsia="en-US"/>
        </w:rPr>
        <w:t xml:space="preserve">a </w:t>
      </w:r>
      <w:r w:rsidR="00EB36E2" w:rsidRPr="0008456D">
        <w:rPr>
          <w:rFonts w:ascii="Arial" w:eastAsia="Arial" w:hAnsi="Arial" w:cs="Arial"/>
          <w:sz w:val="22"/>
          <w:szCs w:val="22"/>
          <w:lang w:eastAsia="en-US"/>
        </w:rPr>
        <w:t xml:space="preserve">není-li v souladu s objednávkou dle čl. 3 odst. </w:t>
      </w:r>
      <w:r w:rsidR="00A161BC" w:rsidRPr="0008456D">
        <w:rPr>
          <w:rFonts w:ascii="Arial" w:eastAsia="Arial" w:hAnsi="Arial" w:cs="Arial"/>
          <w:sz w:val="22"/>
          <w:szCs w:val="22"/>
          <w:lang w:eastAsia="en-US"/>
        </w:rPr>
        <w:t>3</w:t>
      </w:r>
      <w:r w:rsidRPr="0008456D">
        <w:rPr>
          <w:rFonts w:ascii="Arial" w:eastAsia="Arial" w:hAnsi="Arial" w:cs="Arial"/>
          <w:sz w:val="22"/>
          <w:szCs w:val="22"/>
          <w:lang w:eastAsia="en-US"/>
        </w:rPr>
        <w:t>.</w:t>
      </w:r>
      <w:r w:rsidR="00EB36E2" w:rsidRPr="0008456D">
        <w:rPr>
          <w:rFonts w:ascii="Arial" w:eastAsia="Arial" w:hAnsi="Arial" w:cs="Arial"/>
          <w:sz w:val="22"/>
          <w:szCs w:val="22"/>
          <w:lang w:eastAsia="en-US"/>
        </w:rPr>
        <w:t>6</w:t>
      </w:r>
      <w:r w:rsidRPr="0008456D">
        <w:rPr>
          <w:rFonts w:ascii="Arial" w:eastAsia="Arial" w:hAnsi="Arial" w:cs="Arial"/>
          <w:sz w:val="22"/>
          <w:szCs w:val="22"/>
          <w:lang w:eastAsia="en-US"/>
        </w:rPr>
        <w:t>. této smlouvy. Za vadu se považují i vady v dokladech dle čl. 7 odst. 7.</w:t>
      </w:r>
      <w:r w:rsidR="00A161BC" w:rsidRPr="0008456D">
        <w:rPr>
          <w:rFonts w:ascii="Arial" w:eastAsia="Arial" w:hAnsi="Arial" w:cs="Arial"/>
          <w:sz w:val="22"/>
          <w:szCs w:val="22"/>
          <w:lang w:eastAsia="en-US"/>
        </w:rPr>
        <w:t>7</w:t>
      </w:r>
      <w:r w:rsidRPr="0008456D">
        <w:rPr>
          <w:rFonts w:ascii="Arial" w:eastAsia="Arial" w:hAnsi="Arial" w:cs="Arial"/>
          <w:sz w:val="22"/>
          <w:szCs w:val="22"/>
          <w:lang w:eastAsia="en-US"/>
        </w:rPr>
        <w:t>. a 7.</w:t>
      </w:r>
      <w:r w:rsidR="00A161BC" w:rsidRPr="0008456D">
        <w:rPr>
          <w:rFonts w:ascii="Arial" w:eastAsia="Arial" w:hAnsi="Arial" w:cs="Arial"/>
          <w:sz w:val="22"/>
          <w:szCs w:val="22"/>
          <w:lang w:eastAsia="en-US"/>
        </w:rPr>
        <w:t>8</w:t>
      </w:r>
      <w:r w:rsidRPr="0008456D">
        <w:rPr>
          <w:rFonts w:ascii="Arial" w:eastAsia="Arial" w:hAnsi="Arial" w:cs="Arial"/>
          <w:sz w:val="22"/>
          <w:szCs w:val="22"/>
          <w:lang w:eastAsia="en-US"/>
        </w:rPr>
        <w:t>. této smlouvy.</w:t>
      </w:r>
    </w:p>
    <w:p w:rsidR="00AC7D9F" w:rsidRPr="000C23D5" w:rsidRDefault="00AC7D9F" w:rsidP="00C2782B">
      <w:pPr>
        <w:pStyle w:val="rove2"/>
        <w:tabs>
          <w:tab w:val="clear" w:pos="432"/>
          <w:tab w:val="num" w:pos="716"/>
        </w:tabs>
        <w:spacing w:line="276" w:lineRule="auto"/>
        <w:ind w:left="567" w:hanging="567"/>
        <w:rPr>
          <w:rFonts w:ascii="Arial" w:eastAsia="Arial" w:hAnsi="Arial" w:cs="Arial"/>
          <w:sz w:val="22"/>
          <w:szCs w:val="22"/>
          <w:lang w:eastAsia="en-US"/>
        </w:rPr>
      </w:pPr>
      <w:r w:rsidRPr="0008456D">
        <w:rPr>
          <w:rFonts w:ascii="Arial" w:eastAsia="Arial" w:hAnsi="Arial" w:cs="Arial"/>
          <w:sz w:val="22"/>
          <w:szCs w:val="22"/>
          <w:lang w:eastAsia="en-US"/>
        </w:rPr>
        <w:t>Právo kupujícího z vadného plnění zakládá vada, kterou má předmět koupě v době přechodu nebezpečí škody na věci na kupujícího, byť se projeví až později. Právo kupujícího založí i</w:t>
      </w:r>
      <w:r w:rsidRPr="000C23D5">
        <w:rPr>
          <w:rFonts w:ascii="Arial" w:eastAsia="Arial" w:hAnsi="Arial" w:cs="Arial"/>
          <w:sz w:val="22"/>
          <w:szCs w:val="22"/>
          <w:lang w:eastAsia="en-US"/>
        </w:rPr>
        <w:t xml:space="preserve"> později vzniklá vada, kterou prodávající způsobil porušením své povinnosti. </w:t>
      </w:r>
    </w:p>
    <w:p w:rsidR="00AC7D9F" w:rsidRPr="000C23D5" w:rsidRDefault="00AC7D9F" w:rsidP="00C2782B">
      <w:pPr>
        <w:pStyle w:val="rove2"/>
        <w:tabs>
          <w:tab w:val="clear" w:pos="432"/>
          <w:tab w:val="num" w:pos="716"/>
        </w:tabs>
        <w:spacing w:line="276" w:lineRule="auto"/>
        <w:ind w:left="567" w:hanging="567"/>
        <w:rPr>
          <w:rFonts w:ascii="Arial" w:eastAsia="Arial" w:hAnsi="Arial" w:cs="Arial"/>
          <w:sz w:val="22"/>
          <w:szCs w:val="22"/>
          <w:lang w:eastAsia="en-US"/>
        </w:rPr>
      </w:pPr>
      <w:r w:rsidRPr="000C23D5">
        <w:rPr>
          <w:rFonts w:ascii="Arial" w:eastAsia="Arial" w:hAnsi="Arial" w:cs="Arial"/>
          <w:sz w:val="22"/>
          <w:szCs w:val="22"/>
          <w:lang w:eastAsia="en-US"/>
        </w:rPr>
        <w:t>Povinnosti prodávajícího ze záruky za jakost tím nejsou dotčeny.</w:t>
      </w:r>
    </w:p>
    <w:p w:rsidR="00AC7D9F" w:rsidRPr="000C23D5" w:rsidRDefault="00AC7D9F" w:rsidP="00C2782B">
      <w:pPr>
        <w:pStyle w:val="rove2"/>
        <w:tabs>
          <w:tab w:val="clear" w:pos="432"/>
          <w:tab w:val="num" w:pos="716"/>
        </w:tabs>
        <w:spacing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 w:rsidRPr="000C23D5">
        <w:rPr>
          <w:rFonts w:ascii="Arial" w:eastAsia="Arial" w:hAnsi="Arial" w:cs="Arial"/>
          <w:sz w:val="22"/>
          <w:szCs w:val="22"/>
          <w:lang w:eastAsia="en-US"/>
        </w:rPr>
        <w:t>Při uplatňování práv z vadného plnění se použijí ustanovení § 2099 a násl. občanského zákoníku</w:t>
      </w:r>
      <w:r w:rsidRPr="000C23D5">
        <w:rPr>
          <w:rFonts w:ascii="Arial" w:eastAsia="Arial" w:hAnsi="Arial" w:cs="Arial"/>
          <w:sz w:val="22"/>
          <w:szCs w:val="22"/>
        </w:rPr>
        <w:t>.</w:t>
      </w:r>
    </w:p>
    <w:p w:rsidR="0002026A" w:rsidRPr="0002026A" w:rsidRDefault="0002026A" w:rsidP="0002026A">
      <w:pPr>
        <w:pStyle w:val="rove1"/>
        <w:tabs>
          <w:tab w:val="clear" w:pos="360"/>
          <w:tab w:val="num" w:pos="709"/>
        </w:tabs>
        <w:spacing w:before="240"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 w:rsidRPr="0002026A">
        <w:rPr>
          <w:rFonts w:ascii="Arial" w:eastAsia="Arial" w:hAnsi="Arial" w:cs="Arial"/>
          <w:sz w:val="22"/>
          <w:szCs w:val="22"/>
        </w:rPr>
        <w:t>Doba trvání smlouvy</w:t>
      </w:r>
    </w:p>
    <w:p w:rsidR="0002026A" w:rsidRPr="0002026A" w:rsidRDefault="0002026A" w:rsidP="00C2782B">
      <w:pPr>
        <w:pStyle w:val="rove2"/>
        <w:tabs>
          <w:tab w:val="clear" w:pos="432"/>
          <w:tab w:val="num" w:pos="716"/>
        </w:tabs>
        <w:spacing w:line="276" w:lineRule="auto"/>
        <w:ind w:left="567" w:hanging="567"/>
        <w:rPr>
          <w:rFonts w:ascii="Arial" w:eastAsia="Arial" w:hAnsi="Arial" w:cs="Arial"/>
          <w:sz w:val="22"/>
          <w:szCs w:val="22"/>
          <w:lang w:eastAsia="en-US"/>
        </w:rPr>
      </w:pPr>
      <w:r w:rsidRPr="0002026A">
        <w:rPr>
          <w:rFonts w:ascii="Arial" w:eastAsia="Arial" w:hAnsi="Arial" w:cs="Arial"/>
          <w:sz w:val="22"/>
          <w:szCs w:val="22"/>
        </w:rPr>
        <w:t xml:space="preserve">Tato smlouva se sjednává na dobu určitou, a to do okamžiku kdy souhrnná kupní cena ze </w:t>
      </w:r>
      <w:r w:rsidRPr="0002026A">
        <w:rPr>
          <w:rFonts w:ascii="Arial" w:eastAsia="Arial" w:hAnsi="Arial" w:cs="Arial"/>
          <w:sz w:val="22"/>
          <w:szCs w:val="22"/>
          <w:lang w:eastAsia="en-US"/>
        </w:rPr>
        <w:t>všech jednotlivých kupních smluv</w:t>
      </w:r>
      <w:r>
        <w:rPr>
          <w:rFonts w:ascii="Arial" w:eastAsia="Arial" w:hAnsi="Arial" w:cs="Arial"/>
          <w:sz w:val="22"/>
          <w:szCs w:val="22"/>
          <w:lang w:eastAsia="en-US"/>
        </w:rPr>
        <w:t xml:space="preserve"> (objednávek)</w:t>
      </w:r>
      <w:r w:rsidRPr="0002026A">
        <w:rPr>
          <w:rFonts w:ascii="Arial" w:eastAsia="Arial" w:hAnsi="Arial" w:cs="Arial"/>
          <w:sz w:val="22"/>
          <w:szCs w:val="22"/>
          <w:lang w:eastAsia="en-US"/>
        </w:rPr>
        <w:t xml:space="preserve"> uzavřených na základě této smlouvy dosáhne částky</w:t>
      </w:r>
      <w:r w:rsidR="0093293B">
        <w:rPr>
          <w:rFonts w:ascii="Arial" w:eastAsia="Arial" w:hAnsi="Arial" w:cs="Arial"/>
          <w:sz w:val="22"/>
          <w:szCs w:val="22"/>
          <w:lang w:eastAsia="en-US"/>
        </w:rPr>
        <w:t xml:space="preserve"> 2</w:t>
      </w:r>
      <w:r w:rsidRPr="0002026A">
        <w:rPr>
          <w:rFonts w:ascii="Arial" w:eastAsia="Arial" w:hAnsi="Arial" w:cs="Arial"/>
          <w:sz w:val="22"/>
          <w:szCs w:val="22"/>
          <w:lang w:eastAsia="en-US"/>
        </w:rPr>
        <w:t>.</w:t>
      </w:r>
      <w:r w:rsidR="0093293B">
        <w:rPr>
          <w:rFonts w:ascii="Arial" w:eastAsia="Arial" w:hAnsi="Arial" w:cs="Arial"/>
          <w:sz w:val="22"/>
          <w:szCs w:val="22"/>
          <w:lang w:eastAsia="en-US"/>
        </w:rPr>
        <w:t>000</w:t>
      </w:r>
      <w:r w:rsidRPr="0002026A">
        <w:rPr>
          <w:rFonts w:ascii="Arial" w:eastAsia="Arial" w:hAnsi="Arial" w:cs="Arial"/>
          <w:sz w:val="22"/>
          <w:szCs w:val="22"/>
          <w:lang w:eastAsia="en-US"/>
        </w:rPr>
        <w:t>.</w:t>
      </w:r>
      <w:r>
        <w:rPr>
          <w:rFonts w:ascii="Arial" w:eastAsia="Arial" w:hAnsi="Arial" w:cs="Arial"/>
          <w:sz w:val="22"/>
          <w:szCs w:val="22"/>
          <w:lang w:eastAsia="en-US"/>
        </w:rPr>
        <w:t>000</w:t>
      </w:r>
      <w:r w:rsidRPr="0002026A">
        <w:rPr>
          <w:rFonts w:ascii="Arial" w:eastAsia="Arial" w:hAnsi="Arial" w:cs="Arial"/>
          <w:sz w:val="22"/>
          <w:szCs w:val="22"/>
          <w:lang w:eastAsia="en-US"/>
        </w:rPr>
        <w:t xml:space="preserve">,- Kč bez DPH, nejpozději však </w:t>
      </w:r>
      <w:r w:rsidR="0093293B">
        <w:rPr>
          <w:rFonts w:ascii="Arial" w:eastAsia="Arial" w:hAnsi="Arial" w:cs="Arial"/>
          <w:sz w:val="22"/>
          <w:szCs w:val="22"/>
          <w:lang w:eastAsia="en-US"/>
        </w:rPr>
        <w:t>do 31.12.2017</w:t>
      </w:r>
      <w:r w:rsidRPr="0002026A">
        <w:rPr>
          <w:rFonts w:ascii="Arial" w:eastAsia="Arial" w:hAnsi="Arial" w:cs="Arial"/>
          <w:sz w:val="22"/>
          <w:szCs w:val="22"/>
          <w:lang w:eastAsia="en-US"/>
        </w:rPr>
        <w:t>.</w:t>
      </w:r>
    </w:p>
    <w:p w:rsidR="0002026A" w:rsidRPr="0002026A" w:rsidRDefault="0002026A" w:rsidP="00C2782B">
      <w:pPr>
        <w:pStyle w:val="rove2"/>
        <w:tabs>
          <w:tab w:val="clear" w:pos="432"/>
          <w:tab w:val="num" w:pos="716"/>
        </w:tabs>
        <w:spacing w:line="276" w:lineRule="auto"/>
        <w:ind w:left="567" w:hanging="567"/>
        <w:rPr>
          <w:rFonts w:ascii="Arial" w:eastAsia="Arial" w:hAnsi="Arial" w:cs="Arial"/>
          <w:sz w:val="22"/>
          <w:szCs w:val="22"/>
          <w:lang w:eastAsia="en-US"/>
        </w:rPr>
      </w:pPr>
      <w:r w:rsidRPr="0002026A">
        <w:rPr>
          <w:rFonts w:ascii="Arial" w:eastAsia="Arial" w:hAnsi="Arial" w:cs="Arial"/>
          <w:sz w:val="22"/>
          <w:szCs w:val="22"/>
          <w:lang w:eastAsia="en-US"/>
        </w:rPr>
        <w:t xml:space="preserve">Prodávající nesmí uzavřít s kupujícím jednotlivou kupní smlouvu </w:t>
      </w:r>
      <w:r w:rsidR="0093293B">
        <w:rPr>
          <w:rFonts w:ascii="Arial" w:eastAsia="Arial" w:hAnsi="Arial" w:cs="Arial"/>
          <w:sz w:val="22"/>
          <w:szCs w:val="22"/>
          <w:lang w:eastAsia="en-US"/>
        </w:rPr>
        <w:t xml:space="preserve">(akceptovat objednávku) </w:t>
      </w:r>
      <w:r w:rsidRPr="0002026A">
        <w:rPr>
          <w:rFonts w:ascii="Arial" w:eastAsia="Arial" w:hAnsi="Arial" w:cs="Arial"/>
          <w:sz w:val="22"/>
          <w:szCs w:val="22"/>
          <w:lang w:eastAsia="en-US"/>
        </w:rPr>
        <w:t>v případě, že by souhrn kupních cen z jednotlivých kupních smluv</w:t>
      </w:r>
      <w:r w:rsidR="0093293B">
        <w:rPr>
          <w:rFonts w:ascii="Arial" w:eastAsia="Arial" w:hAnsi="Arial" w:cs="Arial"/>
          <w:sz w:val="22"/>
          <w:szCs w:val="22"/>
          <w:lang w:eastAsia="en-US"/>
        </w:rPr>
        <w:t xml:space="preserve"> (objednávek)</w:t>
      </w:r>
      <w:r w:rsidRPr="0002026A">
        <w:rPr>
          <w:rFonts w:ascii="Arial" w:eastAsia="Arial" w:hAnsi="Arial" w:cs="Arial"/>
          <w:sz w:val="22"/>
          <w:szCs w:val="22"/>
          <w:lang w:eastAsia="en-US"/>
        </w:rPr>
        <w:t xml:space="preserve"> uzavřených na základě této smlouvy přesáhl částku </w:t>
      </w:r>
      <w:r w:rsidR="0093293B">
        <w:rPr>
          <w:rFonts w:ascii="Arial" w:eastAsia="Arial" w:hAnsi="Arial" w:cs="Arial"/>
          <w:sz w:val="22"/>
          <w:szCs w:val="22"/>
          <w:lang w:eastAsia="en-US"/>
        </w:rPr>
        <w:t>2</w:t>
      </w:r>
      <w:r w:rsidRPr="0002026A">
        <w:rPr>
          <w:rFonts w:ascii="Arial" w:eastAsia="Arial" w:hAnsi="Arial" w:cs="Arial"/>
          <w:sz w:val="22"/>
          <w:szCs w:val="22"/>
          <w:lang w:eastAsia="en-US"/>
        </w:rPr>
        <w:t>.</w:t>
      </w:r>
      <w:r w:rsidR="0093293B">
        <w:rPr>
          <w:rFonts w:ascii="Arial" w:eastAsia="Arial" w:hAnsi="Arial" w:cs="Arial"/>
          <w:sz w:val="22"/>
          <w:szCs w:val="22"/>
          <w:lang w:eastAsia="en-US"/>
        </w:rPr>
        <w:t>000</w:t>
      </w:r>
      <w:r w:rsidRPr="0002026A">
        <w:rPr>
          <w:rFonts w:ascii="Arial" w:eastAsia="Arial" w:hAnsi="Arial" w:cs="Arial"/>
          <w:sz w:val="22"/>
          <w:szCs w:val="22"/>
          <w:lang w:eastAsia="en-US"/>
        </w:rPr>
        <w:t>.000,- Kč bez DPH.</w:t>
      </w:r>
    </w:p>
    <w:p w:rsidR="0002026A" w:rsidRPr="0002026A" w:rsidRDefault="0002026A" w:rsidP="00C2782B">
      <w:pPr>
        <w:pStyle w:val="rove2"/>
        <w:tabs>
          <w:tab w:val="clear" w:pos="432"/>
          <w:tab w:val="num" w:pos="716"/>
        </w:tabs>
        <w:spacing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 w:rsidRPr="0002026A">
        <w:rPr>
          <w:rFonts w:ascii="Arial" w:eastAsia="Arial" w:hAnsi="Arial" w:cs="Arial"/>
          <w:sz w:val="22"/>
          <w:szCs w:val="22"/>
          <w:lang w:eastAsia="en-US"/>
        </w:rPr>
        <w:t>O naplnění</w:t>
      </w:r>
      <w:r w:rsidRPr="0002026A">
        <w:rPr>
          <w:rFonts w:ascii="Arial" w:eastAsia="Arial" w:hAnsi="Arial" w:cs="Arial"/>
          <w:sz w:val="22"/>
          <w:szCs w:val="22"/>
        </w:rPr>
        <w:t xml:space="preserve"> limitu </w:t>
      </w:r>
      <w:r w:rsidR="00997A6E">
        <w:rPr>
          <w:rFonts w:ascii="Arial" w:eastAsia="Arial" w:hAnsi="Arial" w:cs="Arial"/>
          <w:sz w:val="22"/>
          <w:szCs w:val="22"/>
        </w:rPr>
        <w:t>1 8</w:t>
      </w:r>
      <w:r w:rsidR="0093293B">
        <w:rPr>
          <w:rFonts w:ascii="Arial" w:eastAsia="Arial" w:hAnsi="Arial" w:cs="Arial"/>
          <w:sz w:val="22"/>
          <w:szCs w:val="22"/>
        </w:rPr>
        <w:t>00</w:t>
      </w:r>
      <w:r w:rsidRPr="0002026A">
        <w:rPr>
          <w:rFonts w:ascii="Arial" w:eastAsia="Arial" w:hAnsi="Arial" w:cs="Arial"/>
          <w:sz w:val="22"/>
          <w:szCs w:val="22"/>
        </w:rPr>
        <w:t xml:space="preserve">.000,- Kč bez DPH prodávající kupujícího </w:t>
      </w:r>
      <w:r w:rsidR="0093293B">
        <w:rPr>
          <w:rFonts w:ascii="Arial" w:eastAsia="Arial" w:hAnsi="Arial" w:cs="Arial"/>
          <w:sz w:val="22"/>
          <w:szCs w:val="22"/>
        </w:rPr>
        <w:t xml:space="preserve">bezodkladně </w:t>
      </w:r>
      <w:r w:rsidRPr="0002026A">
        <w:rPr>
          <w:rFonts w:ascii="Arial" w:eastAsia="Arial" w:hAnsi="Arial" w:cs="Arial"/>
          <w:sz w:val="22"/>
          <w:szCs w:val="22"/>
        </w:rPr>
        <w:t xml:space="preserve">vyrozumí. </w:t>
      </w:r>
    </w:p>
    <w:p w:rsidR="00AC7D9F" w:rsidRPr="004354BB" w:rsidRDefault="00AC7D9F" w:rsidP="00AC7D9F">
      <w:pPr>
        <w:pStyle w:val="rove1"/>
        <w:tabs>
          <w:tab w:val="clear" w:pos="360"/>
          <w:tab w:val="num" w:pos="709"/>
        </w:tabs>
        <w:spacing w:before="240"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 w:rsidRPr="004354BB">
        <w:rPr>
          <w:rFonts w:ascii="Arial" w:eastAsia="Arial" w:hAnsi="Arial" w:cs="Arial"/>
          <w:sz w:val="22"/>
          <w:szCs w:val="22"/>
        </w:rPr>
        <w:t>Odstoupení od smlouvy</w:t>
      </w:r>
    </w:p>
    <w:p w:rsidR="00EB36E2" w:rsidRPr="006A387F" w:rsidRDefault="00EB36E2" w:rsidP="00EB36E2">
      <w:pPr>
        <w:pStyle w:val="rove2"/>
        <w:tabs>
          <w:tab w:val="clear" w:pos="432"/>
          <w:tab w:val="num" w:pos="574"/>
        </w:tabs>
        <w:spacing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 w:rsidRPr="006A387F">
        <w:rPr>
          <w:rFonts w:ascii="Arial" w:eastAsia="Arial" w:hAnsi="Arial" w:cs="Arial"/>
          <w:sz w:val="22"/>
          <w:szCs w:val="22"/>
        </w:rPr>
        <w:t>Obě smluvní strany jsou oprávněny odstoupit od této smlouvy v případech stanovených zákonem.</w:t>
      </w:r>
    </w:p>
    <w:p w:rsidR="00EB36E2" w:rsidRPr="006A387F" w:rsidRDefault="00EB36E2" w:rsidP="00EB36E2">
      <w:pPr>
        <w:pStyle w:val="rove2"/>
        <w:tabs>
          <w:tab w:val="clear" w:pos="432"/>
          <w:tab w:val="num" w:pos="574"/>
        </w:tabs>
        <w:spacing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 w:rsidRPr="006A387F">
        <w:rPr>
          <w:rFonts w:ascii="Arial" w:eastAsia="Arial" w:hAnsi="Arial" w:cs="Arial"/>
          <w:sz w:val="22"/>
          <w:szCs w:val="22"/>
        </w:rPr>
        <w:t xml:space="preserve">Smluvní strany se dohodly, že </w:t>
      </w:r>
      <w:r>
        <w:rPr>
          <w:rFonts w:ascii="Arial" w:eastAsia="Arial" w:hAnsi="Arial" w:cs="Arial"/>
          <w:sz w:val="22"/>
          <w:szCs w:val="22"/>
        </w:rPr>
        <w:t>kupující</w:t>
      </w:r>
      <w:r w:rsidRPr="006A387F">
        <w:rPr>
          <w:rFonts w:ascii="Arial" w:eastAsia="Arial" w:hAnsi="Arial" w:cs="Arial"/>
          <w:sz w:val="22"/>
          <w:szCs w:val="22"/>
        </w:rPr>
        <w:t xml:space="preserve"> je oprávněn v souladu s § 2001 o.z. od této smlouvy písemně odstoupit z důvodu jejího porušení </w:t>
      </w:r>
      <w:r>
        <w:rPr>
          <w:rFonts w:ascii="Arial" w:eastAsia="Arial" w:hAnsi="Arial" w:cs="Arial"/>
          <w:sz w:val="22"/>
          <w:szCs w:val="22"/>
        </w:rPr>
        <w:t>prodávajícím</w:t>
      </w:r>
      <w:r w:rsidRPr="006A387F">
        <w:rPr>
          <w:rFonts w:ascii="Arial" w:eastAsia="Arial" w:hAnsi="Arial" w:cs="Arial"/>
          <w:sz w:val="22"/>
          <w:szCs w:val="22"/>
        </w:rPr>
        <w:t>.</w:t>
      </w:r>
    </w:p>
    <w:p w:rsidR="00EB36E2" w:rsidRPr="006A387F" w:rsidRDefault="00EB36E2" w:rsidP="00EB36E2">
      <w:pPr>
        <w:pStyle w:val="rove2"/>
        <w:tabs>
          <w:tab w:val="clear" w:pos="432"/>
          <w:tab w:val="num" w:pos="574"/>
        </w:tabs>
        <w:spacing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Kupující</w:t>
      </w:r>
      <w:r w:rsidRPr="006A387F">
        <w:rPr>
          <w:rFonts w:ascii="Arial" w:eastAsia="Arial" w:hAnsi="Arial" w:cs="Arial"/>
          <w:sz w:val="22"/>
          <w:szCs w:val="22"/>
        </w:rPr>
        <w:t xml:space="preserve"> je dále oprávněn odstoupit od této smlouvy </w:t>
      </w:r>
      <w:r>
        <w:rPr>
          <w:rFonts w:ascii="Arial" w:eastAsia="Arial" w:hAnsi="Arial" w:cs="Arial"/>
          <w:sz w:val="22"/>
          <w:szCs w:val="22"/>
        </w:rPr>
        <w:t xml:space="preserve">nebo od jednotlivé kupní smlouvy (objednávky) </w:t>
      </w:r>
      <w:r w:rsidRPr="006A387F">
        <w:rPr>
          <w:rFonts w:ascii="Arial" w:eastAsia="Arial" w:hAnsi="Arial" w:cs="Arial"/>
          <w:sz w:val="22"/>
          <w:szCs w:val="22"/>
        </w:rPr>
        <w:t>v případě že:</w:t>
      </w:r>
    </w:p>
    <w:p w:rsidR="00EB36E2" w:rsidRPr="006A387F" w:rsidRDefault="00EB36E2" w:rsidP="0093293B">
      <w:pPr>
        <w:numPr>
          <w:ilvl w:val="0"/>
          <w:numId w:val="4"/>
        </w:numPr>
        <w:tabs>
          <w:tab w:val="left" w:pos="851"/>
        </w:tabs>
        <w:spacing w:before="60" w:after="60" w:line="276" w:lineRule="auto"/>
        <w:ind w:left="567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</w:t>
      </w:r>
      <w:r w:rsidRPr="006A387F">
        <w:rPr>
          <w:rFonts w:ascii="Arial" w:hAnsi="Arial" w:cs="Arial"/>
          <w:sz w:val="22"/>
          <w:szCs w:val="22"/>
        </w:rPr>
        <w:t xml:space="preserve"> písemně oznámí objednateli, že není schopen plnit své závazky podle této smlouvy;</w:t>
      </w:r>
    </w:p>
    <w:p w:rsidR="00EB36E2" w:rsidRPr="006A387F" w:rsidRDefault="00EB36E2" w:rsidP="0093293B">
      <w:pPr>
        <w:numPr>
          <w:ilvl w:val="0"/>
          <w:numId w:val="4"/>
        </w:numPr>
        <w:tabs>
          <w:tab w:val="left" w:pos="851"/>
        </w:tabs>
        <w:spacing w:before="60" w:after="60" w:line="276" w:lineRule="auto"/>
        <w:ind w:left="567" w:firstLine="0"/>
        <w:jc w:val="both"/>
        <w:rPr>
          <w:rFonts w:ascii="Arial" w:hAnsi="Arial" w:cs="Arial"/>
          <w:sz w:val="22"/>
          <w:szCs w:val="22"/>
        </w:rPr>
      </w:pPr>
      <w:r w:rsidRPr="006A387F">
        <w:rPr>
          <w:rFonts w:ascii="Arial" w:hAnsi="Arial" w:cs="Arial"/>
          <w:sz w:val="22"/>
          <w:szCs w:val="22"/>
        </w:rPr>
        <w:t xml:space="preserve">příslušný soud pravomocně rozhodne, že </w:t>
      </w:r>
      <w:r>
        <w:rPr>
          <w:rFonts w:ascii="Arial" w:hAnsi="Arial" w:cs="Arial"/>
          <w:sz w:val="22"/>
          <w:szCs w:val="22"/>
        </w:rPr>
        <w:t>prodávající</w:t>
      </w:r>
      <w:r w:rsidRPr="006A387F">
        <w:rPr>
          <w:rFonts w:ascii="Arial" w:hAnsi="Arial" w:cs="Arial"/>
          <w:sz w:val="22"/>
          <w:szCs w:val="22"/>
        </w:rPr>
        <w:t xml:space="preserve"> je v úpadku nebo mu úpadek hrozí (tj. vydá rozhodnutí o tom, že se zjišťuje úpadek </w:t>
      </w:r>
      <w:r>
        <w:rPr>
          <w:rFonts w:ascii="Arial" w:hAnsi="Arial" w:cs="Arial"/>
          <w:sz w:val="22"/>
          <w:szCs w:val="22"/>
        </w:rPr>
        <w:t>prodávajícího</w:t>
      </w:r>
      <w:r w:rsidRPr="006A387F">
        <w:rPr>
          <w:rFonts w:ascii="Arial" w:hAnsi="Arial" w:cs="Arial"/>
          <w:sz w:val="22"/>
          <w:szCs w:val="22"/>
        </w:rPr>
        <w:t xml:space="preserve"> nebo hrozící úpadek </w:t>
      </w:r>
      <w:r>
        <w:rPr>
          <w:rFonts w:ascii="Arial" w:hAnsi="Arial" w:cs="Arial"/>
          <w:sz w:val="22"/>
          <w:szCs w:val="22"/>
        </w:rPr>
        <w:t>prodávajícího), nebo ve vztahu k prodávajícímu</w:t>
      </w:r>
      <w:r w:rsidRPr="006A387F">
        <w:rPr>
          <w:rFonts w:ascii="Arial" w:hAnsi="Arial" w:cs="Arial"/>
          <w:sz w:val="22"/>
          <w:szCs w:val="22"/>
        </w:rPr>
        <w:t xml:space="preserve"> je prohlášen konkurs nebo povolena reorganizace;</w:t>
      </w:r>
    </w:p>
    <w:p w:rsidR="00EB36E2" w:rsidRPr="006A387F" w:rsidRDefault="00EB36E2" w:rsidP="0093293B">
      <w:pPr>
        <w:numPr>
          <w:ilvl w:val="0"/>
          <w:numId w:val="4"/>
        </w:numPr>
        <w:tabs>
          <w:tab w:val="left" w:pos="851"/>
        </w:tabs>
        <w:spacing w:before="60" w:after="60" w:line="276" w:lineRule="auto"/>
        <w:ind w:left="567" w:firstLine="0"/>
        <w:jc w:val="both"/>
        <w:rPr>
          <w:rFonts w:ascii="Arial" w:eastAsia="Arial" w:hAnsi="Arial" w:cs="Arial"/>
          <w:sz w:val="22"/>
          <w:szCs w:val="22"/>
        </w:rPr>
      </w:pPr>
      <w:r w:rsidRPr="006A387F">
        <w:rPr>
          <w:rFonts w:ascii="Arial" w:hAnsi="Arial" w:cs="Arial"/>
          <w:sz w:val="22"/>
          <w:szCs w:val="22"/>
        </w:rPr>
        <w:t xml:space="preserve">je podán návrh na zrušení </w:t>
      </w:r>
      <w:r>
        <w:rPr>
          <w:rFonts w:ascii="Arial" w:hAnsi="Arial" w:cs="Arial"/>
          <w:sz w:val="22"/>
          <w:szCs w:val="22"/>
        </w:rPr>
        <w:t>prodávajícího</w:t>
      </w:r>
      <w:r w:rsidRPr="006A387F">
        <w:rPr>
          <w:rFonts w:ascii="Arial" w:hAnsi="Arial" w:cs="Arial"/>
          <w:sz w:val="22"/>
          <w:szCs w:val="22"/>
        </w:rPr>
        <w:t xml:space="preserve"> podle zák. č. 90/2012 sb., zákona o obchodních korporacích nebo je</w:t>
      </w:r>
      <w:r w:rsidRPr="006A387F">
        <w:rPr>
          <w:rFonts w:ascii="Arial" w:eastAsia="Arial" w:hAnsi="Arial" w:cs="Arial"/>
          <w:sz w:val="22"/>
          <w:szCs w:val="22"/>
        </w:rPr>
        <w:t xml:space="preserve"> zahájena likvidace </w:t>
      </w:r>
      <w:r>
        <w:rPr>
          <w:rFonts w:ascii="Arial" w:eastAsia="Arial" w:hAnsi="Arial" w:cs="Arial"/>
          <w:sz w:val="22"/>
          <w:szCs w:val="22"/>
        </w:rPr>
        <w:t>prodávajícího</w:t>
      </w:r>
      <w:r w:rsidRPr="006A387F">
        <w:rPr>
          <w:rFonts w:ascii="Arial" w:eastAsia="Arial" w:hAnsi="Arial" w:cs="Arial"/>
          <w:sz w:val="22"/>
          <w:szCs w:val="22"/>
        </w:rPr>
        <w:t xml:space="preserve"> v souladu s příslušnými právními předpisy</w:t>
      </w:r>
      <w:r>
        <w:rPr>
          <w:rFonts w:ascii="Arial" w:eastAsia="Arial" w:hAnsi="Arial" w:cs="Arial"/>
          <w:sz w:val="22"/>
          <w:szCs w:val="22"/>
        </w:rPr>
        <w:t>, a dále v případě:</w:t>
      </w:r>
    </w:p>
    <w:p w:rsidR="00EB36E2" w:rsidRPr="004354BB" w:rsidRDefault="00EB36E2" w:rsidP="0093293B">
      <w:pPr>
        <w:numPr>
          <w:ilvl w:val="0"/>
          <w:numId w:val="4"/>
        </w:numPr>
        <w:tabs>
          <w:tab w:val="left" w:pos="851"/>
        </w:tabs>
        <w:spacing w:before="60" w:after="60" w:line="276" w:lineRule="auto"/>
        <w:ind w:left="567" w:firstLine="0"/>
        <w:jc w:val="both"/>
        <w:rPr>
          <w:rFonts w:ascii="Arial" w:eastAsia="Arial" w:hAnsi="Arial" w:cs="Arial"/>
          <w:sz w:val="22"/>
          <w:szCs w:val="22"/>
        </w:rPr>
      </w:pPr>
      <w:r w:rsidRPr="006A387F">
        <w:rPr>
          <w:rFonts w:ascii="Arial" w:hAnsi="Arial" w:cs="Arial"/>
          <w:sz w:val="22"/>
          <w:szCs w:val="22"/>
        </w:rPr>
        <w:t>nepravdivosti</w:t>
      </w:r>
      <w:r w:rsidRPr="004354BB">
        <w:rPr>
          <w:rFonts w:ascii="Arial" w:eastAsia="Arial" w:hAnsi="Arial" w:cs="Arial"/>
          <w:sz w:val="22"/>
          <w:szCs w:val="22"/>
        </w:rPr>
        <w:t xml:space="preserve"> prohlášení prodávajícího dle čl. </w:t>
      </w:r>
      <w:r>
        <w:rPr>
          <w:rFonts w:ascii="Arial" w:eastAsia="Arial" w:hAnsi="Arial" w:cs="Arial"/>
          <w:sz w:val="22"/>
          <w:szCs w:val="22"/>
        </w:rPr>
        <w:t>3 odst. 3</w:t>
      </w:r>
      <w:r w:rsidRPr="004354BB"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4</w:t>
      </w:r>
      <w:r w:rsidRPr="004354BB">
        <w:rPr>
          <w:rFonts w:ascii="Arial" w:eastAsia="Arial" w:hAnsi="Arial" w:cs="Arial"/>
          <w:sz w:val="22"/>
          <w:szCs w:val="22"/>
        </w:rPr>
        <w:t xml:space="preserve">. nebo čl. </w:t>
      </w:r>
      <w:r>
        <w:rPr>
          <w:rFonts w:ascii="Arial" w:eastAsia="Arial" w:hAnsi="Arial" w:cs="Arial"/>
          <w:sz w:val="22"/>
          <w:szCs w:val="22"/>
        </w:rPr>
        <w:t>3.5.</w:t>
      </w:r>
      <w:r w:rsidRPr="004354BB">
        <w:rPr>
          <w:rFonts w:ascii="Arial" w:eastAsia="Arial" w:hAnsi="Arial" w:cs="Arial"/>
          <w:sz w:val="22"/>
          <w:szCs w:val="22"/>
        </w:rPr>
        <w:t xml:space="preserve"> této smlouvy</w:t>
      </w:r>
      <w:r>
        <w:rPr>
          <w:rFonts w:ascii="Arial" w:eastAsia="Arial" w:hAnsi="Arial" w:cs="Arial"/>
          <w:sz w:val="22"/>
          <w:szCs w:val="22"/>
        </w:rPr>
        <w:t>;</w:t>
      </w:r>
    </w:p>
    <w:p w:rsidR="00EB36E2" w:rsidRPr="004354BB" w:rsidRDefault="00EB36E2" w:rsidP="0093293B">
      <w:pPr>
        <w:numPr>
          <w:ilvl w:val="0"/>
          <w:numId w:val="4"/>
        </w:numPr>
        <w:tabs>
          <w:tab w:val="left" w:pos="851"/>
        </w:tabs>
        <w:spacing w:before="60" w:after="60" w:line="276" w:lineRule="auto"/>
        <w:ind w:left="567" w:firstLine="0"/>
        <w:jc w:val="both"/>
        <w:rPr>
          <w:rFonts w:ascii="Arial" w:eastAsia="Arial" w:hAnsi="Arial" w:cs="Arial"/>
          <w:sz w:val="22"/>
          <w:szCs w:val="22"/>
        </w:rPr>
      </w:pPr>
      <w:r w:rsidRPr="004354BB">
        <w:rPr>
          <w:rFonts w:ascii="Arial" w:eastAsia="Arial" w:hAnsi="Arial" w:cs="Arial"/>
          <w:sz w:val="22"/>
          <w:szCs w:val="22"/>
        </w:rPr>
        <w:t xml:space="preserve">prodlení </w:t>
      </w:r>
      <w:r>
        <w:rPr>
          <w:rFonts w:ascii="Arial" w:eastAsia="Arial" w:hAnsi="Arial" w:cs="Arial"/>
          <w:sz w:val="22"/>
          <w:szCs w:val="22"/>
        </w:rPr>
        <w:t xml:space="preserve">prodávajícího </w:t>
      </w:r>
      <w:r w:rsidRPr="004354BB">
        <w:rPr>
          <w:rFonts w:ascii="Arial" w:eastAsia="Arial" w:hAnsi="Arial" w:cs="Arial"/>
          <w:sz w:val="22"/>
          <w:szCs w:val="22"/>
        </w:rPr>
        <w:t>s odstraněním vad předmětu koupě</w:t>
      </w:r>
      <w:r>
        <w:rPr>
          <w:rFonts w:ascii="Arial" w:eastAsia="Arial" w:hAnsi="Arial" w:cs="Arial"/>
          <w:sz w:val="22"/>
          <w:szCs w:val="22"/>
        </w:rPr>
        <w:t xml:space="preserve"> delším než 30 dní </w:t>
      </w:r>
      <w:r w:rsidRPr="004354BB">
        <w:rPr>
          <w:rFonts w:ascii="Arial" w:eastAsia="Arial" w:hAnsi="Arial" w:cs="Arial"/>
          <w:sz w:val="22"/>
          <w:szCs w:val="22"/>
        </w:rPr>
        <w:t>ode dne oznámení</w:t>
      </w:r>
      <w:r>
        <w:rPr>
          <w:rFonts w:ascii="Arial" w:eastAsia="Arial" w:hAnsi="Arial" w:cs="Arial"/>
          <w:sz w:val="22"/>
          <w:szCs w:val="22"/>
        </w:rPr>
        <w:t xml:space="preserve"> vady kupujícím;</w:t>
      </w:r>
    </w:p>
    <w:p w:rsidR="00EB36E2" w:rsidRPr="004354BB" w:rsidRDefault="00EB36E2" w:rsidP="0093293B">
      <w:pPr>
        <w:numPr>
          <w:ilvl w:val="0"/>
          <w:numId w:val="4"/>
        </w:numPr>
        <w:tabs>
          <w:tab w:val="left" w:pos="851"/>
        </w:tabs>
        <w:spacing w:before="60" w:after="60" w:line="276" w:lineRule="auto"/>
        <w:ind w:left="567" w:firstLine="0"/>
        <w:jc w:val="both"/>
        <w:rPr>
          <w:rFonts w:ascii="Arial" w:eastAsia="Arial" w:hAnsi="Arial" w:cs="Arial"/>
          <w:sz w:val="22"/>
          <w:szCs w:val="22"/>
        </w:rPr>
      </w:pPr>
      <w:r w:rsidRPr="004354BB">
        <w:rPr>
          <w:rFonts w:ascii="Arial" w:eastAsia="Arial" w:hAnsi="Arial" w:cs="Arial"/>
          <w:sz w:val="22"/>
          <w:szCs w:val="22"/>
        </w:rPr>
        <w:t xml:space="preserve">prodlení </w:t>
      </w:r>
      <w:r>
        <w:rPr>
          <w:rFonts w:ascii="Arial" w:eastAsia="Arial" w:hAnsi="Arial" w:cs="Arial"/>
          <w:sz w:val="22"/>
          <w:szCs w:val="22"/>
        </w:rPr>
        <w:t xml:space="preserve">prodávajícího </w:t>
      </w:r>
      <w:r w:rsidRPr="004354BB">
        <w:rPr>
          <w:rFonts w:ascii="Arial" w:eastAsia="Arial" w:hAnsi="Arial" w:cs="Arial"/>
          <w:sz w:val="22"/>
          <w:szCs w:val="22"/>
        </w:rPr>
        <w:t>s provedením výměny předmětu koupě delším než 30 dní ode dne oznámení neopravitelné vady anebo vady, která se vyskytla na předmětu koupě opakovaně</w:t>
      </w:r>
      <w:r>
        <w:rPr>
          <w:rFonts w:ascii="Arial" w:eastAsia="Arial" w:hAnsi="Arial" w:cs="Arial"/>
          <w:sz w:val="22"/>
          <w:szCs w:val="22"/>
        </w:rPr>
        <w:t>,</w:t>
      </w:r>
    </w:p>
    <w:p w:rsidR="00AC7D9F" w:rsidRPr="004354BB" w:rsidRDefault="00AC7D9F" w:rsidP="00AC7D9F">
      <w:pPr>
        <w:pStyle w:val="rove1"/>
        <w:tabs>
          <w:tab w:val="clear" w:pos="360"/>
          <w:tab w:val="num" w:pos="709"/>
        </w:tabs>
        <w:spacing w:before="240"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 w:rsidRPr="004354BB">
        <w:rPr>
          <w:rFonts w:ascii="Arial" w:eastAsia="Arial" w:hAnsi="Arial" w:cs="Arial"/>
          <w:sz w:val="22"/>
          <w:szCs w:val="22"/>
        </w:rPr>
        <w:t>Závěrečná ustanovení</w:t>
      </w:r>
    </w:p>
    <w:p w:rsidR="00EB36E2" w:rsidRPr="006A387F" w:rsidRDefault="00EB36E2" w:rsidP="00EB36E2">
      <w:pPr>
        <w:pStyle w:val="rove2"/>
        <w:tabs>
          <w:tab w:val="clear" w:pos="432"/>
          <w:tab w:val="num" w:pos="1134"/>
        </w:tabs>
        <w:spacing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Prodávající</w:t>
      </w:r>
      <w:r w:rsidRPr="006A387F">
        <w:rPr>
          <w:rFonts w:ascii="Arial" w:eastAsia="Arial" w:hAnsi="Arial" w:cs="Arial"/>
          <w:sz w:val="22"/>
          <w:szCs w:val="22"/>
        </w:rPr>
        <w:t xml:space="preserve"> bere na vědomí, že tato smlouva včetně všech jejích příloh podléhá povinnému zveřejnění zejm. podle zák. č. 340/2015 Sb., zákon o registru smluv.</w:t>
      </w:r>
    </w:p>
    <w:p w:rsidR="00EB36E2" w:rsidRPr="0073108D" w:rsidRDefault="00EB36E2" w:rsidP="00EB36E2">
      <w:pPr>
        <w:pStyle w:val="rove2"/>
        <w:tabs>
          <w:tab w:val="clear" w:pos="432"/>
          <w:tab w:val="num" w:pos="1134"/>
        </w:tabs>
        <w:spacing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Prodávající</w:t>
      </w:r>
      <w:r w:rsidRPr="0073108D">
        <w:rPr>
          <w:rFonts w:ascii="Arial" w:eastAsia="Arial" w:hAnsi="Arial" w:cs="Arial"/>
          <w:sz w:val="22"/>
          <w:szCs w:val="22"/>
        </w:rPr>
        <w:t xml:space="preserve"> výslovně souhlasí s tím, že </w:t>
      </w:r>
      <w:r>
        <w:rPr>
          <w:rFonts w:ascii="Arial" w:eastAsia="Arial" w:hAnsi="Arial" w:cs="Arial"/>
          <w:sz w:val="22"/>
          <w:szCs w:val="22"/>
        </w:rPr>
        <w:t>kupující</w:t>
      </w:r>
      <w:r w:rsidRPr="0073108D">
        <w:rPr>
          <w:rFonts w:ascii="Arial" w:eastAsia="Arial" w:hAnsi="Arial" w:cs="Arial"/>
          <w:sz w:val="22"/>
          <w:szCs w:val="22"/>
        </w:rPr>
        <w:t xml:space="preserve"> </w:t>
      </w:r>
      <w:r w:rsidRPr="0073108D">
        <w:rPr>
          <w:rFonts w:ascii="Arial" w:eastAsia="Arial" w:hAnsi="Arial" w:cs="Arial"/>
          <w:b/>
          <w:sz w:val="22"/>
          <w:szCs w:val="22"/>
        </w:rPr>
        <w:t>zveřejní úplné znění této smlouvy</w:t>
      </w:r>
      <w:r w:rsidRPr="0073108D">
        <w:rPr>
          <w:rFonts w:ascii="Arial" w:eastAsia="Arial" w:hAnsi="Arial" w:cs="Arial"/>
          <w:sz w:val="22"/>
          <w:szCs w:val="22"/>
        </w:rPr>
        <w:t xml:space="preserve"> vč. příloh, tj. tato smlouva bude uveřejněna v podobě obsahující i případné osobní údaje nebo údaje naplňující parametry obchodního tajemství, pokud </w:t>
      </w:r>
      <w:r>
        <w:rPr>
          <w:rFonts w:ascii="Arial" w:eastAsia="Arial" w:hAnsi="Arial" w:cs="Arial"/>
          <w:sz w:val="22"/>
          <w:szCs w:val="22"/>
        </w:rPr>
        <w:t>prodávající</w:t>
      </w:r>
      <w:r w:rsidRPr="0073108D">
        <w:rPr>
          <w:rFonts w:ascii="Arial" w:eastAsia="Arial" w:hAnsi="Arial" w:cs="Arial"/>
          <w:sz w:val="22"/>
          <w:szCs w:val="22"/>
        </w:rPr>
        <w:t xml:space="preserve"> nejpozději do uzavření této smlouvy nesdělí </w:t>
      </w:r>
      <w:r>
        <w:rPr>
          <w:rFonts w:ascii="Arial" w:eastAsia="Arial" w:hAnsi="Arial" w:cs="Arial"/>
          <w:sz w:val="22"/>
          <w:szCs w:val="22"/>
        </w:rPr>
        <w:t>kupujícímu</w:t>
      </w:r>
      <w:r w:rsidRPr="0073108D">
        <w:rPr>
          <w:rFonts w:ascii="Arial" w:eastAsia="Arial" w:hAnsi="Arial" w:cs="Arial"/>
          <w:sz w:val="22"/>
          <w:szCs w:val="22"/>
        </w:rPr>
        <w:t xml:space="preserve"> ty údaje, resp. části návrhu smlouvy (příloh), jejichž uveřejnění je zvláštním právním předpisem vyloučeno (např. obchodní tajemství, osobní údaje </w:t>
      </w:r>
      <w:r w:rsidRPr="006A387F">
        <w:rPr>
          <w:rFonts w:ascii="Arial" w:eastAsia="Arial" w:hAnsi="Arial" w:cs="Arial"/>
          <w:sz w:val="22"/>
          <w:szCs w:val="22"/>
        </w:rPr>
        <w:t>nebo důvěrné informace ve smyslu ust. § 218 ZZVZ</w:t>
      </w:r>
      <w:r w:rsidRPr="0073108D">
        <w:rPr>
          <w:rFonts w:ascii="Arial" w:eastAsia="Arial" w:hAnsi="Arial" w:cs="Arial"/>
          <w:sz w:val="22"/>
          <w:szCs w:val="22"/>
        </w:rPr>
        <w:t xml:space="preserve">), spolu s odkazem na konkrétní normu takového zvláštního právního předpisu a konkrétní důvody zákazu uveřejnění těchto částí. Řádně a důvodně označené části smlouvy (příloh) nebudou uveřejněny, popř. budou před uveřejněním znečitelněny. </w:t>
      </w:r>
    </w:p>
    <w:p w:rsidR="00EB36E2" w:rsidRPr="0073108D" w:rsidRDefault="00EB36E2" w:rsidP="00EB36E2">
      <w:pPr>
        <w:pStyle w:val="rove2"/>
        <w:tabs>
          <w:tab w:val="clear" w:pos="432"/>
          <w:tab w:val="num" w:pos="1134"/>
        </w:tabs>
        <w:spacing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 w:rsidRPr="0073108D">
        <w:rPr>
          <w:rFonts w:ascii="Arial" w:eastAsia="Arial" w:hAnsi="Arial" w:cs="Arial"/>
          <w:sz w:val="22"/>
          <w:szCs w:val="22"/>
        </w:rPr>
        <w:t xml:space="preserve">Splnění povinnosti uveřejnit smlouvu dle zák. č. 340/2015 Sb. zajistí </w:t>
      </w:r>
      <w:r>
        <w:rPr>
          <w:rFonts w:ascii="Arial" w:eastAsia="Arial" w:hAnsi="Arial" w:cs="Arial"/>
          <w:sz w:val="22"/>
          <w:szCs w:val="22"/>
        </w:rPr>
        <w:t>kupující</w:t>
      </w:r>
      <w:r w:rsidRPr="0073108D">
        <w:rPr>
          <w:rFonts w:ascii="Arial" w:eastAsia="Arial" w:hAnsi="Arial" w:cs="Arial"/>
          <w:sz w:val="22"/>
          <w:szCs w:val="22"/>
        </w:rPr>
        <w:t>.</w:t>
      </w:r>
    </w:p>
    <w:p w:rsidR="00EB36E2" w:rsidRPr="000F742B" w:rsidRDefault="00EB36E2" w:rsidP="00EB36E2">
      <w:pPr>
        <w:pStyle w:val="rove2"/>
        <w:tabs>
          <w:tab w:val="clear" w:pos="432"/>
          <w:tab w:val="num" w:pos="1134"/>
        </w:tabs>
        <w:spacing w:line="276" w:lineRule="auto"/>
        <w:ind w:left="567" w:hanging="567"/>
        <w:rPr>
          <w:rFonts w:ascii="Arial" w:eastAsia="Arial" w:hAnsi="Arial" w:cs="Arial"/>
          <w:color w:val="000000"/>
          <w:sz w:val="22"/>
          <w:szCs w:val="22"/>
        </w:rPr>
      </w:pPr>
      <w:r w:rsidRPr="000F742B">
        <w:rPr>
          <w:rFonts w:ascii="Arial" w:eastAsia="Arial" w:hAnsi="Arial" w:cs="Arial"/>
          <w:color w:val="000000"/>
          <w:sz w:val="22"/>
          <w:szCs w:val="22"/>
        </w:rPr>
        <w:t>Tato smlouva je vyhotovena v</w:t>
      </w:r>
      <w:r>
        <w:rPr>
          <w:rFonts w:ascii="Arial" w:eastAsia="Arial" w:hAnsi="Arial" w:cs="Arial"/>
          <w:color w:val="000000"/>
          <w:sz w:val="22"/>
          <w:szCs w:val="22"/>
        </w:rPr>
        <w:t>e čtyřech</w:t>
      </w:r>
      <w:r w:rsidRPr="000F742B">
        <w:rPr>
          <w:rFonts w:ascii="Arial" w:eastAsia="Arial" w:hAnsi="Arial" w:cs="Arial"/>
          <w:color w:val="000000"/>
          <w:sz w:val="22"/>
          <w:szCs w:val="22"/>
        </w:rPr>
        <w:t> stejnopisech, z nichž každá strana obdrží po dvou.</w:t>
      </w:r>
    </w:p>
    <w:p w:rsidR="008B6332" w:rsidRPr="008B6332" w:rsidRDefault="008B6332" w:rsidP="008B6332">
      <w:pPr>
        <w:pStyle w:val="rove1"/>
        <w:numPr>
          <w:ilvl w:val="0"/>
          <w:numId w:val="0"/>
        </w:numPr>
        <w:spacing w:before="240" w:after="120" w:line="276" w:lineRule="auto"/>
        <w:rPr>
          <w:rFonts w:ascii="Arial" w:eastAsia="Arial" w:hAnsi="Arial" w:cs="Arial"/>
          <w:sz w:val="22"/>
          <w:szCs w:val="22"/>
        </w:rPr>
      </w:pPr>
      <w:r w:rsidRPr="008B6332">
        <w:rPr>
          <w:rFonts w:ascii="Arial" w:eastAsia="Arial" w:hAnsi="Arial" w:cs="Arial"/>
          <w:sz w:val="22"/>
          <w:szCs w:val="22"/>
        </w:rPr>
        <w:t>Přílohy</w:t>
      </w:r>
      <w:r>
        <w:rPr>
          <w:rFonts w:ascii="Arial" w:eastAsia="Arial" w:hAnsi="Arial" w:cs="Arial"/>
          <w:sz w:val="22"/>
          <w:szCs w:val="22"/>
        </w:rPr>
        <w:t>:</w:t>
      </w:r>
    </w:p>
    <w:p w:rsidR="002C6312" w:rsidRPr="0002026A" w:rsidRDefault="002C6312" w:rsidP="008B6332">
      <w:pPr>
        <w:pStyle w:val="rove1"/>
        <w:numPr>
          <w:ilvl w:val="0"/>
          <w:numId w:val="0"/>
        </w:numPr>
        <w:spacing w:before="120" w:after="120"/>
        <w:ind w:left="357" w:hanging="357"/>
        <w:rPr>
          <w:rFonts w:ascii="Arial" w:hAnsi="Arial" w:cs="Arial"/>
          <w:b w:val="0"/>
          <w:sz w:val="22"/>
          <w:szCs w:val="22"/>
        </w:rPr>
      </w:pPr>
      <w:r w:rsidRPr="0002026A">
        <w:rPr>
          <w:rFonts w:ascii="Arial" w:hAnsi="Arial" w:cs="Arial"/>
          <w:b w:val="0"/>
          <w:sz w:val="22"/>
          <w:szCs w:val="22"/>
        </w:rPr>
        <w:t xml:space="preserve">Příloha č. 1 – </w:t>
      </w:r>
      <w:r w:rsidR="00EB36E2">
        <w:rPr>
          <w:rFonts w:ascii="Arial" w:hAnsi="Arial" w:cs="Arial"/>
          <w:b w:val="0"/>
          <w:sz w:val="22"/>
          <w:szCs w:val="22"/>
        </w:rPr>
        <w:t>Položkový seznam OOPP vč. jednotkových cen</w:t>
      </w:r>
    </w:p>
    <w:p w:rsidR="00AC7D9F" w:rsidRPr="004354BB" w:rsidRDefault="00AC7D9F">
      <w:pPr>
        <w:pStyle w:val="rove2"/>
        <w:numPr>
          <w:ilvl w:val="0"/>
          <w:numId w:val="0"/>
        </w:numPr>
        <w:tabs>
          <w:tab w:val="num" w:pos="1134"/>
        </w:tabs>
        <w:rPr>
          <w:rFonts w:ascii="Arial" w:eastAsia="Arial" w:hAnsi="Arial" w:cs="Arial"/>
          <w:i/>
          <w:sz w:val="22"/>
          <w:szCs w:val="22"/>
        </w:rPr>
      </w:pPr>
      <w:r w:rsidRPr="004354BB">
        <w:rPr>
          <w:rFonts w:ascii="Arial" w:eastAsia="Arial" w:hAnsi="Arial" w:cs="Arial"/>
          <w:i/>
          <w:sz w:val="22"/>
          <w:szCs w:val="22"/>
        </w:rPr>
        <w:t>kupující:</w:t>
      </w:r>
      <w:r w:rsidRPr="004354BB">
        <w:rPr>
          <w:rFonts w:ascii="Arial" w:eastAsia="Arial" w:hAnsi="Arial" w:cs="Arial"/>
          <w:i/>
          <w:sz w:val="22"/>
          <w:szCs w:val="22"/>
        </w:rPr>
        <w:tab/>
      </w:r>
      <w:r w:rsidRPr="004354BB">
        <w:rPr>
          <w:rFonts w:ascii="Arial" w:eastAsia="Arial" w:hAnsi="Arial" w:cs="Arial"/>
          <w:i/>
          <w:sz w:val="22"/>
          <w:szCs w:val="22"/>
        </w:rPr>
        <w:tab/>
      </w:r>
      <w:r w:rsidRPr="004354BB">
        <w:rPr>
          <w:rFonts w:ascii="Arial" w:eastAsia="Arial" w:hAnsi="Arial" w:cs="Arial"/>
          <w:i/>
          <w:sz w:val="22"/>
          <w:szCs w:val="22"/>
        </w:rPr>
        <w:tab/>
      </w:r>
      <w:r w:rsidRPr="004354BB">
        <w:rPr>
          <w:rFonts w:ascii="Arial" w:eastAsia="Arial" w:hAnsi="Arial" w:cs="Arial"/>
          <w:i/>
          <w:sz w:val="22"/>
          <w:szCs w:val="22"/>
        </w:rPr>
        <w:tab/>
      </w:r>
      <w:r w:rsidRPr="004354BB">
        <w:rPr>
          <w:rFonts w:ascii="Arial" w:eastAsia="Arial" w:hAnsi="Arial" w:cs="Arial"/>
          <w:i/>
          <w:sz w:val="22"/>
          <w:szCs w:val="22"/>
        </w:rPr>
        <w:tab/>
      </w:r>
      <w:r w:rsidRPr="004354BB">
        <w:rPr>
          <w:rFonts w:ascii="Arial" w:eastAsia="Arial" w:hAnsi="Arial" w:cs="Arial"/>
          <w:i/>
          <w:sz w:val="22"/>
          <w:szCs w:val="22"/>
        </w:rPr>
        <w:tab/>
      </w:r>
      <w:r w:rsidRPr="004354BB">
        <w:rPr>
          <w:rFonts w:ascii="Arial" w:eastAsia="Arial" w:hAnsi="Arial" w:cs="Arial"/>
          <w:i/>
          <w:sz w:val="22"/>
          <w:szCs w:val="22"/>
        </w:rPr>
        <w:tab/>
      </w:r>
      <w:r w:rsidRPr="004354BB">
        <w:rPr>
          <w:rFonts w:ascii="Arial" w:eastAsia="Arial" w:hAnsi="Arial" w:cs="Arial"/>
          <w:i/>
          <w:sz w:val="22"/>
          <w:szCs w:val="22"/>
        </w:rPr>
        <w:tab/>
        <w:t>prodávající:</w:t>
      </w:r>
    </w:p>
    <w:p w:rsidR="00EB36E2" w:rsidRPr="00380D27" w:rsidRDefault="00EB36E2" w:rsidP="00EB36E2">
      <w:pPr>
        <w:jc w:val="both"/>
        <w:rPr>
          <w:rFonts w:ascii="Arial" w:hAnsi="Arial" w:cs="Arial"/>
          <w:sz w:val="22"/>
          <w:szCs w:val="22"/>
        </w:rPr>
      </w:pPr>
      <w:bookmarkStart w:id="5" w:name="_GoBack"/>
      <w:bookmarkEnd w:id="5"/>
      <w:r w:rsidRPr="00380D27">
        <w:rPr>
          <w:rFonts w:ascii="Arial" w:hAnsi="Arial" w:cs="Arial"/>
          <w:sz w:val="22"/>
          <w:szCs w:val="22"/>
        </w:rPr>
        <w:t>V Plzni dne ___________</w:t>
      </w:r>
      <w:r w:rsidRPr="00380D27">
        <w:rPr>
          <w:rFonts w:ascii="Arial" w:hAnsi="Arial" w:cs="Arial"/>
          <w:sz w:val="22"/>
          <w:szCs w:val="22"/>
        </w:rPr>
        <w:tab/>
      </w:r>
      <w:r w:rsidRPr="00380D27">
        <w:rPr>
          <w:rFonts w:ascii="Arial" w:hAnsi="Arial" w:cs="Arial"/>
          <w:sz w:val="22"/>
          <w:szCs w:val="22"/>
        </w:rPr>
        <w:tab/>
      </w:r>
      <w:r w:rsidRPr="00380D27">
        <w:rPr>
          <w:rFonts w:ascii="Arial" w:hAnsi="Arial" w:cs="Arial"/>
          <w:sz w:val="22"/>
          <w:szCs w:val="22"/>
        </w:rPr>
        <w:tab/>
      </w:r>
      <w:r w:rsidRPr="00380D27">
        <w:rPr>
          <w:rFonts w:ascii="Arial" w:hAnsi="Arial" w:cs="Arial"/>
          <w:sz w:val="22"/>
          <w:szCs w:val="22"/>
        </w:rPr>
        <w:tab/>
      </w:r>
      <w:r w:rsidRPr="00380D27">
        <w:rPr>
          <w:rFonts w:ascii="Arial" w:hAnsi="Arial" w:cs="Arial"/>
          <w:sz w:val="22"/>
          <w:szCs w:val="22"/>
        </w:rPr>
        <w:tab/>
        <w:t>V ___</w:t>
      </w:r>
      <w:r w:rsidR="007F4F00">
        <w:rPr>
          <w:rFonts w:ascii="Arial" w:hAnsi="Arial" w:cs="Arial"/>
          <w:sz w:val="22"/>
          <w:szCs w:val="22"/>
        </w:rPr>
        <w:t>Partizánskom,</w:t>
      </w:r>
      <w:r w:rsidRPr="00380D27">
        <w:rPr>
          <w:rFonts w:ascii="Arial" w:hAnsi="Arial" w:cs="Arial"/>
          <w:sz w:val="22"/>
          <w:szCs w:val="22"/>
        </w:rPr>
        <w:t>_ dne _</w:t>
      </w:r>
      <w:r w:rsidR="007F4F00">
        <w:rPr>
          <w:rFonts w:ascii="Arial" w:hAnsi="Arial" w:cs="Arial"/>
          <w:sz w:val="22"/>
          <w:szCs w:val="22"/>
        </w:rPr>
        <w:t xml:space="preserve">23. 11. 2016 </w:t>
      </w:r>
    </w:p>
    <w:p w:rsidR="00EB36E2" w:rsidRPr="004354BB" w:rsidRDefault="00EB36E2" w:rsidP="007F4F00">
      <w:pPr>
        <w:spacing w:line="276" w:lineRule="auto"/>
        <w:outlineLvl w:val="0"/>
        <w:rPr>
          <w:rFonts w:ascii="Arial" w:eastAsia="Arial" w:hAnsi="Arial" w:cs="Arial"/>
          <w:bCs/>
          <w:sz w:val="22"/>
          <w:szCs w:val="22"/>
        </w:rPr>
      </w:pPr>
    </w:p>
    <w:p w:rsidR="00EB36E2" w:rsidRPr="004354BB" w:rsidRDefault="00EB36E2" w:rsidP="00EB36E2">
      <w:pPr>
        <w:spacing w:line="276" w:lineRule="auto"/>
        <w:ind w:left="567" w:hanging="567"/>
        <w:outlineLvl w:val="0"/>
        <w:rPr>
          <w:rFonts w:ascii="Arial" w:eastAsia="Arial" w:hAnsi="Arial" w:cs="Arial"/>
          <w:bCs/>
          <w:sz w:val="22"/>
          <w:szCs w:val="22"/>
        </w:rPr>
      </w:pPr>
    </w:p>
    <w:p w:rsidR="00EB36E2" w:rsidRPr="00380D27" w:rsidRDefault="00EB36E2" w:rsidP="00EB36E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80D27">
        <w:rPr>
          <w:rFonts w:ascii="Arial" w:hAnsi="Arial" w:cs="Arial"/>
          <w:sz w:val="22"/>
          <w:szCs w:val="22"/>
        </w:rPr>
        <w:t>___________________________</w:t>
      </w:r>
    </w:p>
    <w:p w:rsidR="00EB36E2" w:rsidRPr="00380D27" w:rsidRDefault="00EB36E2" w:rsidP="00EB36E2">
      <w:pPr>
        <w:jc w:val="both"/>
        <w:rPr>
          <w:rFonts w:ascii="Arial" w:eastAsia="Arial" w:hAnsi="Arial" w:cs="Arial"/>
          <w:sz w:val="22"/>
          <w:szCs w:val="22"/>
        </w:rPr>
      </w:pPr>
      <w:r w:rsidRPr="00380D27">
        <w:rPr>
          <w:rFonts w:ascii="Arial" w:eastAsia="Arial" w:hAnsi="Arial" w:cs="Arial"/>
          <w:b/>
          <w:sz w:val="22"/>
          <w:szCs w:val="22"/>
        </w:rPr>
        <w:t>Správa a údržba silnic Plzeňského kraje, p.o</w:t>
      </w:r>
      <w:r w:rsidRPr="00380D27">
        <w:rPr>
          <w:rFonts w:ascii="Arial" w:eastAsia="Arial" w:hAnsi="Arial" w:cs="Arial"/>
          <w:sz w:val="22"/>
          <w:szCs w:val="22"/>
        </w:rPr>
        <w:t>.</w:t>
      </w:r>
      <w:r w:rsidRPr="00380D27"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 w:rsidR="007F4F00">
        <w:rPr>
          <w:rFonts w:ascii="Arial" w:eastAsia="Arial" w:hAnsi="Arial" w:cs="Arial"/>
          <w:b/>
          <w:sz w:val="22"/>
          <w:szCs w:val="22"/>
        </w:rPr>
        <w:t>KORAKOplus, s. r. o.</w:t>
      </w:r>
    </w:p>
    <w:p w:rsidR="00EB36E2" w:rsidRPr="00380D27" w:rsidRDefault="00EB36E2" w:rsidP="00EB36E2">
      <w:pPr>
        <w:jc w:val="both"/>
        <w:rPr>
          <w:rFonts w:ascii="Arial" w:eastAsia="Arial" w:hAnsi="Arial" w:cs="Arial"/>
          <w:sz w:val="22"/>
          <w:szCs w:val="22"/>
        </w:rPr>
      </w:pPr>
      <w:r w:rsidRPr="00380D27">
        <w:rPr>
          <w:rFonts w:ascii="Arial" w:eastAsia="Arial" w:hAnsi="Arial" w:cs="Arial"/>
          <w:sz w:val="22"/>
          <w:szCs w:val="22"/>
        </w:rPr>
        <w:t>Bc. Pavel Panuška</w:t>
      </w:r>
      <w:r w:rsidRPr="00380D27">
        <w:rPr>
          <w:rFonts w:ascii="Arial" w:eastAsia="Arial" w:hAnsi="Arial" w:cs="Arial"/>
          <w:sz w:val="22"/>
          <w:szCs w:val="22"/>
        </w:rPr>
        <w:tab/>
      </w:r>
      <w:r w:rsidRPr="00380D27"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 w:rsidR="007F4F00">
        <w:rPr>
          <w:rFonts w:ascii="Arial" w:eastAsia="Arial" w:hAnsi="Arial" w:cs="Arial"/>
          <w:sz w:val="22"/>
          <w:szCs w:val="22"/>
        </w:rPr>
        <w:t>Rudolf Kováčik</w:t>
      </w:r>
    </w:p>
    <w:p w:rsidR="00AC7D9F" w:rsidRPr="007F4F00" w:rsidRDefault="00EB36E2" w:rsidP="007F4F00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380D27">
        <w:rPr>
          <w:rFonts w:ascii="Arial" w:eastAsia="Arial" w:hAnsi="Arial" w:cs="Arial"/>
          <w:sz w:val="22"/>
          <w:szCs w:val="22"/>
        </w:rPr>
        <w:t>generální ředitel</w:t>
      </w:r>
      <w:r w:rsidRPr="00380D27">
        <w:rPr>
          <w:rFonts w:ascii="Arial" w:eastAsia="Arial" w:hAnsi="Arial" w:cs="Arial"/>
          <w:sz w:val="22"/>
          <w:szCs w:val="22"/>
        </w:rPr>
        <w:tab/>
      </w:r>
      <w:r w:rsidRPr="00380D27">
        <w:rPr>
          <w:rFonts w:ascii="Arial" w:eastAsia="Arial" w:hAnsi="Arial" w:cs="Arial"/>
          <w:sz w:val="22"/>
          <w:szCs w:val="22"/>
        </w:rPr>
        <w:tab/>
      </w:r>
      <w:bookmarkStart w:id="6" w:name="Text56"/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bookmarkEnd w:id="6"/>
      <w:r w:rsidR="007F4F00">
        <w:rPr>
          <w:rFonts w:ascii="Arial" w:eastAsia="Arial" w:hAnsi="Arial" w:cs="Arial"/>
          <w:sz w:val="22"/>
          <w:szCs w:val="22"/>
        </w:rPr>
        <w:tab/>
      </w:r>
      <w:r w:rsidR="007F4F00">
        <w:rPr>
          <w:rFonts w:ascii="Arial" w:eastAsia="Arial" w:hAnsi="Arial" w:cs="Arial"/>
          <w:sz w:val="22"/>
          <w:szCs w:val="22"/>
        </w:rPr>
        <w:tab/>
      </w:r>
      <w:r w:rsidR="007F4F00">
        <w:rPr>
          <w:rFonts w:ascii="Arial" w:eastAsia="Arial" w:hAnsi="Arial" w:cs="Arial"/>
          <w:sz w:val="22"/>
          <w:szCs w:val="22"/>
        </w:rPr>
        <w:t>jednatel</w:t>
      </w:r>
      <w:r w:rsidR="007F4F00">
        <w:rPr>
          <w:rFonts w:ascii="Arial" w:eastAsia="Arial" w:hAnsi="Arial" w:cs="Arial"/>
          <w:sz w:val="22"/>
          <w:szCs w:val="22"/>
        </w:rPr>
        <w:t xml:space="preserve"> </w:t>
      </w:r>
    </w:p>
    <w:sectPr w:rsidR="00AC7D9F" w:rsidRPr="007F4F00" w:rsidSect="008B17D2">
      <w:footerReference w:type="default" r:id="rId11"/>
      <w:footerReference w:type="first" r:id="rId12"/>
      <w:pgSz w:w="12240" w:h="15840"/>
      <w:pgMar w:top="1276" w:right="1304" w:bottom="851" w:left="130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701" w:rsidRDefault="00B33701" w:rsidP="00417EF3">
      <w:r>
        <w:separator/>
      </w:r>
    </w:p>
  </w:endnote>
  <w:endnote w:type="continuationSeparator" w:id="0">
    <w:p w:rsidR="00B33701" w:rsidRDefault="00B33701" w:rsidP="00417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3276847"/>
      <w:docPartObj>
        <w:docPartGallery w:val="AutoText"/>
      </w:docPartObj>
    </w:sdtPr>
    <w:sdtEndPr>
      <w:rPr>
        <w:rFonts w:ascii="Arial" w:eastAsia="Arial" w:hAnsi="Arial" w:cs="Arial"/>
        <w:sz w:val="20"/>
        <w:szCs w:val="20"/>
      </w:rPr>
    </w:sdtEndPr>
    <w:sdtContent>
      <w:sdt>
        <w:sdtPr>
          <w:id w:val="14165428"/>
          <w:docPartObj>
            <w:docPartGallery w:val="Page Numbers (Bottom of Page)"/>
            <w:docPartUnique/>
          </w:docPartObj>
        </w:sdtPr>
        <w:sdtEndPr/>
        <w:sdtContent>
          <w:sdt>
            <w:sdtPr>
              <w:id w:val="14165429"/>
              <w:docPartObj>
                <w:docPartGallery w:val="Page Numbers (Top of Page)"/>
                <w:docPartUnique/>
              </w:docPartObj>
            </w:sdtPr>
            <w:sdtEndPr/>
            <w:sdtContent>
              <w:p w:rsidR="0008456D" w:rsidRDefault="0008456D" w:rsidP="00AC7D9F">
                <w:pPr>
                  <w:pStyle w:val="Pta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4E71A4">
                  <w:rPr>
                    <w:rFonts w:ascii="Arial" w:hAnsi="Arial" w:cs="Arial"/>
                    <w:sz w:val="16"/>
                    <w:szCs w:val="16"/>
                  </w:rPr>
                  <w:t xml:space="preserve">Stránka </w:t>
                </w:r>
                <w:r w:rsidRPr="004E71A4">
                  <w:rPr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Pr="004E71A4">
                  <w:rPr>
                    <w:rFonts w:ascii="Arial" w:hAnsi="Arial" w:cs="Arial"/>
                    <w:sz w:val="16"/>
                    <w:szCs w:val="16"/>
                  </w:rPr>
                  <w:instrText>PAGE</w:instrText>
                </w:r>
                <w:r w:rsidRPr="004E71A4">
                  <w:rPr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7F4F00">
                  <w:rPr>
                    <w:rFonts w:ascii="Arial" w:hAnsi="Arial" w:cs="Arial"/>
                    <w:noProof/>
                    <w:sz w:val="16"/>
                    <w:szCs w:val="16"/>
                  </w:rPr>
                  <w:t>6</w:t>
                </w:r>
                <w:r w:rsidRPr="004E71A4">
                  <w:rPr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Pr="004E71A4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4E71A4">
                  <w:rPr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Pr="004E71A4">
                  <w:rPr>
                    <w:rFonts w:ascii="Arial" w:hAnsi="Arial" w:cs="Arial"/>
                    <w:sz w:val="16"/>
                    <w:szCs w:val="16"/>
                  </w:rPr>
                  <w:instrText>NUMPAGES</w:instrText>
                </w:r>
                <w:r w:rsidRPr="004E71A4">
                  <w:rPr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7F4F00">
                  <w:rPr>
                    <w:rFonts w:ascii="Arial" w:hAnsi="Arial" w:cs="Arial"/>
                    <w:noProof/>
                    <w:sz w:val="16"/>
                    <w:szCs w:val="16"/>
                  </w:rPr>
                  <w:t>6</w:t>
                </w:r>
                <w:r w:rsidRPr="004E71A4">
                  <w:rPr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  <w:p w:rsidR="0008456D" w:rsidRPr="00FA4052" w:rsidRDefault="00B33701" w:rsidP="00AC7D9F">
                <w:pPr>
                  <w:pStyle w:val="Pta"/>
                  <w:jc w:val="center"/>
                </w:pPr>
              </w:p>
            </w:sdtContent>
          </w:sdt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7174"/>
      <w:docPartObj>
        <w:docPartGallery w:val="Page Numbers (Bottom of Page)"/>
        <w:docPartUnique/>
      </w:docPartObj>
    </w:sdtPr>
    <w:sdtEndPr/>
    <w:sdtContent>
      <w:sdt>
        <w:sdtPr>
          <w:id w:val="37899295"/>
          <w:docPartObj>
            <w:docPartGallery w:val="Page Numbers (Top of Page)"/>
            <w:docPartUnique/>
          </w:docPartObj>
        </w:sdtPr>
        <w:sdtEndPr/>
        <w:sdtContent>
          <w:p w:rsidR="0008456D" w:rsidRDefault="0008456D" w:rsidP="00AC7D9F">
            <w:pPr>
              <w:pStyle w:val="Pta"/>
              <w:spacing w:before="240"/>
              <w:jc w:val="center"/>
            </w:pPr>
            <w:r w:rsidRPr="004E71A4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4E71A4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4E71A4">
              <w:rPr>
                <w:rFonts w:ascii="Arial" w:hAnsi="Arial" w:cs="Arial"/>
                <w:sz w:val="16"/>
                <w:szCs w:val="16"/>
              </w:rPr>
              <w:instrText>PAGE</w:instrText>
            </w:r>
            <w:r w:rsidRPr="004E71A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F4F00">
              <w:rPr>
                <w:rFonts w:ascii="Arial" w:hAnsi="Arial" w:cs="Arial"/>
                <w:noProof/>
                <w:sz w:val="16"/>
                <w:szCs w:val="16"/>
              </w:rPr>
              <w:t>1</w:t>
            </w:r>
            <w:r w:rsidRPr="004E71A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E71A4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4E71A4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4E71A4">
              <w:rPr>
                <w:rFonts w:ascii="Arial" w:hAnsi="Arial" w:cs="Arial"/>
                <w:sz w:val="16"/>
                <w:szCs w:val="16"/>
              </w:rPr>
              <w:instrText>NUMPAGES</w:instrText>
            </w:r>
            <w:r w:rsidRPr="004E71A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F4F00">
              <w:rPr>
                <w:rFonts w:ascii="Arial" w:hAnsi="Arial" w:cs="Arial"/>
                <w:noProof/>
                <w:sz w:val="16"/>
                <w:szCs w:val="16"/>
              </w:rPr>
              <w:t>6</w:t>
            </w:r>
            <w:r w:rsidRPr="004E71A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  <w:p w:rsidR="0008456D" w:rsidRDefault="0008456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701" w:rsidRDefault="00B33701" w:rsidP="00417EF3">
      <w:r>
        <w:separator/>
      </w:r>
    </w:p>
  </w:footnote>
  <w:footnote w:type="continuationSeparator" w:id="0">
    <w:p w:rsidR="00B33701" w:rsidRDefault="00B33701" w:rsidP="00417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227B0"/>
    <w:multiLevelType w:val="multilevel"/>
    <w:tmpl w:val="F9DAEDCA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rove2"/>
      <w:lvlText w:val="%1.%2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28EF024E"/>
    <w:multiLevelType w:val="singleLevel"/>
    <w:tmpl w:val="862A7552"/>
    <w:lvl w:ilvl="0">
      <w:start w:val="1"/>
      <w:numFmt w:val="lowerLetter"/>
      <w:lvlText w:val="%1)"/>
      <w:lvlJc w:val="left"/>
      <w:pPr>
        <w:tabs>
          <w:tab w:val="num" w:pos="928"/>
        </w:tabs>
        <w:ind w:left="851" w:hanging="283"/>
      </w:pPr>
      <w:rPr>
        <w:rFonts w:cs="Times New Roman"/>
        <w:b w:val="0"/>
        <w:i w:val="0"/>
        <w:sz w:val="22"/>
        <w:szCs w:val="22"/>
      </w:rPr>
    </w:lvl>
  </w:abstractNum>
  <w:abstractNum w:abstractNumId="2" w15:restartNumberingAfterBreak="0">
    <w:nsid w:val="3020038C"/>
    <w:multiLevelType w:val="hybridMultilevel"/>
    <w:tmpl w:val="E85E11F8"/>
    <w:lvl w:ilvl="0" w:tplc="521EB156">
      <w:numFmt w:val="bullet"/>
      <w:lvlText w:val="-"/>
      <w:lvlJc w:val="left"/>
      <w:pPr>
        <w:ind w:left="927" w:hanging="360"/>
      </w:pPr>
      <w:rPr>
        <w:rFonts w:ascii="Arial" w:eastAsia="Arial" w:hAnsi="Arial" w:cs="Arial" w:hint="default"/>
      </w:rPr>
    </w:lvl>
    <w:lvl w:ilvl="1" w:tplc="CC9E5D6C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5DECA016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EA0201AC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8AE02A9E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7958BE9C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DF461366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8AB81B9C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6E36960C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D657874"/>
    <w:multiLevelType w:val="hybridMultilevel"/>
    <w:tmpl w:val="4EDCA7F6"/>
    <w:lvl w:ilvl="0" w:tplc="14C062C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DA401DA" w:tentative="1">
      <w:start w:val="1"/>
      <w:numFmt w:val="lowerLetter"/>
      <w:lvlText w:val="%2."/>
      <w:lvlJc w:val="left"/>
      <w:pPr>
        <w:ind w:left="1440" w:hanging="360"/>
      </w:pPr>
    </w:lvl>
    <w:lvl w:ilvl="2" w:tplc="8A0A420C" w:tentative="1">
      <w:start w:val="1"/>
      <w:numFmt w:val="lowerRoman"/>
      <w:lvlText w:val="%3."/>
      <w:lvlJc w:val="right"/>
      <w:pPr>
        <w:ind w:left="2160" w:hanging="180"/>
      </w:pPr>
    </w:lvl>
    <w:lvl w:ilvl="3" w:tplc="31E8FFD8" w:tentative="1">
      <w:start w:val="1"/>
      <w:numFmt w:val="decimal"/>
      <w:lvlText w:val="%4."/>
      <w:lvlJc w:val="left"/>
      <w:pPr>
        <w:ind w:left="2880" w:hanging="360"/>
      </w:pPr>
    </w:lvl>
    <w:lvl w:ilvl="4" w:tplc="A58EC4A4" w:tentative="1">
      <w:start w:val="1"/>
      <w:numFmt w:val="lowerLetter"/>
      <w:lvlText w:val="%5."/>
      <w:lvlJc w:val="left"/>
      <w:pPr>
        <w:ind w:left="3600" w:hanging="360"/>
      </w:pPr>
    </w:lvl>
    <w:lvl w:ilvl="5" w:tplc="7026EF26" w:tentative="1">
      <w:start w:val="1"/>
      <w:numFmt w:val="lowerRoman"/>
      <w:lvlText w:val="%6."/>
      <w:lvlJc w:val="right"/>
      <w:pPr>
        <w:ind w:left="4320" w:hanging="180"/>
      </w:pPr>
    </w:lvl>
    <w:lvl w:ilvl="6" w:tplc="2D5A6014" w:tentative="1">
      <w:start w:val="1"/>
      <w:numFmt w:val="decimal"/>
      <w:lvlText w:val="%7."/>
      <w:lvlJc w:val="left"/>
      <w:pPr>
        <w:ind w:left="5040" w:hanging="360"/>
      </w:pPr>
    </w:lvl>
    <w:lvl w:ilvl="7" w:tplc="3AB0E07C" w:tentative="1">
      <w:start w:val="1"/>
      <w:numFmt w:val="lowerLetter"/>
      <w:lvlText w:val="%8."/>
      <w:lvlJc w:val="left"/>
      <w:pPr>
        <w:ind w:left="5760" w:hanging="360"/>
      </w:pPr>
    </w:lvl>
    <w:lvl w:ilvl="8" w:tplc="6F4E60D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EF3"/>
    <w:rsid w:val="0002026A"/>
    <w:rsid w:val="0002564B"/>
    <w:rsid w:val="00025740"/>
    <w:rsid w:val="0003737E"/>
    <w:rsid w:val="00044E59"/>
    <w:rsid w:val="000509DB"/>
    <w:rsid w:val="00082A25"/>
    <w:rsid w:val="0008456D"/>
    <w:rsid w:val="000A4DBD"/>
    <w:rsid w:val="000C23D5"/>
    <w:rsid w:val="000F35C7"/>
    <w:rsid w:val="00105812"/>
    <w:rsid w:val="001464EE"/>
    <w:rsid w:val="00190257"/>
    <w:rsid w:val="0022706A"/>
    <w:rsid w:val="00256175"/>
    <w:rsid w:val="00272A4B"/>
    <w:rsid w:val="00277019"/>
    <w:rsid w:val="002C10CD"/>
    <w:rsid w:val="002C6312"/>
    <w:rsid w:val="002E5945"/>
    <w:rsid w:val="002E7EA5"/>
    <w:rsid w:val="00380A8D"/>
    <w:rsid w:val="003B0075"/>
    <w:rsid w:val="003B6309"/>
    <w:rsid w:val="00417EF3"/>
    <w:rsid w:val="00457706"/>
    <w:rsid w:val="004F6423"/>
    <w:rsid w:val="00522D01"/>
    <w:rsid w:val="00552C78"/>
    <w:rsid w:val="0056470F"/>
    <w:rsid w:val="00580016"/>
    <w:rsid w:val="005F65B9"/>
    <w:rsid w:val="00677D52"/>
    <w:rsid w:val="0069513A"/>
    <w:rsid w:val="006F34A6"/>
    <w:rsid w:val="0070264F"/>
    <w:rsid w:val="00702893"/>
    <w:rsid w:val="00736B55"/>
    <w:rsid w:val="0076199F"/>
    <w:rsid w:val="007A4989"/>
    <w:rsid w:val="007B4F86"/>
    <w:rsid w:val="007D69E8"/>
    <w:rsid w:val="007F4F00"/>
    <w:rsid w:val="00805336"/>
    <w:rsid w:val="008674C2"/>
    <w:rsid w:val="008A17E3"/>
    <w:rsid w:val="008B17D2"/>
    <w:rsid w:val="008B6332"/>
    <w:rsid w:val="008F1529"/>
    <w:rsid w:val="0093293B"/>
    <w:rsid w:val="0095356A"/>
    <w:rsid w:val="0098655C"/>
    <w:rsid w:val="00997A6E"/>
    <w:rsid w:val="009F3EDD"/>
    <w:rsid w:val="00A161BC"/>
    <w:rsid w:val="00A577C3"/>
    <w:rsid w:val="00A84801"/>
    <w:rsid w:val="00AC7D9F"/>
    <w:rsid w:val="00AF3C03"/>
    <w:rsid w:val="00B33701"/>
    <w:rsid w:val="00B94D6A"/>
    <w:rsid w:val="00B97C8F"/>
    <w:rsid w:val="00BB00C7"/>
    <w:rsid w:val="00C2782B"/>
    <w:rsid w:val="00C87C32"/>
    <w:rsid w:val="00CA535B"/>
    <w:rsid w:val="00CB4D81"/>
    <w:rsid w:val="00D332C4"/>
    <w:rsid w:val="00D3402E"/>
    <w:rsid w:val="00DA1298"/>
    <w:rsid w:val="00E16CA9"/>
    <w:rsid w:val="00E34268"/>
    <w:rsid w:val="00EB36E2"/>
    <w:rsid w:val="00F036D2"/>
    <w:rsid w:val="00F521CE"/>
    <w:rsid w:val="00F567A2"/>
    <w:rsid w:val="00F9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206554"/>
  <w15:docId w15:val="{6F705036-9D08-49BA-804B-1A15719A6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ar-SA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y">
    <w:name w:val="Normal"/>
    <w:qFormat/>
    <w:rsid w:val="009B2517"/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locked/>
    <w:rsid w:val="00736B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  <w:rsid w:val="009B2517"/>
  </w:style>
  <w:style w:type="table" w:styleId="Mriekatabuky">
    <w:name w:val="Table Grid"/>
    <w:rsid w:val="009B25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dpis41">
    <w:name w:val="Nadpis 41"/>
    <w:basedOn w:val="Normlny"/>
    <w:qFormat/>
    <w:rsid w:val="009B2517"/>
    <w:pPr>
      <w:keepNext/>
      <w:jc w:val="center"/>
      <w:outlineLvl w:val="3"/>
    </w:pPr>
    <w:rPr>
      <w:rFonts w:ascii="Arial" w:eastAsia="Arial" w:hAnsi="Arial" w:cs="Arial"/>
      <w:b/>
      <w:sz w:val="32"/>
      <w:szCs w:val="20"/>
    </w:rPr>
  </w:style>
  <w:style w:type="paragraph" w:customStyle="1" w:styleId="Nadpis71">
    <w:name w:val="Nadpis 71"/>
    <w:basedOn w:val="Normlny"/>
    <w:qFormat/>
    <w:rsid w:val="009B2517"/>
    <w:pPr>
      <w:spacing w:before="240" w:after="60"/>
      <w:outlineLvl w:val="6"/>
    </w:pPr>
  </w:style>
  <w:style w:type="character" w:customStyle="1" w:styleId="Bezseznamu10">
    <w:name w:val="Bez seznamu1_0"/>
    <w:semiHidden/>
    <w:unhideWhenUsed/>
    <w:rsid w:val="009B2517"/>
  </w:style>
  <w:style w:type="paragraph" w:customStyle="1" w:styleId="Zpat1">
    <w:name w:val="Zápatí1"/>
    <w:basedOn w:val="Normlny"/>
    <w:rsid w:val="009B25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Predvolenpsmoodseku"/>
    <w:rsid w:val="009B251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lostrnky1">
    <w:name w:val="Číslo stránky1"/>
    <w:basedOn w:val="Predvolenpsmoodseku"/>
    <w:rsid w:val="009B2517"/>
  </w:style>
  <w:style w:type="paragraph" w:styleId="Zarkazkladnhotextu">
    <w:name w:val="Body Text Indent"/>
    <w:basedOn w:val="Normlny"/>
    <w:rsid w:val="009B2517"/>
    <w:pPr>
      <w:spacing w:after="120"/>
      <w:ind w:left="283"/>
    </w:pPr>
  </w:style>
  <w:style w:type="character" w:customStyle="1" w:styleId="ZkladntextodsazenChar">
    <w:name w:val="Základní text odsazený Char"/>
    <w:basedOn w:val="Predvolenpsmoodseku"/>
    <w:rsid w:val="009B251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azeny">
    <w:name w:val="odsazeny"/>
    <w:basedOn w:val="Normlny"/>
    <w:rsid w:val="009B2517"/>
    <w:pPr>
      <w:widowControl w:val="0"/>
      <w:adjustRightInd w:val="0"/>
      <w:spacing w:line="360" w:lineRule="atLeast"/>
      <w:ind w:left="284" w:hanging="284"/>
      <w:jc w:val="both"/>
      <w:textAlignment w:val="baseline"/>
    </w:pPr>
    <w:rPr>
      <w:szCs w:val="20"/>
    </w:rPr>
  </w:style>
  <w:style w:type="paragraph" w:styleId="truktradokumentu">
    <w:name w:val="Document Map"/>
    <w:basedOn w:val="Normlny"/>
    <w:semiHidden/>
    <w:rsid w:val="009B2517"/>
    <w:pPr>
      <w:shd w:val="clear" w:color="auto" w:fill="000080"/>
    </w:pPr>
    <w:rPr>
      <w:rFonts w:ascii="Tahoma" w:eastAsia="Tahoma" w:hAnsi="Tahoma" w:cs="Tahoma"/>
      <w:sz w:val="20"/>
      <w:szCs w:val="20"/>
    </w:rPr>
  </w:style>
  <w:style w:type="character" w:customStyle="1" w:styleId="RozvrendokumentuChar">
    <w:name w:val="Rozvržení dokumentu Char"/>
    <w:basedOn w:val="Predvolenpsmoodseku"/>
    <w:semiHidden/>
    <w:rsid w:val="009B2517"/>
    <w:rPr>
      <w:rFonts w:ascii="Times New Roman" w:eastAsia="Times New Roman" w:hAnsi="Times New Roman" w:cs="Times New Roman"/>
      <w:sz w:val="2"/>
    </w:rPr>
  </w:style>
  <w:style w:type="character" w:customStyle="1" w:styleId="Odkaznakoment1">
    <w:name w:val="Odkaz na komentář1"/>
    <w:basedOn w:val="Predvolenpsmoodseku"/>
    <w:semiHidden/>
    <w:rsid w:val="009B2517"/>
    <w:rPr>
      <w:sz w:val="16"/>
      <w:szCs w:val="16"/>
    </w:rPr>
  </w:style>
  <w:style w:type="paragraph" w:customStyle="1" w:styleId="Textkomente1">
    <w:name w:val="Text komentáře1"/>
    <w:basedOn w:val="Normlny"/>
    <w:semiHidden/>
    <w:rsid w:val="009B2517"/>
    <w:rPr>
      <w:sz w:val="20"/>
      <w:szCs w:val="20"/>
    </w:rPr>
  </w:style>
  <w:style w:type="character" w:customStyle="1" w:styleId="TextkomenteChar">
    <w:name w:val="Text komentáře Char"/>
    <w:basedOn w:val="Predvolenpsmoodseku"/>
    <w:uiPriority w:val="99"/>
    <w:rsid w:val="009B2517"/>
    <w:rPr>
      <w:rFonts w:ascii="Times New Roman" w:eastAsia="Times New Roman" w:hAnsi="Times New Roman" w:cs="Times New Roman"/>
      <w:sz w:val="20"/>
      <w:szCs w:val="20"/>
    </w:rPr>
  </w:style>
  <w:style w:type="paragraph" w:customStyle="1" w:styleId="Pedmtkomente1">
    <w:name w:val="Předmět komentáře1"/>
    <w:basedOn w:val="Textkomente1"/>
    <w:semiHidden/>
    <w:rsid w:val="009B2517"/>
    <w:rPr>
      <w:b/>
      <w:bCs/>
    </w:rPr>
  </w:style>
  <w:style w:type="character" w:customStyle="1" w:styleId="PedmtkomenteChar">
    <w:name w:val="Předmět komentáře Char"/>
    <w:basedOn w:val="TextkomenteChar"/>
    <w:semiHidden/>
    <w:rsid w:val="009B251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y"/>
    <w:semiHidden/>
    <w:rsid w:val="009B2517"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semiHidden/>
    <w:rsid w:val="009B2517"/>
    <w:rPr>
      <w:rFonts w:ascii="Times New Roman" w:eastAsia="Times New Roman" w:hAnsi="Times New Roman" w:cs="Times New Roman"/>
      <w:sz w:val="2"/>
    </w:rPr>
  </w:style>
  <w:style w:type="paragraph" w:customStyle="1" w:styleId="Revize1">
    <w:name w:val="Revize1"/>
    <w:semiHidden/>
    <w:rsid w:val="009B2517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4Char">
    <w:name w:val="Nadpis 4 Char"/>
    <w:basedOn w:val="Predvolenpsmoodseku"/>
    <w:rsid w:val="009B2517"/>
    <w:rPr>
      <w:rFonts w:ascii="Arial" w:eastAsia="Times New Roman" w:hAnsi="Arial" w:cs="Arial"/>
      <w:b/>
      <w:sz w:val="32"/>
      <w:szCs w:val="20"/>
    </w:rPr>
  </w:style>
  <w:style w:type="character" w:customStyle="1" w:styleId="Nadpis7Char">
    <w:name w:val="Nadpis 7 Char"/>
    <w:basedOn w:val="Predvolenpsmoodseku"/>
    <w:rsid w:val="009B2517"/>
    <w:rPr>
      <w:rFonts w:ascii="Times New Roman" w:eastAsia="Times New Roman" w:hAnsi="Times New Roman" w:cs="Times New Roman"/>
      <w:sz w:val="24"/>
      <w:szCs w:val="24"/>
    </w:rPr>
  </w:style>
  <w:style w:type="paragraph" w:customStyle="1" w:styleId="rove1">
    <w:name w:val="úroveň 1"/>
    <w:basedOn w:val="Normlny"/>
    <w:rsid w:val="009B2517"/>
    <w:pPr>
      <w:numPr>
        <w:numId w:val="1"/>
      </w:numPr>
      <w:spacing w:before="480" w:after="240"/>
    </w:pPr>
    <w:rPr>
      <w:b/>
      <w:bCs/>
    </w:rPr>
  </w:style>
  <w:style w:type="paragraph" w:customStyle="1" w:styleId="rove2">
    <w:name w:val="úroveň 2"/>
    <w:basedOn w:val="Normlny"/>
    <w:rsid w:val="009B2517"/>
    <w:pPr>
      <w:numPr>
        <w:ilvl w:val="1"/>
        <w:numId w:val="1"/>
      </w:numPr>
      <w:spacing w:after="120"/>
      <w:jc w:val="both"/>
    </w:pPr>
  </w:style>
  <w:style w:type="paragraph" w:customStyle="1" w:styleId="Zhlav1">
    <w:name w:val="Záhlaví1"/>
    <w:basedOn w:val="Normlny"/>
    <w:rsid w:val="009B251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Predvolenpsmoodseku"/>
    <w:rsid w:val="009B2517"/>
    <w:rPr>
      <w:rFonts w:ascii="Times New Roman" w:eastAsia="Times New Roman" w:hAnsi="Times New Roman" w:cs="Times New Roman"/>
      <w:sz w:val="24"/>
      <w:szCs w:val="24"/>
    </w:rPr>
  </w:style>
  <w:style w:type="paragraph" w:customStyle="1" w:styleId="Odstavecseseznamem1">
    <w:name w:val="Odstavec se seznamem1"/>
    <w:basedOn w:val="Normlny"/>
    <w:qFormat/>
    <w:rsid w:val="009B2517"/>
    <w:pPr>
      <w:ind w:left="720"/>
      <w:contextualSpacing/>
    </w:pPr>
  </w:style>
  <w:style w:type="paragraph" w:customStyle="1" w:styleId="Odstavecseseznamem10">
    <w:name w:val="Odstavec se seznamem1_0"/>
    <w:basedOn w:val="Normlny"/>
    <w:rsid w:val="009B251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9B251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</w:rPr>
  </w:style>
  <w:style w:type="character" w:customStyle="1" w:styleId="Zstupntext1">
    <w:name w:val="Zástupný text1"/>
    <w:semiHidden/>
    <w:rsid w:val="009B2517"/>
    <w:rPr>
      <w:color w:val="808080"/>
    </w:rPr>
  </w:style>
  <w:style w:type="paragraph" w:customStyle="1" w:styleId="Bezmezer1">
    <w:name w:val="Bez mezer1"/>
    <w:qFormat/>
    <w:rsid w:val="009B2517"/>
    <w:rPr>
      <w:rFonts w:ascii="Times New Roman" w:eastAsia="Times New Roman" w:hAnsi="Times New Roman" w:cs="Times New Roman"/>
      <w:sz w:val="24"/>
      <w:szCs w:val="24"/>
    </w:rPr>
  </w:style>
  <w:style w:type="paragraph" w:customStyle="1" w:styleId="Textkomente2">
    <w:name w:val="Text komentáře2"/>
    <w:basedOn w:val="Normlny"/>
    <w:semiHidden/>
    <w:unhideWhenUsed/>
    <w:rsid w:val="009B2517"/>
    <w:rPr>
      <w:sz w:val="20"/>
      <w:szCs w:val="20"/>
    </w:rPr>
  </w:style>
  <w:style w:type="character" w:customStyle="1" w:styleId="TextkomenteChar1">
    <w:name w:val="Text komentáře Char1"/>
    <w:basedOn w:val="Predvolenpsmoodseku"/>
    <w:semiHidden/>
    <w:rsid w:val="009B2517"/>
    <w:rPr>
      <w:rFonts w:ascii="Times New Roman" w:eastAsia="Times New Roman" w:hAnsi="Times New Roman" w:cs="Times New Roman"/>
      <w:sz w:val="20"/>
      <w:szCs w:val="20"/>
    </w:rPr>
  </w:style>
  <w:style w:type="character" w:customStyle="1" w:styleId="Odkaznakoment2">
    <w:name w:val="Odkaz na komentář2"/>
    <w:basedOn w:val="Predvolenpsmoodseku"/>
    <w:semiHidden/>
    <w:unhideWhenUsed/>
    <w:rsid w:val="009B2517"/>
    <w:rPr>
      <w:sz w:val="16"/>
      <w:szCs w:val="16"/>
    </w:rPr>
  </w:style>
  <w:style w:type="paragraph" w:customStyle="1" w:styleId="Pedmtkomente2">
    <w:name w:val="Předmět komentáře2"/>
    <w:basedOn w:val="Textkomente2"/>
    <w:semiHidden/>
    <w:unhideWhenUsed/>
    <w:rsid w:val="009B2517"/>
    <w:rPr>
      <w:b/>
      <w:bCs/>
    </w:rPr>
  </w:style>
  <w:style w:type="character" w:customStyle="1" w:styleId="PedmtkomenteChar1">
    <w:name w:val="Předmět komentáře Char1"/>
    <w:basedOn w:val="TextkomenteChar1"/>
    <w:semiHidden/>
    <w:rsid w:val="009B251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komentra">
    <w:name w:val="annotation text"/>
    <w:basedOn w:val="Normlny"/>
    <w:link w:val="TextkomentraChar"/>
    <w:uiPriority w:val="99"/>
    <w:unhideWhenUsed/>
    <w:rsid w:val="009B251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9B2517"/>
    <w:rPr>
      <w:rFonts w:ascii="Times New Roman" w:eastAsia="Times New Roman" w:hAnsi="Times New Roman" w:cs="Times New Roman"/>
      <w:sz w:val="20"/>
      <w:szCs w:val="20"/>
    </w:rPr>
  </w:style>
  <w:style w:type="character" w:styleId="Odkaznakomentr">
    <w:name w:val="annotation reference"/>
    <w:basedOn w:val="Predvolenpsmoodseku"/>
    <w:uiPriority w:val="99"/>
    <w:unhideWhenUsed/>
    <w:rsid w:val="009B2517"/>
    <w:rPr>
      <w:sz w:val="16"/>
      <w:szCs w:val="16"/>
    </w:rPr>
  </w:style>
  <w:style w:type="paragraph" w:styleId="Hlavika">
    <w:name w:val="header"/>
    <w:basedOn w:val="Normlny"/>
    <w:link w:val="HlavikaChar"/>
    <w:semiHidden/>
    <w:unhideWhenUsed/>
    <w:rsid w:val="004354B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semiHidden/>
    <w:rsid w:val="004354BB"/>
    <w:rPr>
      <w:rFonts w:ascii="Times New Roman" w:eastAsia="Times New Roman" w:hAnsi="Times New Roman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4354B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4354BB"/>
    <w:rPr>
      <w:rFonts w:ascii="Times New Roman" w:eastAsia="Times New Roman" w:hAnsi="Times New Roman" w:cs="Times New Roman"/>
      <w:sz w:val="24"/>
      <w:szCs w:val="24"/>
    </w:rPr>
  </w:style>
  <w:style w:type="paragraph" w:styleId="Nzov">
    <w:name w:val="Title"/>
    <w:basedOn w:val="Normlny"/>
    <w:link w:val="NzovChar"/>
    <w:qFormat/>
    <w:locked/>
    <w:rsid w:val="00FA4052"/>
    <w:pPr>
      <w:jc w:val="center"/>
    </w:pPr>
    <w:rPr>
      <w:rFonts w:ascii="Arial" w:eastAsia="Arial" w:hAnsi="Arial" w:cs="Arial"/>
      <w:b/>
      <w:sz w:val="20"/>
      <w:szCs w:val="20"/>
      <w:lang w:eastAsia="cs-CZ"/>
    </w:rPr>
  </w:style>
  <w:style w:type="character" w:customStyle="1" w:styleId="NzovChar">
    <w:name w:val="Názov Char"/>
    <w:basedOn w:val="Predvolenpsmoodseku"/>
    <w:link w:val="Nzov"/>
    <w:rsid w:val="00FA4052"/>
    <w:rPr>
      <w:rFonts w:ascii="Arial" w:eastAsia="Arial" w:hAnsi="Arial" w:cs="Arial"/>
      <w:b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77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777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7A6F5B"/>
    <w:rPr>
      <w:color w:val="0000FF" w:themeColor="hyperlink"/>
      <w:u w:val="single"/>
    </w:rPr>
  </w:style>
  <w:style w:type="character" w:customStyle="1" w:styleId="Nadpis1Char">
    <w:name w:val="Nadpis 1 Char"/>
    <w:basedOn w:val="Predvolenpsmoodseku"/>
    <w:link w:val="Nadpis1"/>
    <w:rsid w:val="00736B5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Odsekzoznamu">
    <w:name w:val="List Paragraph"/>
    <w:basedOn w:val="Normlny"/>
    <w:qFormat/>
    <w:rsid w:val="005F65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2E7E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2E7EA5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9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suspk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korakoplus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rakoplus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5F7E2-944C-4CEE-A09A-7902EFD15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2177</Words>
  <Characters>12413</Characters>
  <Application>Microsoft Office Word</Application>
  <DocSecurity>0</DocSecurity>
  <Lines>103</Lines>
  <Paragraphs>29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Kupní Smlouva</vt:lpstr>
      <vt:lpstr>Kupní Smlouva</vt:lpstr>
    </vt:vector>
  </TitlesOfParts>
  <Company>JUDr. Andrea Rečková</Company>
  <LinksUpToDate>false</LinksUpToDate>
  <CharactersWithSpaces>14561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Vecková Jana</dc:creator>
  <cp:lastModifiedBy>Rudolf Kováčik</cp:lastModifiedBy>
  <cp:revision>2</cp:revision>
  <cp:lastPrinted>2016-08-08T09:19:00Z</cp:lastPrinted>
  <dcterms:created xsi:type="dcterms:W3CDTF">2016-11-23T10:35:00Z</dcterms:created>
  <dcterms:modified xsi:type="dcterms:W3CDTF">2016-11-23T10:35:00Z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thena:ID_SlozkaSablona_DokumentSablona">
    <vt:lpwstr>2497637</vt:lpwstr>
  </property>
</Properties>
</file>