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18" w:rsidRPr="00D5288B" w:rsidRDefault="00FE6A18" w:rsidP="000344D5">
      <w:pPr>
        <w:spacing w:line="240" w:lineRule="auto"/>
        <w:rPr>
          <w:rFonts w:ascii="Times New Roman" w:hAnsi="Times New Roman"/>
          <w:b/>
          <w:sz w:val="32"/>
        </w:rPr>
      </w:pPr>
    </w:p>
    <w:p w:rsidR="00FE6A18" w:rsidRPr="00D5288B" w:rsidRDefault="00FE6A18" w:rsidP="000344D5">
      <w:pPr>
        <w:spacing w:line="240" w:lineRule="auto"/>
        <w:jc w:val="center"/>
        <w:rPr>
          <w:rFonts w:ascii="Times New Roman" w:hAnsi="Times New Roman"/>
          <w:b/>
          <w:sz w:val="32"/>
        </w:rPr>
      </w:pPr>
    </w:p>
    <w:p w:rsidR="00FE6A18" w:rsidRPr="00CC2ED0" w:rsidRDefault="00FE6A18" w:rsidP="000344D5">
      <w:pPr>
        <w:spacing w:line="240" w:lineRule="auto"/>
        <w:jc w:val="center"/>
        <w:rPr>
          <w:rFonts w:ascii="Calibri" w:hAnsi="Calibri"/>
          <w:b/>
          <w:sz w:val="32"/>
        </w:rPr>
      </w:pPr>
      <w:r w:rsidRPr="00CC2ED0">
        <w:rPr>
          <w:rFonts w:ascii="Calibri" w:hAnsi="Calibri"/>
          <w:b/>
          <w:sz w:val="32"/>
        </w:rPr>
        <w:t xml:space="preserve">Smlouva o dílo </w:t>
      </w:r>
    </w:p>
    <w:p w:rsidR="00FE6A18" w:rsidRPr="00CC2ED0" w:rsidRDefault="00FE6A18" w:rsidP="000344D5">
      <w:pPr>
        <w:spacing w:line="240" w:lineRule="auto"/>
        <w:jc w:val="center"/>
        <w:rPr>
          <w:rFonts w:ascii="Calibri" w:hAnsi="Calibri"/>
          <w:b/>
          <w:sz w:val="20"/>
        </w:rPr>
      </w:pPr>
    </w:p>
    <w:p w:rsidR="00FE6A18" w:rsidRPr="00CC2ED0" w:rsidRDefault="00FE6A18" w:rsidP="000344D5">
      <w:pPr>
        <w:spacing w:line="240" w:lineRule="auto"/>
        <w:jc w:val="center"/>
        <w:rPr>
          <w:rFonts w:ascii="Calibri" w:hAnsi="Calibri"/>
          <w:b/>
          <w:sz w:val="22"/>
        </w:rPr>
      </w:pPr>
      <w:r w:rsidRPr="00CC2ED0">
        <w:rPr>
          <w:rFonts w:ascii="Calibri" w:hAnsi="Calibri"/>
          <w:b/>
          <w:sz w:val="22"/>
        </w:rPr>
        <w:t xml:space="preserve">uzavřená dle § 2586 a </w:t>
      </w:r>
      <w:proofErr w:type="spellStart"/>
      <w:r w:rsidRPr="00CC2ED0">
        <w:rPr>
          <w:rFonts w:ascii="Calibri" w:hAnsi="Calibri"/>
          <w:b/>
          <w:sz w:val="22"/>
        </w:rPr>
        <w:t>násl</w:t>
      </w:r>
      <w:proofErr w:type="spellEnd"/>
      <w:r w:rsidRPr="00CC2ED0">
        <w:rPr>
          <w:rFonts w:ascii="Calibri" w:hAnsi="Calibri"/>
          <w:b/>
          <w:sz w:val="22"/>
        </w:rPr>
        <w:t>. zákona č. 89/2012 Sb., občanský zákoník, ve znění pozdějších předpisů</w:t>
      </w:r>
    </w:p>
    <w:p w:rsidR="00FE6A18" w:rsidRPr="00CC2ED0" w:rsidRDefault="00FE6A18" w:rsidP="000344D5">
      <w:pPr>
        <w:spacing w:line="240" w:lineRule="auto"/>
        <w:jc w:val="center"/>
        <w:rPr>
          <w:rFonts w:ascii="Calibri" w:hAnsi="Calibri"/>
          <w:b/>
          <w:sz w:val="20"/>
        </w:rPr>
      </w:pPr>
    </w:p>
    <w:p w:rsidR="00FE6A18" w:rsidRPr="00CC2ED0" w:rsidRDefault="00FE6A18" w:rsidP="000344D5">
      <w:pPr>
        <w:spacing w:line="240" w:lineRule="auto"/>
        <w:rPr>
          <w:rFonts w:ascii="Calibri" w:hAnsi="Calibri"/>
          <w:b/>
          <w:sz w:val="20"/>
        </w:rPr>
      </w:pPr>
    </w:p>
    <w:p w:rsidR="00FE6A18" w:rsidRPr="00CC2ED0" w:rsidRDefault="00FE6A18" w:rsidP="000344D5">
      <w:pPr>
        <w:spacing w:line="240" w:lineRule="auto"/>
        <w:jc w:val="center"/>
        <w:rPr>
          <w:rFonts w:ascii="Calibri" w:hAnsi="Calibri"/>
          <w:b/>
          <w:sz w:val="20"/>
        </w:rPr>
      </w:pPr>
    </w:p>
    <w:p w:rsidR="00FE6A18" w:rsidRPr="00CC2ED0" w:rsidRDefault="00FE6A18" w:rsidP="000344D5">
      <w:pPr>
        <w:spacing w:line="240" w:lineRule="auto"/>
        <w:jc w:val="center"/>
        <w:rPr>
          <w:rFonts w:ascii="Calibri" w:hAnsi="Calibri"/>
          <w:b/>
          <w:szCs w:val="24"/>
        </w:rPr>
      </w:pPr>
      <w:r w:rsidRPr="00CC2ED0">
        <w:rPr>
          <w:rFonts w:ascii="Calibri" w:hAnsi="Calibri"/>
          <w:b/>
          <w:szCs w:val="24"/>
        </w:rPr>
        <w:t>I.</w:t>
      </w:r>
    </w:p>
    <w:p w:rsidR="00FE6A18" w:rsidRPr="00CC2ED0" w:rsidRDefault="00FE6A18" w:rsidP="000344D5">
      <w:pPr>
        <w:pStyle w:val="Nadpis1"/>
        <w:spacing w:line="240" w:lineRule="auto"/>
        <w:rPr>
          <w:rFonts w:ascii="Calibri" w:hAnsi="Calibri"/>
          <w:sz w:val="24"/>
          <w:szCs w:val="24"/>
        </w:rPr>
      </w:pPr>
      <w:r w:rsidRPr="00CC2ED0">
        <w:rPr>
          <w:rFonts w:ascii="Calibri" w:hAnsi="Calibri"/>
          <w:sz w:val="24"/>
          <w:szCs w:val="24"/>
        </w:rPr>
        <w:t>Smluvní strany</w:t>
      </w:r>
    </w:p>
    <w:p w:rsidR="00FE6A18" w:rsidRPr="00CC2ED0" w:rsidRDefault="00FE6A18" w:rsidP="000344D5">
      <w:pPr>
        <w:spacing w:line="240" w:lineRule="auto"/>
        <w:jc w:val="both"/>
        <w:rPr>
          <w:rFonts w:ascii="Calibri" w:hAnsi="Calibri"/>
          <w:sz w:val="20"/>
        </w:rPr>
      </w:pPr>
    </w:p>
    <w:p w:rsidR="00FE6A18" w:rsidRPr="007567FB" w:rsidRDefault="00FE6A18" w:rsidP="000344D5">
      <w:pPr>
        <w:numPr>
          <w:ilvl w:val="0"/>
          <w:numId w:val="1"/>
        </w:numPr>
        <w:spacing w:line="240" w:lineRule="auto"/>
        <w:jc w:val="both"/>
        <w:rPr>
          <w:rFonts w:ascii="Calibri" w:hAnsi="Calibri"/>
          <w:szCs w:val="24"/>
        </w:rPr>
      </w:pPr>
      <w:r w:rsidRPr="007567FB">
        <w:rPr>
          <w:rFonts w:ascii="Calibri" w:hAnsi="Calibri"/>
          <w:b/>
          <w:szCs w:val="24"/>
        </w:rPr>
        <w:t>Teplo Zlín, a.s.</w:t>
      </w:r>
    </w:p>
    <w:p w:rsidR="00FE6A18" w:rsidRPr="00CC2ED0" w:rsidRDefault="00FE6A18" w:rsidP="000344D5">
      <w:pPr>
        <w:spacing w:line="240" w:lineRule="auto"/>
        <w:ind w:firstLine="360"/>
        <w:jc w:val="both"/>
        <w:rPr>
          <w:rFonts w:ascii="Calibri" w:hAnsi="Calibri"/>
          <w:sz w:val="22"/>
          <w:szCs w:val="22"/>
        </w:rPr>
      </w:pPr>
      <w:r w:rsidRPr="00CC2ED0">
        <w:rPr>
          <w:rFonts w:ascii="Calibri" w:hAnsi="Calibri"/>
          <w:sz w:val="22"/>
          <w:szCs w:val="22"/>
        </w:rPr>
        <w:t>se sídlem Zlín, Družstevní 4651, PSČ 760 05</w:t>
      </w:r>
    </w:p>
    <w:p w:rsidR="00D90F93" w:rsidRPr="00D90F93" w:rsidRDefault="00FE6A18" w:rsidP="00D90F93">
      <w:pPr>
        <w:spacing w:line="240" w:lineRule="auto"/>
        <w:ind w:firstLine="360"/>
        <w:jc w:val="both"/>
        <w:rPr>
          <w:rFonts w:ascii="Calibri" w:hAnsi="Calibri"/>
          <w:sz w:val="22"/>
          <w:szCs w:val="22"/>
        </w:rPr>
      </w:pPr>
      <w:r w:rsidRPr="00CC2ED0">
        <w:rPr>
          <w:rFonts w:ascii="Calibri" w:hAnsi="Calibri"/>
          <w:sz w:val="22"/>
          <w:szCs w:val="22"/>
        </w:rPr>
        <w:t xml:space="preserve">zastoupená </w:t>
      </w:r>
      <w:r w:rsidR="00D90F93" w:rsidRPr="00D90F93">
        <w:rPr>
          <w:rFonts w:ascii="Calibri" w:hAnsi="Calibri"/>
          <w:sz w:val="22"/>
          <w:szCs w:val="22"/>
        </w:rPr>
        <w:t xml:space="preserve">Ing. Pavlem </w:t>
      </w:r>
      <w:proofErr w:type="spellStart"/>
      <w:r w:rsidR="00D90F93" w:rsidRPr="00D90F93">
        <w:rPr>
          <w:rFonts w:ascii="Calibri" w:hAnsi="Calibri"/>
          <w:sz w:val="22"/>
          <w:szCs w:val="22"/>
        </w:rPr>
        <w:t>Mačákem</w:t>
      </w:r>
      <w:proofErr w:type="spellEnd"/>
      <w:r w:rsidR="00D90F93" w:rsidRPr="00D90F93">
        <w:rPr>
          <w:rFonts w:ascii="Calibri" w:hAnsi="Calibri"/>
          <w:sz w:val="22"/>
          <w:szCs w:val="22"/>
        </w:rPr>
        <w:t xml:space="preserve">, ředitelem společnosti na základě pověření ze dne </w:t>
      </w:r>
      <w:proofErr w:type="gramStart"/>
      <w:r w:rsidR="00D90F93" w:rsidRPr="00D90F93">
        <w:rPr>
          <w:rFonts w:ascii="Calibri" w:hAnsi="Calibri"/>
          <w:sz w:val="22"/>
          <w:szCs w:val="22"/>
        </w:rPr>
        <w:t>16.12.2016</w:t>
      </w:r>
      <w:proofErr w:type="gramEnd"/>
    </w:p>
    <w:p w:rsidR="00FE6A18" w:rsidRPr="00CC2ED0" w:rsidRDefault="00FE6A18" w:rsidP="007840D6">
      <w:pPr>
        <w:spacing w:line="240" w:lineRule="auto"/>
        <w:ind w:firstLine="360"/>
        <w:jc w:val="both"/>
        <w:rPr>
          <w:rFonts w:ascii="Calibri" w:hAnsi="Calibri"/>
          <w:sz w:val="22"/>
          <w:szCs w:val="22"/>
        </w:rPr>
      </w:pPr>
    </w:p>
    <w:p w:rsidR="00FE6A18" w:rsidRPr="00CC2ED0" w:rsidRDefault="00FE6A18" w:rsidP="000344D5">
      <w:pPr>
        <w:spacing w:line="240" w:lineRule="auto"/>
        <w:ind w:firstLine="360"/>
        <w:jc w:val="both"/>
        <w:rPr>
          <w:rFonts w:ascii="Calibri" w:hAnsi="Calibri"/>
          <w:sz w:val="22"/>
          <w:szCs w:val="22"/>
        </w:rPr>
      </w:pPr>
      <w:r w:rsidRPr="00CC2ED0">
        <w:rPr>
          <w:rFonts w:ascii="Calibri" w:hAnsi="Calibri"/>
          <w:sz w:val="22"/>
          <w:szCs w:val="22"/>
        </w:rPr>
        <w:t>IČ: 25321226</w:t>
      </w:r>
    </w:p>
    <w:p w:rsidR="00FE6A18" w:rsidRPr="00CC2ED0" w:rsidRDefault="00FE6A18" w:rsidP="000344D5">
      <w:pPr>
        <w:spacing w:line="240" w:lineRule="auto"/>
        <w:ind w:firstLine="360"/>
        <w:jc w:val="both"/>
        <w:rPr>
          <w:rFonts w:ascii="Calibri" w:hAnsi="Calibri"/>
          <w:sz w:val="22"/>
          <w:szCs w:val="22"/>
        </w:rPr>
      </w:pPr>
      <w:r w:rsidRPr="00CC2ED0">
        <w:rPr>
          <w:rFonts w:ascii="Calibri" w:hAnsi="Calibri"/>
          <w:sz w:val="22"/>
          <w:szCs w:val="22"/>
        </w:rPr>
        <w:t>DIČ: CZ25321226</w:t>
      </w:r>
      <w:r w:rsidRPr="00CC2ED0">
        <w:rPr>
          <w:rFonts w:ascii="Calibri" w:hAnsi="Calibri"/>
          <w:sz w:val="22"/>
          <w:szCs w:val="22"/>
        </w:rPr>
        <w:tab/>
      </w:r>
      <w:r w:rsidRPr="00CC2ED0">
        <w:rPr>
          <w:rFonts w:ascii="Calibri" w:hAnsi="Calibri"/>
          <w:sz w:val="22"/>
          <w:szCs w:val="22"/>
        </w:rPr>
        <w:tab/>
        <w:t>(plátce DPH)</w:t>
      </w:r>
    </w:p>
    <w:p w:rsidR="00FE6A18" w:rsidRPr="00CC2ED0" w:rsidRDefault="00FE6A18" w:rsidP="000344D5">
      <w:pPr>
        <w:spacing w:line="240" w:lineRule="auto"/>
        <w:ind w:firstLine="360"/>
        <w:jc w:val="both"/>
        <w:rPr>
          <w:rFonts w:ascii="Calibri" w:hAnsi="Calibri"/>
          <w:sz w:val="22"/>
          <w:szCs w:val="22"/>
        </w:rPr>
      </w:pPr>
      <w:r w:rsidRPr="00CC2ED0">
        <w:rPr>
          <w:rFonts w:ascii="Calibri" w:hAnsi="Calibri"/>
          <w:sz w:val="22"/>
          <w:szCs w:val="22"/>
        </w:rPr>
        <w:t>zapsaná v obchodním rejstříku u Krajského soudu v Brně, oddíl B, vložka 2201</w:t>
      </w:r>
    </w:p>
    <w:p w:rsidR="00FE6A18" w:rsidRPr="00CC2ED0" w:rsidRDefault="00FE6A18" w:rsidP="000344D5">
      <w:pPr>
        <w:spacing w:line="240" w:lineRule="auto"/>
        <w:ind w:firstLine="360"/>
        <w:jc w:val="both"/>
        <w:rPr>
          <w:rFonts w:ascii="Calibri" w:hAnsi="Calibri"/>
          <w:sz w:val="22"/>
          <w:szCs w:val="22"/>
        </w:rPr>
      </w:pPr>
      <w:r w:rsidRPr="00CC2ED0">
        <w:rPr>
          <w:rFonts w:ascii="Calibri" w:hAnsi="Calibri"/>
          <w:sz w:val="22"/>
          <w:szCs w:val="22"/>
        </w:rPr>
        <w:t>Bankovní spojení: KB Zlín</w:t>
      </w:r>
    </w:p>
    <w:p w:rsidR="00FE6A18" w:rsidRPr="00CC2ED0" w:rsidRDefault="00FE6A18" w:rsidP="000344D5">
      <w:pPr>
        <w:spacing w:line="240" w:lineRule="auto"/>
        <w:ind w:firstLine="360"/>
        <w:jc w:val="both"/>
        <w:rPr>
          <w:rFonts w:ascii="Calibri" w:hAnsi="Calibri"/>
          <w:sz w:val="22"/>
          <w:szCs w:val="22"/>
        </w:rPr>
      </w:pPr>
      <w:r w:rsidRPr="00CC2ED0">
        <w:rPr>
          <w:rFonts w:ascii="Calibri" w:hAnsi="Calibri"/>
          <w:sz w:val="22"/>
          <w:szCs w:val="22"/>
        </w:rPr>
        <w:t>Číslo účtu: 198034740257/0100</w:t>
      </w:r>
    </w:p>
    <w:p w:rsidR="00D90F93" w:rsidRDefault="00FE6A18" w:rsidP="00BF2736">
      <w:pPr>
        <w:spacing w:line="240" w:lineRule="auto"/>
        <w:ind w:left="5760" w:hanging="5400"/>
        <w:jc w:val="both"/>
        <w:rPr>
          <w:rFonts w:ascii="Calibri" w:hAnsi="Calibri"/>
          <w:sz w:val="22"/>
          <w:szCs w:val="22"/>
        </w:rPr>
      </w:pPr>
      <w:r w:rsidRPr="00CC2ED0">
        <w:rPr>
          <w:rFonts w:ascii="Calibri" w:hAnsi="Calibri"/>
          <w:sz w:val="22"/>
          <w:szCs w:val="22"/>
        </w:rPr>
        <w:t>Osoba oprávněná ke smluvnímu jednání:</w:t>
      </w:r>
      <w:r w:rsidRPr="00CC2ED0">
        <w:rPr>
          <w:rFonts w:ascii="Calibri" w:hAnsi="Calibri"/>
          <w:sz w:val="22"/>
          <w:szCs w:val="22"/>
        </w:rPr>
        <w:tab/>
        <w:t>Ing</w:t>
      </w:r>
      <w:r w:rsidR="00D90F93">
        <w:rPr>
          <w:rFonts w:ascii="Calibri" w:hAnsi="Calibri"/>
          <w:sz w:val="22"/>
          <w:szCs w:val="22"/>
        </w:rPr>
        <w:t>.</w:t>
      </w:r>
      <w:r w:rsidR="00D90F93" w:rsidRPr="00D90F93">
        <w:rPr>
          <w:rFonts w:ascii="Calibri" w:hAnsi="Calibri"/>
          <w:sz w:val="22"/>
          <w:szCs w:val="22"/>
        </w:rPr>
        <w:t xml:space="preserve"> </w:t>
      </w:r>
      <w:r w:rsidR="00D90F93" w:rsidRPr="00CC2ED0">
        <w:rPr>
          <w:rFonts w:ascii="Calibri" w:hAnsi="Calibri"/>
          <w:sz w:val="22"/>
          <w:szCs w:val="22"/>
        </w:rPr>
        <w:t xml:space="preserve">Pavel </w:t>
      </w:r>
      <w:proofErr w:type="spellStart"/>
      <w:r w:rsidR="00D90F93" w:rsidRPr="00CC2ED0">
        <w:rPr>
          <w:rFonts w:ascii="Calibri" w:hAnsi="Calibri"/>
          <w:sz w:val="22"/>
          <w:szCs w:val="22"/>
        </w:rPr>
        <w:t>Mačák</w:t>
      </w:r>
      <w:proofErr w:type="spellEnd"/>
      <w:r w:rsidR="00D90F93" w:rsidRPr="00CC2ED0">
        <w:rPr>
          <w:rFonts w:ascii="Calibri" w:hAnsi="Calibri"/>
          <w:sz w:val="22"/>
          <w:szCs w:val="22"/>
        </w:rPr>
        <w:t xml:space="preserve">, </w:t>
      </w:r>
      <w:r w:rsidR="00D90F93">
        <w:rPr>
          <w:rFonts w:ascii="Calibri" w:hAnsi="Calibri"/>
          <w:sz w:val="22"/>
          <w:szCs w:val="22"/>
        </w:rPr>
        <w:t>ředitel</w:t>
      </w:r>
      <w:r w:rsidR="00D90F93" w:rsidRPr="00CC2ED0">
        <w:rPr>
          <w:rFonts w:ascii="Calibri" w:hAnsi="Calibri"/>
          <w:sz w:val="22"/>
          <w:szCs w:val="22"/>
        </w:rPr>
        <w:t xml:space="preserve"> společnosti </w:t>
      </w:r>
    </w:p>
    <w:p w:rsidR="00FE6A18" w:rsidRPr="00CC2ED0" w:rsidRDefault="00FE6A18" w:rsidP="00BF2736">
      <w:pPr>
        <w:spacing w:line="240" w:lineRule="auto"/>
        <w:ind w:left="5760" w:hanging="5400"/>
        <w:jc w:val="both"/>
        <w:rPr>
          <w:rFonts w:ascii="Calibri" w:hAnsi="Calibri"/>
          <w:sz w:val="22"/>
          <w:szCs w:val="22"/>
        </w:rPr>
      </w:pPr>
      <w:r w:rsidRPr="00CC2ED0">
        <w:rPr>
          <w:rFonts w:ascii="Calibri" w:hAnsi="Calibri"/>
          <w:sz w:val="22"/>
          <w:szCs w:val="22"/>
        </w:rPr>
        <w:t>Osoba oprávněná k obch. – technickému jednání:</w:t>
      </w:r>
      <w:r w:rsidRPr="00CC2ED0">
        <w:rPr>
          <w:rFonts w:ascii="Calibri" w:hAnsi="Calibri"/>
          <w:sz w:val="22"/>
          <w:szCs w:val="22"/>
        </w:rPr>
        <w:tab/>
      </w:r>
      <w:r w:rsidR="0098358E" w:rsidRPr="00CC2ED0">
        <w:rPr>
          <w:rFonts w:ascii="Calibri" w:hAnsi="Calibri"/>
          <w:sz w:val="22"/>
          <w:szCs w:val="22"/>
        </w:rPr>
        <w:t xml:space="preserve">Ing. Pavel </w:t>
      </w:r>
      <w:proofErr w:type="spellStart"/>
      <w:r w:rsidR="0098358E" w:rsidRPr="00CC2ED0">
        <w:rPr>
          <w:rFonts w:ascii="Calibri" w:hAnsi="Calibri"/>
          <w:sz w:val="22"/>
          <w:szCs w:val="22"/>
        </w:rPr>
        <w:t>Mačák</w:t>
      </w:r>
      <w:proofErr w:type="spellEnd"/>
      <w:r w:rsidRPr="00CC2ED0">
        <w:rPr>
          <w:rFonts w:ascii="Calibri" w:hAnsi="Calibri"/>
          <w:sz w:val="22"/>
          <w:szCs w:val="22"/>
        </w:rPr>
        <w:t xml:space="preserve">, </w:t>
      </w:r>
      <w:r w:rsidR="00383E84">
        <w:rPr>
          <w:rFonts w:ascii="Calibri" w:hAnsi="Calibri"/>
          <w:sz w:val="22"/>
          <w:szCs w:val="22"/>
        </w:rPr>
        <w:t>ředitel</w:t>
      </w:r>
      <w:r w:rsidR="0098358E" w:rsidRPr="00CC2ED0">
        <w:rPr>
          <w:rFonts w:ascii="Calibri" w:hAnsi="Calibri"/>
          <w:sz w:val="22"/>
          <w:szCs w:val="22"/>
        </w:rPr>
        <w:t xml:space="preserve"> společnosti </w:t>
      </w:r>
    </w:p>
    <w:p w:rsidR="00FE6A18" w:rsidRPr="00CC2ED0" w:rsidRDefault="00FE6A18" w:rsidP="00DD2CB9">
      <w:pPr>
        <w:spacing w:line="240" w:lineRule="auto"/>
        <w:ind w:left="5760" w:hanging="5400"/>
        <w:jc w:val="both"/>
        <w:rPr>
          <w:rFonts w:ascii="Calibri" w:hAnsi="Calibri"/>
          <w:sz w:val="22"/>
          <w:szCs w:val="22"/>
        </w:rPr>
      </w:pPr>
      <w:r w:rsidRPr="00CC2ED0">
        <w:rPr>
          <w:rFonts w:ascii="Calibri" w:hAnsi="Calibri"/>
          <w:sz w:val="22"/>
          <w:szCs w:val="22"/>
        </w:rPr>
        <w:t>Osoba oprávněná k technickému jednání:</w:t>
      </w:r>
      <w:r w:rsidRPr="00CC2ED0">
        <w:rPr>
          <w:rFonts w:ascii="Calibri" w:hAnsi="Calibri"/>
          <w:sz w:val="22"/>
          <w:szCs w:val="22"/>
        </w:rPr>
        <w:tab/>
      </w:r>
      <w:r w:rsidR="00CB00C6">
        <w:rPr>
          <w:rFonts w:ascii="Calibri" w:hAnsi="Calibri"/>
          <w:sz w:val="22"/>
          <w:szCs w:val="22"/>
        </w:rPr>
        <w:t>Milan Matějka</w:t>
      </w:r>
      <w:r w:rsidRPr="00CC2ED0">
        <w:rPr>
          <w:rFonts w:ascii="Calibri" w:hAnsi="Calibri"/>
          <w:sz w:val="22"/>
          <w:szCs w:val="22"/>
        </w:rPr>
        <w:t xml:space="preserve">, </w:t>
      </w:r>
      <w:r w:rsidR="00CB00C6">
        <w:rPr>
          <w:rFonts w:ascii="Calibri" w:hAnsi="Calibri"/>
          <w:sz w:val="22"/>
          <w:szCs w:val="22"/>
        </w:rPr>
        <w:t>vedoucí IT</w:t>
      </w:r>
    </w:p>
    <w:p w:rsidR="00FE6A18" w:rsidRPr="00CC2ED0" w:rsidRDefault="00FE6A18" w:rsidP="000344D5">
      <w:pPr>
        <w:spacing w:line="240" w:lineRule="auto"/>
        <w:jc w:val="both"/>
        <w:rPr>
          <w:rFonts w:ascii="Calibri" w:hAnsi="Calibri"/>
          <w:sz w:val="22"/>
          <w:szCs w:val="22"/>
        </w:rPr>
      </w:pPr>
    </w:p>
    <w:p w:rsidR="00FE6A18" w:rsidRPr="00CC2ED0" w:rsidRDefault="00FE6A18" w:rsidP="000344D5">
      <w:pPr>
        <w:spacing w:line="240" w:lineRule="auto"/>
        <w:jc w:val="both"/>
        <w:rPr>
          <w:rFonts w:ascii="Calibri" w:hAnsi="Calibri"/>
          <w:sz w:val="22"/>
          <w:szCs w:val="22"/>
        </w:rPr>
      </w:pP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t>(dále jen „objednatel“)</w:t>
      </w:r>
    </w:p>
    <w:p w:rsidR="0010027E" w:rsidRPr="0010027E" w:rsidRDefault="009C2EDD" w:rsidP="0010027E">
      <w:pPr>
        <w:pStyle w:val="Odstavecseseznamem"/>
        <w:numPr>
          <w:ilvl w:val="0"/>
          <w:numId w:val="1"/>
        </w:numPr>
        <w:jc w:val="both"/>
        <w:rPr>
          <w:rFonts w:ascii="Calibri" w:hAnsi="Calibri"/>
          <w:b/>
        </w:rPr>
      </w:pPr>
      <w:r w:rsidRPr="00143ACC">
        <w:rPr>
          <w:rFonts w:ascii="Calibri" w:hAnsi="Calibri"/>
          <w:b/>
          <w:bCs/>
          <w:i/>
        </w:rPr>
        <w:t xml:space="preserve"> </w:t>
      </w:r>
      <w:r w:rsidR="0009413C">
        <w:rPr>
          <w:rFonts w:ascii="Calibri" w:hAnsi="Calibri"/>
          <w:b/>
        </w:rPr>
        <w:t>JMS Stavební s.r.o.</w:t>
      </w:r>
    </w:p>
    <w:p w:rsidR="0010027E" w:rsidRPr="0010027E" w:rsidRDefault="0010027E" w:rsidP="0010027E">
      <w:pPr>
        <w:ind w:firstLine="426"/>
        <w:jc w:val="both"/>
        <w:rPr>
          <w:rFonts w:ascii="Calibri" w:hAnsi="Calibri"/>
          <w:sz w:val="22"/>
          <w:szCs w:val="22"/>
        </w:rPr>
      </w:pPr>
      <w:r w:rsidRPr="0010027E">
        <w:rPr>
          <w:rFonts w:ascii="Calibri" w:hAnsi="Calibri"/>
          <w:sz w:val="22"/>
          <w:szCs w:val="22"/>
        </w:rPr>
        <w:t xml:space="preserve">se sídlem </w:t>
      </w:r>
      <w:r w:rsidR="0009413C">
        <w:rPr>
          <w:rFonts w:ascii="Calibri" w:hAnsi="Calibri"/>
          <w:sz w:val="22"/>
          <w:szCs w:val="22"/>
        </w:rPr>
        <w:t>Zlín, Potoky 1767, PSČ 760 01</w:t>
      </w:r>
    </w:p>
    <w:p w:rsidR="0010027E" w:rsidRDefault="0010027E" w:rsidP="0010027E">
      <w:pPr>
        <w:ind w:left="426"/>
        <w:jc w:val="both"/>
        <w:rPr>
          <w:rFonts w:ascii="Calibri" w:hAnsi="Calibri"/>
          <w:sz w:val="22"/>
          <w:szCs w:val="22"/>
        </w:rPr>
      </w:pPr>
      <w:r w:rsidRPr="0010027E">
        <w:rPr>
          <w:rFonts w:ascii="Calibri" w:hAnsi="Calibri"/>
          <w:sz w:val="22"/>
          <w:szCs w:val="22"/>
        </w:rPr>
        <w:t xml:space="preserve">zastoupená </w:t>
      </w:r>
      <w:r w:rsidRPr="0010027E">
        <w:rPr>
          <w:rFonts w:ascii="Calibri" w:hAnsi="Calibri"/>
          <w:sz w:val="22"/>
          <w:szCs w:val="22"/>
        </w:rPr>
        <w:tab/>
      </w:r>
      <w:r w:rsidR="0009413C">
        <w:rPr>
          <w:rFonts w:ascii="Calibri" w:hAnsi="Calibri"/>
          <w:sz w:val="22"/>
          <w:szCs w:val="22"/>
        </w:rPr>
        <w:t xml:space="preserve">Ing. Jiřím </w:t>
      </w:r>
      <w:proofErr w:type="spellStart"/>
      <w:r w:rsidR="0009413C">
        <w:rPr>
          <w:rFonts w:ascii="Calibri" w:hAnsi="Calibri"/>
          <w:sz w:val="22"/>
          <w:szCs w:val="22"/>
        </w:rPr>
        <w:t>Stříteským</w:t>
      </w:r>
      <w:proofErr w:type="spellEnd"/>
      <w:r w:rsidRPr="0010027E">
        <w:rPr>
          <w:rFonts w:ascii="Calibri" w:hAnsi="Calibri"/>
          <w:sz w:val="22"/>
          <w:szCs w:val="22"/>
        </w:rPr>
        <w:t>, jednatelem</w:t>
      </w:r>
    </w:p>
    <w:p w:rsidR="0010027E" w:rsidRPr="0010027E" w:rsidRDefault="0010027E" w:rsidP="0010027E">
      <w:pPr>
        <w:ind w:left="426"/>
        <w:jc w:val="both"/>
        <w:rPr>
          <w:rFonts w:ascii="Calibri" w:hAnsi="Calibri"/>
          <w:sz w:val="22"/>
          <w:szCs w:val="22"/>
        </w:rPr>
      </w:pPr>
      <w:r w:rsidRPr="0010027E">
        <w:rPr>
          <w:rFonts w:ascii="Calibri" w:hAnsi="Calibri"/>
          <w:sz w:val="22"/>
          <w:szCs w:val="22"/>
        </w:rPr>
        <w:t xml:space="preserve">zapsaná v Obchodním rejstříku u </w:t>
      </w:r>
      <w:r w:rsidR="0009413C">
        <w:rPr>
          <w:rFonts w:ascii="Calibri" w:hAnsi="Calibri"/>
          <w:sz w:val="22"/>
          <w:szCs w:val="22"/>
        </w:rPr>
        <w:t xml:space="preserve">Krajského soudu v </w:t>
      </w:r>
      <w:r w:rsidR="00C324D6">
        <w:rPr>
          <w:rFonts w:ascii="Calibri" w:hAnsi="Calibri"/>
          <w:sz w:val="22"/>
          <w:szCs w:val="22"/>
        </w:rPr>
        <w:t>B</w:t>
      </w:r>
      <w:r w:rsidR="0009413C">
        <w:rPr>
          <w:rFonts w:ascii="Calibri" w:hAnsi="Calibri"/>
          <w:sz w:val="22"/>
          <w:szCs w:val="22"/>
        </w:rPr>
        <w:t>rně</w:t>
      </w:r>
      <w:r w:rsidRPr="0010027E">
        <w:rPr>
          <w:rFonts w:ascii="Calibri" w:hAnsi="Calibri"/>
          <w:sz w:val="22"/>
          <w:szCs w:val="22"/>
        </w:rPr>
        <w:t xml:space="preserve">, oddíl C, vložka </w:t>
      </w:r>
      <w:r w:rsidR="0009413C">
        <w:rPr>
          <w:rFonts w:ascii="Calibri" w:hAnsi="Calibri"/>
          <w:sz w:val="22"/>
          <w:szCs w:val="22"/>
        </w:rPr>
        <w:t>39222</w:t>
      </w:r>
    </w:p>
    <w:p w:rsidR="0010027E" w:rsidRPr="0010027E" w:rsidRDefault="0010027E" w:rsidP="0010027E">
      <w:pPr>
        <w:jc w:val="both"/>
        <w:rPr>
          <w:rFonts w:ascii="Calibri" w:hAnsi="Calibri"/>
          <w:sz w:val="22"/>
          <w:szCs w:val="22"/>
        </w:rPr>
      </w:pPr>
      <w:r w:rsidRPr="0010027E">
        <w:rPr>
          <w:rFonts w:ascii="Calibri" w:hAnsi="Calibri"/>
          <w:sz w:val="22"/>
          <w:szCs w:val="22"/>
        </w:rPr>
        <w:t xml:space="preserve">        IČ: </w:t>
      </w:r>
      <w:r w:rsidR="0009413C">
        <w:rPr>
          <w:rFonts w:ascii="Calibri" w:hAnsi="Calibri"/>
          <w:sz w:val="22"/>
          <w:szCs w:val="22"/>
        </w:rPr>
        <w:t>262 36 915</w:t>
      </w:r>
    </w:p>
    <w:p w:rsidR="0010027E" w:rsidRPr="0010027E" w:rsidRDefault="0010027E" w:rsidP="0010027E">
      <w:pPr>
        <w:tabs>
          <w:tab w:val="left" w:pos="426"/>
        </w:tabs>
        <w:ind w:firstLine="360"/>
        <w:jc w:val="both"/>
        <w:rPr>
          <w:rFonts w:ascii="Calibri" w:hAnsi="Calibri"/>
          <w:sz w:val="22"/>
          <w:szCs w:val="22"/>
        </w:rPr>
      </w:pPr>
      <w:r w:rsidRPr="0010027E">
        <w:rPr>
          <w:rFonts w:ascii="Calibri" w:hAnsi="Calibri"/>
          <w:sz w:val="22"/>
          <w:szCs w:val="22"/>
        </w:rPr>
        <w:t xml:space="preserve"> DIČ: CZ</w:t>
      </w:r>
      <w:r w:rsidR="0009413C">
        <w:rPr>
          <w:rFonts w:ascii="Calibri" w:hAnsi="Calibri"/>
          <w:sz w:val="22"/>
          <w:szCs w:val="22"/>
        </w:rPr>
        <w:t>26236915</w:t>
      </w:r>
      <w:r w:rsidRPr="0010027E">
        <w:rPr>
          <w:rFonts w:ascii="Calibri" w:hAnsi="Calibri"/>
          <w:sz w:val="22"/>
          <w:szCs w:val="22"/>
        </w:rPr>
        <w:t xml:space="preserve">    (plátce DPH)</w:t>
      </w:r>
    </w:p>
    <w:p w:rsidR="0010027E" w:rsidRPr="001C395F" w:rsidRDefault="0010027E" w:rsidP="0010027E">
      <w:pPr>
        <w:ind w:firstLine="360"/>
        <w:jc w:val="both"/>
        <w:rPr>
          <w:rFonts w:ascii="Calibri" w:hAnsi="Calibri"/>
          <w:sz w:val="22"/>
          <w:szCs w:val="22"/>
        </w:rPr>
      </w:pPr>
      <w:r w:rsidRPr="0010027E">
        <w:rPr>
          <w:rFonts w:ascii="Calibri" w:hAnsi="Calibri"/>
          <w:sz w:val="22"/>
          <w:szCs w:val="22"/>
        </w:rPr>
        <w:t xml:space="preserve"> </w:t>
      </w:r>
      <w:r w:rsidRPr="003029FF">
        <w:rPr>
          <w:rFonts w:ascii="Calibri" w:hAnsi="Calibri"/>
          <w:sz w:val="22"/>
          <w:szCs w:val="22"/>
        </w:rPr>
        <w:t>Bankovní spojení:</w:t>
      </w:r>
      <w:r w:rsidR="003029FF">
        <w:rPr>
          <w:rFonts w:ascii="Calibri" w:hAnsi="Calibri"/>
          <w:sz w:val="22"/>
          <w:szCs w:val="22"/>
        </w:rPr>
        <w:t xml:space="preserve"> ČSOB a.s. Zlín</w:t>
      </w:r>
    </w:p>
    <w:p w:rsidR="0010027E" w:rsidRPr="0010027E" w:rsidRDefault="0010027E" w:rsidP="0010027E">
      <w:pPr>
        <w:ind w:firstLine="360"/>
        <w:jc w:val="both"/>
        <w:rPr>
          <w:rFonts w:ascii="Calibri" w:hAnsi="Calibri"/>
          <w:sz w:val="22"/>
          <w:szCs w:val="22"/>
        </w:rPr>
      </w:pPr>
      <w:r w:rsidRPr="001C395F">
        <w:rPr>
          <w:rFonts w:ascii="Calibri" w:hAnsi="Calibri"/>
          <w:sz w:val="22"/>
          <w:szCs w:val="22"/>
        </w:rPr>
        <w:t xml:space="preserve"> </w:t>
      </w:r>
      <w:r w:rsidRPr="003029FF">
        <w:rPr>
          <w:rFonts w:ascii="Calibri" w:hAnsi="Calibri"/>
          <w:sz w:val="22"/>
          <w:szCs w:val="22"/>
        </w:rPr>
        <w:t>Číslo účtu:</w:t>
      </w:r>
      <w:r w:rsidRPr="001C395F">
        <w:rPr>
          <w:rFonts w:ascii="Calibri" w:hAnsi="Calibri"/>
          <w:sz w:val="22"/>
          <w:szCs w:val="22"/>
        </w:rPr>
        <w:t xml:space="preserve"> </w:t>
      </w:r>
      <w:r w:rsidR="003029FF">
        <w:rPr>
          <w:rFonts w:ascii="Calibri" w:hAnsi="Calibri"/>
          <w:sz w:val="22"/>
          <w:szCs w:val="22"/>
        </w:rPr>
        <w:t>169536126/0300</w:t>
      </w:r>
    </w:p>
    <w:p w:rsidR="0010027E" w:rsidRPr="0010027E" w:rsidRDefault="0010027E" w:rsidP="0010027E">
      <w:pPr>
        <w:tabs>
          <w:tab w:val="left" w:pos="5820"/>
        </w:tabs>
        <w:ind w:left="5760" w:hanging="5400"/>
        <w:jc w:val="both"/>
        <w:rPr>
          <w:rFonts w:ascii="Calibri" w:hAnsi="Calibri"/>
          <w:sz w:val="22"/>
          <w:szCs w:val="22"/>
        </w:rPr>
      </w:pPr>
      <w:r w:rsidRPr="0010027E">
        <w:rPr>
          <w:rFonts w:ascii="Calibri" w:hAnsi="Calibri"/>
          <w:sz w:val="22"/>
          <w:szCs w:val="22"/>
        </w:rPr>
        <w:t xml:space="preserve"> Osoby oprávněné ke smluvnímu jednání: </w:t>
      </w:r>
      <w:r w:rsidRPr="0010027E">
        <w:rPr>
          <w:rFonts w:ascii="Calibri" w:hAnsi="Calibri"/>
          <w:sz w:val="22"/>
          <w:szCs w:val="22"/>
        </w:rPr>
        <w:tab/>
      </w:r>
      <w:r w:rsidR="0009413C">
        <w:rPr>
          <w:rFonts w:ascii="Calibri" w:hAnsi="Calibri"/>
          <w:sz w:val="22"/>
          <w:szCs w:val="22"/>
        </w:rPr>
        <w:t xml:space="preserve">Ing. Jiří </w:t>
      </w:r>
      <w:proofErr w:type="spellStart"/>
      <w:r w:rsidR="0009413C">
        <w:rPr>
          <w:rFonts w:ascii="Calibri" w:hAnsi="Calibri"/>
          <w:sz w:val="22"/>
          <w:szCs w:val="22"/>
        </w:rPr>
        <w:t>Stříteský</w:t>
      </w:r>
      <w:proofErr w:type="spellEnd"/>
      <w:r w:rsidRPr="0010027E">
        <w:rPr>
          <w:rFonts w:ascii="Calibri" w:hAnsi="Calibri"/>
          <w:sz w:val="22"/>
          <w:szCs w:val="22"/>
        </w:rPr>
        <w:t>, jednatel</w:t>
      </w:r>
    </w:p>
    <w:p w:rsidR="0010027E" w:rsidRPr="0010027E" w:rsidRDefault="0010027E" w:rsidP="0010027E">
      <w:pPr>
        <w:tabs>
          <w:tab w:val="left" w:pos="5820"/>
        </w:tabs>
        <w:ind w:left="5760" w:hanging="5400"/>
        <w:jc w:val="both"/>
        <w:rPr>
          <w:rFonts w:ascii="Calibri" w:hAnsi="Calibri"/>
          <w:sz w:val="22"/>
          <w:szCs w:val="22"/>
        </w:rPr>
      </w:pPr>
      <w:r w:rsidRPr="0010027E">
        <w:rPr>
          <w:rFonts w:ascii="Calibri" w:hAnsi="Calibri"/>
          <w:sz w:val="22"/>
          <w:szCs w:val="22"/>
        </w:rPr>
        <w:tab/>
      </w:r>
    </w:p>
    <w:p w:rsidR="0010027E" w:rsidRPr="0010027E" w:rsidRDefault="0010027E" w:rsidP="0010027E">
      <w:pPr>
        <w:tabs>
          <w:tab w:val="left" w:pos="5820"/>
        </w:tabs>
        <w:ind w:left="5760" w:hanging="5400"/>
        <w:jc w:val="both"/>
        <w:rPr>
          <w:rFonts w:ascii="Calibri" w:hAnsi="Calibri"/>
          <w:sz w:val="22"/>
          <w:szCs w:val="22"/>
        </w:rPr>
      </w:pPr>
      <w:r w:rsidRPr="0010027E">
        <w:rPr>
          <w:rFonts w:ascii="Calibri" w:hAnsi="Calibri"/>
          <w:sz w:val="22"/>
          <w:szCs w:val="22"/>
        </w:rPr>
        <w:t xml:space="preserve"> Osoby oprávněné k technickému jednání: </w:t>
      </w:r>
      <w:r w:rsidRPr="0010027E">
        <w:rPr>
          <w:rFonts w:ascii="Calibri" w:hAnsi="Calibri"/>
          <w:sz w:val="22"/>
          <w:szCs w:val="22"/>
        </w:rPr>
        <w:tab/>
      </w:r>
      <w:r w:rsidR="0009413C">
        <w:rPr>
          <w:rFonts w:ascii="Calibri" w:hAnsi="Calibri"/>
          <w:sz w:val="22"/>
          <w:szCs w:val="22"/>
        </w:rPr>
        <w:t xml:space="preserve">Ing. Jiří </w:t>
      </w:r>
      <w:proofErr w:type="spellStart"/>
      <w:r w:rsidR="0009413C">
        <w:rPr>
          <w:rFonts w:ascii="Calibri" w:hAnsi="Calibri"/>
          <w:sz w:val="22"/>
          <w:szCs w:val="22"/>
        </w:rPr>
        <w:t>Stříteský</w:t>
      </w:r>
      <w:proofErr w:type="spellEnd"/>
      <w:r w:rsidR="0009413C" w:rsidRPr="0010027E">
        <w:rPr>
          <w:rFonts w:ascii="Calibri" w:hAnsi="Calibri"/>
          <w:sz w:val="22"/>
          <w:szCs w:val="22"/>
        </w:rPr>
        <w:t>, jednatel</w:t>
      </w:r>
    </w:p>
    <w:p w:rsidR="0010027E" w:rsidRPr="0010027E" w:rsidRDefault="0010027E" w:rsidP="0009413C">
      <w:pPr>
        <w:tabs>
          <w:tab w:val="left" w:pos="5820"/>
          <w:tab w:val="left" w:pos="7425"/>
        </w:tabs>
        <w:ind w:left="5760" w:hanging="5400"/>
        <w:jc w:val="both"/>
        <w:rPr>
          <w:rFonts w:ascii="Calibri" w:hAnsi="Calibri"/>
          <w:sz w:val="22"/>
          <w:szCs w:val="22"/>
        </w:rPr>
      </w:pPr>
      <w:r w:rsidRPr="0010027E">
        <w:rPr>
          <w:rFonts w:ascii="Calibri" w:hAnsi="Calibri"/>
          <w:sz w:val="22"/>
          <w:szCs w:val="22"/>
        </w:rPr>
        <w:tab/>
      </w:r>
      <w:r w:rsidR="0009413C">
        <w:rPr>
          <w:rFonts w:ascii="Calibri" w:hAnsi="Calibri"/>
          <w:sz w:val="22"/>
          <w:szCs w:val="22"/>
        </w:rPr>
        <w:tab/>
      </w:r>
      <w:r w:rsidR="0009413C">
        <w:rPr>
          <w:rFonts w:ascii="Calibri" w:hAnsi="Calibri"/>
          <w:sz w:val="22"/>
          <w:szCs w:val="22"/>
        </w:rPr>
        <w:tab/>
      </w:r>
    </w:p>
    <w:p w:rsidR="0010027E" w:rsidRPr="0010027E" w:rsidRDefault="0010027E" w:rsidP="0010027E">
      <w:pPr>
        <w:ind w:firstLine="360"/>
        <w:jc w:val="both"/>
        <w:rPr>
          <w:rFonts w:ascii="Calibri" w:hAnsi="Calibri"/>
          <w:sz w:val="20"/>
        </w:rPr>
      </w:pP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00DB19DF">
        <w:rPr>
          <w:rFonts w:ascii="Calibri" w:hAnsi="Calibri"/>
          <w:sz w:val="22"/>
          <w:szCs w:val="22"/>
        </w:rPr>
        <w:t>(</w:t>
      </w:r>
      <w:r w:rsidRPr="0010027E">
        <w:rPr>
          <w:rFonts w:ascii="Calibri" w:hAnsi="Calibri"/>
          <w:sz w:val="22"/>
          <w:szCs w:val="22"/>
        </w:rPr>
        <w:t>dále jen „zhotovitel“)</w:t>
      </w:r>
    </w:p>
    <w:p w:rsidR="0010027E" w:rsidRPr="00CC2ED0" w:rsidRDefault="0010027E" w:rsidP="0010027E">
      <w:pPr>
        <w:spacing w:line="240" w:lineRule="auto"/>
        <w:ind w:firstLine="360"/>
        <w:jc w:val="both"/>
        <w:rPr>
          <w:rFonts w:ascii="Calibri" w:hAnsi="Calibri"/>
          <w:sz w:val="22"/>
          <w:szCs w:val="22"/>
        </w:rPr>
      </w:pP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p>
    <w:p w:rsidR="00FE6A18" w:rsidRPr="00CC2ED0" w:rsidRDefault="00FE6A18" w:rsidP="0010027E">
      <w:pPr>
        <w:jc w:val="center"/>
        <w:rPr>
          <w:rFonts w:ascii="Calibri" w:hAnsi="Calibri"/>
          <w:b/>
          <w:szCs w:val="24"/>
        </w:rPr>
      </w:pPr>
      <w:r w:rsidRPr="00CC2ED0">
        <w:rPr>
          <w:rFonts w:ascii="Calibri" w:hAnsi="Calibri"/>
          <w:b/>
          <w:szCs w:val="24"/>
        </w:rPr>
        <w:t>II.</w:t>
      </w:r>
    </w:p>
    <w:p w:rsidR="00FE6A18" w:rsidRPr="00CC2ED0" w:rsidRDefault="00FE6A18" w:rsidP="000344D5">
      <w:pPr>
        <w:pStyle w:val="Nadpis1"/>
        <w:spacing w:line="240" w:lineRule="auto"/>
        <w:rPr>
          <w:rFonts w:ascii="Calibri" w:hAnsi="Calibri"/>
          <w:sz w:val="24"/>
          <w:szCs w:val="24"/>
        </w:rPr>
      </w:pPr>
      <w:r w:rsidRPr="00CC2ED0">
        <w:rPr>
          <w:rFonts w:ascii="Calibri" w:hAnsi="Calibri"/>
          <w:sz w:val="24"/>
          <w:szCs w:val="24"/>
        </w:rPr>
        <w:t>Úvodní ustanovení</w:t>
      </w:r>
    </w:p>
    <w:p w:rsidR="00FE6A18" w:rsidRPr="00CC2ED0" w:rsidRDefault="00FE6A18" w:rsidP="000344D5">
      <w:pPr>
        <w:spacing w:line="240" w:lineRule="auto"/>
        <w:jc w:val="both"/>
        <w:rPr>
          <w:rFonts w:ascii="Calibri" w:hAnsi="Calibri"/>
          <w:szCs w:val="24"/>
        </w:rPr>
      </w:pPr>
    </w:p>
    <w:p w:rsidR="00FE6A18" w:rsidRDefault="00FE6A18" w:rsidP="00E85030">
      <w:pPr>
        <w:spacing w:line="240" w:lineRule="auto"/>
        <w:ind w:left="426" w:hanging="426"/>
        <w:jc w:val="both"/>
        <w:rPr>
          <w:rFonts w:ascii="Calibri" w:hAnsi="Calibri"/>
          <w:sz w:val="20"/>
        </w:rPr>
      </w:pPr>
      <w:r w:rsidRPr="00CC2ED0">
        <w:rPr>
          <w:rFonts w:ascii="Calibri" w:hAnsi="Calibri"/>
          <w:sz w:val="20"/>
        </w:rPr>
        <w:t>1)</w:t>
      </w:r>
      <w:r w:rsidRPr="00CC2ED0">
        <w:rPr>
          <w:rFonts w:ascii="Calibri" w:hAnsi="Calibri"/>
          <w:sz w:val="22"/>
          <w:szCs w:val="22"/>
        </w:rPr>
        <w:tab/>
      </w:r>
      <w:r w:rsidRPr="00CC2ED0">
        <w:rPr>
          <w:rFonts w:ascii="Calibri" w:hAnsi="Calibri"/>
          <w:sz w:val="20"/>
        </w:rPr>
        <w:t>Smluvní strany uzavírají tuto smlouvu na základě vlastní svobodné a vážné vůle, s cílem upravit jejím prostřednictvím vzájemná práva a povinnosti vyplývající z obsahu právního vztahu založeného touto smlouvou. Smluvní strany uzavírají tuto smlouvu dle ustanovení §</w:t>
      </w:r>
      <w:r w:rsidRPr="00CC2ED0">
        <w:rPr>
          <w:rFonts w:ascii="Calibri" w:hAnsi="Calibri"/>
          <w:sz w:val="22"/>
          <w:szCs w:val="22"/>
        </w:rPr>
        <w:t xml:space="preserve"> </w:t>
      </w:r>
      <w:r w:rsidRPr="00CC2ED0">
        <w:rPr>
          <w:rFonts w:ascii="Calibri" w:hAnsi="Calibri"/>
          <w:sz w:val="20"/>
        </w:rPr>
        <w:t xml:space="preserve">2586 a </w:t>
      </w:r>
      <w:proofErr w:type="spellStart"/>
      <w:r w:rsidRPr="00CC2ED0">
        <w:rPr>
          <w:rFonts w:ascii="Calibri" w:hAnsi="Calibri"/>
          <w:sz w:val="20"/>
        </w:rPr>
        <w:t>násl</w:t>
      </w:r>
      <w:proofErr w:type="spellEnd"/>
      <w:r w:rsidRPr="00CC2ED0">
        <w:rPr>
          <w:rFonts w:ascii="Calibri" w:hAnsi="Calibri"/>
          <w:sz w:val="20"/>
        </w:rPr>
        <w:t>. občanského zákoníku a považují ujednání obsažená v této smlouvě za ujednání v souladu s dobrými mravy a zásadami poctivého obchodního styku.</w:t>
      </w:r>
    </w:p>
    <w:p w:rsidR="006E26D6" w:rsidRDefault="006E26D6" w:rsidP="00E85030">
      <w:pPr>
        <w:spacing w:line="240" w:lineRule="auto"/>
        <w:ind w:left="426" w:hanging="426"/>
        <w:jc w:val="both"/>
        <w:rPr>
          <w:rFonts w:ascii="Calibri" w:hAnsi="Calibri"/>
          <w:sz w:val="20"/>
        </w:rPr>
      </w:pPr>
    </w:p>
    <w:p w:rsidR="00FE6A18" w:rsidRPr="00CC2ED0" w:rsidRDefault="00FE6A18" w:rsidP="00E85030">
      <w:pPr>
        <w:spacing w:line="240" w:lineRule="auto"/>
        <w:ind w:left="426" w:hanging="426"/>
        <w:jc w:val="both"/>
        <w:rPr>
          <w:rFonts w:ascii="Calibri" w:hAnsi="Calibri"/>
          <w:sz w:val="22"/>
          <w:szCs w:val="22"/>
        </w:rPr>
      </w:pPr>
      <w:r w:rsidRPr="00CC2ED0">
        <w:rPr>
          <w:rFonts w:ascii="Calibri" w:hAnsi="Calibri"/>
          <w:sz w:val="20"/>
        </w:rPr>
        <w:t>2)</w:t>
      </w:r>
      <w:r w:rsidRPr="00CC2ED0">
        <w:rPr>
          <w:rFonts w:ascii="Calibri" w:hAnsi="Calibri"/>
          <w:szCs w:val="24"/>
        </w:rPr>
        <w:tab/>
      </w:r>
      <w:r w:rsidRPr="00CC2ED0">
        <w:rPr>
          <w:rFonts w:ascii="Calibri" w:hAnsi="Calibri"/>
          <w:sz w:val="20"/>
        </w:rPr>
        <w:t>Název stavby – objekt:</w:t>
      </w:r>
      <w:r w:rsidRPr="00CC2ED0">
        <w:rPr>
          <w:rFonts w:ascii="Calibri" w:hAnsi="Calibri"/>
          <w:sz w:val="22"/>
          <w:szCs w:val="22"/>
        </w:rPr>
        <w:t xml:space="preserve"> </w:t>
      </w:r>
    </w:p>
    <w:p w:rsidR="00FE6A18" w:rsidRPr="00CC2ED0" w:rsidRDefault="00FE6A18" w:rsidP="00E85030">
      <w:pPr>
        <w:spacing w:line="240" w:lineRule="auto"/>
        <w:ind w:left="426" w:hanging="426"/>
        <w:jc w:val="both"/>
        <w:rPr>
          <w:rFonts w:ascii="Calibri" w:hAnsi="Calibri"/>
          <w:sz w:val="22"/>
          <w:szCs w:val="22"/>
        </w:rPr>
      </w:pPr>
    </w:p>
    <w:p w:rsidR="00A101DD" w:rsidRDefault="00A735A6" w:rsidP="00A101DD">
      <w:pPr>
        <w:pStyle w:val="Nadpis2"/>
        <w:jc w:val="center"/>
        <w:rPr>
          <w:rFonts w:ascii="Calibri" w:hAnsi="Calibri" w:cs="Calibri"/>
          <w:sz w:val="28"/>
          <w:szCs w:val="28"/>
        </w:rPr>
      </w:pPr>
      <w:r w:rsidRPr="00A735A6">
        <w:rPr>
          <w:rFonts w:ascii="Calibri" w:hAnsi="Calibri" w:cs="Calibri"/>
          <w:sz w:val="28"/>
          <w:szCs w:val="28"/>
        </w:rPr>
        <w:lastRenderedPageBreak/>
        <w:t>„</w:t>
      </w:r>
      <w:r w:rsidR="0009413C">
        <w:rPr>
          <w:rFonts w:ascii="Calibri" w:hAnsi="Calibri" w:cs="Calibri"/>
          <w:sz w:val="28"/>
          <w:szCs w:val="28"/>
        </w:rPr>
        <w:t>Rekonstrukce silových, datových a telekomunikačních vedení v 1 a 2. NP</w:t>
      </w:r>
    </w:p>
    <w:p w:rsidR="00A735A6" w:rsidRPr="00A735A6" w:rsidRDefault="004E1BBF" w:rsidP="00A101DD">
      <w:pPr>
        <w:pStyle w:val="Nadpis2"/>
        <w:jc w:val="center"/>
        <w:rPr>
          <w:rFonts w:ascii="Calibri" w:hAnsi="Calibri" w:cs="Calibri"/>
          <w:sz w:val="28"/>
          <w:szCs w:val="28"/>
        </w:rPr>
      </w:pPr>
      <w:r>
        <w:rPr>
          <w:rFonts w:ascii="Calibri" w:hAnsi="Calibri" w:cs="Calibri"/>
          <w:sz w:val="28"/>
          <w:szCs w:val="28"/>
        </w:rPr>
        <w:t>p</w:t>
      </w:r>
      <w:r w:rsidR="0009413C">
        <w:rPr>
          <w:rFonts w:ascii="Calibri" w:hAnsi="Calibri" w:cs="Calibri"/>
          <w:sz w:val="28"/>
          <w:szCs w:val="28"/>
        </w:rPr>
        <w:t>rovozní budova Tepla Zlín, a.s</w:t>
      </w:r>
      <w:r w:rsidR="002D3260">
        <w:rPr>
          <w:rFonts w:ascii="Calibri" w:hAnsi="Calibri" w:cs="Calibri"/>
          <w:sz w:val="28"/>
          <w:szCs w:val="28"/>
        </w:rPr>
        <w:t>.</w:t>
      </w:r>
      <w:r w:rsidR="00A735A6" w:rsidRPr="00A735A6">
        <w:rPr>
          <w:rFonts w:ascii="Calibri" w:hAnsi="Calibri" w:cs="Calibri"/>
          <w:sz w:val="28"/>
          <w:szCs w:val="28"/>
        </w:rPr>
        <w:t>“</w:t>
      </w:r>
    </w:p>
    <w:p w:rsidR="00FE6A18" w:rsidRPr="00CC2ED0" w:rsidRDefault="00FE6A18" w:rsidP="00BF2736">
      <w:pPr>
        <w:spacing w:line="240" w:lineRule="auto"/>
        <w:ind w:left="5760" w:firstLine="720"/>
        <w:jc w:val="center"/>
        <w:rPr>
          <w:rFonts w:ascii="Calibri" w:hAnsi="Calibri"/>
          <w:sz w:val="28"/>
          <w:szCs w:val="28"/>
        </w:rPr>
      </w:pPr>
    </w:p>
    <w:p w:rsidR="00FE6A18" w:rsidRPr="00CC2ED0" w:rsidRDefault="00FE6A18" w:rsidP="007235D6">
      <w:pPr>
        <w:spacing w:line="240" w:lineRule="auto"/>
        <w:ind w:left="426" w:hanging="426"/>
        <w:jc w:val="both"/>
        <w:rPr>
          <w:rFonts w:ascii="Calibri" w:hAnsi="Calibri"/>
          <w:sz w:val="20"/>
        </w:rPr>
      </w:pPr>
      <w:r w:rsidRPr="00CC2ED0">
        <w:rPr>
          <w:rFonts w:ascii="Calibri" w:hAnsi="Calibri"/>
          <w:sz w:val="20"/>
        </w:rPr>
        <w:t>3)</w:t>
      </w:r>
      <w:r w:rsidRPr="00CC2ED0">
        <w:rPr>
          <w:rFonts w:ascii="Calibri" w:hAnsi="Calibri"/>
          <w:sz w:val="22"/>
          <w:szCs w:val="22"/>
        </w:rPr>
        <w:tab/>
      </w:r>
      <w:r w:rsidRPr="00CC2ED0">
        <w:rPr>
          <w:rFonts w:ascii="Calibri" w:hAnsi="Calibri"/>
          <w:sz w:val="20"/>
        </w:rPr>
        <w:t>Výchozími podklady pro uzavření této smlouvy o dílo jsou:</w:t>
      </w:r>
    </w:p>
    <w:p w:rsidR="004B3A06" w:rsidRPr="002D3260" w:rsidRDefault="00725896" w:rsidP="00466712">
      <w:pPr>
        <w:pStyle w:val="Nadpis2"/>
        <w:numPr>
          <w:ilvl w:val="0"/>
          <w:numId w:val="39"/>
        </w:numPr>
        <w:rPr>
          <w:rFonts w:ascii="Calibri" w:hAnsi="Calibri"/>
          <w:b w:val="0"/>
          <w:bCs w:val="0"/>
          <w:color w:val="auto"/>
          <w:u w:val="none"/>
        </w:rPr>
      </w:pPr>
      <w:r w:rsidRPr="002D3260">
        <w:rPr>
          <w:rFonts w:ascii="Calibri" w:hAnsi="Calibri"/>
          <w:b w:val="0"/>
          <w:bCs w:val="0"/>
          <w:color w:val="auto"/>
          <w:u w:val="none"/>
        </w:rPr>
        <w:t xml:space="preserve">Realizační </w:t>
      </w:r>
      <w:r w:rsidR="00060A8E" w:rsidRPr="002D3260">
        <w:rPr>
          <w:rFonts w:ascii="Calibri" w:hAnsi="Calibri"/>
          <w:b w:val="0"/>
          <w:bCs w:val="0"/>
          <w:color w:val="auto"/>
          <w:u w:val="none"/>
        </w:rPr>
        <w:t xml:space="preserve">projektová </w:t>
      </w:r>
      <w:r w:rsidR="00FE6A18" w:rsidRPr="002D3260">
        <w:rPr>
          <w:rFonts w:ascii="Calibri" w:hAnsi="Calibri"/>
          <w:b w:val="0"/>
          <w:bCs w:val="0"/>
          <w:color w:val="auto"/>
          <w:u w:val="none"/>
        </w:rPr>
        <w:t>dokumentace</w:t>
      </w:r>
      <w:r w:rsidR="002D3260" w:rsidRPr="002D3260">
        <w:rPr>
          <w:rFonts w:ascii="Calibri" w:hAnsi="Calibri"/>
          <w:b w:val="0"/>
          <w:bCs w:val="0"/>
          <w:color w:val="auto"/>
          <w:u w:val="none"/>
        </w:rPr>
        <w:t xml:space="preserve"> </w:t>
      </w:r>
      <w:r w:rsidR="002D3260">
        <w:rPr>
          <w:rFonts w:ascii="Calibri" w:hAnsi="Calibri"/>
          <w:b w:val="0"/>
          <w:bCs w:val="0"/>
          <w:color w:val="auto"/>
          <w:u w:val="none"/>
        </w:rPr>
        <w:t>„</w:t>
      </w:r>
      <w:r w:rsidR="002D3260" w:rsidRPr="002D3260">
        <w:rPr>
          <w:rFonts w:ascii="Calibri" w:hAnsi="Calibri"/>
          <w:b w:val="0"/>
          <w:bCs w:val="0"/>
          <w:color w:val="auto"/>
          <w:u w:val="none"/>
        </w:rPr>
        <w:t xml:space="preserve">Rekonstrukce silových a datových a telekomunikačních vedení včetně výměny elektroinstalačních kanálů </w:t>
      </w:r>
      <w:r w:rsidR="002D3260">
        <w:rPr>
          <w:rFonts w:ascii="Calibri" w:hAnsi="Calibri"/>
          <w:b w:val="0"/>
          <w:bCs w:val="0"/>
          <w:color w:val="auto"/>
          <w:u w:val="none"/>
        </w:rPr>
        <w:t>1</w:t>
      </w:r>
      <w:r w:rsidR="002D3260" w:rsidRPr="002D3260">
        <w:rPr>
          <w:rFonts w:ascii="Calibri" w:hAnsi="Calibri"/>
          <w:b w:val="0"/>
          <w:bCs w:val="0"/>
          <w:color w:val="auto"/>
          <w:u w:val="none"/>
        </w:rPr>
        <w:t>. NP v provozní budově Tepla Zlín, a.s.</w:t>
      </w:r>
      <w:r w:rsidR="002D3260">
        <w:rPr>
          <w:rFonts w:ascii="Calibri" w:hAnsi="Calibri"/>
          <w:b w:val="0"/>
          <w:bCs w:val="0"/>
          <w:color w:val="auto"/>
          <w:u w:val="none"/>
        </w:rPr>
        <w:t>“</w:t>
      </w:r>
      <w:r w:rsidR="002D3260" w:rsidRPr="002D3260">
        <w:rPr>
          <w:rFonts w:ascii="Calibri" w:hAnsi="Calibri"/>
          <w:b w:val="0"/>
          <w:bCs w:val="0"/>
          <w:color w:val="auto"/>
          <w:u w:val="none"/>
        </w:rPr>
        <w:t xml:space="preserve"> zpracovaná firmou PROCONT s.</w:t>
      </w:r>
      <w:proofErr w:type="spellStart"/>
      <w:r w:rsidR="002D3260" w:rsidRPr="002D3260">
        <w:rPr>
          <w:rFonts w:ascii="Calibri" w:hAnsi="Calibri"/>
          <w:b w:val="0"/>
          <w:bCs w:val="0"/>
          <w:color w:val="auto"/>
          <w:u w:val="none"/>
        </w:rPr>
        <w:t>r.o</w:t>
      </w:r>
      <w:proofErr w:type="spellEnd"/>
      <w:r w:rsidR="002D3260" w:rsidRPr="002D3260">
        <w:rPr>
          <w:rFonts w:ascii="Calibri" w:hAnsi="Calibri"/>
          <w:b w:val="0"/>
          <w:bCs w:val="0"/>
          <w:color w:val="auto"/>
          <w:u w:val="none"/>
        </w:rPr>
        <w:t xml:space="preserve"> datum zpracování </w:t>
      </w:r>
      <w:r w:rsidR="002D3260">
        <w:rPr>
          <w:rFonts w:ascii="Calibri" w:hAnsi="Calibri"/>
          <w:b w:val="0"/>
          <w:bCs w:val="0"/>
          <w:color w:val="auto"/>
          <w:u w:val="none"/>
        </w:rPr>
        <w:t>10</w:t>
      </w:r>
      <w:r w:rsidR="002D3260" w:rsidRPr="002D3260">
        <w:rPr>
          <w:rFonts w:ascii="Calibri" w:hAnsi="Calibri"/>
          <w:b w:val="0"/>
          <w:bCs w:val="0"/>
          <w:color w:val="auto"/>
          <w:u w:val="none"/>
        </w:rPr>
        <w:t>/201</w:t>
      </w:r>
      <w:r w:rsidR="002D3260">
        <w:rPr>
          <w:rFonts w:ascii="Calibri" w:hAnsi="Calibri"/>
          <w:b w:val="0"/>
          <w:bCs w:val="0"/>
          <w:color w:val="auto"/>
          <w:u w:val="none"/>
        </w:rPr>
        <w:t>7 a</w:t>
      </w:r>
      <w:r w:rsidR="00FE6A18" w:rsidRPr="002D3260">
        <w:rPr>
          <w:rFonts w:ascii="Calibri" w:hAnsi="Calibri"/>
          <w:b w:val="0"/>
          <w:bCs w:val="0"/>
          <w:color w:val="auto"/>
          <w:u w:val="none"/>
        </w:rPr>
        <w:t xml:space="preserve"> </w:t>
      </w:r>
      <w:r w:rsidR="002D3260">
        <w:rPr>
          <w:rFonts w:ascii="Calibri" w:hAnsi="Calibri"/>
          <w:b w:val="0"/>
          <w:bCs w:val="0"/>
          <w:color w:val="auto"/>
          <w:u w:val="none"/>
        </w:rPr>
        <w:t>„</w:t>
      </w:r>
      <w:r w:rsidR="002D3260" w:rsidRPr="002D3260">
        <w:rPr>
          <w:rFonts w:ascii="Calibri" w:hAnsi="Calibri"/>
          <w:b w:val="0"/>
          <w:bCs w:val="0"/>
          <w:color w:val="auto"/>
          <w:u w:val="none"/>
        </w:rPr>
        <w:t>Rekonstrukce datových a telekomunikačních vedení ve 2. NP v provozní budově Tepla Zlín, a.s.</w:t>
      </w:r>
      <w:r w:rsidR="002D3260">
        <w:rPr>
          <w:rFonts w:ascii="Calibri" w:hAnsi="Calibri"/>
          <w:b w:val="0"/>
          <w:bCs w:val="0"/>
          <w:color w:val="auto"/>
          <w:u w:val="none"/>
        </w:rPr>
        <w:t xml:space="preserve">“ </w:t>
      </w:r>
      <w:r w:rsidR="002D3260" w:rsidRPr="002D3260">
        <w:rPr>
          <w:rFonts w:ascii="Calibri" w:hAnsi="Calibri"/>
          <w:b w:val="0"/>
          <w:bCs w:val="0"/>
          <w:color w:val="auto"/>
          <w:u w:val="none"/>
        </w:rPr>
        <w:t>zpracovaná firmou PROCONT s.</w:t>
      </w:r>
      <w:proofErr w:type="spellStart"/>
      <w:r w:rsidR="002D3260" w:rsidRPr="002D3260">
        <w:rPr>
          <w:rFonts w:ascii="Calibri" w:hAnsi="Calibri"/>
          <w:b w:val="0"/>
          <w:bCs w:val="0"/>
          <w:color w:val="auto"/>
          <w:u w:val="none"/>
        </w:rPr>
        <w:t>r.o</w:t>
      </w:r>
      <w:proofErr w:type="spellEnd"/>
      <w:r w:rsidR="002D3260" w:rsidRPr="002D3260">
        <w:rPr>
          <w:rFonts w:ascii="Calibri" w:hAnsi="Calibri"/>
          <w:b w:val="0"/>
          <w:bCs w:val="0"/>
          <w:color w:val="auto"/>
          <w:u w:val="none"/>
        </w:rPr>
        <w:t xml:space="preserve"> datum zpracování 08/2018</w:t>
      </w:r>
    </w:p>
    <w:p w:rsidR="00FE6A18" w:rsidRPr="00466712" w:rsidRDefault="00FE6A18" w:rsidP="00466712">
      <w:pPr>
        <w:pStyle w:val="Odstavecseseznamem"/>
        <w:numPr>
          <w:ilvl w:val="1"/>
          <w:numId w:val="39"/>
        </w:numPr>
        <w:jc w:val="both"/>
        <w:rPr>
          <w:rFonts w:ascii="Calibri" w:hAnsi="Calibri"/>
          <w:sz w:val="20"/>
        </w:rPr>
      </w:pPr>
      <w:r w:rsidRPr="00466712">
        <w:rPr>
          <w:rFonts w:ascii="Calibri" w:hAnsi="Calibri"/>
          <w:sz w:val="20"/>
        </w:rPr>
        <w:t xml:space="preserve">Tyto dokumenty tvoří přílohu č. 2, která je nedílnou součástí této smlouvy.   </w:t>
      </w:r>
    </w:p>
    <w:p w:rsidR="00FE6A18" w:rsidRDefault="00FE6A18" w:rsidP="00466712">
      <w:pPr>
        <w:pStyle w:val="Zkladntext"/>
        <w:numPr>
          <w:ilvl w:val="0"/>
          <w:numId w:val="39"/>
        </w:numPr>
        <w:rPr>
          <w:rFonts w:ascii="Calibri" w:hAnsi="Calibri"/>
          <w:color w:val="auto"/>
        </w:rPr>
      </w:pPr>
      <w:r w:rsidRPr="00CC2ED0">
        <w:rPr>
          <w:rFonts w:ascii="Calibri" w:hAnsi="Calibri"/>
          <w:color w:val="auto"/>
        </w:rPr>
        <w:t>Součástí smlouvy o dílo je položkový rozpočet, který tvoří přílohu č. 1 této smlouvy.</w:t>
      </w:r>
    </w:p>
    <w:p w:rsidR="00725896" w:rsidRPr="00CC2ED0" w:rsidRDefault="00725896" w:rsidP="00466712">
      <w:pPr>
        <w:pStyle w:val="Zkladntext"/>
        <w:numPr>
          <w:ilvl w:val="0"/>
          <w:numId w:val="39"/>
        </w:numPr>
        <w:rPr>
          <w:rFonts w:ascii="Calibri" w:hAnsi="Calibri"/>
          <w:color w:val="auto"/>
        </w:rPr>
      </w:pPr>
      <w:r>
        <w:rPr>
          <w:rFonts w:ascii="Calibri" w:hAnsi="Calibri"/>
          <w:color w:val="auto"/>
        </w:rPr>
        <w:t>Smluvní strany se dohodly, že v případě že by existoval mezi přílohou č. 1 a přílohou č. 2 rozpor, případně by v příloze č. 2 bylo obsaženo něco, co není obsaženo v příloze č. 1, tak má přednost příloha č. 2, která je tedy určující pro stanovení kvality a rozsahu díla.</w:t>
      </w:r>
    </w:p>
    <w:p w:rsidR="00FE6A18" w:rsidRDefault="00FE6A18" w:rsidP="002515C8">
      <w:pPr>
        <w:spacing w:line="240" w:lineRule="auto"/>
        <w:ind w:left="207" w:firstLine="360"/>
        <w:jc w:val="both"/>
        <w:rPr>
          <w:rFonts w:ascii="Calibri" w:hAnsi="Calibri"/>
          <w:color w:val="auto"/>
          <w:sz w:val="20"/>
        </w:rPr>
      </w:pPr>
      <w:r w:rsidRPr="00CC2ED0">
        <w:rPr>
          <w:rFonts w:ascii="Calibri" w:hAnsi="Calibri"/>
          <w:color w:val="auto"/>
          <w:sz w:val="20"/>
        </w:rPr>
        <w:t xml:space="preserve">Zhotovitel byl vybrán v rámci </w:t>
      </w:r>
      <w:r w:rsidR="00466712">
        <w:rPr>
          <w:rFonts w:ascii="Calibri" w:hAnsi="Calibri"/>
          <w:color w:val="auto"/>
          <w:sz w:val="20"/>
        </w:rPr>
        <w:t>poptávkového</w:t>
      </w:r>
      <w:r w:rsidRPr="00CC2ED0">
        <w:rPr>
          <w:rFonts w:ascii="Calibri" w:hAnsi="Calibri"/>
          <w:color w:val="auto"/>
          <w:sz w:val="20"/>
        </w:rPr>
        <w:t xml:space="preserve"> řízení</w:t>
      </w:r>
      <w:r w:rsidR="00D90F93">
        <w:rPr>
          <w:rFonts w:ascii="Calibri" w:hAnsi="Calibri"/>
          <w:color w:val="auto"/>
          <w:sz w:val="20"/>
        </w:rPr>
        <w:t>.</w:t>
      </w:r>
    </w:p>
    <w:p w:rsidR="00725896" w:rsidRDefault="00725896" w:rsidP="002515C8">
      <w:pPr>
        <w:spacing w:line="240" w:lineRule="auto"/>
        <w:ind w:left="207" w:firstLine="360"/>
        <w:jc w:val="both"/>
        <w:rPr>
          <w:rFonts w:ascii="Calibri" w:hAnsi="Calibri"/>
          <w:color w:val="auto"/>
          <w:sz w:val="20"/>
        </w:rPr>
      </w:pPr>
    </w:p>
    <w:p w:rsidR="00725896" w:rsidRPr="00CC2ED0" w:rsidRDefault="00725896" w:rsidP="00725896">
      <w:pPr>
        <w:spacing w:line="240" w:lineRule="auto"/>
        <w:jc w:val="both"/>
        <w:rPr>
          <w:rFonts w:ascii="Calibri" w:hAnsi="Calibri"/>
          <w:color w:val="auto"/>
          <w:sz w:val="20"/>
        </w:rPr>
      </w:pPr>
    </w:p>
    <w:p w:rsidR="00FE6A18" w:rsidRPr="00CC2ED0" w:rsidRDefault="00FE6A18" w:rsidP="007235D6">
      <w:pPr>
        <w:pStyle w:val="Nadpis1lnek2"/>
        <w:numPr>
          <w:ilvl w:val="0"/>
          <w:numId w:val="0"/>
        </w:numPr>
        <w:spacing w:before="0" w:after="0"/>
        <w:rPr>
          <w:rFonts w:ascii="Calibri" w:hAnsi="Calibri"/>
        </w:rPr>
      </w:pPr>
      <w:r w:rsidRPr="00CC2ED0">
        <w:rPr>
          <w:rFonts w:ascii="Calibri" w:hAnsi="Calibri"/>
        </w:rPr>
        <w:t>III.</w:t>
      </w:r>
    </w:p>
    <w:p w:rsidR="00FE6A18" w:rsidRPr="00CC2ED0" w:rsidRDefault="00FE6A18" w:rsidP="007235D6">
      <w:pPr>
        <w:pStyle w:val="Nadpislnku"/>
        <w:rPr>
          <w:rFonts w:ascii="Calibri" w:hAnsi="Calibri"/>
          <w:u w:val="single"/>
        </w:rPr>
      </w:pPr>
      <w:r w:rsidRPr="00CC2ED0">
        <w:rPr>
          <w:rFonts w:ascii="Calibri" w:hAnsi="Calibri"/>
          <w:u w:val="single"/>
        </w:rPr>
        <w:t>Předmět smlouvy</w:t>
      </w:r>
    </w:p>
    <w:p w:rsidR="00FE6A18" w:rsidRPr="00CC2ED0" w:rsidRDefault="00FE6A18" w:rsidP="00D66FA5">
      <w:pPr>
        <w:numPr>
          <w:ilvl w:val="0"/>
          <w:numId w:val="36"/>
        </w:numPr>
        <w:spacing w:after="120" w:line="240" w:lineRule="auto"/>
        <w:jc w:val="both"/>
        <w:rPr>
          <w:rFonts w:ascii="Calibri" w:hAnsi="Calibri"/>
          <w:color w:val="auto"/>
          <w:sz w:val="20"/>
        </w:rPr>
      </w:pPr>
      <w:r w:rsidRPr="00CC2ED0">
        <w:rPr>
          <w:rFonts w:ascii="Calibri" w:hAnsi="Calibri"/>
          <w:sz w:val="20"/>
        </w:rPr>
        <w:t xml:space="preserve">Předmětem smlouvy je zhotovení díla.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stavby. Zhotovitel se zavazuje provést dílo dle předané projektové dokumentace, a to ve lhůtách a za podmínek dohodnutých v této smlouvě. Součástí plnění zhotovitele je zajištění všech dokladů o předepsaných zkouškách a jejich předání objednateli (zejména všechny nezbytné doklady, které souvisí s předmětem plnění ze strany zhotovitele, potřebné k úspěšné kolaudaci stavby jako jsou </w:t>
      </w:r>
      <w:r w:rsidRPr="00CC2ED0">
        <w:rPr>
          <w:rFonts w:ascii="Calibri" w:hAnsi="Calibri"/>
          <w:color w:val="auto"/>
          <w:sz w:val="20"/>
        </w:rPr>
        <w:t>např. prohlášení o shodě, atesty na použité materiály, certifikáty vč. požárních nátěrů, návody k údržbě apod.).</w:t>
      </w:r>
    </w:p>
    <w:p w:rsidR="00FB3B6B" w:rsidRPr="007222DA" w:rsidRDefault="00FE6A18" w:rsidP="00FB3B6B">
      <w:pPr>
        <w:numPr>
          <w:ilvl w:val="0"/>
          <w:numId w:val="36"/>
        </w:numPr>
        <w:spacing w:line="240" w:lineRule="auto"/>
        <w:jc w:val="both"/>
        <w:rPr>
          <w:rFonts w:ascii="Calibri" w:hAnsi="Calibri" w:cs="Calibri"/>
          <w:sz w:val="22"/>
          <w:szCs w:val="22"/>
        </w:rPr>
      </w:pPr>
      <w:r w:rsidRPr="0057477F">
        <w:rPr>
          <w:rFonts w:ascii="Calibri" w:hAnsi="Calibri"/>
          <w:sz w:val="20"/>
        </w:rPr>
        <w:t xml:space="preserve">Místem provedení díla je </w:t>
      </w:r>
      <w:r w:rsidR="00EC5356" w:rsidRPr="0057477F">
        <w:rPr>
          <w:rFonts w:ascii="Calibri" w:hAnsi="Calibri"/>
          <w:sz w:val="20"/>
        </w:rPr>
        <w:t xml:space="preserve">město Zlín, </w:t>
      </w:r>
      <w:r w:rsidR="00672058">
        <w:rPr>
          <w:rFonts w:ascii="Calibri" w:hAnsi="Calibri"/>
          <w:sz w:val="20"/>
        </w:rPr>
        <w:t xml:space="preserve">provozní budova Tepla Zlín, a.s. Družstevní 4651, Zlín </w:t>
      </w:r>
    </w:p>
    <w:p w:rsidR="00FE6A18" w:rsidRPr="00CC2ED0" w:rsidRDefault="00FE6A18" w:rsidP="00EC5356">
      <w:pPr>
        <w:spacing w:line="240" w:lineRule="auto"/>
        <w:ind w:left="426" w:hanging="426"/>
        <w:jc w:val="both"/>
        <w:rPr>
          <w:rFonts w:ascii="Calibri" w:hAnsi="Calibri"/>
          <w:sz w:val="20"/>
        </w:rPr>
      </w:pPr>
    </w:p>
    <w:p w:rsidR="00FE6A18" w:rsidRPr="00CC2ED0" w:rsidRDefault="00FE6A18" w:rsidP="000D1D07">
      <w:pPr>
        <w:spacing w:line="240" w:lineRule="auto"/>
        <w:ind w:left="360"/>
        <w:jc w:val="both"/>
        <w:rPr>
          <w:rFonts w:ascii="Calibri" w:hAnsi="Calibri"/>
          <w:color w:val="auto"/>
          <w:kern w:val="2"/>
          <w:sz w:val="20"/>
        </w:rPr>
      </w:pPr>
      <w:r w:rsidRPr="00CC2ED0">
        <w:rPr>
          <w:rFonts w:ascii="Calibri" w:hAnsi="Calibri"/>
          <w:sz w:val="20"/>
        </w:rPr>
        <w:t>Předmětem díla dle této smlouvy jsou následující práce a dodávky</w:t>
      </w:r>
      <w:r w:rsidRPr="00CC2ED0">
        <w:rPr>
          <w:rFonts w:ascii="Calibri" w:hAnsi="Calibri"/>
          <w:color w:val="auto"/>
          <w:kern w:val="2"/>
          <w:sz w:val="20"/>
        </w:rPr>
        <w:t>:</w:t>
      </w:r>
    </w:p>
    <w:p w:rsidR="00F24B1B" w:rsidRPr="004E1BBF" w:rsidRDefault="00FE6A18" w:rsidP="00466712">
      <w:pPr>
        <w:numPr>
          <w:ilvl w:val="0"/>
          <w:numId w:val="16"/>
        </w:numPr>
        <w:tabs>
          <w:tab w:val="clear" w:pos="1211"/>
        </w:tabs>
        <w:spacing w:line="240" w:lineRule="auto"/>
        <w:ind w:left="1134"/>
        <w:jc w:val="both"/>
        <w:rPr>
          <w:rFonts w:ascii="Calibri" w:hAnsi="Calibri"/>
          <w:sz w:val="20"/>
        </w:rPr>
      </w:pPr>
      <w:r w:rsidRPr="004E1BBF">
        <w:rPr>
          <w:rFonts w:ascii="Calibri" w:hAnsi="Calibri"/>
          <w:sz w:val="20"/>
        </w:rPr>
        <w:t xml:space="preserve">Dodávka a montáž </w:t>
      </w:r>
      <w:r w:rsidR="00CB00C6" w:rsidRPr="004E1BBF">
        <w:rPr>
          <w:rFonts w:ascii="Calibri" w:hAnsi="Calibri"/>
          <w:sz w:val="20"/>
        </w:rPr>
        <w:t>datových a komunikačních vedení včetně výměny elektroinstalačních kanálů v 1.NP</w:t>
      </w:r>
    </w:p>
    <w:p w:rsidR="00FE6A18" w:rsidRPr="004E1BBF" w:rsidRDefault="00D66FA5" w:rsidP="00D66FA5">
      <w:pPr>
        <w:numPr>
          <w:ilvl w:val="0"/>
          <w:numId w:val="16"/>
        </w:numPr>
        <w:tabs>
          <w:tab w:val="clear" w:pos="1211"/>
        </w:tabs>
        <w:spacing w:line="240" w:lineRule="auto"/>
        <w:ind w:left="1134"/>
        <w:jc w:val="both"/>
        <w:rPr>
          <w:rFonts w:ascii="Calibri" w:hAnsi="Calibri"/>
          <w:sz w:val="20"/>
        </w:rPr>
      </w:pPr>
      <w:r w:rsidRPr="004E1BBF">
        <w:rPr>
          <w:rFonts w:ascii="Calibri" w:hAnsi="Calibri"/>
          <w:sz w:val="20"/>
        </w:rPr>
        <w:t xml:space="preserve">Dodávka a montáž </w:t>
      </w:r>
      <w:r w:rsidR="00CB00C6" w:rsidRPr="004E1BBF">
        <w:rPr>
          <w:rFonts w:ascii="Calibri" w:hAnsi="Calibri"/>
          <w:sz w:val="20"/>
        </w:rPr>
        <w:t>datových a komunikačních vedení ve 2.NP</w:t>
      </w:r>
    </w:p>
    <w:p w:rsidR="00EB46F4" w:rsidRPr="004E1BBF" w:rsidRDefault="00CB00C6" w:rsidP="00466712">
      <w:pPr>
        <w:numPr>
          <w:ilvl w:val="0"/>
          <w:numId w:val="16"/>
        </w:numPr>
        <w:tabs>
          <w:tab w:val="clear" w:pos="1211"/>
        </w:tabs>
        <w:spacing w:line="240" w:lineRule="auto"/>
        <w:ind w:left="1134"/>
        <w:jc w:val="both"/>
        <w:rPr>
          <w:rFonts w:ascii="Calibri" w:hAnsi="Calibri"/>
          <w:sz w:val="20"/>
        </w:rPr>
      </w:pPr>
      <w:r w:rsidRPr="004E1BBF">
        <w:rPr>
          <w:rFonts w:ascii="Calibri" w:hAnsi="Calibri"/>
          <w:sz w:val="20"/>
        </w:rPr>
        <w:t>D</w:t>
      </w:r>
      <w:r w:rsidR="00FE6A18" w:rsidRPr="004E1BBF">
        <w:rPr>
          <w:rFonts w:ascii="Calibri" w:hAnsi="Calibri"/>
          <w:sz w:val="20"/>
        </w:rPr>
        <w:t>okumentace skutečného provedení</w:t>
      </w:r>
      <w:r w:rsidR="00EB46F4" w:rsidRPr="004E1BBF">
        <w:rPr>
          <w:rFonts w:ascii="Calibri" w:hAnsi="Calibri"/>
          <w:sz w:val="20"/>
        </w:rPr>
        <w:t xml:space="preserve"> </w:t>
      </w:r>
    </w:p>
    <w:p w:rsidR="004E1BBF" w:rsidRPr="004E1BBF" w:rsidRDefault="004E1BBF" w:rsidP="00466712">
      <w:pPr>
        <w:numPr>
          <w:ilvl w:val="0"/>
          <w:numId w:val="16"/>
        </w:numPr>
        <w:tabs>
          <w:tab w:val="clear" w:pos="1211"/>
        </w:tabs>
        <w:spacing w:line="240" w:lineRule="auto"/>
        <w:ind w:left="1134"/>
        <w:jc w:val="both"/>
        <w:rPr>
          <w:rFonts w:ascii="Calibri" w:hAnsi="Calibri"/>
          <w:sz w:val="20"/>
        </w:rPr>
      </w:pPr>
      <w:r w:rsidRPr="004E1BBF">
        <w:rPr>
          <w:rFonts w:ascii="Calibri" w:hAnsi="Calibri"/>
          <w:sz w:val="20"/>
        </w:rPr>
        <w:t>Protokoly o proměření datové sítě</w:t>
      </w:r>
    </w:p>
    <w:p w:rsidR="00FE6A18" w:rsidRPr="00466712" w:rsidRDefault="001A2E6C" w:rsidP="00EB46F4">
      <w:pPr>
        <w:pStyle w:val="Odstavecseseznamem1"/>
        <w:spacing w:after="120" w:line="240" w:lineRule="auto"/>
        <w:ind w:left="426" w:hanging="426"/>
        <w:jc w:val="both"/>
        <w:rPr>
          <w:rFonts w:ascii="Calibri" w:hAnsi="Calibri"/>
          <w:sz w:val="20"/>
        </w:rPr>
      </w:pPr>
      <w:r w:rsidRPr="00466712">
        <w:rPr>
          <w:rFonts w:ascii="Calibri" w:hAnsi="Calibri"/>
          <w:color w:val="auto"/>
          <w:kern w:val="2"/>
          <w:sz w:val="20"/>
        </w:rPr>
        <w:t>3)</w:t>
      </w:r>
      <w:r w:rsidRPr="00466712">
        <w:rPr>
          <w:rFonts w:ascii="Calibri" w:hAnsi="Calibri"/>
          <w:color w:val="auto"/>
          <w:kern w:val="2"/>
          <w:sz w:val="20"/>
        </w:rPr>
        <w:tab/>
      </w:r>
      <w:r w:rsidRPr="00EB46F4">
        <w:rPr>
          <w:rFonts w:ascii="Calibri" w:hAnsi="Calibri"/>
          <w:sz w:val="20"/>
        </w:rPr>
        <w:t xml:space="preserve">Dojde-li při realizaci díla k jakýmkoliv změnám, doplňkům, rozšíření předmětu díla, je zhotovitel povinen provést soupis těchto změn, doplňků nebo rozšíření, ocenit je podle jednotkových cen použitých pro návrh </w:t>
      </w:r>
      <w:r w:rsidR="00FE6A18" w:rsidRPr="00466712">
        <w:rPr>
          <w:rFonts w:ascii="Calibri" w:hAnsi="Calibri"/>
          <w:sz w:val="20"/>
        </w:rPr>
        <w:t xml:space="preserve">ceny díla, jinak dle </w:t>
      </w:r>
      <w:proofErr w:type="spellStart"/>
      <w:r w:rsidR="00FE6A18" w:rsidRPr="00466712">
        <w:rPr>
          <w:rFonts w:ascii="Calibri" w:hAnsi="Calibri"/>
          <w:sz w:val="20"/>
        </w:rPr>
        <w:t>ust</w:t>
      </w:r>
      <w:proofErr w:type="spellEnd"/>
      <w:r w:rsidR="00FE6A18" w:rsidRPr="00466712">
        <w:rPr>
          <w:rFonts w:ascii="Calibri" w:hAnsi="Calibri"/>
          <w:sz w:val="20"/>
        </w:rPr>
        <w:t xml:space="preserve">. </w:t>
      </w:r>
      <w:proofErr w:type="gramStart"/>
      <w:r w:rsidR="00FE6A18" w:rsidRPr="00466712">
        <w:rPr>
          <w:rFonts w:ascii="Calibri" w:hAnsi="Calibri"/>
          <w:sz w:val="20"/>
        </w:rPr>
        <w:t>čl.</w:t>
      </w:r>
      <w:proofErr w:type="gramEnd"/>
      <w:r w:rsidR="00FE6A18" w:rsidRPr="00466712">
        <w:rPr>
          <w:rFonts w:ascii="Calibri" w:hAnsi="Calibri"/>
          <w:sz w:val="20"/>
        </w:rPr>
        <w:t xml:space="preserve"> V odst. 7 této smlouvy. Objednateli bude předložen takto vypracovaný oceňovací soupis k písemnému odsouhlasení. V případě nesouhlasu objednatele s navrhovanými změnami je zhotovitel povinen pokračovat ve zhotovení díla dle původní projektové dokumentace. </w:t>
      </w:r>
    </w:p>
    <w:p w:rsidR="00FE6A18" w:rsidRPr="00CC2ED0" w:rsidRDefault="00FE6A18" w:rsidP="007235D6">
      <w:pPr>
        <w:spacing w:line="240" w:lineRule="auto"/>
        <w:ind w:left="426" w:hanging="426"/>
        <w:jc w:val="both"/>
        <w:rPr>
          <w:rFonts w:ascii="Calibri" w:hAnsi="Calibri"/>
          <w:sz w:val="20"/>
        </w:rPr>
      </w:pPr>
      <w:r w:rsidRPr="00CC2ED0">
        <w:rPr>
          <w:rFonts w:ascii="Calibri" w:hAnsi="Calibri"/>
          <w:sz w:val="20"/>
        </w:rPr>
        <w:t>4)</w:t>
      </w:r>
      <w:r w:rsidRPr="00CC2ED0">
        <w:rPr>
          <w:rFonts w:ascii="Calibri" w:hAnsi="Calibri"/>
          <w:sz w:val="20"/>
        </w:rPr>
        <w:tab/>
        <w:t>Případné změny v předmětu díla budou zhotovitelem provedeny pouze na základě písemného dodatku k této smlouvě. Nedohodnou-li se smluvní strany na dodatku, postupuje zhotovitel při uskutečňování prací a dodávek podle původní projektové dokumentace.</w:t>
      </w:r>
    </w:p>
    <w:p w:rsidR="00FE6A18" w:rsidRDefault="00FE6A18" w:rsidP="007235D6">
      <w:pPr>
        <w:pStyle w:val="Zkladntext31"/>
        <w:spacing w:before="120" w:line="240" w:lineRule="auto"/>
        <w:ind w:left="426" w:hanging="426"/>
        <w:jc w:val="both"/>
        <w:rPr>
          <w:rFonts w:ascii="Calibri" w:hAnsi="Calibri"/>
          <w:sz w:val="20"/>
        </w:rPr>
      </w:pPr>
      <w:r w:rsidRPr="00CC2ED0">
        <w:rPr>
          <w:rFonts w:ascii="Calibri" w:hAnsi="Calibri"/>
          <w:sz w:val="20"/>
        </w:rPr>
        <w:t>5)</w:t>
      </w:r>
      <w:r w:rsidRPr="00CC2ED0">
        <w:rPr>
          <w:rFonts w:ascii="Calibri" w:hAnsi="Calibri"/>
          <w:sz w:val="20"/>
        </w:rPr>
        <w:tab/>
        <w:t>Zhotovitel prohlašuje, že se seznámil před podpisem této smlouvy s projektovou dokumentací stavby, vztahující se k předmětu plnění dle této smlouvy a považuje ji za dostatečnou.</w:t>
      </w:r>
    </w:p>
    <w:p w:rsidR="00FE6A18" w:rsidRPr="00CC2ED0" w:rsidRDefault="00FE6A18" w:rsidP="007235D6">
      <w:pPr>
        <w:pStyle w:val="Zkladntext31"/>
        <w:spacing w:before="120" w:line="240" w:lineRule="auto"/>
        <w:ind w:left="426" w:hanging="426"/>
        <w:jc w:val="both"/>
        <w:rPr>
          <w:rFonts w:ascii="Calibri" w:hAnsi="Calibri"/>
          <w:sz w:val="20"/>
        </w:rPr>
      </w:pPr>
      <w:r w:rsidRPr="00CC2ED0">
        <w:rPr>
          <w:rFonts w:ascii="Calibri" w:hAnsi="Calibri"/>
          <w:sz w:val="20"/>
        </w:rPr>
        <w:t>6)</w:t>
      </w:r>
      <w:r w:rsidRPr="00CC2ED0">
        <w:rPr>
          <w:rFonts w:ascii="Calibri" w:hAnsi="Calibri"/>
          <w:sz w:val="20"/>
        </w:rPr>
        <w:tab/>
        <w:t>Zhotovitel dále potvrzuje, že jsou mu známy veškeré dostupné technické, kvalitativní a jiné podmínky nezbytné k realizaci díla a že disponuje takovými kapacitami a odbornými znalostmi, které jsou k provedení díla nezbytné.</w:t>
      </w:r>
    </w:p>
    <w:p w:rsidR="00672058" w:rsidRDefault="00A84B45" w:rsidP="00672058">
      <w:pPr>
        <w:pStyle w:val="Zkladntext31"/>
        <w:spacing w:before="120" w:line="240" w:lineRule="auto"/>
        <w:ind w:left="426" w:hanging="426"/>
        <w:jc w:val="both"/>
        <w:rPr>
          <w:rFonts w:ascii="Calibri" w:hAnsi="Calibri"/>
          <w:sz w:val="20"/>
        </w:rPr>
      </w:pPr>
      <w:r>
        <w:rPr>
          <w:rFonts w:ascii="Calibri" w:hAnsi="Calibri"/>
          <w:sz w:val="20"/>
        </w:rPr>
        <w:t>7)</w:t>
      </w:r>
      <w:r>
        <w:rPr>
          <w:rFonts w:ascii="Calibri" w:hAnsi="Calibri"/>
          <w:sz w:val="20"/>
        </w:rPr>
        <w:tab/>
      </w:r>
      <w:r w:rsidR="00672058" w:rsidRPr="00E73499">
        <w:rPr>
          <w:rFonts w:ascii="Calibri" w:hAnsi="Calibri"/>
          <w:sz w:val="20"/>
        </w:rPr>
        <w:t>Vzhledem k tomu, že práce budou probíhat ve správní budově firmy za plného provozu, zhotovitel musí respektovat pracovní dobu objednatele, omezit na minimum hluk ve vnitřních prostorách firmy v době pracovních dní od 7.00 hod. – 14.00 hod. Odpoledne od 14.00 hod. – do 19:00 hod</w:t>
      </w:r>
      <w:r w:rsidR="00672058">
        <w:rPr>
          <w:rFonts w:ascii="Calibri" w:hAnsi="Calibri"/>
          <w:sz w:val="20"/>
        </w:rPr>
        <w:t>,</w:t>
      </w:r>
      <w:r w:rsidR="00672058" w:rsidRPr="00E73499">
        <w:rPr>
          <w:rFonts w:ascii="Calibri" w:hAnsi="Calibri"/>
          <w:sz w:val="20"/>
        </w:rPr>
        <w:t xml:space="preserve"> </w:t>
      </w:r>
      <w:r w:rsidR="00672058">
        <w:rPr>
          <w:rFonts w:ascii="Calibri" w:hAnsi="Calibri"/>
          <w:sz w:val="20"/>
        </w:rPr>
        <w:t xml:space="preserve">v sobotu a </w:t>
      </w:r>
      <w:r w:rsidR="00672058" w:rsidRPr="00E73499">
        <w:rPr>
          <w:rFonts w:ascii="Calibri" w:hAnsi="Calibri"/>
          <w:sz w:val="20"/>
        </w:rPr>
        <w:t>neděli od 7.00 hod. – do 19:00,</w:t>
      </w:r>
      <w:r w:rsidR="00672058">
        <w:rPr>
          <w:rFonts w:ascii="Calibri" w:hAnsi="Calibri"/>
          <w:sz w:val="20"/>
        </w:rPr>
        <w:t xml:space="preserve"> </w:t>
      </w:r>
      <w:r w:rsidR="00672058" w:rsidRPr="00E73499">
        <w:rPr>
          <w:rFonts w:ascii="Calibri" w:hAnsi="Calibri"/>
          <w:sz w:val="20"/>
        </w:rPr>
        <w:t xml:space="preserve">lze provádět hlučné práce </w:t>
      </w:r>
      <w:r w:rsidR="00672058">
        <w:rPr>
          <w:rFonts w:ascii="Calibri" w:hAnsi="Calibri"/>
          <w:sz w:val="20"/>
        </w:rPr>
        <w:t>bez omezení. V uvedených časech je f</w:t>
      </w:r>
      <w:r w:rsidR="00672058" w:rsidRPr="00E73499">
        <w:rPr>
          <w:rFonts w:ascii="Calibri" w:hAnsi="Calibri"/>
          <w:sz w:val="20"/>
        </w:rPr>
        <w:t>irma</w:t>
      </w:r>
      <w:r w:rsidR="00672058">
        <w:rPr>
          <w:rFonts w:ascii="Calibri" w:hAnsi="Calibri"/>
          <w:sz w:val="20"/>
        </w:rPr>
        <w:t xml:space="preserve"> </w:t>
      </w:r>
      <w:r w:rsidR="00672058" w:rsidRPr="00E73499">
        <w:rPr>
          <w:rFonts w:ascii="Calibri" w:hAnsi="Calibri"/>
          <w:sz w:val="20"/>
        </w:rPr>
        <w:t>přístupná přes dispečink</w:t>
      </w:r>
      <w:r w:rsidR="004E1BBF">
        <w:rPr>
          <w:rFonts w:ascii="Calibri" w:hAnsi="Calibri"/>
          <w:sz w:val="20"/>
        </w:rPr>
        <w:t>.</w:t>
      </w:r>
    </w:p>
    <w:p w:rsidR="00672058" w:rsidRPr="00E73499" w:rsidRDefault="00672058" w:rsidP="00672058">
      <w:pPr>
        <w:pStyle w:val="Zkladntext31"/>
        <w:spacing w:before="120" w:line="240" w:lineRule="auto"/>
        <w:ind w:left="426"/>
        <w:jc w:val="both"/>
        <w:rPr>
          <w:rFonts w:ascii="Calibri" w:hAnsi="Calibri"/>
          <w:sz w:val="20"/>
        </w:rPr>
      </w:pPr>
      <w:r w:rsidRPr="00962611">
        <w:rPr>
          <w:rFonts w:ascii="Calibri" w:hAnsi="Calibri"/>
          <w:sz w:val="20"/>
        </w:rPr>
        <w:lastRenderedPageBreak/>
        <w:t>Je nutné, aby zhotovitel počítal ve své nabídce se zabezpečením elektroniky a pracovních prostor proti prachu</w:t>
      </w:r>
      <w:r>
        <w:rPr>
          <w:rFonts w:ascii="Calibri" w:hAnsi="Calibri"/>
          <w:sz w:val="20"/>
        </w:rPr>
        <w:t xml:space="preserve"> a přijal taková opatření, která umožní plynulý provoz všech útvarů objednatele v průběhu realizace </w:t>
      </w:r>
    </w:p>
    <w:p w:rsidR="00672058" w:rsidRPr="00061E3C" w:rsidRDefault="00672058" w:rsidP="00672058">
      <w:pPr>
        <w:pStyle w:val="Zkladntext31"/>
        <w:spacing w:before="120" w:line="240" w:lineRule="auto"/>
        <w:ind w:left="426"/>
        <w:jc w:val="both"/>
        <w:rPr>
          <w:rFonts w:ascii="Calibri" w:hAnsi="Calibri"/>
          <w:sz w:val="20"/>
        </w:rPr>
      </w:pPr>
      <w:r w:rsidRPr="00E73499">
        <w:rPr>
          <w:rFonts w:ascii="Calibri" w:hAnsi="Calibri"/>
          <w:sz w:val="20"/>
        </w:rPr>
        <w:t>Je nutné zajistit pravidelný úklid společných prostor znečištěných stavební činností (po dohodě s objednatelem lze za úplatu využít služeb smluvní úklidové firmy)</w:t>
      </w:r>
    </w:p>
    <w:p w:rsidR="00FE6A18" w:rsidRPr="00CC2ED0" w:rsidRDefault="00FE6A18" w:rsidP="007235D6">
      <w:pPr>
        <w:pStyle w:val="Zkladntext31"/>
        <w:spacing w:before="120" w:line="240" w:lineRule="auto"/>
        <w:ind w:left="426" w:hanging="426"/>
        <w:jc w:val="both"/>
        <w:rPr>
          <w:rFonts w:ascii="Calibri" w:hAnsi="Calibri"/>
          <w:sz w:val="20"/>
        </w:rPr>
      </w:pPr>
      <w:r w:rsidRPr="00CC2ED0">
        <w:rPr>
          <w:rFonts w:ascii="Calibri" w:hAnsi="Calibri"/>
          <w:kern w:val="2"/>
          <w:sz w:val="20"/>
        </w:rPr>
        <w:t>8)</w:t>
      </w:r>
      <w:r w:rsidRPr="00CC2ED0">
        <w:rPr>
          <w:rFonts w:ascii="Calibri" w:hAnsi="Calibri"/>
          <w:kern w:val="2"/>
          <w:sz w:val="20"/>
        </w:rPr>
        <w:tab/>
      </w:r>
      <w:r w:rsidRPr="00CC2ED0">
        <w:rPr>
          <w:rFonts w:ascii="Calibri" w:hAnsi="Calibri"/>
          <w:sz w:val="20"/>
        </w:rPr>
        <w:t>Zhotovitel se zavazuje provést dílo svým jménem a na vlastní zodpovědnost. V případě, že zhotovitel provedením díla pověří třetí osobu, zodpovídá jako by dílo provedl sám.</w:t>
      </w:r>
    </w:p>
    <w:p w:rsidR="00FE6A18" w:rsidRPr="00CC2ED0" w:rsidRDefault="00FE6A18" w:rsidP="007235D6">
      <w:pPr>
        <w:pStyle w:val="Zkladntext31"/>
        <w:spacing w:before="120" w:line="240" w:lineRule="auto"/>
        <w:ind w:left="426" w:hanging="426"/>
        <w:jc w:val="both"/>
        <w:rPr>
          <w:rFonts w:ascii="Calibri" w:hAnsi="Calibri"/>
          <w:sz w:val="20"/>
        </w:rPr>
      </w:pPr>
      <w:r w:rsidRPr="00CC2ED0">
        <w:rPr>
          <w:rFonts w:ascii="Calibri" w:hAnsi="Calibri"/>
          <w:sz w:val="20"/>
        </w:rPr>
        <w:t>9)</w:t>
      </w:r>
      <w:r w:rsidRPr="00CC2ED0">
        <w:rPr>
          <w:rFonts w:ascii="Calibri" w:hAnsi="Calibri"/>
          <w:sz w:val="20"/>
        </w:rPr>
        <w:tab/>
        <w:t>Objednatel se zavazuje provedené a dokončené dílo převzít a zaplatit za ně cenu níže uvedenou.</w:t>
      </w:r>
    </w:p>
    <w:p w:rsidR="00FE6A18" w:rsidRPr="00CC2ED0" w:rsidRDefault="00FE6A18" w:rsidP="007235D6">
      <w:pPr>
        <w:pStyle w:val="Zkladntext31"/>
        <w:spacing w:before="120" w:line="240" w:lineRule="auto"/>
        <w:ind w:left="426" w:hanging="426"/>
        <w:jc w:val="both"/>
        <w:rPr>
          <w:rFonts w:ascii="Calibri" w:hAnsi="Calibri"/>
          <w:sz w:val="20"/>
        </w:rPr>
      </w:pPr>
      <w:r w:rsidRPr="00CC2ED0">
        <w:rPr>
          <w:rFonts w:ascii="Calibri" w:hAnsi="Calibri"/>
          <w:sz w:val="20"/>
        </w:rPr>
        <w:t>10)</w:t>
      </w:r>
      <w:r w:rsidRPr="00CC2ED0">
        <w:rPr>
          <w:rFonts w:ascii="Calibri" w:hAnsi="Calibri"/>
          <w:sz w:val="20"/>
        </w:rPr>
        <w:tab/>
        <w:t xml:space="preserve">Zhotovitel je odpovědný za provedení školení svých pracovníků v oblasti bezpečnosti práce a ochraně zdraví při práci. </w:t>
      </w:r>
    </w:p>
    <w:p w:rsidR="00F24B1B" w:rsidRDefault="00F24B1B" w:rsidP="007235D6">
      <w:pPr>
        <w:pStyle w:val="lnek"/>
        <w:spacing w:before="0" w:after="0" w:line="240" w:lineRule="auto"/>
        <w:rPr>
          <w:rFonts w:ascii="Calibri" w:hAnsi="Calibri"/>
          <w:sz w:val="24"/>
          <w:szCs w:val="24"/>
        </w:rPr>
      </w:pPr>
    </w:p>
    <w:p w:rsidR="00FE6A18" w:rsidRPr="00CC2ED0" w:rsidRDefault="00FE6A18" w:rsidP="007235D6">
      <w:pPr>
        <w:pStyle w:val="lnek"/>
        <w:spacing w:before="0" w:after="0" w:line="240" w:lineRule="auto"/>
        <w:rPr>
          <w:rFonts w:ascii="Calibri" w:hAnsi="Calibri"/>
          <w:sz w:val="24"/>
          <w:szCs w:val="24"/>
        </w:rPr>
      </w:pPr>
      <w:r w:rsidRPr="00CC2ED0">
        <w:rPr>
          <w:rFonts w:ascii="Calibri" w:hAnsi="Calibri"/>
          <w:sz w:val="24"/>
          <w:szCs w:val="24"/>
        </w:rPr>
        <w:t>IV.</w:t>
      </w:r>
    </w:p>
    <w:p w:rsidR="00FE6A18" w:rsidRPr="00CC2ED0" w:rsidRDefault="00FE6A18" w:rsidP="007235D6">
      <w:pPr>
        <w:spacing w:line="240" w:lineRule="auto"/>
        <w:jc w:val="center"/>
        <w:rPr>
          <w:rFonts w:ascii="Calibri" w:hAnsi="Calibri"/>
          <w:b/>
          <w:szCs w:val="24"/>
        </w:rPr>
      </w:pPr>
      <w:r w:rsidRPr="00CC2ED0">
        <w:rPr>
          <w:rFonts w:ascii="Calibri" w:hAnsi="Calibri"/>
          <w:b/>
          <w:szCs w:val="24"/>
          <w:u w:val="single"/>
        </w:rPr>
        <w:t>Doba plnění</w:t>
      </w:r>
    </w:p>
    <w:p w:rsidR="00FE6A18" w:rsidRPr="00CC2ED0" w:rsidRDefault="00FE6A18" w:rsidP="007235D6">
      <w:pPr>
        <w:spacing w:line="240" w:lineRule="auto"/>
        <w:ind w:left="426" w:hanging="426"/>
        <w:jc w:val="both"/>
        <w:rPr>
          <w:rFonts w:ascii="Calibri" w:hAnsi="Calibri"/>
          <w:sz w:val="20"/>
        </w:rPr>
      </w:pPr>
    </w:p>
    <w:p w:rsidR="00FE6A18" w:rsidRPr="00E16CF5" w:rsidRDefault="00FE6A18" w:rsidP="003941DF">
      <w:pPr>
        <w:pStyle w:val="Zkladntext31"/>
        <w:numPr>
          <w:ilvl w:val="0"/>
          <w:numId w:val="6"/>
        </w:numPr>
        <w:tabs>
          <w:tab w:val="clear" w:pos="360"/>
        </w:tabs>
        <w:spacing w:before="120" w:line="240" w:lineRule="auto"/>
        <w:ind w:left="426" w:hanging="426"/>
        <w:jc w:val="both"/>
        <w:rPr>
          <w:rFonts w:ascii="Calibri" w:hAnsi="Calibri"/>
          <w:sz w:val="20"/>
        </w:rPr>
      </w:pPr>
      <w:r w:rsidRPr="00CC2ED0">
        <w:rPr>
          <w:rFonts w:ascii="Calibri" w:hAnsi="Calibri"/>
          <w:sz w:val="20"/>
        </w:rPr>
        <w:t xml:space="preserve">Zhotovitel se zavazuje zahájit práce na díle </w:t>
      </w:r>
      <w:r w:rsidR="00045E77">
        <w:rPr>
          <w:rFonts w:ascii="Calibri" w:hAnsi="Calibri"/>
          <w:sz w:val="20"/>
        </w:rPr>
        <w:t xml:space="preserve">současně s předáním staveniště. Termín předání staveniště je uveden </w:t>
      </w:r>
      <w:r w:rsidR="00C22EF3" w:rsidRPr="00E16CF5">
        <w:rPr>
          <w:rFonts w:ascii="Calibri" w:hAnsi="Calibri"/>
          <w:sz w:val="20"/>
        </w:rPr>
        <w:t>v čl. VI této smlouvy.</w:t>
      </w:r>
    </w:p>
    <w:p w:rsidR="00FE6A18" w:rsidRPr="00E16CF5" w:rsidRDefault="00FE6A18" w:rsidP="003941DF">
      <w:pPr>
        <w:pStyle w:val="Zkladntext31"/>
        <w:numPr>
          <w:ilvl w:val="0"/>
          <w:numId w:val="6"/>
        </w:numPr>
        <w:tabs>
          <w:tab w:val="clear" w:pos="360"/>
        </w:tabs>
        <w:spacing w:before="120" w:line="240" w:lineRule="auto"/>
        <w:ind w:left="426" w:hanging="426"/>
        <w:jc w:val="both"/>
        <w:rPr>
          <w:rFonts w:ascii="Calibri" w:hAnsi="Calibri"/>
          <w:sz w:val="20"/>
        </w:rPr>
      </w:pPr>
      <w:r w:rsidRPr="00E16CF5">
        <w:rPr>
          <w:rFonts w:ascii="Calibri" w:hAnsi="Calibri"/>
          <w:sz w:val="20"/>
        </w:rPr>
        <w:t>Pokud zhotovitel práce na díle nezahájí ani ve lhůtě do 30 dnů ode dne, kdy měl práce na díle zahájit, je objednatel oprávněn od smlouvy odstoupit.</w:t>
      </w:r>
    </w:p>
    <w:p w:rsidR="00E16CF5" w:rsidRDefault="00CF491A" w:rsidP="00C606E8">
      <w:pPr>
        <w:pStyle w:val="Zkladntext31"/>
        <w:numPr>
          <w:ilvl w:val="0"/>
          <w:numId w:val="6"/>
        </w:numPr>
        <w:tabs>
          <w:tab w:val="clear" w:pos="360"/>
        </w:tabs>
        <w:spacing w:before="120" w:line="240" w:lineRule="auto"/>
        <w:ind w:left="426" w:hanging="426"/>
        <w:jc w:val="both"/>
        <w:rPr>
          <w:rFonts w:ascii="Calibri" w:hAnsi="Calibri"/>
          <w:sz w:val="20"/>
        </w:rPr>
      </w:pPr>
      <w:r w:rsidRPr="00E16CF5">
        <w:rPr>
          <w:rFonts w:ascii="Calibri" w:hAnsi="Calibri"/>
          <w:sz w:val="20"/>
        </w:rPr>
        <w:t>Zhotovitel se zavazuje zaháji</w:t>
      </w:r>
      <w:r w:rsidR="00C22EF3" w:rsidRPr="00E16CF5">
        <w:rPr>
          <w:rFonts w:ascii="Calibri" w:hAnsi="Calibri"/>
          <w:sz w:val="20"/>
        </w:rPr>
        <w:t>t</w:t>
      </w:r>
      <w:r w:rsidRPr="00E16CF5">
        <w:rPr>
          <w:rFonts w:ascii="Calibri" w:hAnsi="Calibri"/>
          <w:sz w:val="20"/>
        </w:rPr>
        <w:t xml:space="preserve"> </w:t>
      </w:r>
      <w:r w:rsidR="006D31B1" w:rsidRPr="00E16CF5">
        <w:rPr>
          <w:rFonts w:ascii="Calibri" w:hAnsi="Calibri"/>
          <w:sz w:val="20"/>
        </w:rPr>
        <w:t xml:space="preserve">práce </w:t>
      </w:r>
      <w:proofErr w:type="spellStart"/>
      <w:r w:rsidRPr="00E16CF5">
        <w:rPr>
          <w:rFonts w:ascii="Calibri" w:hAnsi="Calibri"/>
          <w:sz w:val="20"/>
        </w:rPr>
        <w:t>nepozději</w:t>
      </w:r>
      <w:proofErr w:type="spellEnd"/>
      <w:r w:rsidRPr="00E16CF5">
        <w:rPr>
          <w:rFonts w:ascii="Calibri" w:hAnsi="Calibri"/>
          <w:sz w:val="20"/>
        </w:rPr>
        <w:t xml:space="preserve"> ke dni </w:t>
      </w:r>
      <w:r w:rsidR="00672058">
        <w:rPr>
          <w:rFonts w:ascii="Calibri" w:hAnsi="Calibri"/>
          <w:b/>
          <w:sz w:val="20"/>
        </w:rPr>
        <w:t>26</w:t>
      </w:r>
      <w:r w:rsidR="00EB46F4">
        <w:rPr>
          <w:rFonts w:ascii="Calibri" w:hAnsi="Calibri"/>
          <w:b/>
          <w:sz w:val="20"/>
        </w:rPr>
        <w:t xml:space="preserve">. </w:t>
      </w:r>
      <w:r w:rsidR="00672058">
        <w:rPr>
          <w:rFonts w:ascii="Calibri" w:hAnsi="Calibri"/>
          <w:b/>
          <w:sz w:val="20"/>
        </w:rPr>
        <w:t>11</w:t>
      </w:r>
      <w:r w:rsidRPr="005600EF">
        <w:rPr>
          <w:rFonts w:ascii="Calibri" w:hAnsi="Calibri"/>
          <w:b/>
          <w:sz w:val="20"/>
        </w:rPr>
        <w:t>.</w:t>
      </w:r>
      <w:r w:rsidR="00570593" w:rsidRPr="005600EF">
        <w:rPr>
          <w:rFonts w:ascii="Calibri" w:hAnsi="Calibri"/>
          <w:b/>
          <w:sz w:val="20"/>
        </w:rPr>
        <w:t xml:space="preserve"> </w:t>
      </w:r>
      <w:r w:rsidRPr="005600EF">
        <w:rPr>
          <w:rFonts w:ascii="Calibri" w:hAnsi="Calibri"/>
          <w:b/>
          <w:sz w:val="20"/>
        </w:rPr>
        <w:t>2018</w:t>
      </w:r>
      <w:r w:rsidR="00A62B24" w:rsidRPr="00E16CF5">
        <w:rPr>
          <w:rFonts w:ascii="Calibri" w:hAnsi="Calibri"/>
          <w:sz w:val="20"/>
        </w:rPr>
        <w:t>.</w:t>
      </w:r>
    </w:p>
    <w:p w:rsidR="00A31DF4" w:rsidRPr="00A31DF4" w:rsidRDefault="00E16CF5" w:rsidP="007235D6">
      <w:pPr>
        <w:pStyle w:val="Zkladntext31"/>
        <w:numPr>
          <w:ilvl w:val="0"/>
          <w:numId w:val="6"/>
        </w:numPr>
        <w:tabs>
          <w:tab w:val="clear" w:pos="360"/>
        </w:tabs>
        <w:spacing w:before="120" w:line="240" w:lineRule="auto"/>
        <w:ind w:left="426" w:hanging="426"/>
        <w:jc w:val="both"/>
        <w:rPr>
          <w:rFonts w:ascii="Calibri" w:hAnsi="Calibri"/>
          <w:color w:val="FF0000"/>
          <w:sz w:val="20"/>
        </w:rPr>
      </w:pPr>
      <w:r w:rsidRPr="00A31DF4">
        <w:rPr>
          <w:rFonts w:ascii="Calibri" w:hAnsi="Calibri"/>
          <w:sz w:val="20"/>
        </w:rPr>
        <w:t xml:space="preserve">Zhotovitel se zavazuje </w:t>
      </w:r>
      <w:r w:rsidR="005632C9" w:rsidRPr="00A31DF4">
        <w:rPr>
          <w:rFonts w:ascii="Calibri" w:hAnsi="Calibri"/>
          <w:sz w:val="20"/>
        </w:rPr>
        <w:t xml:space="preserve">dílo řádně zhotovit, dokončit a předat objednateli ke dni </w:t>
      </w:r>
      <w:r w:rsidR="00C054E9">
        <w:rPr>
          <w:rFonts w:ascii="Calibri" w:hAnsi="Calibri"/>
          <w:b/>
          <w:sz w:val="20"/>
        </w:rPr>
        <w:t>1</w:t>
      </w:r>
      <w:r w:rsidR="00672058">
        <w:rPr>
          <w:rFonts w:ascii="Calibri" w:hAnsi="Calibri"/>
          <w:b/>
          <w:sz w:val="20"/>
        </w:rPr>
        <w:t>4</w:t>
      </w:r>
      <w:r w:rsidR="005632C9" w:rsidRPr="00A31DF4">
        <w:rPr>
          <w:rFonts w:ascii="Calibri" w:hAnsi="Calibri"/>
          <w:b/>
          <w:sz w:val="20"/>
        </w:rPr>
        <w:t xml:space="preserve">. </w:t>
      </w:r>
      <w:r w:rsidR="00672058">
        <w:rPr>
          <w:rFonts w:ascii="Calibri" w:hAnsi="Calibri"/>
          <w:b/>
          <w:sz w:val="20"/>
        </w:rPr>
        <w:t>12</w:t>
      </w:r>
      <w:r w:rsidR="005632C9" w:rsidRPr="00A31DF4">
        <w:rPr>
          <w:rFonts w:ascii="Calibri" w:hAnsi="Calibri"/>
          <w:b/>
          <w:sz w:val="20"/>
        </w:rPr>
        <w:t>. 2018.</w:t>
      </w:r>
      <w:r w:rsidR="00FE6A18" w:rsidRPr="00A31DF4">
        <w:rPr>
          <w:rFonts w:ascii="Calibri" w:hAnsi="Calibri" w:cs="Calibri"/>
          <w:sz w:val="20"/>
        </w:rPr>
        <w:t xml:space="preserve"> </w:t>
      </w:r>
      <w:r w:rsidR="00FE6A18" w:rsidRPr="00A31DF4">
        <w:rPr>
          <w:rFonts w:ascii="Calibri" w:hAnsi="Calibri"/>
          <w:sz w:val="20"/>
        </w:rPr>
        <w:t xml:space="preserve">     </w:t>
      </w:r>
    </w:p>
    <w:p w:rsidR="00FE6A18" w:rsidRPr="00A31DF4" w:rsidRDefault="00FE6A18" w:rsidP="00A31DF4">
      <w:pPr>
        <w:pStyle w:val="Zkladntext31"/>
        <w:spacing w:before="120" w:line="240" w:lineRule="auto"/>
        <w:jc w:val="both"/>
        <w:rPr>
          <w:rFonts w:ascii="Calibri" w:hAnsi="Calibri"/>
          <w:color w:val="FF0000"/>
          <w:sz w:val="20"/>
        </w:rPr>
      </w:pPr>
      <w:r w:rsidRPr="00A31DF4">
        <w:rPr>
          <w:rFonts w:ascii="Calibri" w:hAnsi="Calibri"/>
          <w:sz w:val="20"/>
        </w:rPr>
        <w:t xml:space="preserve">   </w:t>
      </w:r>
    </w:p>
    <w:p w:rsidR="00FE6A18" w:rsidRDefault="00FE6A18" w:rsidP="003941DF">
      <w:pPr>
        <w:numPr>
          <w:ilvl w:val="0"/>
          <w:numId w:val="6"/>
        </w:numPr>
        <w:tabs>
          <w:tab w:val="clear" w:pos="360"/>
        </w:tabs>
        <w:spacing w:line="240" w:lineRule="auto"/>
        <w:jc w:val="both"/>
        <w:rPr>
          <w:rFonts w:ascii="Calibri" w:hAnsi="Calibri"/>
          <w:sz w:val="20"/>
        </w:rPr>
      </w:pPr>
      <w:r w:rsidRPr="00A31DF4">
        <w:rPr>
          <w:rFonts w:ascii="Calibri" w:hAnsi="Calibri"/>
          <w:color w:val="auto"/>
          <w:sz w:val="20"/>
        </w:rPr>
        <w:t>D</w:t>
      </w:r>
      <w:r w:rsidRPr="00CC2ED0">
        <w:rPr>
          <w:rFonts w:ascii="Calibri" w:hAnsi="Calibri"/>
          <w:sz w:val="20"/>
        </w:rPr>
        <w:t>oba plnění díla (termín dokončení) může být prodloužena při zásahu vyšší moci, zejména při živelných pohromách, stávkách, v</w:t>
      </w:r>
      <w:r w:rsidR="00A84B45">
        <w:rPr>
          <w:rFonts w:ascii="Calibri" w:hAnsi="Calibri"/>
          <w:sz w:val="20"/>
        </w:rPr>
        <w:t>ý</w:t>
      </w:r>
      <w:r w:rsidRPr="00CC2ED0">
        <w:rPr>
          <w:rFonts w:ascii="Calibri" w:hAnsi="Calibri"/>
          <w:sz w:val="20"/>
        </w:rPr>
        <w:t xml:space="preserve">padcích energie apod., při výskytu archeologických nálezů, za podmínky, že uvedené skutečnosti budou zaznamenány ve stavebním deníku, resp. budou jinak </w:t>
      </w:r>
      <w:proofErr w:type="spellStart"/>
      <w:r w:rsidRPr="00CC2ED0">
        <w:rPr>
          <w:rFonts w:ascii="Calibri" w:hAnsi="Calibri"/>
          <w:sz w:val="20"/>
        </w:rPr>
        <w:t>zdokladovány</w:t>
      </w:r>
      <w:proofErr w:type="spellEnd"/>
      <w:r w:rsidRPr="00CC2ED0">
        <w:rPr>
          <w:rFonts w:ascii="Calibri" w:hAnsi="Calibri"/>
          <w:sz w:val="20"/>
        </w:rPr>
        <w:t xml:space="preserve">; doba plnění se pak prodlužuje vždy o takovou dobu, po kterou prokazatelně trvala některá z výše uvedených skutečností. </w:t>
      </w:r>
      <w:r w:rsidR="00EB0E07">
        <w:rPr>
          <w:rFonts w:ascii="Calibri" w:hAnsi="Calibri"/>
          <w:sz w:val="20"/>
        </w:rPr>
        <w:t>Vyšší mocí se však nerozumí nikoli extrémní a/nebo krátkodobé (nutno alespoň jeden týden v kuse) výkyvy počasí, a to i přihlédnutím k roční době, ve které daný výkyv počasí nastal. Vyšší moci se taktéž nerozumí zejména</w:t>
      </w:r>
      <w:r w:rsidR="004C73A2">
        <w:rPr>
          <w:rFonts w:ascii="Calibri" w:hAnsi="Calibri"/>
          <w:sz w:val="20"/>
        </w:rPr>
        <w:t xml:space="preserve"> změna situace na trhu, nebo změna hospodářské situace dlužníka. Zhotovitel na sebe bere nebezpečí změny okolností.</w:t>
      </w:r>
    </w:p>
    <w:p w:rsidR="00E50B38" w:rsidRDefault="00E50B38" w:rsidP="00E50B38">
      <w:pPr>
        <w:spacing w:line="240" w:lineRule="auto"/>
        <w:ind w:left="360"/>
        <w:jc w:val="both"/>
        <w:rPr>
          <w:rFonts w:ascii="Calibri" w:hAnsi="Calibri"/>
          <w:sz w:val="20"/>
        </w:rPr>
      </w:pPr>
    </w:p>
    <w:p w:rsidR="00FE6A18" w:rsidRPr="00CC2ED0" w:rsidRDefault="00FE6A18" w:rsidP="007235D6">
      <w:pPr>
        <w:pStyle w:val="Odstavecseseznamem1"/>
        <w:rPr>
          <w:rFonts w:ascii="Calibri" w:hAnsi="Calibri"/>
          <w:sz w:val="20"/>
        </w:rPr>
      </w:pPr>
    </w:p>
    <w:p w:rsidR="00FE6A18" w:rsidRPr="00CC2ED0" w:rsidRDefault="00FE6A18" w:rsidP="007235D6">
      <w:pPr>
        <w:pStyle w:val="lnek"/>
        <w:spacing w:before="0" w:after="0" w:line="240" w:lineRule="auto"/>
        <w:rPr>
          <w:rFonts w:ascii="Calibri" w:hAnsi="Calibri"/>
          <w:sz w:val="24"/>
          <w:szCs w:val="24"/>
        </w:rPr>
      </w:pPr>
      <w:r w:rsidRPr="00CC2ED0">
        <w:rPr>
          <w:rFonts w:ascii="Calibri" w:hAnsi="Calibri"/>
          <w:sz w:val="24"/>
          <w:szCs w:val="24"/>
        </w:rPr>
        <w:t>V.</w:t>
      </w:r>
    </w:p>
    <w:p w:rsidR="00FE6A18" w:rsidRPr="00CC2ED0" w:rsidRDefault="00FE6A18" w:rsidP="007235D6">
      <w:pPr>
        <w:pStyle w:val="Nadpis1"/>
        <w:spacing w:line="240" w:lineRule="auto"/>
        <w:rPr>
          <w:rFonts w:ascii="Calibri" w:hAnsi="Calibri"/>
          <w:sz w:val="24"/>
          <w:szCs w:val="24"/>
        </w:rPr>
      </w:pPr>
      <w:r w:rsidRPr="00CC2ED0">
        <w:rPr>
          <w:rFonts w:ascii="Calibri" w:hAnsi="Calibri"/>
          <w:sz w:val="24"/>
          <w:szCs w:val="24"/>
        </w:rPr>
        <w:t>Cena díla a platební podmínky</w:t>
      </w:r>
    </w:p>
    <w:p w:rsidR="00FE6A18" w:rsidRPr="00CC2ED0" w:rsidRDefault="00FE6A18" w:rsidP="00604D25">
      <w:pPr>
        <w:rPr>
          <w:rFonts w:ascii="Calibri" w:hAnsi="Calibri"/>
        </w:rPr>
      </w:pPr>
    </w:p>
    <w:p w:rsidR="00FE6A18" w:rsidRPr="00CC2ED0" w:rsidRDefault="00FE6A18" w:rsidP="00DF651C">
      <w:pPr>
        <w:pStyle w:val="Zkladntext"/>
        <w:numPr>
          <w:ilvl w:val="0"/>
          <w:numId w:val="11"/>
        </w:numPr>
        <w:spacing w:line="240" w:lineRule="auto"/>
        <w:ind w:left="426" w:hanging="426"/>
        <w:rPr>
          <w:rFonts w:ascii="Calibri" w:hAnsi="Calibri"/>
        </w:rPr>
      </w:pPr>
      <w:r w:rsidRPr="00CC2ED0">
        <w:rPr>
          <w:rFonts w:ascii="Calibri" w:hAnsi="Calibri"/>
        </w:rPr>
        <w:t xml:space="preserve">Cena díla je smluvními stranami sjednána v souladu s </w:t>
      </w:r>
      <w:proofErr w:type="spellStart"/>
      <w:r w:rsidRPr="00CC2ED0">
        <w:rPr>
          <w:rFonts w:ascii="Calibri" w:hAnsi="Calibri"/>
        </w:rPr>
        <w:t>ust</w:t>
      </w:r>
      <w:proofErr w:type="spellEnd"/>
      <w:r w:rsidRPr="00CC2ED0">
        <w:rPr>
          <w:rFonts w:ascii="Calibri" w:hAnsi="Calibri"/>
        </w:rPr>
        <w:t xml:space="preserve">. § 2 zákona č. 526/1990 Sb., o cenách, ve znění pozdějších předpisů a je smluvními stranami dohodnuta v celkové výši: </w:t>
      </w:r>
    </w:p>
    <w:p w:rsidR="00262026" w:rsidRPr="00CC2ED0" w:rsidRDefault="00262026" w:rsidP="00674215">
      <w:pPr>
        <w:pStyle w:val="Zkladntext"/>
        <w:spacing w:line="240" w:lineRule="auto"/>
        <w:rPr>
          <w:rFonts w:ascii="Calibri" w:hAnsi="Calibri"/>
        </w:rPr>
      </w:pPr>
    </w:p>
    <w:p w:rsidR="00FE6A18" w:rsidRPr="00A31DF4" w:rsidRDefault="00D23568" w:rsidP="007235D6">
      <w:pPr>
        <w:pStyle w:val="Zkladntext"/>
        <w:spacing w:line="240" w:lineRule="auto"/>
        <w:ind w:left="426" w:hanging="426"/>
        <w:jc w:val="center"/>
        <w:rPr>
          <w:rFonts w:ascii="Calibri" w:hAnsi="Calibri"/>
          <w:b/>
          <w:color w:val="auto"/>
          <w:sz w:val="28"/>
          <w:szCs w:val="28"/>
        </w:rPr>
      </w:pPr>
      <w:r>
        <w:rPr>
          <w:rFonts w:ascii="Calibri" w:hAnsi="Calibri"/>
          <w:b/>
          <w:color w:val="auto"/>
          <w:sz w:val="28"/>
          <w:szCs w:val="28"/>
        </w:rPr>
        <w:t>340 094</w:t>
      </w:r>
      <w:r w:rsidR="00EB46F4" w:rsidRPr="00A31DF4">
        <w:rPr>
          <w:rFonts w:ascii="Calibri" w:hAnsi="Calibri"/>
          <w:b/>
          <w:color w:val="auto"/>
          <w:sz w:val="28"/>
          <w:szCs w:val="28"/>
        </w:rPr>
        <w:t>,</w:t>
      </w:r>
      <w:r w:rsidR="008B20E5">
        <w:rPr>
          <w:rFonts w:ascii="Calibri" w:hAnsi="Calibri"/>
          <w:b/>
          <w:color w:val="auto"/>
          <w:sz w:val="28"/>
          <w:szCs w:val="28"/>
        </w:rPr>
        <w:t>-</w:t>
      </w:r>
      <w:r w:rsidR="00EB46F4" w:rsidRPr="00A31DF4">
        <w:rPr>
          <w:rFonts w:ascii="Calibri" w:hAnsi="Calibri"/>
          <w:b/>
          <w:color w:val="auto"/>
          <w:sz w:val="28"/>
          <w:szCs w:val="28"/>
        </w:rPr>
        <w:t xml:space="preserve"> </w:t>
      </w:r>
      <w:r w:rsidR="00FE6A18" w:rsidRPr="00A31DF4">
        <w:rPr>
          <w:rFonts w:ascii="Calibri" w:hAnsi="Calibri"/>
          <w:b/>
          <w:color w:val="auto"/>
          <w:sz w:val="28"/>
          <w:szCs w:val="28"/>
        </w:rPr>
        <w:t>Kč (bez DPH)</w:t>
      </w:r>
    </w:p>
    <w:p w:rsidR="00262026" w:rsidRPr="00CC2ED0" w:rsidRDefault="00FE6A18" w:rsidP="00A46E86">
      <w:pPr>
        <w:pStyle w:val="Zkladntext"/>
        <w:spacing w:line="240" w:lineRule="auto"/>
        <w:ind w:left="426" w:hanging="426"/>
        <w:jc w:val="left"/>
        <w:rPr>
          <w:rFonts w:ascii="Calibri" w:hAnsi="Calibri"/>
          <w:bCs/>
          <w:color w:val="auto"/>
        </w:rPr>
      </w:pPr>
      <w:r w:rsidRPr="00CC2ED0">
        <w:rPr>
          <w:rFonts w:ascii="Calibri" w:hAnsi="Calibri"/>
          <w:bCs/>
          <w:color w:val="auto"/>
        </w:rPr>
        <w:t> </w:t>
      </w:r>
    </w:p>
    <w:p w:rsidR="00095CDC" w:rsidRPr="00CC2ED0" w:rsidRDefault="00262026" w:rsidP="00A84B45">
      <w:pPr>
        <w:pStyle w:val="Zkladntext"/>
        <w:spacing w:line="240" w:lineRule="auto"/>
        <w:jc w:val="left"/>
        <w:rPr>
          <w:rFonts w:ascii="Calibri" w:hAnsi="Calibri"/>
          <w:bCs/>
          <w:color w:val="auto"/>
        </w:rPr>
      </w:pPr>
      <w:r w:rsidRPr="00CC2ED0">
        <w:rPr>
          <w:rFonts w:ascii="Calibri" w:hAnsi="Calibri"/>
          <w:bCs/>
          <w:color w:val="auto"/>
        </w:rPr>
        <w:t>Tato cena sestává z dílčích cen jednotliv</w:t>
      </w:r>
      <w:r w:rsidR="00A84B45">
        <w:rPr>
          <w:rFonts w:ascii="Calibri" w:hAnsi="Calibri"/>
          <w:bCs/>
          <w:color w:val="auto"/>
        </w:rPr>
        <w:t>ý</w:t>
      </w:r>
      <w:r w:rsidRPr="00CC2ED0">
        <w:rPr>
          <w:rFonts w:ascii="Calibri" w:hAnsi="Calibri"/>
          <w:bCs/>
          <w:color w:val="auto"/>
        </w:rPr>
        <w:t xml:space="preserve">ch </w:t>
      </w:r>
      <w:r w:rsidR="00A84B45">
        <w:rPr>
          <w:rFonts w:ascii="Calibri" w:hAnsi="Calibri"/>
          <w:bCs/>
          <w:color w:val="auto"/>
        </w:rPr>
        <w:t xml:space="preserve">montážních </w:t>
      </w:r>
      <w:r w:rsidRPr="00CC2ED0">
        <w:rPr>
          <w:rFonts w:ascii="Calibri" w:hAnsi="Calibri"/>
          <w:bCs/>
          <w:color w:val="auto"/>
        </w:rPr>
        <w:t xml:space="preserve">prací a dodávek </w:t>
      </w:r>
      <w:r w:rsidR="00A84B45">
        <w:rPr>
          <w:rFonts w:ascii="Calibri" w:hAnsi="Calibri"/>
          <w:bCs/>
          <w:color w:val="auto"/>
        </w:rPr>
        <w:t>v členění položkových rozpočtů, které tvoří přílohu č.</w:t>
      </w:r>
      <w:r w:rsidR="00F9051A">
        <w:rPr>
          <w:rFonts w:ascii="Calibri" w:hAnsi="Calibri"/>
          <w:bCs/>
          <w:color w:val="auto"/>
        </w:rPr>
        <w:t xml:space="preserve"> </w:t>
      </w:r>
      <w:r w:rsidR="00A84B45">
        <w:rPr>
          <w:rFonts w:ascii="Calibri" w:hAnsi="Calibri"/>
          <w:bCs/>
          <w:color w:val="auto"/>
        </w:rPr>
        <w:t>1 této smlouvy.</w:t>
      </w:r>
      <w:r w:rsidR="005C7606" w:rsidRPr="00CC2ED0">
        <w:rPr>
          <w:rFonts w:ascii="Calibri" w:hAnsi="Calibri"/>
          <w:bCs/>
          <w:color w:val="auto"/>
        </w:rPr>
        <w:t xml:space="preserve"> </w:t>
      </w:r>
    </w:p>
    <w:p w:rsidR="00FE6A18" w:rsidRPr="00CC2ED0" w:rsidRDefault="00FE6A18" w:rsidP="00DF651C">
      <w:pPr>
        <w:pStyle w:val="Zkladntext31"/>
        <w:numPr>
          <w:ilvl w:val="0"/>
          <w:numId w:val="11"/>
        </w:numPr>
        <w:spacing w:before="120" w:line="240" w:lineRule="auto"/>
        <w:ind w:left="426"/>
        <w:jc w:val="both"/>
        <w:rPr>
          <w:rFonts w:ascii="Calibri" w:hAnsi="Calibri"/>
          <w:noProof/>
          <w:sz w:val="20"/>
          <w:lang w:val="en-US"/>
        </w:rPr>
      </w:pPr>
      <w:r w:rsidRPr="00CC2ED0">
        <w:rPr>
          <w:rFonts w:ascii="Calibri" w:hAnsi="Calibri"/>
          <w:noProof/>
          <w:sz w:val="20"/>
          <w:lang w:val="en-US"/>
        </w:rPr>
        <w:t xml:space="preserve">Dohodnutá cena v předchozím odstavci zahrnuje veškeré náklady zhotovitele související s provedením díla. Zejména se jedná o náklady na nákup stavebních hmot, materiálů, dopravu, vybudování, provozování a demontáž zařízení staveniště, správní a výrobní režii a veškeré další náklady, které zhotovitel v průběhu provádění díla bude povinen pro jeho zdárné provedení a dokončení vynaložit. Cena může být změněna pouze v případě změn požadovaných objednatelem nad rámec projektové dokumentace. </w:t>
      </w:r>
    </w:p>
    <w:p w:rsidR="00FE6A18" w:rsidRPr="00CC2ED0" w:rsidRDefault="00FE6A18" w:rsidP="00533FAF">
      <w:pPr>
        <w:tabs>
          <w:tab w:val="num" w:pos="360"/>
        </w:tabs>
        <w:spacing w:after="120"/>
        <w:ind w:left="360" w:hanging="360"/>
        <w:jc w:val="both"/>
        <w:rPr>
          <w:rFonts w:ascii="Calibri" w:hAnsi="Calibri" w:cs="Arial"/>
          <w:noProof/>
          <w:sz w:val="20"/>
        </w:rPr>
      </w:pPr>
      <w:r w:rsidRPr="00CC2ED0">
        <w:rPr>
          <w:rFonts w:ascii="Calibri" w:hAnsi="Calibri" w:cs="Arial"/>
          <w:noProof/>
          <w:sz w:val="20"/>
        </w:rPr>
        <w:t>3)</w:t>
      </w:r>
      <w:r w:rsidRPr="00CC2ED0">
        <w:rPr>
          <w:rFonts w:ascii="Calibri" w:hAnsi="Calibri" w:cs="Arial"/>
          <w:noProof/>
          <w:sz w:val="20"/>
        </w:rPr>
        <w:tab/>
        <w:t>Sjednaná cena je cenou nejvýše přípustnou a může být změněna pouze za níže uvedených podmínek.</w:t>
      </w:r>
    </w:p>
    <w:p w:rsidR="00FE6A18" w:rsidRPr="00CC2ED0" w:rsidRDefault="00FE6A18" w:rsidP="00533FAF">
      <w:pPr>
        <w:tabs>
          <w:tab w:val="num" w:pos="360"/>
        </w:tabs>
        <w:spacing w:after="120"/>
        <w:ind w:left="360" w:hanging="360"/>
        <w:jc w:val="both"/>
        <w:rPr>
          <w:rFonts w:ascii="Calibri" w:hAnsi="Calibri" w:cs="Arial"/>
          <w:noProof/>
          <w:sz w:val="20"/>
        </w:rPr>
      </w:pPr>
      <w:r w:rsidRPr="00CC2ED0">
        <w:rPr>
          <w:rFonts w:ascii="Calibri" w:hAnsi="Calibri" w:cs="Arial"/>
          <w:noProof/>
          <w:sz w:val="20"/>
        </w:rPr>
        <w:tab/>
        <w:t>Změna sjednané ceny je možná pouze:</w:t>
      </w:r>
    </w:p>
    <w:p w:rsidR="00FE6A18" w:rsidRPr="00CC2ED0" w:rsidRDefault="00FE6A18" w:rsidP="00DF651C">
      <w:pPr>
        <w:numPr>
          <w:ilvl w:val="0"/>
          <w:numId w:val="20"/>
        </w:numPr>
        <w:tabs>
          <w:tab w:val="clear" w:pos="2136"/>
        </w:tabs>
        <w:spacing w:after="120" w:line="240" w:lineRule="auto"/>
        <w:ind w:left="720"/>
        <w:jc w:val="both"/>
        <w:rPr>
          <w:rFonts w:ascii="Calibri" w:hAnsi="Calibri" w:cs="Arial"/>
          <w:noProof/>
          <w:sz w:val="20"/>
        </w:rPr>
      </w:pPr>
      <w:r w:rsidRPr="00CC2ED0">
        <w:rPr>
          <w:rFonts w:ascii="Calibri" w:hAnsi="Calibri" w:cs="Arial"/>
          <w:noProof/>
          <w:sz w:val="20"/>
        </w:rPr>
        <w:t>pokud v průběhu realizace díla, po podpisu smlouvy dojde ke změnám sazeb DPH nebo ke změnám jiných daňových předpisů majících vliv na cenu díla;</w:t>
      </w:r>
    </w:p>
    <w:p w:rsidR="00FE6A18" w:rsidRPr="00CC2ED0" w:rsidRDefault="00FE6A18" w:rsidP="00DF651C">
      <w:pPr>
        <w:numPr>
          <w:ilvl w:val="0"/>
          <w:numId w:val="20"/>
        </w:numPr>
        <w:tabs>
          <w:tab w:val="clear" w:pos="2136"/>
        </w:tabs>
        <w:spacing w:after="120" w:line="240" w:lineRule="auto"/>
        <w:ind w:left="720"/>
        <w:jc w:val="both"/>
        <w:rPr>
          <w:rFonts w:ascii="Calibri" w:hAnsi="Calibri" w:cs="Arial"/>
          <w:noProof/>
          <w:sz w:val="20"/>
        </w:rPr>
      </w:pPr>
      <w:r w:rsidRPr="00CC2ED0">
        <w:rPr>
          <w:rFonts w:ascii="Calibri" w:hAnsi="Calibri" w:cs="Arial"/>
          <w:noProof/>
          <w:sz w:val="20"/>
        </w:rPr>
        <w:lastRenderedPageBreak/>
        <w:t xml:space="preserve">pokud objednatel bude požadovat i provedení jiných prací nebo dodávek, než těch, které byly předmětem projektové dokumentace, nebo pokud objednatel vyloučí některé práce nebo dodávky z předmětu plnění; </w:t>
      </w:r>
    </w:p>
    <w:p w:rsidR="00FE6A18" w:rsidRPr="00CC2ED0" w:rsidRDefault="00FE6A18" w:rsidP="00DF651C">
      <w:pPr>
        <w:numPr>
          <w:ilvl w:val="0"/>
          <w:numId w:val="20"/>
        </w:numPr>
        <w:tabs>
          <w:tab w:val="clear" w:pos="2136"/>
        </w:tabs>
        <w:spacing w:after="120" w:line="240" w:lineRule="auto"/>
        <w:ind w:left="720"/>
        <w:jc w:val="both"/>
        <w:rPr>
          <w:rFonts w:ascii="Calibri" w:hAnsi="Calibri" w:cs="Arial"/>
          <w:noProof/>
          <w:sz w:val="20"/>
        </w:rPr>
      </w:pPr>
      <w:r w:rsidRPr="00CC2ED0">
        <w:rPr>
          <w:rFonts w:ascii="Calibri" w:hAnsi="Calibri" w:cs="Arial"/>
          <w:noProof/>
          <w:sz w:val="20"/>
        </w:rPr>
        <w:t>pokud objednatel bude požadovat jinou kvalitu nebo druh dodávek, než tu, která byla určena projektovou dokumentací.</w:t>
      </w:r>
    </w:p>
    <w:p w:rsidR="00FE6A18" w:rsidRPr="00CC2ED0" w:rsidRDefault="00FE6A18" w:rsidP="00533FAF">
      <w:pPr>
        <w:spacing w:after="120"/>
        <w:ind w:left="360" w:hanging="360"/>
        <w:jc w:val="both"/>
        <w:rPr>
          <w:rFonts w:ascii="Calibri" w:hAnsi="Calibri" w:cs="Arial"/>
          <w:noProof/>
          <w:sz w:val="20"/>
        </w:rPr>
      </w:pPr>
      <w:r w:rsidRPr="00CC2ED0">
        <w:rPr>
          <w:rFonts w:ascii="Calibri" w:hAnsi="Calibri" w:cs="Arial"/>
          <w:noProof/>
          <w:sz w:val="20"/>
        </w:rPr>
        <w:t>4)</w:t>
      </w:r>
      <w:r w:rsidRPr="00CC2ED0">
        <w:rPr>
          <w:rFonts w:ascii="Calibri" w:hAnsi="Calibri" w:cs="Arial"/>
          <w:noProof/>
          <w:sz w:val="20"/>
        </w:rPr>
        <w:tab/>
        <w:t>Nastane-li některá z podmínek, za kterých je možná změna sjednané ceny, je zhotovitel povinen provést výpočet změny nabídkové ceny a předložit jej objednateli k odsouhlasení.</w:t>
      </w:r>
    </w:p>
    <w:p w:rsidR="00FE6A18" w:rsidRPr="00CC2ED0" w:rsidRDefault="00FE6A18" w:rsidP="00533FAF">
      <w:pPr>
        <w:spacing w:after="120"/>
        <w:ind w:left="360" w:hanging="360"/>
        <w:jc w:val="both"/>
        <w:rPr>
          <w:rFonts w:ascii="Calibri" w:hAnsi="Calibri" w:cs="Arial"/>
          <w:noProof/>
          <w:sz w:val="20"/>
        </w:rPr>
      </w:pPr>
      <w:r w:rsidRPr="00CC2ED0">
        <w:rPr>
          <w:rFonts w:ascii="Calibri" w:hAnsi="Calibri" w:cs="Arial"/>
          <w:noProof/>
          <w:sz w:val="20"/>
        </w:rPr>
        <w:t>5)</w:t>
      </w:r>
      <w:r w:rsidRPr="00CC2ED0">
        <w:rPr>
          <w:rFonts w:ascii="Calibri" w:hAnsi="Calibri" w:cs="Arial"/>
          <w:noProof/>
          <w:sz w:val="20"/>
        </w:rPr>
        <w:tab/>
        <w:t xml:space="preserve">Zhotoviteli vzniká právo na zvýšení sjednané ceny teprve v případě, že dojde k uzavření písemné dohody o změně ceny díla ve formě dodatku k této smlouvě. </w:t>
      </w:r>
    </w:p>
    <w:p w:rsidR="00FE6A18" w:rsidRPr="00CC2ED0" w:rsidRDefault="00FE6A18" w:rsidP="00533FAF">
      <w:pPr>
        <w:spacing w:after="120"/>
        <w:ind w:left="360" w:hanging="360"/>
        <w:jc w:val="both"/>
        <w:rPr>
          <w:rFonts w:ascii="Calibri" w:hAnsi="Calibri" w:cs="Arial"/>
          <w:noProof/>
          <w:sz w:val="20"/>
        </w:rPr>
      </w:pPr>
      <w:r w:rsidRPr="00CC2ED0">
        <w:rPr>
          <w:rFonts w:ascii="Calibri" w:hAnsi="Calibri" w:cs="Arial"/>
          <w:noProof/>
          <w:sz w:val="20"/>
        </w:rPr>
        <w:t>6)</w:t>
      </w:r>
      <w:r w:rsidRPr="00CC2ED0">
        <w:rPr>
          <w:rFonts w:ascii="Calibri" w:hAnsi="Calibri" w:cs="Arial"/>
          <w:noProof/>
          <w:sz w:val="20"/>
        </w:rPr>
        <w:tab/>
        <w:t xml:space="preserve">Objednateli vzniká právo na snížení sjednané ceny teprve v případě, že dojde k uzavření písemné dohody o změně ceny díla ve formě dodatku k této smlouvě.  </w:t>
      </w:r>
    </w:p>
    <w:p w:rsidR="00FE6A18" w:rsidRPr="00CC2ED0" w:rsidRDefault="00FE6A18" w:rsidP="00533FAF">
      <w:pPr>
        <w:pStyle w:val="StylVcerovovArial1"/>
        <w:numPr>
          <w:ilvl w:val="0"/>
          <w:numId w:val="0"/>
        </w:numPr>
        <w:ind w:left="360" w:hanging="360"/>
        <w:outlineLvl w:val="1"/>
        <w:rPr>
          <w:rFonts w:ascii="Calibri" w:hAnsi="Calibri"/>
          <w:noProof/>
          <w:sz w:val="20"/>
          <w:szCs w:val="20"/>
          <w:lang w:val="en-US"/>
        </w:rPr>
      </w:pPr>
      <w:r w:rsidRPr="00CC2ED0">
        <w:rPr>
          <w:rFonts w:ascii="Calibri" w:hAnsi="Calibri"/>
          <w:noProof/>
          <w:sz w:val="20"/>
          <w:szCs w:val="20"/>
          <w:lang w:val="en-US"/>
        </w:rPr>
        <w:t>7)</w:t>
      </w:r>
      <w:r w:rsidRPr="00CC2ED0">
        <w:rPr>
          <w:rFonts w:ascii="Calibri" w:hAnsi="Calibri"/>
          <w:noProof/>
          <w:sz w:val="20"/>
          <w:szCs w:val="20"/>
          <w:lang w:val="en-US"/>
        </w:rPr>
        <w:tab/>
        <w:t>Vícepráce a méněpráce a způsob jejich prokazování</w:t>
      </w:r>
    </w:p>
    <w:p w:rsidR="00FE6A18" w:rsidRPr="00CC2ED0" w:rsidRDefault="00FE6A18" w:rsidP="002515C8">
      <w:pPr>
        <w:spacing w:after="120"/>
        <w:ind w:left="284"/>
        <w:jc w:val="both"/>
        <w:rPr>
          <w:rFonts w:ascii="Calibri" w:hAnsi="Calibri" w:cs="Arial"/>
          <w:noProof/>
          <w:sz w:val="20"/>
        </w:rPr>
      </w:pPr>
      <w:r w:rsidRPr="00CC2ED0">
        <w:rPr>
          <w:rFonts w:ascii="Calibri" w:hAnsi="Calibri" w:cs="Arial"/>
          <w:noProof/>
          <w:sz w:val="20"/>
        </w:rPr>
        <w:t xml:space="preserve">Vyskytnou-li se při provádění díla vícepráce nebo méněpráce, je zhotovitel povinen provést jejich přesný soupis včetně jejich ocenění a tento soupis předložit objednateli k odsouhlasení. </w:t>
      </w:r>
    </w:p>
    <w:p w:rsidR="00FE6A18" w:rsidRPr="00CC2ED0" w:rsidRDefault="00FE6A18" w:rsidP="00533FAF">
      <w:pPr>
        <w:tabs>
          <w:tab w:val="num" w:pos="3576"/>
        </w:tabs>
        <w:spacing w:after="120"/>
        <w:jc w:val="both"/>
        <w:rPr>
          <w:rFonts w:ascii="Calibri" w:hAnsi="Calibri" w:cs="Arial"/>
          <w:noProof/>
          <w:sz w:val="20"/>
        </w:rPr>
      </w:pPr>
      <w:r w:rsidRPr="00CC2ED0">
        <w:rPr>
          <w:rFonts w:ascii="Calibri" w:hAnsi="Calibri" w:cs="Arial"/>
          <w:noProof/>
          <w:sz w:val="20"/>
        </w:rPr>
        <w:t>Vícepráce budou oceněny takto:</w:t>
      </w:r>
    </w:p>
    <w:p w:rsidR="00FE6A18" w:rsidRPr="00CC2ED0" w:rsidRDefault="00FE6A18" w:rsidP="00DF651C">
      <w:pPr>
        <w:pStyle w:val="Zkladntextodsazen"/>
        <w:numPr>
          <w:ilvl w:val="0"/>
          <w:numId w:val="21"/>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na základě písemného soupisu víceprací, odsouhlaseného oběma smluvními stranami, doplní zhotovitel jednotkové ceny ve výši jednotkových cen uvedených v položkových rozpočtech v nabídce zhotovitele. V případě ocenění víceprací, které v položkových rozpočtech nejsou obsaženy, budou použity ceny, které nesmí přesáhnout částku uvedenou v aktuálním ceníku ÚRS (Ústav pro racionalizaci ve stavebnictví; ÚRS Praha, a.s., IČ 471 15 645, se sídlem Praha 10, Pražská 18, PSČ 102 00) v cenové úrovni odpovídající době provedení prací;</w:t>
      </w:r>
    </w:p>
    <w:p w:rsidR="00FE6A18" w:rsidRPr="00CC2ED0" w:rsidRDefault="00FE6A18" w:rsidP="00DF651C">
      <w:pPr>
        <w:pStyle w:val="Zkladntextodsazen"/>
        <w:numPr>
          <w:ilvl w:val="0"/>
          <w:numId w:val="21"/>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vynásobením jednotkových cen a množství provedených měrných jednotek budou stanoveny základní náklady víceprací;</w:t>
      </w:r>
    </w:p>
    <w:p w:rsidR="00FE6A18" w:rsidRDefault="00FE6A18" w:rsidP="00DF651C">
      <w:pPr>
        <w:pStyle w:val="Zkladntextodsazen"/>
        <w:numPr>
          <w:ilvl w:val="0"/>
          <w:numId w:val="21"/>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k celkovému součtu základních nákladů, pak bude dopočtena DPH podle předpisů platných v době vzniku zdanitelného plnění.</w:t>
      </w:r>
    </w:p>
    <w:p w:rsidR="00E50B38" w:rsidRPr="00CC2ED0" w:rsidRDefault="00E50B38" w:rsidP="00E50B38">
      <w:pPr>
        <w:pStyle w:val="Zkladntextodsazen"/>
        <w:spacing w:after="120" w:line="240" w:lineRule="auto"/>
        <w:ind w:left="360"/>
        <w:rPr>
          <w:rFonts w:ascii="Calibri" w:hAnsi="Calibri"/>
          <w:b w:val="0"/>
          <w:noProof/>
          <w:color w:val="auto"/>
          <w:sz w:val="20"/>
          <w:lang w:val="en-US"/>
        </w:rPr>
      </w:pPr>
    </w:p>
    <w:p w:rsidR="00FE6A18" w:rsidRPr="00CC2ED0" w:rsidRDefault="00FE6A18" w:rsidP="00533FAF">
      <w:pPr>
        <w:spacing w:after="120"/>
        <w:jc w:val="both"/>
        <w:rPr>
          <w:rFonts w:ascii="Calibri" w:hAnsi="Calibri" w:cs="Arial"/>
          <w:noProof/>
          <w:sz w:val="20"/>
        </w:rPr>
      </w:pPr>
      <w:r w:rsidRPr="00CC2ED0">
        <w:rPr>
          <w:rFonts w:ascii="Calibri" w:hAnsi="Calibri" w:cs="Arial"/>
          <w:noProof/>
          <w:sz w:val="20"/>
        </w:rPr>
        <w:t>Méněpráce budou oceněny takto:</w:t>
      </w:r>
    </w:p>
    <w:p w:rsidR="00FE6A18" w:rsidRPr="00CC2ED0" w:rsidRDefault="00FE6A18" w:rsidP="00DF651C">
      <w:pPr>
        <w:pStyle w:val="Zkladntextodsazen"/>
        <w:numPr>
          <w:ilvl w:val="0"/>
          <w:numId w:val="22"/>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na základě písemného soupisu méněprací, odsouhlaseného oběma smluvními stranami, doplní Zhotovitel jednotkové ceny ve výši jednotkových cen podle nabídkového rozpočtu;</w:t>
      </w:r>
    </w:p>
    <w:p w:rsidR="00FE6A18" w:rsidRPr="00CC2ED0" w:rsidRDefault="00FE6A18" w:rsidP="00DF651C">
      <w:pPr>
        <w:pStyle w:val="Zkladntextodsazen"/>
        <w:numPr>
          <w:ilvl w:val="0"/>
          <w:numId w:val="22"/>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vynásobením jednotkových cen a množství neprovedených měrných jednotek budou stanoveny základní náklady méněprací;</w:t>
      </w:r>
    </w:p>
    <w:p w:rsidR="00FE6A18" w:rsidRPr="00CC2ED0" w:rsidRDefault="00FE6A18" w:rsidP="00DF651C">
      <w:pPr>
        <w:pStyle w:val="Zkladntextodsazen"/>
        <w:numPr>
          <w:ilvl w:val="0"/>
          <w:numId w:val="22"/>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k celkovému součtu základních nákladů, pak bude dopočtena DPH ve výši, v jaké byla dopočtena ve sjednané ceně.</w:t>
      </w:r>
    </w:p>
    <w:p w:rsidR="00FE6A18" w:rsidRPr="00CC2ED0" w:rsidRDefault="00FE6A18" w:rsidP="00533FAF">
      <w:pPr>
        <w:spacing w:after="120"/>
        <w:ind w:left="360" w:hanging="360"/>
        <w:jc w:val="both"/>
        <w:rPr>
          <w:rFonts w:ascii="Calibri" w:hAnsi="Calibri" w:cs="Arial"/>
          <w:noProof/>
          <w:sz w:val="20"/>
        </w:rPr>
      </w:pPr>
      <w:r w:rsidRPr="00CC2ED0">
        <w:rPr>
          <w:rFonts w:ascii="Calibri" w:hAnsi="Calibri" w:cs="Arial"/>
          <w:noProof/>
          <w:sz w:val="20"/>
        </w:rPr>
        <w:t>8)</w:t>
      </w:r>
      <w:r w:rsidRPr="00CC2ED0">
        <w:rPr>
          <w:rFonts w:ascii="Calibri" w:hAnsi="Calibri" w:cs="Arial"/>
          <w:noProof/>
          <w:sz w:val="20"/>
        </w:rPr>
        <w:tab/>
        <w:t>Objednatel je povinen vyjádřit se k</w:t>
      </w:r>
      <w:r w:rsidR="00BF2736" w:rsidRPr="00CC2ED0">
        <w:rPr>
          <w:rFonts w:ascii="Calibri" w:hAnsi="Calibri" w:cs="Arial"/>
          <w:noProof/>
          <w:sz w:val="20"/>
        </w:rPr>
        <w:t xml:space="preserve"> </w:t>
      </w:r>
      <w:r w:rsidRPr="00CC2ED0">
        <w:rPr>
          <w:rFonts w:ascii="Calibri" w:hAnsi="Calibri" w:cs="Arial"/>
          <w:noProof/>
          <w:sz w:val="20"/>
        </w:rPr>
        <w:t>návrhu zhotovitele nejpozději</w:t>
      </w:r>
      <w:r w:rsidR="00E50B38">
        <w:rPr>
          <w:rFonts w:ascii="Calibri" w:hAnsi="Calibri" w:cs="Arial"/>
          <w:noProof/>
          <w:sz w:val="20"/>
        </w:rPr>
        <w:t xml:space="preserve"> </w:t>
      </w:r>
      <w:r w:rsidRPr="00CC2ED0">
        <w:rPr>
          <w:rFonts w:ascii="Calibri" w:hAnsi="Calibri" w:cs="Arial"/>
          <w:noProof/>
          <w:sz w:val="20"/>
        </w:rPr>
        <w:t>do deseti (10) dnů ode dne předložení návrhu zhotovitele. Obě strany následně změnu sjednané ceny písemně dohodnou formou dodatku ke smlouvě.</w:t>
      </w:r>
      <w:r w:rsidR="004C73A2">
        <w:rPr>
          <w:rFonts w:ascii="Calibri" w:hAnsi="Calibri" w:cs="Arial"/>
          <w:noProof/>
          <w:sz w:val="20"/>
        </w:rPr>
        <w:t xml:space="preserve"> Bez písemného dodatku ke smlouvě nevzniká nárok zhotovitele na úhradu víceprací, a to bez ohledu na to, zda vícepráce již byly či nebyly provedeny.</w:t>
      </w:r>
    </w:p>
    <w:p w:rsidR="00FE6A18" w:rsidRDefault="00FE6A18" w:rsidP="00C57359">
      <w:pPr>
        <w:pStyle w:val="Zkladntext31"/>
        <w:spacing w:before="120" w:line="240" w:lineRule="auto"/>
        <w:jc w:val="both"/>
        <w:rPr>
          <w:rFonts w:ascii="Calibri" w:hAnsi="Calibri"/>
          <w:b/>
          <w:noProof/>
          <w:sz w:val="20"/>
          <w:lang w:val="en-US"/>
        </w:rPr>
      </w:pPr>
      <w:r w:rsidRPr="00CC2ED0">
        <w:rPr>
          <w:rFonts w:ascii="Calibri" w:hAnsi="Calibri"/>
          <w:b/>
          <w:noProof/>
          <w:sz w:val="20"/>
          <w:lang w:val="en-US"/>
        </w:rPr>
        <w:t>Platební podmínky</w:t>
      </w:r>
    </w:p>
    <w:p w:rsidR="00046D01" w:rsidRPr="00046D01" w:rsidRDefault="00FE6A18" w:rsidP="00046D01">
      <w:pPr>
        <w:spacing w:line="240" w:lineRule="auto"/>
        <w:ind w:left="426" w:hanging="426"/>
        <w:jc w:val="both"/>
        <w:rPr>
          <w:rFonts w:ascii="Calibri" w:hAnsi="Calibri" w:cs="Arial"/>
          <w:noProof/>
          <w:color w:val="auto"/>
          <w:sz w:val="20"/>
        </w:rPr>
      </w:pPr>
      <w:r w:rsidRPr="00046D01">
        <w:rPr>
          <w:rFonts w:ascii="Calibri" w:hAnsi="Calibri" w:cs="Arial"/>
          <w:noProof/>
          <w:color w:val="auto"/>
          <w:sz w:val="20"/>
        </w:rPr>
        <w:t xml:space="preserve">9) </w:t>
      </w:r>
      <w:r w:rsidR="00046D01">
        <w:rPr>
          <w:rFonts w:ascii="Calibri" w:hAnsi="Calibri" w:cs="Arial"/>
          <w:noProof/>
          <w:color w:val="auto"/>
          <w:sz w:val="20"/>
        </w:rPr>
        <w:tab/>
      </w:r>
      <w:r w:rsidR="00046D01" w:rsidRPr="00046D01">
        <w:rPr>
          <w:rFonts w:ascii="Calibri" w:hAnsi="Calibri" w:cs="Arial"/>
          <w:noProof/>
          <w:color w:val="auto"/>
          <w:sz w:val="20"/>
        </w:rPr>
        <w:t xml:space="preserve">Smluvní strany se dohodly, že cena díla bude uhrazena objednatelem zhotoviteli po dokončení díla a jeho předání a převzetí objednatelem a to ve lhůtě do 14 dnů ode dne předání a převzetí díla na základě faktury zhotovitele, jejíž přílohu bude tvořit protokol o předání a převzetí díla. </w:t>
      </w:r>
    </w:p>
    <w:p w:rsidR="00FE6A18" w:rsidRPr="00046D01" w:rsidRDefault="00FE6A18" w:rsidP="00C57359">
      <w:pPr>
        <w:spacing w:line="240" w:lineRule="auto"/>
        <w:ind w:left="426" w:hanging="426"/>
        <w:jc w:val="both"/>
        <w:rPr>
          <w:rFonts w:ascii="Calibri" w:hAnsi="Calibri" w:cs="Arial"/>
          <w:noProof/>
          <w:color w:val="auto"/>
          <w:sz w:val="20"/>
        </w:rPr>
      </w:pPr>
    </w:p>
    <w:p w:rsidR="00FE6A18" w:rsidRPr="00CC2ED0" w:rsidRDefault="00FE6A18" w:rsidP="00713D5C">
      <w:pPr>
        <w:spacing w:line="240" w:lineRule="auto"/>
        <w:ind w:left="426" w:hanging="426"/>
        <w:jc w:val="both"/>
        <w:rPr>
          <w:rFonts w:ascii="Calibri" w:hAnsi="Calibri" w:cs="Arial"/>
          <w:noProof/>
          <w:color w:val="auto"/>
          <w:sz w:val="20"/>
        </w:rPr>
      </w:pPr>
      <w:r w:rsidRPr="00CC2ED0">
        <w:rPr>
          <w:rFonts w:ascii="Calibri" w:hAnsi="Calibri" w:cs="Arial"/>
          <w:noProof/>
          <w:color w:val="auto"/>
          <w:sz w:val="20"/>
        </w:rPr>
        <w:t>1</w:t>
      </w:r>
      <w:r w:rsidR="00AD4373">
        <w:rPr>
          <w:rFonts w:ascii="Calibri" w:hAnsi="Calibri" w:cs="Arial"/>
          <w:noProof/>
          <w:color w:val="auto"/>
          <w:sz w:val="20"/>
        </w:rPr>
        <w:t>0</w:t>
      </w:r>
      <w:r w:rsidRPr="00CC2ED0">
        <w:rPr>
          <w:rFonts w:ascii="Calibri" w:hAnsi="Calibri" w:cs="Arial"/>
          <w:noProof/>
          <w:color w:val="auto"/>
          <w:sz w:val="20"/>
        </w:rPr>
        <w:t>)  Úhrada konečné faktury bude provedena objednatelem</w:t>
      </w:r>
      <w:r w:rsidRPr="00CC2ED0">
        <w:rPr>
          <w:rFonts w:ascii="Calibri" w:hAnsi="Calibri" w:cs="Arial"/>
          <w:b/>
          <w:noProof/>
          <w:color w:val="auto"/>
          <w:sz w:val="20"/>
        </w:rPr>
        <w:t xml:space="preserve"> </w:t>
      </w:r>
      <w:r w:rsidRPr="00CC2ED0">
        <w:rPr>
          <w:rFonts w:ascii="Calibri" w:hAnsi="Calibri" w:cs="Arial"/>
          <w:noProof/>
          <w:color w:val="auto"/>
          <w:sz w:val="20"/>
        </w:rPr>
        <w:t>do výše 90% celkové ceny díla včetně DPH z celkové ceny díla a ve výši 10% z celkové ceny díla bez DPH zůstane jako dohodnutá pozastávka.</w:t>
      </w:r>
    </w:p>
    <w:p w:rsidR="00FE6A18" w:rsidRPr="00CC2ED0" w:rsidRDefault="00FE6A18" w:rsidP="00C57359">
      <w:pPr>
        <w:pStyle w:val="Odstavecseseznamem1"/>
        <w:rPr>
          <w:rFonts w:ascii="Calibri" w:hAnsi="Calibri" w:cs="Arial"/>
          <w:noProof/>
          <w:color w:val="auto"/>
          <w:sz w:val="20"/>
        </w:rPr>
      </w:pPr>
    </w:p>
    <w:p w:rsidR="00FE6A18" w:rsidRPr="00CC2ED0" w:rsidRDefault="00FE6A18" w:rsidP="00713D5C">
      <w:pPr>
        <w:spacing w:line="240" w:lineRule="auto"/>
        <w:ind w:left="426" w:hanging="426"/>
        <w:jc w:val="both"/>
        <w:rPr>
          <w:rFonts w:ascii="Calibri" w:hAnsi="Calibri" w:cs="Arial"/>
          <w:noProof/>
          <w:color w:val="auto"/>
          <w:sz w:val="20"/>
        </w:rPr>
      </w:pPr>
      <w:r w:rsidRPr="00CC2ED0">
        <w:rPr>
          <w:rFonts w:ascii="Calibri" w:hAnsi="Calibri" w:cs="Arial"/>
          <w:noProof/>
          <w:color w:val="auto"/>
          <w:sz w:val="20"/>
        </w:rPr>
        <w:t>1</w:t>
      </w:r>
      <w:r w:rsidR="00AD4373">
        <w:rPr>
          <w:rFonts w:ascii="Calibri" w:hAnsi="Calibri" w:cs="Arial"/>
          <w:noProof/>
          <w:color w:val="auto"/>
          <w:sz w:val="20"/>
        </w:rPr>
        <w:t>1</w:t>
      </w:r>
      <w:r w:rsidRPr="00CC2ED0">
        <w:rPr>
          <w:rFonts w:ascii="Calibri" w:hAnsi="Calibri" w:cs="Arial"/>
          <w:noProof/>
          <w:color w:val="auto"/>
          <w:sz w:val="20"/>
        </w:rPr>
        <w:t xml:space="preserve">) </w:t>
      </w:r>
      <w:r w:rsidRPr="00CC2ED0">
        <w:rPr>
          <w:rFonts w:ascii="Calibri" w:hAnsi="Calibri" w:cs="Arial"/>
          <w:noProof/>
          <w:color w:val="auto"/>
          <w:sz w:val="20"/>
        </w:rPr>
        <w:tab/>
        <w:t>Pozastávka slouží k zajištění práv objednatele z odpovědnosti za vady díla, k úhradě smluvních pokut a náhradě škody v průběhu realizace díla, včetně nároků z neprovedení nebo opožděného provedení případných požadavků týkajících se jím prováděného díla. Pozastávku je objednatel oprávněn využít vždy až poté, kdy zhotovitel nesplní závazek, který pro něj ze smlouvy plyne (a na nějž se pozastávka dle předchozích ustanovení vztahuje) ani v přiměřené lhůtě, kterou mu k tomu objednatel písemně stanoví s upozorněním na možnost použití pozastávky.</w:t>
      </w:r>
    </w:p>
    <w:p w:rsidR="00FE6A18" w:rsidRPr="00CC2ED0" w:rsidRDefault="00FE6A18" w:rsidP="00C57359">
      <w:pPr>
        <w:pStyle w:val="Odstavecseseznamem1"/>
        <w:rPr>
          <w:rFonts w:ascii="Calibri" w:hAnsi="Calibri" w:cs="Arial"/>
          <w:noProof/>
          <w:color w:val="auto"/>
          <w:sz w:val="20"/>
        </w:rPr>
      </w:pPr>
    </w:p>
    <w:p w:rsidR="00FE6A18" w:rsidRPr="00CC2ED0" w:rsidRDefault="00FE6A18" w:rsidP="00317785">
      <w:pPr>
        <w:spacing w:line="240" w:lineRule="auto"/>
        <w:ind w:left="426" w:hanging="426"/>
        <w:jc w:val="both"/>
        <w:rPr>
          <w:rFonts w:ascii="Calibri" w:hAnsi="Calibri" w:cs="Arial"/>
          <w:noProof/>
          <w:color w:val="auto"/>
          <w:sz w:val="20"/>
        </w:rPr>
      </w:pPr>
      <w:r w:rsidRPr="00CC2ED0">
        <w:rPr>
          <w:rFonts w:ascii="Calibri" w:hAnsi="Calibri" w:cs="Arial"/>
          <w:noProof/>
          <w:color w:val="auto"/>
          <w:sz w:val="20"/>
        </w:rPr>
        <w:lastRenderedPageBreak/>
        <w:t>1</w:t>
      </w:r>
      <w:r w:rsidR="00AD4373">
        <w:rPr>
          <w:rFonts w:ascii="Calibri" w:hAnsi="Calibri" w:cs="Arial"/>
          <w:noProof/>
          <w:color w:val="auto"/>
          <w:sz w:val="20"/>
        </w:rPr>
        <w:t>2</w:t>
      </w:r>
      <w:r w:rsidRPr="00CC2ED0">
        <w:rPr>
          <w:rFonts w:ascii="Calibri" w:hAnsi="Calibri" w:cs="Arial"/>
          <w:noProof/>
          <w:color w:val="auto"/>
          <w:sz w:val="20"/>
        </w:rPr>
        <w:t xml:space="preserve">) </w:t>
      </w:r>
      <w:r w:rsidRPr="00CC2ED0">
        <w:rPr>
          <w:rFonts w:ascii="Calibri" w:hAnsi="Calibri" w:cs="Arial"/>
          <w:noProof/>
          <w:color w:val="auto"/>
          <w:sz w:val="20"/>
        </w:rPr>
        <w:tab/>
        <w:t xml:space="preserve">Pozastávku (případně její zůstatek) uhradí objednatel zhotoviteli bez zbytečného odkladu nejpozději do </w:t>
      </w:r>
      <w:r w:rsidRPr="00CC2ED0">
        <w:rPr>
          <w:rFonts w:ascii="Calibri" w:hAnsi="Calibri" w:cs="Arial"/>
          <w:b/>
          <w:bCs/>
          <w:noProof/>
          <w:color w:val="auto"/>
          <w:sz w:val="20"/>
        </w:rPr>
        <w:t>30</w:t>
      </w:r>
      <w:r w:rsidRPr="00CC2ED0">
        <w:rPr>
          <w:rFonts w:ascii="Calibri" w:hAnsi="Calibri" w:cs="Arial"/>
          <w:noProof/>
          <w:color w:val="auto"/>
          <w:sz w:val="20"/>
        </w:rPr>
        <w:t xml:space="preserve"> dnů, po protokolárním odstranění všech vad a nedodělků zjištěných v rámci přejímacího řízení a zapsaných v protokolu o předání a převzetí díla.</w:t>
      </w:r>
    </w:p>
    <w:p w:rsidR="00FE6A18" w:rsidRPr="00CC2ED0" w:rsidRDefault="00FE6A18" w:rsidP="00713D5C">
      <w:pPr>
        <w:pStyle w:val="Odstavecseseznamem1"/>
        <w:ind w:left="0"/>
        <w:rPr>
          <w:rFonts w:ascii="Calibri" w:hAnsi="Calibri" w:cs="Arial"/>
          <w:noProof/>
          <w:sz w:val="20"/>
        </w:rPr>
      </w:pPr>
    </w:p>
    <w:p w:rsidR="00FE6A18" w:rsidRPr="00CC2ED0" w:rsidRDefault="00FE6A18" w:rsidP="00713D5C">
      <w:pPr>
        <w:spacing w:line="240" w:lineRule="auto"/>
        <w:ind w:left="426" w:hanging="426"/>
        <w:jc w:val="both"/>
        <w:rPr>
          <w:rFonts w:ascii="Calibri" w:hAnsi="Calibri" w:cs="Arial"/>
          <w:noProof/>
          <w:sz w:val="20"/>
        </w:rPr>
      </w:pPr>
      <w:r w:rsidRPr="00CC2ED0">
        <w:rPr>
          <w:rFonts w:ascii="Calibri" w:hAnsi="Calibri" w:cs="Arial"/>
          <w:noProof/>
          <w:sz w:val="20"/>
        </w:rPr>
        <w:t>1</w:t>
      </w:r>
      <w:r w:rsidR="00AD4373">
        <w:rPr>
          <w:rFonts w:ascii="Calibri" w:hAnsi="Calibri" w:cs="Arial"/>
          <w:noProof/>
          <w:sz w:val="20"/>
        </w:rPr>
        <w:t>3</w:t>
      </w:r>
      <w:r w:rsidRPr="00CC2ED0">
        <w:rPr>
          <w:rFonts w:ascii="Calibri" w:hAnsi="Calibri" w:cs="Arial"/>
          <w:noProof/>
          <w:sz w:val="20"/>
        </w:rPr>
        <w:t xml:space="preserve">) </w:t>
      </w:r>
      <w:r w:rsidRPr="00CC2ED0">
        <w:rPr>
          <w:rFonts w:ascii="Calibri" w:hAnsi="Calibri" w:cs="Arial"/>
          <w:noProof/>
          <w:sz w:val="20"/>
        </w:rPr>
        <w:tab/>
        <w:t>Pokud objednatel uplatňuje jakékoli námitky vůči některé z faktur zhotovitele, musí tak učinit písemně ve sjednané lhůtě splatnosti příslušné faktury. Oprávněným vrácením faktury přestává běžet původní lhůta splatnosti. Celá lhůta běží znovu ode dne doručení opravené nebo nově vyhotovené faktury. Sjednané podmínky fakturace platí jak pro placení dílčích zálohových plateb, tak pro závěrečnou fakturaci, ve které zhotovitel provede vyúčtování dílčích plateb.</w:t>
      </w:r>
    </w:p>
    <w:p w:rsidR="00FE6A18" w:rsidRPr="00CC2ED0" w:rsidRDefault="00FE6A18" w:rsidP="00C57359">
      <w:pPr>
        <w:ind w:left="426"/>
        <w:jc w:val="both"/>
        <w:rPr>
          <w:rFonts w:ascii="Calibri" w:hAnsi="Calibri" w:cs="Arial"/>
          <w:noProof/>
          <w:sz w:val="20"/>
        </w:rPr>
      </w:pPr>
    </w:p>
    <w:p w:rsidR="00FE6A18" w:rsidRPr="00CC2ED0" w:rsidRDefault="00FE6A18" w:rsidP="00713D5C">
      <w:pPr>
        <w:spacing w:line="240" w:lineRule="auto"/>
        <w:ind w:left="426" w:hanging="426"/>
        <w:jc w:val="both"/>
        <w:rPr>
          <w:rFonts w:ascii="Calibri" w:hAnsi="Calibri" w:cs="Arial"/>
          <w:noProof/>
          <w:sz w:val="20"/>
        </w:rPr>
      </w:pPr>
      <w:r w:rsidRPr="00CC2ED0">
        <w:rPr>
          <w:rFonts w:ascii="Calibri" w:hAnsi="Calibri" w:cs="Arial"/>
          <w:noProof/>
          <w:sz w:val="20"/>
        </w:rPr>
        <w:t>1</w:t>
      </w:r>
      <w:r w:rsidR="00AD4373">
        <w:rPr>
          <w:rFonts w:ascii="Calibri" w:hAnsi="Calibri" w:cs="Arial"/>
          <w:noProof/>
          <w:sz w:val="20"/>
        </w:rPr>
        <w:t>4</w:t>
      </w:r>
      <w:r w:rsidRPr="00CC2ED0">
        <w:rPr>
          <w:rFonts w:ascii="Calibri" w:hAnsi="Calibri" w:cs="Arial"/>
          <w:noProof/>
          <w:sz w:val="20"/>
        </w:rPr>
        <w:t xml:space="preserve">) Objednatel je oprávněn započíst na úhradu plateb ceny za Dílo smluvní pokuty, náhrady zhotovitelem způsobené škody a případné dohodnuté slevy, na něž objednateli vznikl na základě této smlouvy nárok. </w:t>
      </w:r>
    </w:p>
    <w:p w:rsidR="00FE6A18" w:rsidRPr="00CC2ED0" w:rsidRDefault="00FE6A18" w:rsidP="00C57359">
      <w:pPr>
        <w:pStyle w:val="Odstavecseseznamem1"/>
        <w:rPr>
          <w:rFonts w:ascii="Calibri" w:hAnsi="Calibri" w:cs="Arial"/>
          <w:noProof/>
          <w:sz w:val="20"/>
        </w:rPr>
      </w:pPr>
    </w:p>
    <w:p w:rsidR="00FE6A18" w:rsidRPr="00CC2ED0" w:rsidRDefault="00FE6A18" w:rsidP="00713D5C">
      <w:pPr>
        <w:spacing w:line="240" w:lineRule="auto"/>
        <w:ind w:left="426" w:hanging="426"/>
        <w:jc w:val="both"/>
        <w:rPr>
          <w:rFonts w:ascii="Calibri" w:hAnsi="Calibri" w:cs="Arial"/>
          <w:noProof/>
          <w:sz w:val="20"/>
        </w:rPr>
      </w:pPr>
      <w:r w:rsidRPr="00CC2ED0">
        <w:rPr>
          <w:rFonts w:ascii="Calibri" w:hAnsi="Calibri" w:cs="Arial"/>
          <w:noProof/>
          <w:sz w:val="20"/>
        </w:rPr>
        <w:t>1</w:t>
      </w:r>
      <w:r w:rsidR="00AD4373">
        <w:rPr>
          <w:rFonts w:ascii="Calibri" w:hAnsi="Calibri" w:cs="Arial"/>
          <w:noProof/>
          <w:sz w:val="20"/>
        </w:rPr>
        <w:t>5</w:t>
      </w:r>
      <w:r w:rsidRPr="00CC2ED0">
        <w:rPr>
          <w:rFonts w:ascii="Calibri" w:hAnsi="Calibri" w:cs="Arial"/>
          <w:noProof/>
          <w:sz w:val="20"/>
        </w:rPr>
        <w:t>) Konečná faktura - daňový doklad musí obsahovat údaje uvedené v zákoně o dani z přidané hodnoty. Zdanitelné plnění vzniká datem předání a převzetí díla, doloženým soupisem prací a protokolem o předání a převzetí díla.</w:t>
      </w:r>
      <w:r w:rsidR="009D500E">
        <w:rPr>
          <w:rFonts w:ascii="Calibri" w:hAnsi="Calibri" w:cs="Arial"/>
          <w:noProof/>
          <w:sz w:val="20"/>
        </w:rPr>
        <w:t xml:space="preserve"> Smluvní strany se dohodly, že podmínkou vzniku nároku na úhradu konečné faktury je oboustranně podepsaný předávací protokol, kde objednatel dílo převezme.</w:t>
      </w:r>
    </w:p>
    <w:p w:rsidR="00FE6A18" w:rsidRPr="00CC2ED0" w:rsidRDefault="00FE6A18" w:rsidP="00C57359">
      <w:pPr>
        <w:pStyle w:val="Odstavecseseznamem1"/>
        <w:rPr>
          <w:rFonts w:ascii="Calibri" w:hAnsi="Calibri" w:cs="Arial"/>
          <w:noProof/>
          <w:sz w:val="20"/>
        </w:rPr>
      </w:pPr>
    </w:p>
    <w:p w:rsidR="00FE6A18" w:rsidRPr="00CC2ED0" w:rsidRDefault="00FE6A18" w:rsidP="00B17509">
      <w:pPr>
        <w:spacing w:line="240" w:lineRule="auto"/>
        <w:ind w:left="426" w:hanging="426"/>
        <w:jc w:val="both"/>
        <w:rPr>
          <w:rFonts w:ascii="Calibri" w:hAnsi="Calibri" w:cs="Arial"/>
          <w:noProof/>
          <w:sz w:val="20"/>
        </w:rPr>
      </w:pPr>
      <w:r w:rsidRPr="00CC2ED0">
        <w:rPr>
          <w:rFonts w:ascii="Calibri" w:hAnsi="Calibri" w:cs="Arial"/>
          <w:noProof/>
          <w:sz w:val="20"/>
        </w:rPr>
        <w:t>1</w:t>
      </w:r>
      <w:r w:rsidR="00AD4373">
        <w:rPr>
          <w:rFonts w:ascii="Calibri" w:hAnsi="Calibri" w:cs="Arial"/>
          <w:noProof/>
          <w:sz w:val="20"/>
        </w:rPr>
        <w:t>6</w:t>
      </w:r>
      <w:r w:rsidRPr="00CC2ED0">
        <w:rPr>
          <w:rFonts w:ascii="Calibri" w:hAnsi="Calibri" w:cs="Arial"/>
          <w:noProof/>
          <w:sz w:val="20"/>
        </w:rPr>
        <w:t xml:space="preserve">) Nevyplývá-li z jednotlivých ustanovení jinak, splatnost faktur se sjednává v délce 14 dní ode dne doručení faktury. </w:t>
      </w:r>
    </w:p>
    <w:p w:rsidR="00FE6A18" w:rsidRPr="00CC2ED0" w:rsidRDefault="00FE6A18" w:rsidP="00713D5C">
      <w:pPr>
        <w:spacing w:line="240" w:lineRule="auto"/>
        <w:ind w:left="426" w:hanging="426"/>
        <w:jc w:val="both"/>
        <w:rPr>
          <w:rFonts w:ascii="Calibri" w:hAnsi="Calibri" w:cs="Arial"/>
          <w:noProof/>
          <w:sz w:val="20"/>
        </w:rPr>
      </w:pPr>
    </w:p>
    <w:p w:rsidR="00FE6A18" w:rsidRPr="00CC2ED0" w:rsidRDefault="00FE6A18" w:rsidP="00713D5C">
      <w:pPr>
        <w:spacing w:line="240" w:lineRule="auto"/>
        <w:ind w:left="426" w:hanging="426"/>
        <w:jc w:val="both"/>
        <w:rPr>
          <w:rFonts w:ascii="Calibri" w:hAnsi="Calibri" w:cs="Arial"/>
          <w:noProof/>
          <w:sz w:val="20"/>
        </w:rPr>
      </w:pPr>
      <w:r w:rsidRPr="00CC2ED0">
        <w:rPr>
          <w:rFonts w:ascii="Calibri" w:hAnsi="Calibri" w:cs="Arial"/>
          <w:noProof/>
          <w:sz w:val="20"/>
        </w:rPr>
        <w:t>1</w:t>
      </w:r>
      <w:r w:rsidR="00AD4373">
        <w:rPr>
          <w:rFonts w:ascii="Calibri" w:hAnsi="Calibri" w:cs="Arial"/>
          <w:noProof/>
          <w:sz w:val="20"/>
        </w:rPr>
        <w:t>7</w:t>
      </w:r>
      <w:r w:rsidRPr="00CC2ED0">
        <w:rPr>
          <w:rFonts w:ascii="Calibri" w:hAnsi="Calibri" w:cs="Arial"/>
          <w:noProof/>
          <w:sz w:val="20"/>
        </w:rPr>
        <w:t>) V případě, že zhotovitelem doručená faktura nesplňuje náležitosti dle této smlouvy nebo zákona nebo vykazuje jiné formální či věcné vady, je objednatel oprávněn takovou vadnou fakturu vrátit zhotoviteli k provedení opravy či doplnění. Zhotovitel je povinen vadu fakturace odstranit a správnou fakturu objednateli doručit opakovaně, přičemž doba splatnosti takto opravené faktury začíná běžet dnem doručení správné faktury objednateli.</w:t>
      </w:r>
    </w:p>
    <w:p w:rsidR="00FE6A18" w:rsidRPr="00CC2ED0" w:rsidRDefault="00AD4373" w:rsidP="00713D5C">
      <w:pPr>
        <w:spacing w:line="240" w:lineRule="auto"/>
        <w:ind w:left="426" w:hanging="426"/>
        <w:jc w:val="both"/>
        <w:rPr>
          <w:rFonts w:ascii="Calibri" w:hAnsi="Calibri" w:cs="Arial"/>
          <w:noProof/>
          <w:sz w:val="20"/>
        </w:rPr>
      </w:pPr>
      <w:r>
        <w:rPr>
          <w:rFonts w:ascii="Calibri" w:hAnsi="Calibri" w:cs="Arial"/>
          <w:noProof/>
          <w:sz w:val="20"/>
        </w:rPr>
        <w:t xml:space="preserve"> </w:t>
      </w:r>
    </w:p>
    <w:p w:rsidR="00FE6A18" w:rsidRPr="00CC2ED0" w:rsidRDefault="00FE6A18" w:rsidP="00C57359">
      <w:pPr>
        <w:pStyle w:val="Odstavecseseznamem1"/>
        <w:rPr>
          <w:rFonts w:ascii="Calibri" w:hAnsi="Calibri" w:cs="Arial"/>
          <w:noProof/>
          <w:sz w:val="20"/>
        </w:rPr>
      </w:pPr>
    </w:p>
    <w:p w:rsidR="00FE6A18" w:rsidRPr="00CC2ED0" w:rsidRDefault="00FE6A18" w:rsidP="00C57359">
      <w:pPr>
        <w:ind w:left="540" w:hanging="180"/>
        <w:jc w:val="both"/>
        <w:rPr>
          <w:rFonts w:ascii="Calibri" w:hAnsi="Calibri" w:cs="Arial"/>
          <w:noProof/>
          <w:sz w:val="20"/>
        </w:rPr>
      </w:pPr>
      <w:r w:rsidRPr="00CC2ED0">
        <w:rPr>
          <w:rFonts w:ascii="Calibri" w:hAnsi="Calibri" w:cs="Arial"/>
          <w:noProof/>
          <w:sz w:val="20"/>
        </w:rPr>
        <w:t xml:space="preserve">Objednatel: </w:t>
      </w:r>
    </w:p>
    <w:p w:rsidR="00FE6A18" w:rsidRPr="00CC2ED0" w:rsidRDefault="00FE6A18" w:rsidP="00C57359">
      <w:pPr>
        <w:ind w:left="540" w:hanging="180"/>
        <w:jc w:val="both"/>
        <w:rPr>
          <w:rFonts w:ascii="Calibri" w:hAnsi="Calibri" w:cs="Arial"/>
          <w:noProof/>
          <w:sz w:val="20"/>
        </w:rPr>
      </w:pPr>
    </w:p>
    <w:p w:rsidR="00FE6A18" w:rsidRPr="00CC2ED0" w:rsidRDefault="00181689" w:rsidP="00DF651C">
      <w:pPr>
        <w:numPr>
          <w:ilvl w:val="0"/>
          <w:numId w:val="24"/>
        </w:numPr>
        <w:tabs>
          <w:tab w:val="clear" w:pos="1400"/>
          <w:tab w:val="num" w:pos="540"/>
        </w:tabs>
        <w:spacing w:line="240" w:lineRule="auto"/>
        <w:ind w:left="540" w:hanging="180"/>
        <w:jc w:val="both"/>
        <w:rPr>
          <w:rFonts w:ascii="Calibri" w:hAnsi="Calibri" w:cs="Arial"/>
          <w:noProof/>
          <w:sz w:val="20"/>
        </w:rPr>
      </w:pPr>
      <w:r>
        <w:rPr>
          <w:rFonts w:ascii="Calibri" w:hAnsi="Calibri" w:cs="Arial"/>
          <w:b/>
          <w:bCs/>
          <w:noProof/>
          <w:sz w:val="20"/>
        </w:rPr>
        <w:t>Milan Matějka</w:t>
      </w:r>
      <w:r w:rsidR="004C73A2">
        <w:rPr>
          <w:rFonts w:ascii="Calibri" w:hAnsi="Calibri" w:cs="Arial"/>
          <w:b/>
          <w:bCs/>
          <w:noProof/>
          <w:sz w:val="20"/>
        </w:rPr>
        <w:t xml:space="preserve">, tel.: </w:t>
      </w:r>
      <w:r w:rsidR="00CB00C6">
        <w:rPr>
          <w:rFonts w:ascii="Calibri" w:hAnsi="Calibri" w:cs="Arial"/>
          <w:b/>
          <w:bCs/>
          <w:noProof/>
          <w:sz w:val="20"/>
        </w:rPr>
        <w:t>604 227 984</w:t>
      </w:r>
      <w:r w:rsidR="004C73A2">
        <w:rPr>
          <w:rFonts w:ascii="Calibri" w:hAnsi="Calibri" w:cs="Arial"/>
          <w:b/>
          <w:bCs/>
          <w:noProof/>
          <w:sz w:val="20"/>
        </w:rPr>
        <w:t xml:space="preserve">, e-mail: </w:t>
      </w:r>
      <w:r>
        <w:rPr>
          <w:rFonts w:ascii="Calibri" w:hAnsi="Calibri" w:cs="Arial"/>
          <w:b/>
          <w:bCs/>
          <w:noProof/>
          <w:sz w:val="20"/>
        </w:rPr>
        <w:t>it</w:t>
      </w:r>
      <w:r w:rsidR="004743BC" w:rsidRPr="004743BC">
        <w:rPr>
          <w:rFonts w:ascii="Calibri" w:hAnsi="Calibri" w:cs="Arial"/>
          <w:b/>
          <w:bCs/>
          <w:noProof/>
          <w:sz w:val="20"/>
        </w:rPr>
        <w:t>@</w:t>
      </w:r>
      <w:r w:rsidR="004743BC">
        <w:rPr>
          <w:rFonts w:ascii="Calibri" w:hAnsi="Calibri" w:cs="Arial"/>
          <w:b/>
          <w:bCs/>
          <w:noProof/>
          <w:sz w:val="20"/>
        </w:rPr>
        <w:t>teplozlin.cz</w:t>
      </w:r>
    </w:p>
    <w:p w:rsidR="00FE6A18" w:rsidRPr="00CC2ED0" w:rsidRDefault="00FE6A18" w:rsidP="00C57359">
      <w:pPr>
        <w:ind w:left="360"/>
        <w:jc w:val="both"/>
        <w:rPr>
          <w:rFonts w:ascii="Calibri" w:hAnsi="Calibri" w:cs="Arial"/>
          <w:noProof/>
          <w:sz w:val="20"/>
        </w:rPr>
      </w:pPr>
    </w:p>
    <w:p w:rsidR="00FE6A18" w:rsidRPr="00D23568" w:rsidRDefault="00FE6A18" w:rsidP="00C57359">
      <w:pPr>
        <w:ind w:left="540" w:hanging="180"/>
        <w:jc w:val="both"/>
        <w:rPr>
          <w:rFonts w:ascii="Calibri" w:hAnsi="Calibri" w:cs="Arial"/>
          <w:noProof/>
          <w:sz w:val="20"/>
        </w:rPr>
      </w:pPr>
      <w:r w:rsidRPr="00D23568">
        <w:rPr>
          <w:rFonts w:ascii="Calibri" w:hAnsi="Calibri" w:cs="Arial"/>
          <w:noProof/>
          <w:sz w:val="20"/>
        </w:rPr>
        <w:t>Zhotovitel:</w:t>
      </w:r>
    </w:p>
    <w:p w:rsidR="00FE6A18" w:rsidRPr="00D23568" w:rsidRDefault="00FE6A18" w:rsidP="00C57359">
      <w:pPr>
        <w:ind w:left="540" w:hanging="180"/>
        <w:jc w:val="both"/>
        <w:rPr>
          <w:rFonts w:ascii="Calibri" w:hAnsi="Calibri" w:cs="Arial"/>
          <w:noProof/>
          <w:sz w:val="20"/>
        </w:rPr>
      </w:pPr>
    </w:p>
    <w:p w:rsidR="00FE6A18" w:rsidRPr="00D23568" w:rsidRDefault="00FE6A18" w:rsidP="00DF651C">
      <w:pPr>
        <w:numPr>
          <w:ilvl w:val="0"/>
          <w:numId w:val="25"/>
        </w:numPr>
        <w:tabs>
          <w:tab w:val="clear" w:pos="1455"/>
          <w:tab w:val="num" w:pos="540"/>
        </w:tabs>
        <w:spacing w:line="240" w:lineRule="auto"/>
        <w:ind w:left="540" w:hanging="180"/>
        <w:jc w:val="both"/>
        <w:rPr>
          <w:rFonts w:ascii="Calibri" w:hAnsi="Calibri" w:cs="Arial"/>
          <w:noProof/>
          <w:sz w:val="20"/>
        </w:rPr>
      </w:pPr>
      <w:r w:rsidRPr="00D23568">
        <w:rPr>
          <w:rFonts w:ascii="Calibri" w:hAnsi="Calibri" w:cs="Arial"/>
          <w:b/>
          <w:bCs/>
          <w:noProof/>
          <w:sz w:val="20"/>
        </w:rPr>
        <w:t xml:space="preserve"> </w:t>
      </w:r>
      <w:r w:rsidR="00D23568" w:rsidRPr="00D23568">
        <w:rPr>
          <w:rFonts w:ascii="Calibri" w:hAnsi="Calibri" w:cs="Arial"/>
          <w:b/>
          <w:bCs/>
          <w:noProof/>
          <w:sz w:val="20"/>
        </w:rPr>
        <w:t>Petr Novák, tel. 603 266</w:t>
      </w:r>
      <w:r w:rsidR="00D23568">
        <w:rPr>
          <w:rFonts w:ascii="Calibri" w:hAnsi="Calibri" w:cs="Arial"/>
          <w:b/>
          <w:bCs/>
          <w:noProof/>
          <w:sz w:val="20"/>
        </w:rPr>
        <w:t> </w:t>
      </w:r>
      <w:r w:rsidR="00D23568" w:rsidRPr="00D23568">
        <w:rPr>
          <w:rFonts w:ascii="Calibri" w:hAnsi="Calibri" w:cs="Arial"/>
          <w:b/>
          <w:bCs/>
          <w:noProof/>
          <w:sz w:val="20"/>
        </w:rPr>
        <w:t>618</w:t>
      </w:r>
      <w:r w:rsidR="00D23568">
        <w:rPr>
          <w:rFonts w:ascii="Calibri" w:hAnsi="Calibri" w:cs="Arial"/>
          <w:b/>
          <w:bCs/>
          <w:noProof/>
          <w:sz w:val="20"/>
        </w:rPr>
        <w:t>, e-mail: petr@jms-stavebni.com</w:t>
      </w:r>
    </w:p>
    <w:p w:rsidR="00FE6A18" w:rsidRPr="00CC2ED0" w:rsidRDefault="00FE6A18" w:rsidP="00713D5C">
      <w:pPr>
        <w:jc w:val="both"/>
        <w:rPr>
          <w:rFonts w:ascii="Calibri" w:hAnsi="Calibri" w:cs="Arial"/>
          <w:noProof/>
          <w:sz w:val="20"/>
        </w:rPr>
      </w:pPr>
    </w:p>
    <w:p w:rsidR="00FE6A18" w:rsidRPr="00CC2ED0" w:rsidRDefault="00AD4373" w:rsidP="00713D5C">
      <w:pPr>
        <w:spacing w:line="240" w:lineRule="auto"/>
        <w:ind w:left="426" w:hanging="426"/>
        <w:jc w:val="both"/>
        <w:rPr>
          <w:rFonts w:ascii="Calibri" w:hAnsi="Calibri" w:cs="Arial"/>
          <w:b/>
          <w:noProof/>
          <w:sz w:val="20"/>
        </w:rPr>
      </w:pPr>
      <w:r>
        <w:rPr>
          <w:rFonts w:ascii="Calibri" w:hAnsi="Calibri" w:cs="Arial"/>
          <w:noProof/>
          <w:sz w:val="20"/>
        </w:rPr>
        <w:t>18</w:t>
      </w:r>
      <w:r w:rsidR="00FE6A18" w:rsidRPr="00CC2ED0">
        <w:rPr>
          <w:rFonts w:ascii="Calibri" w:hAnsi="Calibri" w:cs="Arial"/>
          <w:noProof/>
          <w:sz w:val="20"/>
        </w:rPr>
        <w:t xml:space="preserve">)  Každou fakturu zašle zhotovitel doporučeně na </w:t>
      </w:r>
      <w:r w:rsidR="00FE6A18" w:rsidRPr="00CC2ED0">
        <w:rPr>
          <w:rFonts w:ascii="Calibri" w:hAnsi="Calibri" w:cs="Arial"/>
          <w:noProof/>
          <w:sz w:val="20"/>
          <w:u w:val="single"/>
        </w:rPr>
        <w:t>doručovací adresu</w:t>
      </w:r>
      <w:r w:rsidR="00FE6A18" w:rsidRPr="00CC2ED0">
        <w:rPr>
          <w:rFonts w:ascii="Calibri" w:hAnsi="Calibri" w:cs="Arial"/>
          <w:noProof/>
          <w:sz w:val="20"/>
        </w:rPr>
        <w:t xml:space="preserve"> objednatele uvedenou ve smlouvě nebo ji předá objednateli osobně proti podpisu, a to do sekretariátu společnosti.</w:t>
      </w:r>
    </w:p>
    <w:p w:rsidR="00FE6A18" w:rsidRPr="00CC2ED0" w:rsidRDefault="00FE6A18" w:rsidP="00C57359">
      <w:pPr>
        <w:pStyle w:val="Odstavecseseznamem1"/>
        <w:rPr>
          <w:rFonts w:ascii="Calibri" w:hAnsi="Calibri" w:cs="Arial"/>
          <w:noProof/>
          <w:sz w:val="20"/>
        </w:rPr>
      </w:pPr>
    </w:p>
    <w:p w:rsidR="00FE6A18" w:rsidRPr="00CC2ED0" w:rsidRDefault="00AD4373" w:rsidP="00713D5C">
      <w:pPr>
        <w:spacing w:line="240" w:lineRule="auto"/>
        <w:ind w:left="426" w:hanging="426"/>
        <w:jc w:val="both"/>
        <w:rPr>
          <w:rFonts w:ascii="Calibri" w:hAnsi="Calibri" w:cs="Arial"/>
          <w:noProof/>
          <w:sz w:val="20"/>
        </w:rPr>
      </w:pPr>
      <w:r>
        <w:rPr>
          <w:rFonts w:ascii="Calibri" w:hAnsi="Calibri" w:cs="Arial"/>
          <w:noProof/>
          <w:sz w:val="20"/>
        </w:rPr>
        <w:t>19</w:t>
      </w:r>
      <w:r w:rsidR="00FE6A18" w:rsidRPr="00CC2ED0">
        <w:rPr>
          <w:rFonts w:ascii="Calibri" w:hAnsi="Calibri" w:cs="Arial"/>
          <w:noProof/>
          <w:sz w:val="20"/>
        </w:rPr>
        <w:t xml:space="preserve">) </w:t>
      </w:r>
      <w:r w:rsidR="00FE6A18" w:rsidRPr="00CC2ED0">
        <w:rPr>
          <w:rFonts w:ascii="Calibri" w:hAnsi="Calibri" w:cs="Arial"/>
          <w:noProof/>
          <w:sz w:val="20"/>
        </w:rPr>
        <w:tab/>
        <w:t>Konečná faktura bude obsahovat následující údaje:</w:t>
      </w:r>
    </w:p>
    <w:p w:rsidR="00FE6A18" w:rsidRPr="00CC2ED0" w:rsidRDefault="00FE6A18" w:rsidP="00C57359">
      <w:pPr>
        <w:pStyle w:val="Odstavecseseznamem1"/>
        <w:rPr>
          <w:rFonts w:ascii="Calibri" w:hAnsi="Calibri" w:cs="Arial"/>
          <w:noProof/>
          <w:sz w:val="20"/>
        </w:rPr>
      </w:pP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označení objednatele a zhotovitele, adresa sídla, IČ, DIČ, údaj o zápisu v obchodním rejstříku, číslo smlouvy, označení díla</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číslo konečné faktury, den odeslání a den splatnosti faktury</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označení peněžního ústavu a číslo účtu, na který se má platit</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celkovou cenu díla bez DPH, DPH cenu vč. DPH</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rozpis vyúčtovaných částek podle jednotlivých měsíčních zálohových faktur</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celkovou částku k úhradě</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 xml:space="preserve">pozastávku ve výši </w:t>
      </w:r>
      <w:r w:rsidRPr="00CC2ED0">
        <w:rPr>
          <w:rFonts w:ascii="Calibri" w:hAnsi="Calibri" w:cs="Arial"/>
          <w:noProof/>
          <w:color w:val="auto"/>
          <w:sz w:val="20"/>
        </w:rPr>
        <w:t>10</w:t>
      </w:r>
      <w:r w:rsidRPr="00CC2ED0">
        <w:rPr>
          <w:rFonts w:ascii="Calibri" w:hAnsi="Calibri" w:cs="Arial"/>
          <w:noProof/>
          <w:sz w:val="20"/>
        </w:rPr>
        <w:t xml:space="preserve">% z ceny díla </w:t>
      </w:r>
      <w:r w:rsidRPr="00CC2ED0">
        <w:rPr>
          <w:rFonts w:ascii="Calibri" w:hAnsi="Calibri" w:cs="Arial"/>
          <w:b/>
          <w:noProof/>
          <w:sz w:val="20"/>
        </w:rPr>
        <w:t>bez DPH</w:t>
      </w:r>
      <w:r w:rsidRPr="00CC2ED0">
        <w:rPr>
          <w:rFonts w:ascii="Calibri" w:hAnsi="Calibri" w:cs="Arial"/>
          <w:noProof/>
          <w:sz w:val="20"/>
        </w:rPr>
        <w:t>, kterou je objednatel povinen uhradit dle odst. 13 tohoto článku;</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razítko a podpis oprávněné osoby</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další případné údaje vyžadované zákonem.</w:t>
      </w:r>
    </w:p>
    <w:p w:rsidR="00FE6A18" w:rsidRPr="00CC2ED0" w:rsidRDefault="00FE6A18" w:rsidP="003B5EC6">
      <w:pPr>
        <w:ind w:left="426"/>
        <w:jc w:val="both"/>
        <w:rPr>
          <w:rFonts w:ascii="Calibri" w:hAnsi="Calibri" w:cs="Arial"/>
          <w:noProof/>
          <w:sz w:val="20"/>
        </w:rPr>
      </w:pPr>
    </w:p>
    <w:p w:rsidR="00DB19DF" w:rsidRDefault="00DB19DF" w:rsidP="007235D6">
      <w:pPr>
        <w:spacing w:line="240" w:lineRule="auto"/>
        <w:jc w:val="center"/>
        <w:rPr>
          <w:rFonts w:ascii="Calibri" w:hAnsi="Calibri"/>
          <w:b/>
          <w:noProof/>
          <w:szCs w:val="24"/>
        </w:rPr>
      </w:pPr>
    </w:p>
    <w:p w:rsidR="00FE6A18" w:rsidRPr="00CC2ED0" w:rsidRDefault="00FE6A18" w:rsidP="007235D6">
      <w:pPr>
        <w:spacing w:line="240" w:lineRule="auto"/>
        <w:jc w:val="center"/>
        <w:rPr>
          <w:rFonts w:ascii="Calibri" w:hAnsi="Calibri"/>
          <w:b/>
          <w:noProof/>
          <w:szCs w:val="24"/>
        </w:rPr>
      </w:pPr>
      <w:r w:rsidRPr="00CC2ED0">
        <w:rPr>
          <w:rFonts w:ascii="Calibri" w:hAnsi="Calibri"/>
          <w:b/>
          <w:noProof/>
          <w:szCs w:val="24"/>
        </w:rPr>
        <w:t>VI.</w:t>
      </w:r>
    </w:p>
    <w:p w:rsidR="00FE6A18" w:rsidRDefault="00FE6A18" w:rsidP="007235D6">
      <w:pPr>
        <w:spacing w:line="240" w:lineRule="auto"/>
        <w:jc w:val="center"/>
        <w:rPr>
          <w:rFonts w:ascii="Calibri" w:hAnsi="Calibri"/>
          <w:b/>
          <w:noProof/>
          <w:szCs w:val="24"/>
          <w:u w:val="single"/>
        </w:rPr>
      </w:pPr>
      <w:r w:rsidRPr="00CC2ED0">
        <w:rPr>
          <w:rFonts w:ascii="Calibri" w:hAnsi="Calibri"/>
          <w:b/>
          <w:noProof/>
          <w:szCs w:val="24"/>
          <w:u w:val="single"/>
        </w:rPr>
        <w:t>Staveniště</w:t>
      </w:r>
    </w:p>
    <w:p w:rsidR="00656C13" w:rsidRPr="00CC2ED0" w:rsidRDefault="00656C13" w:rsidP="007235D6">
      <w:pPr>
        <w:spacing w:line="240" w:lineRule="auto"/>
        <w:jc w:val="center"/>
        <w:rPr>
          <w:rFonts w:ascii="Calibri" w:hAnsi="Calibri"/>
          <w:b/>
          <w:noProof/>
          <w:szCs w:val="24"/>
          <w:u w:val="single"/>
        </w:rPr>
      </w:pPr>
    </w:p>
    <w:p w:rsidR="00FE6A18" w:rsidRPr="00CC2ED0" w:rsidRDefault="00FE6A18" w:rsidP="00672058">
      <w:pPr>
        <w:pStyle w:val="Zkladntext31"/>
        <w:numPr>
          <w:ilvl w:val="0"/>
          <w:numId w:val="43"/>
        </w:numPr>
        <w:spacing w:before="120" w:line="240" w:lineRule="auto"/>
        <w:jc w:val="both"/>
        <w:rPr>
          <w:rFonts w:ascii="Calibri" w:hAnsi="Calibri"/>
          <w:noProof/>
          <w:sz w:val="20"/>
          <w:lang w:val="en-US"/>
        </w:rPr>
      </w:pPr>
      <w:r w:rsidRPr="00CC2ED0">
        <w:rPr>
          <w:rFonts w:ascii="Calibri" w:hAnsi="Calibri"/>
          <w:noProof/>
          <w:sz w:val="20"/>
          <w:lang w:val="en-US"/>
        </w:rPr>
        <w:t xml:space="preserve">Staveništěm se pro účely této smlouvy rozumí prostor určený ve schválené projektové dokumentaci pro </w:t>
      </w:r>
      <w:r w:rsidRPr="00CC2ED0">
        <w:rPr>
          <w:rFonts w:ascii="Calibri" w:hAnsi="Calibri"/>
          <w:noProof/>
          <w:sz w:val="20"/>
          <w:lang w:val="en-US"/>
        </w:rPr>
        <w:lastRenderedPageBreak/>
        <w:t>vybudování stavby a pro ob</w:t>
      </w:r>
      <w:r w:rsidRPr="00CC2ED0">
        <w:rPr>
          <w:rFonts w:ascii="Calibri" w:hAnsi="Calibri"/>
          <w:noProof/>
          <w:sz w:val="20"/>
          <w:lang w:val="en-US"/>
        </w:rPr>
        <w:softHyphen/>
        <w:t xml:space="preserve">jekty zařízení staveniště. </w:t>
      </w:r>
    </w:p>
    <w:p w:rsidR="00FE6A18" w:rsidRPr="00CC2ED0" w:rsidRDefault="00FE6A18" w:rsidP="00672058">
      <w:pPr>
        <w:pStyle w:val="Zkladntext31"/>
        <w:numPr>
          <w:ilvl w:val="0"/>
          <w:numId w:val="43"/>
        </w:numPr>
        <w:spacing w:before="120" w:line="240" w:lineRule="auto"/>
        <w:jc w:val="both"/>
        <w:rPr>
          <w:rFonts w:ascii="Calibri" w:hAnsi="Calibri"/>
          <w:noProof/>
          <w:sz w:val="20"/>
          <w:lang w:val="en-US"/>
        </w:rPr>
      </w:pPr>
      <w:r w:rsidRPr="00CC2ED0">
        <w:rPr>
          <w:rFonts w:ascii="Calibri" w:hAnsi="Calibri"/>
          <w:noProof/>
          <w:sz w:val="20"/>
          <w:lang w:val="en-US"/>
        </w:rPr>
        <w:t xml:space="preserve">Objednatel je povinen předat zhotoviteli staveniště nejpozději do </w:t>
      </w:r>
      <w:r w:rsidR="00672058">
        <w:rPr>
          <w:rFonts w:ascii="Calibri" w:hAnsi="Calibri"/>
          <w:b/>
          <w:noProof/>
          <w:sz w:val="20"/>
          <w:lang w:val="en-US"/>
        </w:rPr>
        <w:t>25</w:t>
      </w:r>
      <w:r w:rsidR="00B06093">
        <w:rPr>
          <w:rFonts w:ascii="Calibri" w:hAnsi="Calibri"/>
          <w:b/>
          <w:noProof/>
          <w:sz w:val="20"/>
          <w:lang w:val="en-US"/>
        </w:rPr>
        <w:t>.</w:t>
      </w:r>
      <w:r w:rsidR="00672058">
        <w:rPr>
          <w:rFonts w:ascii="Calibri" w:hAnsi="Calibri"/>
          <w:b/>
          <w:noProof/>
          <w:sz w:val="20"/>
          <w:lang w:val="en-US"/>
        </w:rPr>
        <w:t>11</w:t>
      </w:r>
      <w:r w:rsidR="00B06093">
        <w:rPr>
          <w:rFonts w:ascii="Calibri" w:hAnsi="Calibri"/>
          <w:b/>
          <w:noProof/>
          <w:sz w:val="20"/>
          <w:lang w:val="en-US"/>
        </w:rPr>
        <w:t>.2018</w:t>
      </w:r>
      <w:r w:rsidR="00E83F07" w:rsidRPr="00CC2ED0">
        <w:rPr>
          <w:rFonts w:ascii="Calibri" w:hAnsi="Calibri"/>
          <w:b/>
          <w:noProof/>
          <w:sz w:val="20"/>
          <w:lang w:val="en-US"/>
        </w:rPr>
        <w:t xml:space="preserve"> </w:t>
      </w:r>
      <w:r w:rsidRPr="00CC2ED0">
        <w:rPr>
          <w:rFonts w:ascii="Calibri" w:hAnsi="Calibri"/>
          <w:noProof/>
          <w:sz w:val="20"/>
          <w:lang w:val="en-US"/>
        </w:rPr>
        <w:t>pokud se smluvní strany nedohodnou jinak.</w:t>
      </w:r>
    </w:p>
    <w:p w:rsidR="00FE6A18" w:rsidRPr="00CC2ED0" w:rsidRDefault="00F30D42" w:rsidP="00672058">
      <w:pPr>
        <w:pStyle w:val="Zkladntext21"/>
        <w:numPr>
          <w:ilvl w:val="0"/>
          <w:numId w:val="43"/>
        </w:numPr>
        <w:spacing w:before="120" w:line="240" w:lineRule="auto"/>
        <w:rPr>
          <w:rFonts w:ascii="Calibri" w:hAnsi="Calibri"/>
          <w:noProof/>
          <w:sz w:val="20"/>
          <w:lang w:val="en-US"/>
        </w:rPr>
      </w:pPr>
      <w:r>
        <w:rPr>
          <w:rFonts w:ascii="Calibri" w:hAnsi="Calibri"/>
          <w:noProof/>
          <w:sz w:val="20"/>
          <w:lang w:val="en-US"/>
        </w:rPr>
        <w:t>Zhotovitel</w:t>
      </w:r>
      <w:r w:rsidRPr="00CC2ED0">
        <w:rPr>
          <w:rFonts w:ascii="Calibri" w:hAnsi="Calibri"/>
          <w:noProof/>
          <w:sz w:val="20"/>
          <w:lang w:val="en-US"/>
        </w:rPr>
        <w:t xml:space="preserve"> </w:t>
      </w:r>
      <w:r w:rsidR="004C73A2">
        <w:rPr>
          <w:rFonts w:ascii="Calibri" w:hAnsi="Calibri"/>
          <w:noProof/>
          <w:sz w:val="20"/>
          <w:lang w:val="en-US"/>
        </w:rPr>
        <w:t>prohlašuje, že před podpisem této smlouvy měl dostatečou dobu pro seznámení se s přílohou č. 2 k této smlouvě a prohašuje, že tato je dostatečná pro řádné provedení díla.</w:t>
      </w:r>
    </w:p>
    <w:p w:rsidR="00FE6A18" w:rsidRPr="00CC2ED0" w:rsidRDefault="00FE6A18" w:rsidP="00672058">
      <w:pPr>
        <w:pStyle w:val="Zkladntext21"/>
        <w:numPr>
          <w:ilvl w:val="0"/>
          <w:numId w:val="43"/>
        </w:numPr>
        <w:spacing w:before="120" w:line="240" w:lineRule="auto"/>
        <w:rPr>
          <w:rFonts w:ascii="Calibri" w:hAnsi="Calibri"/>
          <w:noProof/>
          <w:sz w:val="20"/>
          <w:lang w:val="en-US"/>
        </w:rPr>
      </w:pPr>
      <w:r w:rsidRPr="00CC2ED0">
        <w:rPr>
          <w:rFonts w:ascii="Calibri" w:hAnsi="Calibri"/>
          <w:noProof/>
          <w:sz w:val="20"/>
          <w:lang w:val="en-US"/>
        </w:rPr>
        <w:t>O předání a převzetí staveniště zhotoviteli vyhotoví objednatel písemný protokol, který obě strany podepíší. Za den předání staveniště se považuje den, kdy dojde k oboustrannému podpisu příslušného protokolu. V tomto protokolu se uvede i předání dokumentů specifikovaných níže.</w:t>
      </w:r>
      <w:r w:rsidR="002269E6">
        <w:rPr>
          <w:rFonts w:ascii="Calibri" w:hAnsi="Calibri"/>
          <w:noProof/>
          <w:sz w:val="20"/>
          <w:lang w:val="en-US"/>
        </w:rPr>
        <w:t xml:space="preserve"> Převzetím staveniště potvrzuje zhotovitel jeho řádnou připravenost.</w:t>
      </w:r>
    </w:p>
    <w:p w:rsidR="00FE6A18" w:rsidRPr="00CC2ED0" w:rsidRDefault="00FE6A18" w:rsidP="00672058">
      <w:pPr>
        <w:numPr>
          <w:ilvl w:val="0"/>
          <w:numId w:val="43"/>
        </w:numPr>
        <w:spacing w:after="120" w:line="240" w:lineRule="auto"/>
        <w:jc w:val="both"/>
        <w:rPr>
          <w:rFonts w:ascii="Calibri" w:hAnsi="Calibri"/>
          <w:noProof/>
          <w:sz w:val="20"/>
        </w:rPr>
      </w:pPr>
      <w:r w:rsidRPr="00CC2ED0">
        <w:rPr>
          <w:rFonts w:ascii="Calibri" w:hAnsi="Calibri"/>
          <w:noProof/>
          <w:sz w:val="20"/>
        </w:rPr>
        <w:t>Dojde-li k poškození stávajících inženýrských sítí, které byly řádně vytyčeny, nese veškeré náklady na uvedení sítí do původního stavu zhotovitel včetně případných škod, pokut apod.</w:t>
      </w:r>
    </w:p>
    <w:p w:rsidR="00FE6A18" w:rsidRPr="00CC2ED0" w:rsidRDefault="00FE6A18" w:rsidP="00672058">
      <w:pPr>
        <w:numPr>
          <w:ilvl w:val="0"/>
          <w:numId w:val="43"/>
        </w:numPr>
        <w:spacing w:after="120" w:line="240" w:lineRule="auto"/>
        <w:jc w:val="both"/>
        <w:rPr>
          <w:rFonts w:ascii="Calibri" w:hAnsi="Calibri"/>
          <w:noProof/>
          <w:sz w:val="20"/>
        </w:rPr>
      </w:pPr>
      <w:r w:rsidRPr="00CC2ED0">
        <w:rPr>
          <w:rFonts w:ascii="Calibri" w:hAnsi="Calibri"/>
          <w:noProof/>
          <w:sz w:val="20"/>
        </w:rPr>
        <w:t xml:space="preserve">Provozní, sociální a případně i výrobní zařízení staveniště zabezpečuje zhotovitel v souladu se svými potřebami a v souladu s projektovou dokumentací. </w:t>
      </w:r>
    </w:p>
    <w:p w:rsidR="00FE6A18" w:rsidRPr="00CC2ED0" w:rsidRDefault="00FE6A18" w:rsidP="00672058">
      <w:pPr>
        <w:numPr>
          <w:ilvl w:val="0"/>
          <w:numId w:val="43"/>
        </w:numPr>
        <w:spacing w:after="120" w:line="240" w:lineRule="auto"/>
        <w:jc w:val="both"/>
        <w:rPr>
          <w:rFonts w:ascii="Calibri" w:hAnsi="Calibri"/>
          <w:noProof/>
          <w:sz w:val="20"/>
        </w:rPr>
      </w:pPr>
      <w:r w:rsidRPr="00CC2ED0">
        <w:rPr>
          <w:rFonts w:ascii="Calibri" w:hAnsi="Calibri"/>
          <w:noProof/>
          <w:sz w:val="20"/>
        </w:rPr>
        <w:t>Zařízení staveniště vybuduje v rozsahu nezbytném zhotovitel.</w:t>
      </w:r>
    </w:p>
    <w:p w:rsidR="00FE6A18" w:rsidRPr="00CC2ED0" w:rsidRDefault="00FE6A18" w:rsidP="00672058">
      <w:pPr>
        <w:numPr>
          <w:ilvl w:val="0"/>
          <w:numId w:val="43"/>
        </w:numPr>
        <w:spacing w:after="120" w:line="240" w:lineRule="auto"/>
        <w:jc w:val="both"/>
        <w:rPr>
          <w:rFonts w:ascii="Calibri" w:hAnsi="Calibri"/>
          <w:noProof/>
          <w:sz w:val="20"/>
        </w:rPr>
      </w:pPr>
      <w:r w:rsidRPr="00CC2ED0">
        <w:rPr>
          <w:rFonts w:ascii="Calibri" w:hAnsi="Calibri"/>
          <w:noProof/>
          <w:sz w:val="20"/>
        </w:rPr>
        <w:t xml:space="preserve">Zhotovitel je povinen zabezpečit samostatná měřící místa na úhradu jím spotřebovaných energií. Náklady na zřízení staveniště, jakož i energie spotřebované na staveništi zhotovitelem jsou započítány v ceně díla. </w:t>
      </w:r>
    </w:p>
    <w:p w:rsidR="00FE6A18" w:rsidRPr="00CC2ED0" w:rsidRDefault="00FE6A18" w:rsidP="00672058">
      <w:pPr>
        <w:numPr>
          <w:ilvl w:val="0"/>
          <w:numId w:val="43"/>
        </w:numPr>
        <w:spacing w:after="120" w:line="240" w:lineRule="auto"/>
        <w:jc w:val="both"/>
        <w:rPr>
          <w:rFonts w:ascii="Calibri" w:hAnsi="Calibri"/>
          <w:noProof/>
          <w:sz w:val="20"/>
        </w:rPr>
      </w:pPr>
      <w:r w:rsidRPr="00CC2ED0">
        <w:rPr>
          <w:rFonts w:ascii="Calibri" w:hAnsi="Calibri"/>
          <w:noProof/>
          <w:sz w:val="20"/>
        </w:rPr>
        <w:t>Zhotovitel je povinen užívat staveniště pouze pro účely související s prováděním díla a při užívání staveniště je povinen dodržovat veškeré právní předpisy.</w:t>
      </w:r>
    </w:p>
    <w:p w:rsidR="00FE6A18" w:rsidRPr="00672058" w:rsidRDefault="00FE6A18" w:rsidP="00672058">
      <w:pPr>
        <w:numPr>
          <w:ilvl w:val="0"/>
          <w:numId w:val="43"/>
        </w:numPr>
        <w:tabs>
          <w:tab w:val="num" w:pos="720"/>
        </w:tabs>
        <w:spacing w:after="120" w:line="240" w:lineRule="auto"/>
        <w:jc w:val="both"/>
        <w:rPr>
          <w:rFonts w:ascii="Calibri" w:hAnsi="Calibri"/>
          <w:noProof/>
          <w:sz w:val="20"/>
        </w:rPr>
      </w:pPr>
      <w:r w:rsidRPr="00672058">
        <w:rPr>
          <w:rFonts w:ascii="Calibri" w:hAnsi="Calibri"/>
          <w:noProof/>
          <w:sz w:val="20"/>
        </w:rPr>
        <w:t>Zhotovitel je povinen udržovat na staveništi pořádek. hotovitel je povinen průběžně ze staveniště odstraňovat všechny druhy odpadů, stavební suti a nepotřebného materiálu a vytěženou zeminu. Zhotovitel je rovněž povinen zabezpečit, aby odpad vzniklý z jeho činnosti nebo stavební materiál nebyl umísťován mimo staveniště. Veškeré náklady na likvidaci odpadu jsou zahrnuty v ceně díla.</w:t>
      </w:r>
    </w:p>
    <w:p w:rsidR="00FE6A18" w:rsidRPr="00CC2ED0" w:rsidRDefault="00FE6A18" w:rsidP="00672058">
      <w:pPr>
        <w:numPr>
          <w:ilvl w:val="0"/>
          <w:numId w:val="43"/>
        </w:numPr>
        <w:spacing w:after="120" w:line="240" w:lineRule="auto"/>
        <w:jc w:val="both"/>
        <w:rPr>
          <w:rFonts w:ascii="Calibri" w:hAnsi="Calibri"/>
          <w:noProof/>
          <w:sz w:val="20"/>
        </w:rPr>
      </w:pPr>
      <w:r w:rsidRPr="00CC2ED0">
        <w:rPr>
          <w:rFonts w:ascii="Calibri" w:hAnsi="Calibri"/>
          <w:noProof/>
          <w:sz w:val="20"/>
        </w:rPr>
        <w:t>Zhotovitel je povinen zajistit na staveništi veškerá bezpečnostní opatření a hygienická opatření a požární ochranu staveniště i prováděného díla, a to v rozsahu a způsobem stanoveným příslušnými předpisy.</w:t>
      </w:r>
    </w:p>
    <w:p w:rsidR="00FE6A18" w:rsidRPr="00CC2ED0" w:rsidRDefault="00FE6A18" w:rsidP="00672058">
      <w:pPr>
        <w:numPr>
          <w:ilvl w:val="0"/>
          <w:numId w:val="43"/>
        </w:numPr>
        <w:jc w:val="both"/>
        <w:rPr>
          <w:rFonts w:ascii="Calibri" w:hAnsi="Calibri"/>
          <w:noProof/>
          <w:sz w:val="20"/>
        </w:rPr>
      </w:pPr>
      <w:r w:rsidRPr="00CC2ED0">
        <w:rPr>
          <w:rFonts w:ascii="Calibri" w:hAnsi="Calibri"/>
          <w:noProof/>
          <w:sz w:val="20"/>
        </w:rPr>
        <w:t>Povinnosti zhotovitele na úseku požární ochrany a bezpečnosti práce :</w:t>
      </w:r>
    </w:p>
    <w:p w:rsidR="00FE6A18" w:rsidRPr="00CC2ED0" w:rsidRDefault="00FE6A18" w:rsidP="00DF651C">
      <w:pPr>
        <w:numPr>
          <w:ilvl w:val="1"/>
          <w:numId w:val="14"/>
        </w:numPr>
        <w:jc w:val="both"/>
        <w:rPr>
          <w:rFonts w:ascii="Calibri" w:hAnsi="Calibri"/>
          <w:sz w:val="20"/>
        </w:rPr>
      </w:pPr>
      <w:r w:rsidRPr="00CC2ED0">
        <w:rPr>
          <w:rFonts w:ascii="Calibri" w:hAnsi="Calibri"/>
          <w:sz w:val="20"/>
        </w:rPr>
        <w:t>Zhotovitel odpovídá za bezpečnost svých zaměstnanců, jejich řádné vyškolení a vybavení osobními ochrannými pracovním</w:t>
      </w:r>
      <w:r w:rsidR="005D7094">
        <w:rPr>
          <w:rFonts w:ascii="Calibri" w:hAnsi="Calibri"/>
          <w:sz w:val="20"/>
        </w:rPr>
        <w:t>i pomůckami. Zhotovitel je povi</w:t>
      </w:r>
      <w:r w:rsidRPr="00CC2ED0">
        <w:rPr>
          <w:rFonts w:ascii="Calibri" w:hAnsi="Calibri"/>
          <w:sz w:val="20"/>
        </w:rPr>
        <w:t>nen vyhodnotit rizika a stanovit opatření na ochranu před působením těchto rizik a seznámit s nimi své zaměstnance.</w:t>
      </w:r>
    </w:p>
    <w:p w:rsidR="00FE6A18" w:rsidRPr="00CC2ED0" w:rsidRDefault="005D7094" w:rsidP="00DF651C">
      <w:pPr>
        <w:numPr>
          <w:ilvl w:val="1"/>
          <w:numId w:val="14"/>
        </w:numPr>
        <w:jc w:val="both"/>
        <w:rPr>
          <w:rFonts w:ascii="Calibri" w:hAnsi="Calibri"/>
          <w:sz w:val="20"/>
        </w:rPr>
      </w:pPr>
      <w:r>
        <w:rPr>
          <w:rFonts w:ascii="Calibri" w:hAnsi="Calibri"/>
          <w:sz w:val="20"/>
        </w:rPr>
        <w:t>Zhotovitel je povi</w:t>
      </w:r>
      <w:r w:rsidR="00FE6A18" w:rsidRPr="00CC2ED0">
        <w:rPr>
          <w:rFonts w:ascii="Calibri" w:hAnsi="Calibri"/>
          <w:sz w:val="20"/>
        </w:rPr>
        <w:t>nen používat jen ta zařízení, která mají proved</w:t>
      </w:r>
      <w:r>
        <w:rPr>
          <w:rFonts w:ascii="Calibri" w:hAnsi="Calibri"/>
          <w:sz w:val="20"/>
        </w:rPr>
        <w:t>e</w:t>
      </w:r>
      <w:r w:rsidR="00FE6A18" w:rsidRPr="00CC2ED0">
        <w:rPr>
          <w:rFonts w:ascii="Calibri" w:hAnsi="Calibri"/>
          <w:sz w:val="20"/>
        </w:rPr>
        <w:t>ny předepsané revize a zkoušky.</w:t>
      </w:r>
    </w:p>
    <w:p w:rsidR="00FE6A18" w:rsidRPr="00CC2ED0" w:rsidRDefault="00FE6A18" w:rsidP="00DF651C">
      <w:pPr>
        <w:numPr>
          <w:ilvl w:val="1"/>
          <w:numId w:val="14"/>
        </w:numPr>
        <w:jc w:val="both"/>
        <w:rPr>
          <w:rFonts w:ascii="Calibri" w:hAnsi="Calibri"/>
          <w:sz w:val="20"/>
        </w:rPr>
      </w:pPr>
      <w:r w:rsidRPr="00CC2ED0">
        <w:rPr>
          <w:rFonts w:ascii="Calibri" w:hAnsi="Calibri"/>
          <w:sz w:val="20"/>
        </w:rPr>
        <w:t xml:space="preserve">Zhotovitel zajistí vyšetření případných úrazů, zajistí řádné vyplnění knihy úrazů, případně sepsání záznamu o úrazu a provede hlášení a odeslání o pracovních úrazech podle </w:t>
      </w:r>
      <w:proofErr w:type="spellStart"/>
      <w:r w:rsidRPr="00CC2ED0">
        <w:rPr>
          <w:rFonts w:ascii="Calibri" w:hAnsi="Calibri"/>
          <w:sz w:val="20"/>
        </w:rPr>
        <w:t>nař</w:t>
      </w:r>
      <w:proofErr w:type="spellEnd"/>
      <w:r w:rsidRPr="00CC2ED0">
        <w:rPr>
          <w:rFonts w:ascii="Calibri" w:hAnsi="Calibri"/>
          <w:sz w:val="20"/>
        </w:rPr>
        <w:t xml:space="preserve">. </w:t>
      </w:r>
      <w:proofErr w:type="gramStart"/>
      <w:r w:rsidRPr="00CC2ED0">
        <w:rPr>
          <w:rFonts w:ascii="Calibri" w:hAnsi="Calibri"/>
          <w:sz w:val="20"/>
        </w:rPr>
        <w:t>vlády</w:t>
      </w:r>
      <w:proofErr w:type="gramEnd"/>
      <w:r w:rsidRPr="00CC2ED0">
        <w:rPr>
          <w:rFonts w:ascii="Calibri" w:hAnsi="Calibri"/>
          <w:sz w:val="20"/>
        </w:rPr>
        <w:t xml:space="preserve"> č. 201/2010 Sb.</w:t>
      </w:r>
    </w:p>
    <w:p w:rsidR="00FE6A18" w:rsidRPr="00CC2ED0" w:rsidRDefault="00FE6A18" w:rsidP="00DF651C">
      <w:pPr>
        <w:numPr>
          <w:ilvl w:val="1"/>
          <w:numId w:val="14"/>
        </w:numPr>
        <w:jc w:val="both"/>
        <w:rPr>
          <w:rFonts w:ascii="Calibri" w:hAnsi="Calibri"/>
          <w:sz w:val="20"/>
        </w:rPr>
      </w:pPr>
      <w:r w:rsidRPr="00CC2ED0">
        <w:rPr>
          <w:rFonts w:ascii="Calibri" w:hAnsi="Calibri"/>
          <w:sz w:val="20"/>
        </w:rPr>
        <w:t>Každé přerušení prací musí být oznámeno objednateli</w:t>
      </w:r>
    </w:p>
    <w:p w:rsidR="00FE6A18" w:rsidRPr="00CC2ED0" w:rsidRDefault="00FE6A18" w:rsidP="007235D6">
      <w:pPr>
        <w:jc w:val="both"/>
        <w:rPr>
          <w:rFonts w:ascii="Calibri" w:hAnsi="Calibri"/>
          <w:sz w:val="20"/>
        </w:rPr>
      </w:pPr>
    </w:p>
    <w:p w:rsidR="00FE6A18" w:rsidRPr="00672058" w:rsidRDefault="00FE6A18" w:rsidP="00181689">
      <w:pPr>
        <w:numPr>
          <w:ilvl w:val="0"/>
          <w:numId w:val="43"/>
        </w:numPr>
        <w:tabs>
          <w:tab w:val="num" w:pos="720"/>
        </w:tabs>
        <w:spacing w:after="120" w:line="240" w:lineRule="auto"/>
        <w:jc w:val="both"/>
        <w:rPr>
          <w:rFonts w:ascii="Calibri" w:hAnsi="Calibri"/>
          <w:noProof/>
          <w:sz w:val="20"/>
        </w:rPr>
      </w:pPr>
      <w:r w:rsidRPr="00672058">
        <w:rPr>
          <w:rFonts w:ascii="Calibri" w:hAnsi="Calibri"/>
          <w:noProof/>
          <w:sz w:val="20"/>
        </w:rPr>
        <w:t>Zhotovitel je povinen odstranit zařízení staveniště a vyklidit staveniště nejpozději do sedmi (7) pracovních dnů ode dne předání a převzetí díla, pokud se strany nedohodnou jinak.</w:t>
      </w:r>
    </w:p>
    <w:p w:rsidR="00FE6A18" w:rsidRPr="00181689" w:rsidRDefault="00FE6A18" w:rsidP="00181689">
      <w:pPr>
        <w:numPr>
          <w:ilvl w:val="0"/>
          <w:numId w:val="43"/>
        </w:numPr>
        <w:tabs>
          <w:tab w:val="num" w:pos="720"/>
        </w:tabs>
        <w:spacing w:after="120" w:line="240" w:lineRule="auto"/>
        <w:jc w:val="both"/>
        <w:rPr>
          <w:rFonts w:ascii="Calibri" w:hAnsi="Calibri"/>
          <w:sz w:val="20"/>
        </w:rPr>
      </w:pPr>
      <w:proofErr w:type="gramStart"/>
      <w:r w:rsidRPr="00181689">
        <w:rPr>
          <w:rFonts w:ascii="Calibri" w:hAnsi="Calibri"/>
          <w:noProof/>
          <w:sz w:val="20"/>
        </w:rPr>
        <w:t>Nevyklidí-li</w:t>
      </w:r>
      <w:proofErr w:type="gramEnd"/>
      <w:r w:rsidRPr="00181689">
        <w:rPr>
          <w:rFonts w:ascii="Calibri" w:hAnsi="Calibri"/>
          <w:noProof/>
          <w:sz w:val="20"/>
        </w:rPr>
        <w:t xml:space="preserve"> zhotovitel staveniště</w:t>
      </w:r>
      <w:r w:rsidRPr="00181689">
        <w:rPr>
          <w:rFonts w:ascii="Calibri" w:hAnsi="Calibri"/>
          <w:sz w:val="20"/>
        </w:rPr>
        <w:t xml:space="preserve"> ve sjednaném termínu </w:t>
      </w:r>
      <w:proofErr w:type="gramStart"/>
      <w:r w:rsidRPr="00181689">
        <w:rPr>
          <w:rFonts w:ascii="Calibri" w:hAnsi="Calibri"/>
          <w:sz w:val="20"/>
        </w:rPr>
        <w:t>je</w:t>
      </w:r>
      <w:proofErr w:type="gramEnd"/>
      <w:r w:rsidRPr="00181689">
        <w:rPr>
          <w:rFonts w:ascii="Calibri" w:hAnsi="Calibri"/>
          <w:sz w:val="20"/>
        </w:rPr>
        <w:t xml:space="preserve"> objednatel oprávněn zabezpečit vyklizení staveniště třetí osobou a náklady s tím spojené uhradí objednateli zhotovitel.</w:t>
      </w:r>
    </w:p>
    <w:p w:rsidR="00D55F44" w:rsidRPr="00CC2ED0" w:rsidRDefault="00D55F44" w:rsidP="007235D6">
      <w:pPr>
        <w:spacing w:line="240" w:lineRule="auto"/>
        <w:jc w:val="center"/>
        <w:rPr>
          <w:rFonts w:ascii="Calibri" w:hAnsi="Calibri"/>
          <w:b/>
          <w:color w:val="auto"/>
          <w:szCs w:val="24"/>
        </w:rPr>
      </w:pPr>
    </w:p>
    <w:p w:rsidR="00FE6A18" w:rsidRPr="00CC2ED0" w:rsidRDefault="00FE6A18" w:rsidP="007235D6">
      <w:pPr>
        <w:spacing w:line="240" w:lineRule="auto"/>
        <w:jc w:val="center"/>
        <w:rPr>
          <w:rFonts w:ascii="Calibri" w:hAnsi="Calibri"/>
          <w:b/>
          <w:color w:val="auto"/>
          <w:szCs w:val="24"/>
        </w:rPr>
      </w:pPr>
      <w:r w:rsidRPr="00CC2ED0">
        <w:rPr>
          <w:rFonts w:ascii="Calibri" w:hAnsi="Calibri"/>
          <w:b/>
          <w:color w:val="auto"/>
          <w:szCs w:val="24"/>
        </w:rPr>
        <w:t>VII.</w:t>
      </w:r>
    </w:p>
    <w:p w:rsidR="00FE6A18" w:rsidRPr="00CC2ED0" w:rsidRDefault="00FE6A18" w:rsidP="007235D6">
      <w:pPr>
        <w:spacing w:line="240" w:lineRule="auto"/>
        <w:jc w:val="center"/>
        <w:rPr>
          <w:rFonts w:ascii="Calibri" w:hAnsi="Calibri"/>
          <w:b/>
          <w:color w:val="auto"/>
          <w:szCs w:val="24"/>
          <w:u w:val="single"/>
        </w:rPr>
      </w:pPr>
      <w:r w:rsidRPr="00CC2ED0">
        <w:rPr>
          <w:rFonts w:ascii="Calibri" w:hAnsi="Calibri"/>
          <w:b/>
          <w:color w:val="auto"/>
          <w:szCs w:val="24"/>
          <w:u w:val="single"/>
        </w:rPr>
        <w:t>Práva a povinnosti smluvních stran při provádění díla</w:t>
      </w:r>
    </w:p>
    <w:p w:rsidR="00FE6A18" w:rsidRPr="00CC2ED0" w:rsidRDefault="00FE6A18" w:rsidP="007235D6">
      <w:pPr>
        <w:spacing w:line="240" w:lineRule="auto"/>
        <w:ind w:left="284" w:hanging="284"/>
        <w:jc w:val="center"/>
        <w:rPr>
          <w:rFonts w:ascii="Calibri" w:hAnsi="Calibri"/>
          <w:b/>
          <w:color w:val="auto"/>
          <w:szCs w:val="24"/>
          <w:u w:val="single"/>
        </w:rPr>
      </w:pPr>
    </w:p>
    <w:p w:rsidR="00FE6A18" w:rsidRPr="00CC2ED0" w:rsidRDefault="00FE6A18" w:rsidP="007235D6">
      <w:pPr>
        <w:numPr>
          <w:ilvl w:val="0"/>
          <w:numId w:val="2"/>
        </w:numPr>
        <w:tabs>
          <w:tab w:val="clear" w:pos="360"/>
          <w:tab w:val="num" w:pos="426"/>
        </w:tabs>
        <w:spacing w:line="240" w:lineRule="auto"/>
        <w:ind w:left="426" w:hanging="426"/>
        <w:jc w:val="both"/>
        <w:rPr>
          <w:rFonts w:ascii="Calibri" w:hAnsi="Calibri"/>
          <w:color w:val="auto"/>
          <w:sz w:val="20"/>
        </w:rPr>
      </w:pPr>
      <w:r w:rsidRPr="00CC2ED0">
        <w:rPr>
          <w:rFonts w:ascii="Calibri" w:hAnsi="Calibri"/>
          <w:color w:val="auto"/>
          <w:sz w:val="20"/>
        </w:rPr>
        <w:t>Zhotovitel je povinen postupovat při provádění díla s odbornou péčí a v souladu s obecně závaznými předpisy a normami, zejména stavebními, bezpečnostními, hygienickými a ekologickými.</w:t>
      </w:r>
    </w:p>
    <w:p w:rsidR="00FE6A18" w:rsidRPr="00CC2ED0" w:rsidRDefault="00FE6A18" w:rsidP="007235D6">
      <w:pPr>
        <w:pStyle w:val="Zkladntext"/>
        <w:tabs>
          <w:tab w:val="num" w:pos="426"/>
        </w:tabs>
        <w:spacing w:line="240" w:lineRule="auto"/>
        <w:ind w:left="426" w:hanging="426"/>
        <w:rPr>
          <w:rFonts w:ascii="Calibri" w:hAnsi="Calibri"/>
          <w:color w:val="auto"/>
        </w:rPr>
      </w:pPr>
    </w:p>
    <w:p w:rsidR="00FE6A18" w:rsidRPr="00181689"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181689">
        <w:rPr>
          <w:rFonts w:ascii="Calibri" w:hAnsi="Calibri"/>
        </w:rPr>
        <w:t xml:space="preserve">Při provádění díla postupuje zhotovitel samostatně. Zhotovitel se zavazuje respektovat veškeré pokyny objednatele, týkající se realizace předmětu díla a upozorňující na možné porušování smluvních povinností zhotovitele. </w:t>
      </w: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 xml:space="preserve">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w:t>
      </w:r>
      <w:r w:rsidRPr="00CC2ED0">
        <w:rPr>
          <w:rFonts w:ascii="Calibri" w:hAnsi="Calibri"/>
        </w:rPr>
        <w:lastRenderedPageBreak/>
        <w:t>poskytnuté a postup zhotovitele by vedl nepochybně k podstatnému porušení smlouvy, je objednatel oprávněn odstoupit od smlouvy.</w:t>
      </w:r>
    </w:p>
    <w:p w:rsidR="00FE6A18" w:rsidRPr="00CC2ED0" w:rsidRDefault="00FE6A18" w:rsidP="007235D6">
      <w:pPr>
        <w:pStyle w:val="Odstavecseseznamem1"/>
        <w:rPr>
          <w:rFonts w:ascii="Calibri" w:hAnsi="Calibri"/>
        </w:rPr>
      </w:pPr>
    </w:p>
    <w:p w:rsidR="00FE6A18" w:rsidRPr="00CC2ED0" w:rsidRDefault="00FE6A18" w:rsidP="007235D6">
      <w:pPr>
        <w:numPr>
          <w:ilvl w:val="0"/>
          <w:numId w:val="2"/>
        </w:numPr>
        <w:spacing w:after="120" w:line="240" w:lineRule="auto"/>
        <w:jc w:val="both"/>
        <w:rPr>
          <w:rFonts w:ascii="Calibri" w:hAnsi="Calibri"/>
          <w:sz w:val="20"/>
        </w:rPr>
      </w:pPr>
      <w:r w:rsidRPr="00CC2ED0">
        <w:rPr>
          <w:rFonts w:ascii="Calibri" w:hAnsi="Calibri"/>
          <w:sz w:val="20"/>
        </w:rPr>
        <w:t xml:space="preserve">V případě, že bude zhotovitel odstraňovat stávající zařízení, je povinen předem projednat s objednatelem způsob jeho odstranění, to je buď jeho likvidaci, kterou zabezpečí zhotovitel a cena likvidace je zahrnuta v ceně díla nebo jeho předání objednateli.  </w:t>
      </w:r>
    </w:p>
    <w:p w:rsidR="00FE6A18" w:rsidRPr="00CC2ED0" w:rsidRDefault="00FE6A18" w:rsidP="007235D6">
      <w:pPr>
        <w:pStyle w:val="Zkladntext"/>
        <w:tabs>
          <w:tab w:val="num" w:pos="426"/>
        </w:tabs>
        <w:spacing w:line="240" w:lineRule="auto"/>
        <w:rPr>
          <w:rFonts w:ascii="Calibri" w:hAnsi="Calibri"/>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 Nepozve-li zhotovitel objednatele včas</w:t>
      </w:r>
      <w:r w:rsidR="00B03BD3" w:rsidRPr="00CC2ED0">
        <w:rPr>
          <w:rFonts w:ascii="Calibri" w:hAnsi="Calibri"/>
        </w:rPr>
        <w:t>,</w:t>
      </w:r>
      <w:r w:rsidRPr="00CC2ED0">
        <w:rPr>
          <w:rFonts w:ascii="Calibri" w:hAnsi="Calibri"/>
        </w:rPr>
        <w:t xml:space="preserve"> nebo pokud zhotovitel pozve objednatele ve zřejmě nevhodné době, je povinen umožnit objednateli dodatečnou kontrolu a je povinen uhradit náklady s tím spojené. </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pStyle w:val="Zpat"/>
        <w:numPr>
          <w:ilvl w:val="0"/>
          <w:numId w:val="2"/>
        </w:numPr>
        <w:tabs>
          <w:tab w:val="clear" w:pos="360"/>
          <w:tab w:val="clear" w:pos="4536"/>
          <w:tab w:val="clear" w:pos="9072"/>
          <w:tab w:val="num" w:pos="426"/>
        </w:tabs>
        <w:spacing w:line="240" w:lineRule="auto"/>
        <w:ind w:left="426" w:hanging="426"/>
        <w:jc w:val="both"/>
        <w:rPr>
          <w:rFonts w:ascii="Calibri" w:hAnsi="Calibri"/>
          <w:sz w:val="20"/>
          <w:lang w:val="cs-CZ"/>
        </w:rPr>
      </w:pPr>
      <w:r w:rsidRPr="00CC2ED0">
        <w:rPr>
          <w:rFonts w:ascii="Calibri" w:hAnsi="Calibri"/>
          <w:sz w:val="20"/>
          <w:lang w:val="cs-CZ"/>
        </w:rPr>
        <w:t>Veškeré práce, které mají být provedeny a materiály, komponenty apod. musí odpovídat smlouvě či projektové dokumentaci. Není-li práce, pracovní postup, technologie či materiál individuálně popsán ve smlouvě či dokumentaci k ní, postupuje zhotovitel podle obecných předpisů a norem, případně předpisů stanovených dodavateli a výrobci, přičemž vždy dbá na řádnou technickou a řemeslnou úroveň prací a výkonů.</w:t>
      </w:r>
    </w:p>
    <w:p w:rsidR="00FE6A18" w:rsidRPr="00CC2ED0" w:rsidRDefault="00FE6A18" w:rsidP="007235D6">
      <w:pPr>
        <w:pStyle w:val="Zpat"/>
        <w:tabs>
          <w:tab w:val="clear" w:pos="4536"/>
          <w:tab w:val="clear" w:pos="9072"/>
          <w:tab w:val="num" w:pos="426"/>
        </w:tabs>
        <w:spacing w:line="240" w:lineRule="auto"/>
        <w:ind w:left="426" w:hanging="426"/>
        <w:jc w:val="both"/>
        <w:rPr>
          <w:rFonts w:ascii="Calibri" w:hAnsi="Calibri"/>
          <w:sz w:val="20"/>
          <w:lang w:val="cs-CZ"/>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Zhotovitel odpovídá i za škodu způsobenou činností těch, kteří pro něj dílo provádějí.</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Zhotovitel odpovídá za škodu způsobenou okolnostmi, které mají původ v povaze strojů, přístrojů nebo jiných věcí, které zhotovitel použil nebo hodlal použít při provádění díla.</w:t>
      </w:r>
    </w:p>
    <w:p w:rsidR="00FE6A18" w:rsidRPr="00CC2ED0" w:rsidRDefault="00FE6A18" w:rsidP="00E146F3">
      <w:pPr>
        <w:pStyle w:val="Odstavecseseznamem1"/>
        <w:rPr>
          <w:rFonts w:ascii="Calibri" w:hAnsi="Calibri"/>
        </w:rPr>
      </w:pPr>
    </w:p>
    <w:p w:rsidR="001A2E6C" w:rsidRDefault="00FE6A18" w:rsidP="001A2E6C">
      <w:pPr>
        <w:pStyle w:val="Zkladntext"/>
        <w:numPr>
          <w:ilvl w:val="0"/>
          <w:numId w:val="2"/>
        </w:numPr>
        <w:tabs>
          <w:tab w:val="clear" w:pos="360"/>
          <w:tab w:val="num" w:pos="426"/>
        </w:tabs>
        <w:spacing w:line="240" w:lineRule="auto"/>
        <w:ind w:left="426" w:hanging="426"/>
        <w:rPr>
          <w:rFonts w:ascii="Calibri" w:hAnsi="Calibri"/>
        </w:rPr>
      </w:pPr>
      <w:r w:rsidRPr="00410A05">
        <w:rPr>
          <w:rFonts w:ascii="Calibri" w:hAnsi="Calibri"/>
        </w:rPr>
        <w:t>Jak</w:t>
      </w:r>
      <w:r w:rsidR="00410A05" w:rsidRPr="00410A05">
        <w:rPr>
          <w:rFonts w:ascii="Calibri" w:hAnsi="Calibri"/>
        </w:rPr>
        <w:t xml:space="preserve">ákoliv </w:t>
      </w:r>
      <w:r w:rsidR="00C449A8">
        <w:rPr>
          <w:rFonts w:ascii="Calibri" w:hAnsi="Calibri"/>
        </w:rPr>
        <w:t xml:space="preserve">vyvolaná změna ve vztahu ke zvýšení materiálu bude nejprve zapsaná ve stavebním deníku nebo v zápisu z kontrolního dne. </w:t>
      </w:r>
    </w:p>
    <w:p w:rsidR="00FE6A18" w:rsidRPr="00CC2ED0" w:rsidRDefault="00FE6A18" w:rsidP="007235D6">
      <w:pPr>
        <w:spacing w:line="240" w:lineRule="auto"/>
        <w:jc w:val="center"/>
        <w:rPr>
          <w:rFonts w:ascii="Calibri" w:hAnsi="Calibri"/>
          <w:b/>
          <w:szCs w:val="24"/>
        </w:rPr>
      </w:pPr>
    </w:p>
    <w:p w:rsidR="00FE6A18" w:rsidRPr="00CC2ED0" w:rsidRDefault="00FE6A18" w:rsidP="007235D6">
      <w:pPr>
        <w:spacing w:line="240" w:lineRule="auto"/>
        <w:jc w:val="center"/>
        <w:rPr>
          <w:rFonts w:ascii="Calibri" w:hAnsi="Calibri"/>
          <w:b/>
          <w:szCs w:val="24"/>
        </w:rPr>
      </w:pPr>
      <w:r w:rsidRPr="00CC2ED0">
        <w:rPr>
          <w:rFonts w:ascii="Calibri" w:hAnsi="Calibri"/>
          <w:b/>
          <w:szCs w:val="24"/>
        </w:rPr>
        <w:t>VIII.</w:t>
      </w:r>
    </w:p>
    <w:p w:rsidR="00FE6A18" w:rsidRDefault="00FE6A18" w:rsidP="007235D6">
      <w:pPr>
        <w:spacing w:line="240" w:lineRule="auto"/>
        <w:ind w:left="426" w:hanging="426"/>
        <w:jc w:val="center"/>
        <w:rPr>
          <w:rFonts w:ascii="Calibri" w:hAnsi="Calibri"/>
          <w:b/>
          <w:szCs w:val="24"/>
          <w:u w:val="single"/>
        </w:rPr>
      </w:pPr>
      <w:r w:rsidRPr="00CC2ED0">
        <w:rPr>
          <w:rFonts w:ascii="Calibri" w:hAnsi="Calibri"/>
          <w:b/>
          <w:szCs w:val="24"/>
          <w:u w:val="single"/>
        </w:rPr>
        <w:t>Stavební deník</w:t>
      </w:r>
    </w:p>
    <w:p w:rsidR="00656C13" w:rsidRPr="00CC2ED0" w:rsidRDefault="00656C13" w:rsidP="007235D6">
      <w:pPr>
        <w:spacing w:line="240" w:lineRule="auto"/>
        <w:ind w:left="426" w:hanging="426"/>
        <w:jc w:val="center"/>
        <w:rPr>
          <w:rFonts w:ascii="Calibri" w:hAnsi="Calibri"/>
          <w:b/>
          <w:szCs w:val="24"/>
          <w:u w:val="single"/>
        </w:rPr>
      </w:pPr>
    </w:p>
    <w:p w:rsidR="00FE6A18" w:rsidRPr="00CC2ED0" w:rsidRDefault="00FE6A18" w:rsidP="007235D6">
      <w:pPr>
        <w:spacing w:line="240" w:lineRule="auto"/>
        <w:ind w:left="426" w:hanging="426"/>
        <w:jc w:val="center"/>
        <w:rPr>
          <w:rFonts w:ascii="Calibri" w:hAnsi="Calibri"/>
          <w:b/>
          <w:sz w:val="20"/>
        </w:rPr>
      </w:pPr>
    </w:p>
    <w:p w:rsidR="00FE6A18" w:rsidRPr="00CC2ED0" w:rsidRDefault="00FE6A18" w:rsidP="007235D6">
      <w:pPr>
        <w:pStyle w:val="Zkladntext31"/>
        <w:spacing w:line="240" w:lineRule="auto"/>
        <w:ind w:left="426" w:hanging="426"/>
        <w:jc w:val="both"/>
        <w:rPr>
          <w:rFonts w:ascii="Calibri" w:hAnsi="Calibri"/>
          <w:sz w:val="20"/>
        </w:rPr>
      </w:pPr>
      <w:r w:rsidRPr="00CC2ED0">
        <w:rPr>
          <w:rFonts w:ascii="Calibri" w:hAnsi="Calibri"/>
          <w:sz w:val="20"/>
        </w:rPr>
        <w:t>1)</w:t>
      </w:r>
      <w:r w:rsidRPr="00CC2ED0">
        <w:rPr>
          <w:rFonts w:ascii="Calibri" w:hAnsi="Calibri"/>
          <w:sz w:val="20"/>
        </w:rPr>
        <w:tab/>
        <w:t xml:space="preserve">Zhotovitel je povinen v souladu s ustanovením § 157 stavebního zákona č. 183/2006 Sb. v platném znění a v souladu s Vyhláškou ministerstva pro místní rozvoj č. 499/2006 Sb. vést ode dne převzetí staveniště stavební nebo montážní deník, popřípadě deníky oba (dále jen "deník"). </w:t>
      </w:r>
    </w:p>
    <w:p w:rsidR="00FE6A18" w:rsidRPr="00CC2ED0" w:rsidRDefault="00FE6A18" w:rsidP="007235D6">
      <w:pPr>
        <w:pStyle w:val="Zkladntext31"/>
        <w:spacing w:line="240" w:lineRule="auto"/>
        <w:ind w:left="426" w:hanging="426"/>
        <w:jc w:val="both"/>
        <w:rPr>
          <w:rFonts w:ascii="Calibri" w:hAnsi="Calibri"/>
          <w:sz w:val="20"/>
        </w:rPr>
      </w:pPr>
    </w:p>
    <w:p w:rsidR="00FE6A18" w:rsidRPr="00CC2ED0" w:rsidRDefault="00FE6A18" w:rsidP="007235D6">
      <w:pPr>
        <w:spacing w:after="120" w:line="240" w:lineRule="auto"/>
        <w:ind w:left="426" w:hanging="426"/>
        <w:jc w:val="both"/>
        <w:rPr>
          <w:rFonts w:ascii="Calibri" w:hAnsi="Calibri"/>
          <w:sz w:val="20"/>
        </w:rPr>
      </w:pPr>
      <w:r w:rsidRPr="00CC2ED0">
        <w:rPr>
          <w:rFonts w:ascii="Calibri" w:hAnsi="Calibri"/>
          <w:sz w:val="20"/>
        </w:rPr>
        <w:t>2)</w:t>
      </w:r>
      <w:r w:rsidRPr="00CC2ED0">
        <w:rPr>
          <w:rFonts w:ascii="Calibri" w:hAnsi="Calibri"/>
          <w:sz w:val="20"/>
        </w:rPr>
        <w:tab/>
        <w:t>Do deníku zapisuje zhotovitel veškeré skutečnosti rozhodné pro provádění díla. Zejména je povinen zapisovat údaje o:</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stavu staveniště, počasí, počtu pracovníků a nasazení strojů a dopravních prostředků,</w:t>
      </w:r>
    </w:p>
    <w:p w:rsidR="00FE6A18" w:rsidRPr="00CC2ED0" w:rsidRDefault="00FE6A18" w:rsidP="00DF651C">
      <w:pPr>
        <w:numPr>
          <w:ilvl w:val="0"/>
          <w:numId w:val="9"/>
        </w:numPr>
        <w:spacing w:line="240" w:lineRule="auto"/>
        <w:ind w:left="426" w:firstLine="0"/>
        <w:jc w:val="both"/>
        <w:rPr>
          <w:rFonts w:ascii="Calibri" w:hAnsi="Calibri"/>
          <w:sz w:val="20"/>
        </w:rPr>
      </w:pPr>
      <w:proofErr w:type="gramStart"/>
      <w:r w:rsidRPr="00CC2ED0">
        <w:rPr>
          <w:rFonts w:ascii="Calibri" w:hAnsi="Calibri"/>
          <w:sz w:val="20"/>
        </w:rPr>
        <w:t>časovém</w:t>
      </w:r>
      <w:proofErr w:type="gramEnd"/>
      <w:r w:rsidRPr="00CC2ED0">
        <w:rPr>
          <w:rFonts w:ascii="Calibri" w:hAnsi="Calibri"/>
          <w:sz w:val="20"/>
        </w:rPr>
        <w:t xml:space="preserve"> postupu prací,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kontrole jakosti provedených prací,</w:t>
      </w:r>
    </w:p>
    <w:p w:rsidR="00FE6A18" w:rsidRPr="00CC2ED0" w:rsidRDefault="00FE6A18" w:rsidP="00DF651C">
      <w:pPr>
        <w:numPr>
          <w:ilvl w:val="0"/>
          <w:numId w:val="9"/>
        </w:numPr>
        <w:spacing w:line="240" w:lineRule="auto"/>
        <w:ind w:left="426" w:firstLine="0"/>
        <w:jc w:val="both"/>
        <w:rPr>
          <w:rFonts w:ascii="Calibri" w:hAnsi="Calibri"/>
          <w:sz w:val="20"/>
        </w:rPr>
      </w:pPr>
      <w:proofErr w:type="gramStart"/>
      <w:r w:rsidRPr="00CC2ED0">
        <w:rPr>
          <w:rFonts w:ascii="Calibri" w:hAnsi="Calibri"/>
          <w:sz w:val="20"/>
        </w:rPr>
        <w:t>opatřeních</w:t>
      </w:r>
      <w:proofErr w:type="gramEnd"/>
      <w:r w:rsidRPr="00CC2ED0">
        <w:rPr>
          <w:rFonts w:ascii="Calibri" w:hAnsi="Calibri"/>
          <w:sz w:val="20"/>
        </w:rPr>
        <w:t xml:space="preserve"> učiněných v souladu s předpisy bezpečnosti a ochrany zdraví,</w:t>
      </w:r>
    </w:p>
    <w:p w:rsidR="00FE6A18" w:rsidRPr="00CC2ED0" w:rsidRDefault="00FE6A18" w:rsidP="00DF651C">
      <w:pPr>
        <w:numPr>
          <w:ilvl w:val="0"/>
          <w:numId w:val="9"/>
        </w:numPr>
        <w:spacing w:line="240" w:lineRule="auto"/>
        <w:ind w:left="426" w:firstLine="0"/>
        <w:jc w:val="both"/>
        <w:rPr>
          <w:rFonts w:ascii="Calibri" w:hAnsi="Calibri"/>
          <w:sz w:val="20"/>
        </w:rPr>
      </w:pPr>
      <w:proofErr w:type="gramStart"/>
      <w:r w:rsidRPr="00CC2ED0">
        <w:rPr>
          <w:rFonts w:ascii="Calibri" w:hAnsi="Calibri"/>
          <w:sz w:val="20"/>
        </w:rPr>
        <w:t>opatřeních</w:t>
      </w:r>
      <w:proofErr w:type="gramEnd"/>
      <w:r w:rsidRPr="00CC2ED0">
        <w:rPr>
          <w:rFonts w:ascii="Calibri" w:hAnsi="Calibri"/>
          <w:sz w:val="20"/>
        </w:rPr>
        <w:t xml:space="preserve"> učiněných v souladu s předpisy požární ochrany a ochrany životního prostředí,</w:t>
      </w:r>
    </w:p>
    <w:p w:rsidR="00FE6A18" w:rsidRPr="00CC2ED0" w:rsidRDefault="00FE6A18" w:rsidP="00DF651C">
      <w:pPr>
        <w:numPr>
          <w:ilvl w:val="0"/>
          <w:numId w:val="9"/>
        </w:numPr>
        <w:spacing w:line="240" w:lineRule="auto"/>
        <w:ind w:left="426" w:firstLine="0"/>
        <w:jc w:val="both"/>
        <w:rPr>
          <w:rFonts w:ascii="Calibri" w:hAnsi="Calibri"/>
          <w:sz w:val="20"/>
        </w:rPr>
      </w:pPr>
      <w:proofErr w:type="gramStart"/>
      <w:r w:rsidRPr="00CC2ED0">
        <w:rPr>
          <w:rFonts w:ascii="Calibri" w:hAnsi="Calibri"/>
          <w:sz w:val="20"/>
        </w:rPr>
        <w:t>událostech</w:t>
      </w:r>
      <w:proofErr w:type="gramEnd"/>
      <w:r w:rsidRPr="00CC2ED0">
        <w:rPr>
          <w:rFonts w:ascii="Calibri" w:hAnsi="Calibri"/>
          <w:sz w:val="20"/>
        </w:rPr>
        <w:t xml:space="preserve"> nebo překážkách majících vliv na provádění díla,</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konkrétní vyhodnocení práce a její objem (množství).</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7235D6">
      <w:pPr>
        <w:spacing w:after="120" w:line="240" w:lineRule="auto"/>
        <w:ind w:left="426" w:hanging="426"/>
        <w:jc w:val="both"/>
        <w:rPr>
          <w:rFonts w:ascii="Calibri" w:hAnsi="Calibri"/>
          <w:sz w:val="20"/>
        </w:rPr>
      </w:pPr>
      <w:r w:rsidRPr="00CC2ED0">
        <w:rPr>
          <w:rFonts w:ascii="Calibri" w:hAnsi="Calibri"/>
          <w:sz w:val="20"/>
        </w:rPr>
        <w:lastRenderedPageBreak/>
        <w:t>3)</w:t>
      </w:r>
      <w:r w:rsidRPr="00CC2ED0">
        <w:rPr>
          <w:rFonts w:ascii="Calibri" w:hAnsi="Calibri"/>
          <w:sz w:val="20"/>
        </w:rPr>
        <w:tab/>
        <w:t>Všechny listy deníku musí být očíslovány. V deníku nesmí být vynechána volná místa. V případě neočekávaných událostí nebo okolností majících zvláštní význam pro další postup stavby pořizuje zhotovitel i příslušnou fotodokumentaci, která se stane součástí stavebního deníku.</w:t>
      </w:r>
    </w:p>
    <w:p w:rsidR="00FE6A18" w:rsidRPr="00CC2ED0" w:rsidRDefault="00FE6A18" w:rsidP="00DF651C">
      <w:pPr>
        <w:numPr>
          <w:ilvl w:val="0"/>
          <w:numId w:val="12"/>
        </w:numPr>
        <w:tabs>
          <w:tab w:val="clear" w:pos="360"/>
          <w:tab w:val="num" w:pos="426"/>
        </w:tabs>
        <w:spacing w:after="120" w:line="240" w:lineRule="auto"/>
        <w:ind w:left="426" w:hanging="426"/>
        <w:jc w:val="both"/>
        <w:rPr>
          <w:rFonts w:ascii="Calibri" w:hAnsi="Calibri"/>
          <w:sz w:val="20"/>
        </w:rPr>
      </w:pPr>
      <w:r w:rsidRPr="00CC2ED0">
        <w:rPr>
          <w:rFonts w:ascii="Calibri" w:hAnsi="Calibri"/>
          <w:sz w:val="20"/>
        </w:rPr>
        <w:t>Do deníku jsou oprávněni zapisovat, jakož i nahlížet nebo pořizovat výpisy:</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oprávnění zástupci objednatele,</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oprávnění zástupci zhotovitele,</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 xml:space="preserve">investiční technik nebo provozní technik. </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DF651C">
      <w:pPr>
        <w:numPr>
          <w:ilvl w:val="0"/>
          <w:numId w:val="12"/>
        </w:numPr>
        <w:tabs>
          <w:tab w:val="clear" w:pos="360"/>
          <w:tab w:val="num" w:pos="426"/>
        </w:tabs>
        <w:spacing w:line="240" w:lineRule="auto"/>
        <w:ind w:left="426" w:hanging="426"/>
        <w:jc w:val="both"/>
        <w:rPr>
          <w:rFonts w:ascii="Calibri" w:hAnsi="Calibri"/>
          <w:sz w:val="20"/>
        </w:rPr>
      </w:pPr>
      <w:r w:rsidRPr="00CC2ED0">
        <w:rPr>
          <w:rFonts w:ascii="Calibri" w:hAnsi="Calibri"/>
          <w:sz w:val="20"/>
        </w:rPr>
        <w:t>Zápisy do deníku musí být prováděny čitelně a musí být vždy podepsány osobou, která příslušný zápis učinila, a to vždy s uvedením data provedení tohoto zápisu.</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7235D6">
      <w:pPr>
        <w:pStyle w:val="StylVcerovovArial2"/>
        <w:numPr>
          <w:ilvl w:val="0"/>
          <w:numId w:val="0"/>
        </w:numPr>
        <w:spacing w:before="0" w:after="0"/>
        <w:ind w:left="426" w:hanging="426"/>
        <w:outlineLvl w:val="1"/>
        <w:rPr>
          <w:rFonts w:ascii="Calibri" w:hAnsi="Calibri" w:cs="Times New Roman"/>
          <w:sz w:val="20"/>
          <w:szCs w:val="20"/>
        </w:rPr>
      </w:pPr>
      <w:r w:rsidRPr="00CC2ED0">
        <w:rPr>
          <w:rFonts w:ascii="Calibri" w:hAnsi="Calibri" w:cs="Times New Roman"/>
          <w:sz w:val="20"/>
          <w:szCs w:val="20"/>
        </w:rPr>
        <w:t>6)</w:t>
      </w:r>
      <w:r w:rsidRPr="00CC2ED0">
        <w:rPr>
          <w:rFonts w:ascii="Calibri" w:hAnsi="Calibri" w:cs="Times New Roman"/>
          <w:sz w:val="20"/>
          <w:szCs w:val="20"/>
        </w:rPr>
        <w:tab/>
        <w:t>Zápisy do deníku provádí zhotovitel formou denních záznamů. Veškeré okolnosti rozhodné pro plnění díla musí být učiněny zhotovitelem v ten den, kdy nastaly.</w:t>
      </w:r>
    </w:p>
    <w:p w:rsidR="00FE6A18" w:rsidRPr="00CC2ED0" w:rsidRDefault="00FE6A18" w:rsidP="007235D6">
      <w:pPr>
        <w:pStyle w:val="StylVcerovovArial2"/>
        <w:numPr>
          <w:ilvl w:val="0"/>
          <w:numId w:val="0"/>
        </w:numPr>
        <w:ind w:left="426" w:hanging="426"/>
        <w:outlineLvl w:val="1"/>
        <w:rPr>
          <w:rFonts w:ascii="Calibri" w:hAnsi="Calibri" w:cs="Times New Roman"/>
          <w:sz w:val="20"/>
          <w:szCs w:val="20"/>
        </w:rPr>
      </w:pPr>
      <w:r w:rsidRPr="00CC2ED0">
        <w:rPr>
          <w:rFonts w:ascii="Calibri" w:hAnsi="Calibri" w:cs="Times New Roman"/>
          <w:sz w:val="20"/>
          <w:szCs w:val="20"/>
        </w:rPr>
        <w:t>7)</w:t>
      </w:r>
      <w:r w:rsidRPr="00CC2ED0">
        <w:rPr>
          <w:rFonts w:ascii="Calibri" w:hAnsi="Calibri" w:cs="Times New Roman"/>
          <w:sz w:val="20"/>
          <w:szCs w:val="20"/>
        </w:rPr>
        <w:tab/>
        <w:t>Objednatel nebo jím pověřená osoba, případně investiční technik nebo provozní technik, je povinen se vyjadřovat k zápisům v deníku učiněných zhotovitelem nejpozději do pěti pracovních dnů ode dne provedení zápisu, jinak se má za to, že s uvedeným zápisem souhlasí.</w:t>
      </w:r>
    </w:p>
    <w:p w:rsidR="00FE6A18" w:rsidRPr="00CC2ED0" w:rsidRDefault="00FE6A18" w:rsidP="007235D6">
      <w:pPr>
        <w:pStyle w:val="StylVcerovovArial2"/>
        <w:numPr>
          <w:ilvl w:val="0"/>
          <w:numId w:val="0"/>
        </w:numPr>
        <w:spacing w:before="120"/>
        <w:ind w:left="426" w:hanging="426"/>
        <w:outlineLvl w:val="1"/>
        <w:rPr>
          <w:rFonts w:ascii="Calibri" w:hAnsi="Calibri" w:cs="Times New Roman"/>
          <w:sz w:val="20"/>
          <w:szCs w:val="20"/>
        </w:rPr>
      </w:pPr>
      <w:r w:rsidRPr="00CC2ED0">
        <w:rPr>
          <w:rFonts w:ascii="Calibri" w:hAnsi="Calibri" w:cs="Times New Roman"/>
          <w:sz w:val="20"/>
          <w:szCs w:val="20"/>
        </w:rPr>
        <w:t>8)</w:t>
      </w:r>
      <w:r w:rsidRPr="00CC2ED0">
        <w:rPr>
          <w:rFonts w:ascii="Calibri" w:hAnsi="Calibri" w:cs="Times New Roman"/>
          <w:sz w:val="20"/>
          <w:szCs w:val="20"/>
        </w:rPr>
        <w:tab/>
        <w:t>Nesouhlasí-li zhotovitel se zápisem, který učinil do deníku objednatel nebo jím pověřená osoba, musí k tomuto zápisu připojit svoje stanovisko nejpozději do pěti (5) pracovních dnů ode dne provedení zápisu, jinak se má za to, že se zápisem souhlasí.</w:t>
      </w:r>
    </w:p>
    <w:p w:rsidR="00FE6A18" w:rsidRPr="00CC2ED0" w:rsidRDefault="00181689" w:rsidP="007235D6">
      <w:pPr>
        <w:pStyle w:val="Zkladntext31"/>
        <w:spacing w:line="240" w:lineRule="auto"/>
        <w:ind w:left="426" w:hanging="426"/>
        <w:jc w:val="both"/>
        <w:rPr>
          <w:rFonts w:ascii="Calibri" w:hAnsi="Calibri"/>
          <w:sz w:val="20"/>
        </w:rPr>
      </w:pPr>
      <w:r>
        <w:rPr>
          <w:rFonts w:ascii="Calibri" w:hAnsi="Calibri"/>
          <w:sz w:val="20"/>
        </w:rPr>
        <w:t>9</w:t>
      </w:r>
      <w:r w:rsidR="00FE6A18" w:rsidRPr="00CC2ED0">
        <w:rPr>
          <w:rFonts w:ascii="Calibri" w:hAnsi="Calibri"/>
          <w:sz w:val="20"/>
        </w:rPr>
        <w:t>)</w:t>
      </w:r>
      <w:r w:rsidR="00FE6A18" w:rsidRPr="00CC2ED0">
        <w:rPr>
          <w:rFonts w:ascii="Calibri" w:hAnsi="Calibri"/>
          <w:sz w:val="20"/>
        </w:rPr>
        <w:tab/>
        <w:t>Zápis v deníku nemůže mít nikdy charakter dodatku smlouvy a nemůže být podkladem pro fakturaci dohodnutých víceprací a výkonů. Zápis bude v takovémto případě podkladem pro zpracování dodatku smlouvy, který musí být podepsán oprávněnými zástupci obou smluvních stran.</w:t>
      </w:r>
    </w:p>
    <w:p w:rsidR="00FE6A18" w:rsidRPr="00CC2ED0" w:rsidRDefault="00FE6A18" w:rsidP="007235D6">
      <w:pPr>
        <w:spacing w:line="240" w:lineRule="auto"/>
        <w:jc w:val="center"/>
        <w:rPr>
          <w:rFonts w:ascii="Calibri" w:hAnsi="Calibri"/>
          <w:sz w:val="20"/>
        </w:rPr>
      </w:pPr>
    </w:p>
    <w:p w:rsidR="00656C13" w:rsidRDefault="00656C13" w:rsidP="007235D6">
      <w:pPr>
        <w:spacing w:line="240" w:lineRule="auto"/>
        <w:jc w:val="center"/>
        <w:rPr>
          <w:rFonts w:ascii="Calibri" w:hAnsi="Calibri"/>
          <w:b/>
          <w:szCs w:val="24"/>
        </w:rPr>
      </w:pPr>
    </w:p>
    <w:p w:rsidR="00FE6A18" w:rsidRPr="00CC2ED0" w:rsidRDefault="00FE6A18" w:rsidP="007235D6">
      <w:pPr>
        <w:spacing w:line="240" w:lineRule="auto"/>
        <w:jc w:val="center"/>
        <w:rPr>
          <w:rFonts w:ascii="Calibri" w:hAnsi="Calibri"/>
          <w:b/>
          <w:szCs w:val="24"/>
        </w:rPr>
      </w:pPr>
      <w:r w:rsidRPr="00CC2ED0">
        <w:rPr>
          <w:rFonts w:ascii="Calibri" w:hAnsi="Calibri"/>
          <w:b/>
          <w:szCs w:val="24"/>
        </w:rPr>
        <w:t>I</w:t>
      </w:r>
      <w:r w:rsidR="005D7094">
        <w:rPr>
          <w:rFonts w:ascii="Calibri" w:hAnsi="Calibri"/>
          <w:b/>
          <w:szCs w:val="24"/>
        </w:rPr>
        <w:t>X</w:t>
      </w:r>
      <w:r w:rsidRPr="00CC2ED0">
        <w:rPr>
          <w:rFonts w:ascii="Calibri" w:hAnsi="Calibri"/>
          <w:b/>
          <w:szCs w:val="24"/>
        </w:rPr>
        <w:t>.</w:t>
      </w:r>
    </w:p>
    <w:p w:rsidR="00FE6A18" w:rsidRDefault="00FE6A18" w:rsidP="007235D6">
      <w:pPr>
        <w:spacing w:line="240" w:lineRule="auto"/>
        <w:jc w:val="center"/>
        <w:rPr>
          <w:rFonts w:ascii="Calibri" w:hAnsi="Calibri"/>
          <w:b/>
          <w:szCs w:val="24"/>
          <w:u w:val="single"/>
        </w:rPr>
      </w:pPr>
      <w:r w:rsidRPr="00CC2ED0">
        <w:rPr>
          <w:rFonts w:ascii="Calibri" w:hAnsi="Calibri"/>
          <w:b/>
          <w:szCs w:val="24"/>
          <w:u w:val="single"/>
        </w:rPr>
        <w:t>Předání a převzetí díla</w:t>
      </w:r>
    </w:p>
    <w:p w:rsidR="00656C13" w:rsidRPr="00CC2ED0" w:rsidRDefault="00656C13" w:rsidP="007235D6">
      <w:pPr>
        <w:spacing w:line="240" w:lineRule="auto"/>
        <w:jc w:val="center"/>
        <w:rPr>
          <w:rFonts w:ascii="Calibri" w:hAnsi="Calibri"/>
          <w:b/>
          <w:szCs w:val="24"/>
        </w:rPr>
      </w:pP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3941DF">
      <w:pPr>
        <w:numPr>
          <w:ilvl w:val="0"/>
          <w:numId w:val="3"/>
        </w:numPr>
        <w:tabs>
          <w:tab w:val="clear" w:pos="360"/>
          <w:tab w:val="num" w:pos="426"/>
        </w:tabs>
        <w:spacing w:line="240" w:lineRule="auto"/>
        <w:ind w:left="426" w:hanging="426"/>
        <w:jc w:val="both"/>
        <w:rPr>
          <w:rFonts w:ascii="Calibri" w:hAnsi="Calibri"/>
          <w:sz w:val="20"/>
        </w:rPr>
      </w:pPr>
      <w:r w:rsidRPr="00CC2ED0">
        <w:rPr>
          <w:rFonts w:ascii="Calibri" w:hAnsi="Calibri"/>
          <w:sz w:val="20"/>
        </w:rPr>
        <w:t>Dílo je provedeno, je-li dokončeno a předáno.</w:t>
      </w:r>
    </w:p>
    <w:p w:rsidR="00FE6A18" w:rsidRPr="00CC2ED0" w:rsidRDefault="00FE6A18" w:rsidP="007235D6">
      <w:pPr>
        <w:spacing w:line="240" w:lineRule="auto"/>
        <w:ind w:left="426" w:hanging="426"/>
        <w:jc w:val="both"/>
        <w:rPr>
          <w:rFonts w:ascii="Calibri" w:hAnsi="Calibri"/>
          <w:sz w:val="20"/>
        </w:rPr>
      </w:pPr>
    </w:p>
    <w:p w:rsidR="00FE6A18" w:rsidRPr="00181689" w:rsidRDefault="00FE6A18" w:rsidP="007235D6">
      <w:pPr>
        <w:numPr>
          <w:ilvl w:val="0"/>
          <w:numId w:val="3"/>
        </w:numPr>
        <w:tabs>
          <w:tab w:val="clear" w:pos="360"/>
          <w:tab w:val="num" w:pos="426"/>
        </w:tabs>
        <w:spacing w:line="240" w:lineRule="auto"/>
        <w:ind w:left="426" w:hanging="426"/>
        <w:jc w:val="both"/>
        <w:rPr>
          <w:rFonts w:ascii="Calibri" w:hAnsi="Calibri"/>
          <w:sz w:val="20"/>
        </w:rPr>
      </w:pPr>
      <w:r w:rsidRPr="00181689">
        <w:rPr>
          <w:rFonts w:ascii="Calibri" w:hAnsi="Calibri"/>
          <w:sz w:val="20"/>
        </w:rPr>
        <w:t xml:space="preserve">Zhotovitel je povinen písemně oznámit objednateli nejpozději tři (3) pracovní dny předem, kdy bude dílo připraveno k předání a převzetí. Místem předání a převzetí díla je místo, kde se dílo provádělo. </w:t>
      </w:r>
    </w:p>
    <w:p w:rsidR="00FE6A18" w:rsidRPr="00CC2ED0" w:rsidRDefault="00FE6A18" w:rsidP="003941DF">
      <w:pPr>
        <w:numPr>
          <w:ilvl w:val="0"/>
          <w:numId w:val="3"/>
        </w:numPr>
        <w:tabs>
          <w:tab w:val="clear" w:pos="360"/>
          <w:tab w:val="num" w:pos="426"/>
        </w:tabs>
        <w:spacing w:line="240" w:lineRule="auto"/>
        <w:ind w:left="426" w:hanging="426"/>
        <w:jc w:val="both"/>
        <w:rPr>
          <w:rFonts w:ascii="Calibri" w:hAnsi="Calibri"/>
          <w:sz w:val="20"/>
        </w:rPr>
      </w:pPr>
      <w:r w:rsidRPr="00CC2ED0">
        <w:rPr>
          <w:rFonts w:ascii="Calibri" w:hAnsi="Calibri"/>
          <w:sz w:val="20"/>
        </w:rPr>
        <w:t xml:space="preserve">O průběhu předávacího a přejímajícího řízení </w:t>
      </w:r>
      <w:r w:rsidR="009D500E">
        <w:rPr>
          <w:rFonts w:ascii="Calibri" w:hAnsi="Calibri"/>
          <w:sz w:val="20"/>
        </w:rPr>
        <w:t xml:space="preserve">při konečném převzetí díla </w:t>
      </w:r>
      <w:r w:rsidRPr="00CC2ED0">
        <w:rPr>
          <w:rFonts w:ascii="Calibri" w:hAnsi="Calibri"/>
          <w:sz w:val="20"/>
        </w:rPr>
        <w:t xml:space="preserve">pořídí </w:t>
      </w:r>
      <w:r w:rsidR="009D500E">
        <w:rPr>
          <w:rFonts w:ascii="Calibri" w:hAnsi="Calibri"/>
          <w:sz w:val="20"/>
        </w:rPr>
        <w:t>zhotovitel</w:t>
      </w:r>
      <w:r w:rsidR="009D500E" w:rsidRPr="00CC2ED0">
        <w:rPr>
          <w:rFonts w:ascii="Calibri" w:hAnsi="Calibri"/>
          <w:sz w:val="20"/>
        </w:rPr>
        <w:t xml:space="preserve"> </w:t>
      </w:r>
      <w:r w:rsidRPr="00CC2ED0">
        <w:rPr>
          <w:rFonts w:ascii="Calibri" w:hAnsi="Calibri"/>
          <w:sz w:val="20"/>
        </w:rPr>
        <w:t>písemný protokol. Povinným obsahem protokolu jsou:</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 xml:space="preserve">údaje o zhotoviteli, </w:t>
      </w:r>
      <w:proofErr w:type="spellStart"/>
      <w:r w:rsidRPr="00CC2ED0">
        <w:rPr>
          <w:rFonts w:ascii="Calibri" w:hAnsi="Calibri"/>
          <w:sz w:val="20"/>
        </w:rPr>
        <w:t>podzhotovitelích</w:t>
      </w:r>
      <w:proofErr w:type="spellEnd"/>
      <w:r w:rsidRPr="00CC2ED0">
        <w:rPr>
          <w:rFonts w:ascii="Calibri" w:hAnsi="Calibri"/>
          <w:sz w:val="20"/>
        </w:rPr>
        <w:t xml:space="preserve"> a objednateli,</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popis díla, které je předmětem předání a převzetí,</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dohoda o způsobu a termínu vyklizení staveniště,</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termín, od kterého začíná běžet záruční lhůta,</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prohlášení objednatele, zda dílo přejímá nebo nepřejímá.</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3941DF">
      <w:pPr>
        <w:numPr>
          <w:ilvl w:val="0"/>
          <w:numId w:val="3"/>
        </w:numPr>
        <w:tabs>
          <w:tab w:val="clear" w:pos="360"/>
          <w:tab w:val="num" w:pos="426"/>
        </w:tabs>
        <w:spacing w:line="240" w:lineRule="auto"/>
        <w:ind w:left="426" w:hanging="426"/>
        <w:jc w:val="both"/>
        <w:rPr>
          <w:rFonts w:ascii="Calibri" w:hAnsi="Calibri"/>
          <w:color w:val="auto"/>
          <w:sz w:val="20"/>
        </w:rPr>
      </w:pPr>
      <w:r w:rsidRPr="00CC2ED0">
        <w:rPr>
          <w:rFonts w:ascii="Calibri" w:hAnsi="Calibri"/>
          <w:sz w:val="20"/>
        </w:rPr>
        <w:t>Obsahuje-li dílo, které je pře</w:t>
      </w:r>
      <w:r w:rsidR="005D7094">
        <w:rPr>
          <w:rFonts w:ascii="Calibri" w:hAnsi="Calibri"/>
          <w:sz w:val="20"/>
        </w:rPr>
        <w:t>d</w:t>
      </w:r>
      <w:r w:rsidRPr="00CC2ED0">
        <w:rPr>
          <w:rFonts w:ascii="Calibri" w:hAnsi="Calibri"/>
          <w:sz w:val="20"/>
        </w:rPr>
        <w:t>mětem předání a převzetí, vady nebo nedodělky, bude případně protokol obsahovat i tyto skutečnosti:</w:t>
      </w:r>
    </w:p>
    <w:p w:rsidR="00FE6A18" w:rsidRPr="00CC2ED0" w:rsidRDefault="00FE6A18" w:rsidP="002A782B">
      <w:pPr>
        <w:spacing w:line="240" w:lineRule="auto"/>
        <w:ind w:left="360"/>
        <w:jc w:val="both"/>
        <w:rPr>
          <w:rFonts w:ascii="Calibri" w:hAnsi="Calibri"/>
          <w:sz w:val="20"/>
        </w:rPr>
      </w:pPr>
      <w:r w:rsidRPr="00CC2ED0">
        <w:rPr>
          <w:rFonts w:ascii="Calibri" w:hAnsi="Calibri"/>
          <w:sz w:val="20"/>
        </w:rPr>
        <w:t>-</w:t>
      </w:r>
      <w:r w:rsidRPr="00CC2ED0">
        <w:rPr>
          <w:rFonts w:ascii="Calibri" w:hAnsi="Calibri"/>
          <w:sz w:val="20"/>
        </w:rPr>
        <w:tab/>
        <w:t>soupis zjištěných vad a nedodělků,</w:t>
      </w:r>
    </w:p>
    <w:p w:rsidR="00FE6A18" w:rsidRPr="00CC2ED0" w:rsidRDefault="00FE6A18" w:rsidP="002A782B">
      <w:pPr>
        <w:spacing w:line="240" w:lineRule="auto"/>
        <w:ind w:left="360"/>
        <w:jc w:val="both"/>
        <w:rPr>
          <w:rFonts w:ascii="Calibri" w:hAnsi="Calibri"/>
          <w:sz w:val="20"/>
        </w:rPr>
      </w:pPr>
      <w:r w:rsidRPr="00CC2ED0">
        <w:rPr>
          <w:rFonts w:ascii="Calibri" w:hAnsi="Calibri"/>
          <w:sz w:val="20"/>
        </w:rPr>
        <w:t>-</w:t>
      </w:r>
      <w:r w:rsidRPr="00CC2ED0">
        <w:rPr>
          <w:rFonts w:ascii="Calibri" w:hAnsi="Calibri"/>
          <w:sz w:val="20"/>
        </w:rPr>
        <w:tab/>
        <w:t>dohodu o způsobu a termínech jejich odstranění, popřípadě o jiném způsobu narovnání,</w:t>
      </w:r>
    </w:p>
    <w:p w:rsidR="00FE6A18" w:rsidRPr="00CC2ED0" w:rsidRDefault="00FE6A18" w:rsidP="002A782B">
      <w:pPr>
        <w:spacing w:line="240" w:lineRule="auto"/>
        <w:ind w:left="360"/>
        <w:jc w:val="both"/>
        <w:rPr>
          <w:rFonts w:ascii="Calibri" w:hAnsi="Calibri"/>
          <w:sz w:val="20"/>
        </w:rPr>
      </w:pPr>
      <w:r w:rsidRPr="00CC2ED0">
        <w:rPr>
          <w:rFonts w:ascii="Calibri" w:hAnsi="Calibri"/>
          <w:sz w:val="20"/>
        </w:rPr>
        <w:t>-</w:t>
      </w:r>
      <w:r w:rsidRPr="00CC2ED0">
        <w:rPr>
          <w:rFonts w:ascii="Calibri" w:hAnsi="Calibri"/>
          <w:sz w:val="20"/>
        </w:rPr>
        <w:tab/>
        <w:t xml:space="preserve">dohodu o zpřístupnění díla nebo jeho části zhotoviteli za účelem odstranění vad a nedodělků. </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4B2387">
      <w:pPr>
        <w:numPr>
          <w:ilvl w:val="0"/>
          <w:numId w:val="3"/>
        </w:numPr>
        <w:spacing w:line="240" w:lineRule="auto"/>
        <w:jc w:val="both"/>
        <w:rPr>
          <w:rFonts w:ascii="Calibri" w:hAnsi="Calibri"/>
          <w:sz w:val="20"/>
        </w:rPr>
      </w:pPr>
      <w:r w:rsidRPr="00CC2ED0">
        <w:rPr>
          <w:rFonts w:ascii="Calibri" w:hAnsi="Calibri"/>
          <w:sz w:val="20"/>
        </w:rPr>
        <w:t>Objednatel je povinen převzít i dílo</w:t>
      </w:r>
      <w:r w:rsidR="006A005C">
        <w:rPr>
          <w:rFonts w:ascii="Calibri" w:hAnsi="Calibri"/>
          <w:sz w:val="20"/>
        </w:rPr>
        <w:t xml:space="preserve"> nebo jeho část</w:t>
      </w:r>
      <w:r w:rsidRPr="00CC2ED0">
        <w:rPr>
          <w:rFonts w:ascii="Calibri" w:hAnsi="Calibri"/>
          <w:sz w:val="20"/>
        </w:rPr>
        <w:t>, které</w:t>
      </w:r>
      <w:r w:rsidR="006A005C">
        <w:rPr>
          <w:rFonts w:ascii="Calibri" w:hAnsi="Calibri"/>
          <w:sz w:val="20"/>
        </w:rPr>
        <w:t>/á</w:t>
      </w:r>
      <w:r w:rsidRPr="00CC2ED0">
        <w:rPr>
          <w:rFonts w:ascii="Calibri" w:hAnsi="Calibri"/>
          <w:sz w:val="20"/>
        </w:rPr>
        <w:t xml:space="preserve"> vykazuje d</w:t>
      </w:r>
      <w:r w:rsidR="006A005C">
        <w:rPr>
          <w:rFonts w:ascii="Calibri" w:hAnsi="Calibri"/>
          <w:sz w:val="20"/>
        </w:rPr>
        <w:t>robn</w:t>
      </w:r>
      <w:r w:rsidRPr="00CC2ED0">
        <w:rPr>
          <w:rFonts w:ascii="Calibri" w:hAnsi="Calibri"/>
          <w:sz w:val="20"/>
        </w:rPr>
        <w:t xml:space="preserve">é vady a nedodělky, které samy o sobě, ani ve spojení s jinými nebrání řádnému užívání díla. V protokolu o předání a převzetí uvede objednatel soupis těchto vad a nedodělků včetně způsobu a termínu jejich odstranění. Záruční doba </w:t>
      </w:r>
      <w:r w:rsidR="006A005C">
        <w:rPr>
          <w:rFonts w:ascii="Calibri" w:hAnsi="Calibri"/>
          <w:sz w:val="20"/>
        </w:rPr>
        <w:t xml:space="preserve">počíná běžet až po převzetí celého díla jako celku a </w:t>
      </w:r>
      <w:r w:rsidRPr="00CC2ED0">
        <w:rPr>
          <w:rFonts w:ascii="Calibri" w:hAnsi="Calibri"/>
          <w:sz w:val="20"/>
        </w:rPr>
        <w:t>začn</w:t>
      </w:r>
      <w:r w:rsidR="006A005C">
        <w:rPr>
          <w:rFonts w:ascii="Calibri" w:hAnsi="Calibri"/>
          <w:sz w:val="20"/>
        </w:rPr>
        <w:t>e</w:t>
      </w:r>
      <w:r w:rsidRPr="00CC2ED0">
        <w:rPr>
          <w:rFonts w:ascii="Calibri" w:hAnsi="Calibri"/>
          <w:sz w:val="20"/>
        </w:rPr>
        <w:t xml:space="preserve"> běžet dnem předání a převzetí díla zhotovitelem. Nedojde-li mezi oběma stranami k dohodě o termínu odstranění vad a nedodělků, pak platí, že vady a nedodělky musí být odstraněny nejpozději do třiceti (30) dnů ode dne předání a převzetí díla. </w:t>
      </w:r>
    </w:p>
    <w:p w:rsidR="00FE6A18" w:rsidRPr="00CC2ED0" w:rsidRDefault="00FE6A18" w:rsidP="007235D6">
      <w:pPr>
        <w:pStyle w:val="Odstavecseseznamem1"/>
        <w:spacing w:line="240" w:lineRule="auto"/>
        <w:ind w:left="426" w:hanging="426"/>
        <w:rPr>
          <w:rFonts w:ascii="Calibri" w:hAnsi="Calibri"/>
          <w:sz w:val="20"/>
        </w:rPr>
      </w:pPr>
    </w:p>
    <w:p w:rsidR="00FE6A18" w:rsidRPr="00CC2ED0" w:rsidRDefault="00FE6A18" w:rsidP="003941DF">
      <w:pPr>
        <w:numPr>
          <w:ilvl w:val="0"/>
          <w:numId w:val="3"/>
        </w:numPr>
        <w:spacing w:line="240" w:lineRule="auto"/>
        <w:ind w:left="426" w:hanging="426"/>
        <w:jc w:val="both"/>
        <w:rPr>
          <w:rFonts w:ascii="Calibri" w:hAnsi="Calibri"/>
          <w:sz w:val="20"/>
        </w:rPr>
      </w:pPr>
      <w:r w:rsidRPr="00CC2ED0">
        <w:rPr>
          <w:rFonts w:ascii="Calibri" w:hAnsi="Calibri"/>
          <w:sz w:val="20"/>
        </w:rPr>
        <w:t>Zhotovitel je povinen připravi</w:t>
      </w:r>
      <w:r w:rsidR="005D7094">
        <w:rPr>
          <w:rFonts w:ascii="Calibri" w:hAnsi="Calibri"/>
          <w:sz w:val="20"/>
        </w:rPr>
        <w:t>t</w:t>
      </w:r>
      <w:r w:rsidRPr="00CC2ED0">
        <w:rPr>
          <w:rFonts w:ascii="Calibri" w:hAnsi="Calibri"/>
          <w:sz w:val="20"/>
        </w:rPr>
        <w:t xml:space="preserve"> a doložit u předávacího a přejímacího řízení zejména tyto doklady:</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lastRenderedPageBreak/>
        <w:t>jedno vyhotovení projektové dokumentace skutečného stavu provedení díla,</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zápisy a výsledky o prověření prací a konstrukcí zakrytých v průběhu prací,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stavební deník (případně deníky) a deník (případně deníky) víceprací,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certifikáty výrobků</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protokoly o shodě</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protokoly nezbytných zkoušek, revizí, atestů dle ČSN a jiné doklady požadované objednatelem</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záruční listy a návody k použití v českém jazyce</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doklad o zaškolení obsluhy</w:t>
      </w:r>
    </w:p>
    <w:p w:rsidR="00FE6A18" w:rsidRPr="00CC2ED0" w:rsidRDefault="00FE6A18" w:rsidP="003941DF">
      <w:pPr>
        <w:numPr>
          <w:ilvl w:val="0"/>
          <w:numId w:val="3"/>
        </w:numPr>
        <w:tabs>
          <w:tab w:val="clear" w:pos="360"/>
          <w:tab w:val="num" w:pos="426"/>
        </w:tabs>
        <w:spacing w:line="240" w:lineRule="auto"/>
        <w:ind w:left="426" w:hanging="426"/>
        <w:jc w:val="both"/>
        <w:rPr>
          <w:rFonts w:ascii="Calibri" w:hAnsi="Calibri"/>
          <w:sz w:val="20"/>
        </w:rPr>
      </w:pPr>
      <w:r w:rsidRPr="00CC2ED0">
        <w:rPr>
          <w:rFonts w:ascii="Calibri" w:hAnsi="Calibri"/>
          <w:sz w:val="20"/>
        </w:rPr>
        <w:t xml:space="preserve">Nedoloží-li zhotovitel požadované doklady, </w:t>
      </w:r>
      <w:r w:rsidR="00E24BEE">
        <w:rPr>
          <w:rFonts w:ascii="Calibri" w:hAnsi="Calibri"/>
          <w:sz w:val="20"/>
        </w:rPr>
        <w:t>není povinen dílo</w:t>
      </w:r>
      <w:r w:rsidR="006A005C">
        <w:rPr>
          <w:rFonts w:ascii="Calibri" w:hAnsi="Calibri"/>
          <w:sz w:val="20"/>
        </w:rPr>
        <w:t xml:space="preserve"> objednatel převzít</w:t>
      </w:r>
      <w:r w:rsidRPr="00CC2ED0">
        <w:rPr>
          <w:rFonts w:ascii="Calibri" w:hAnsi="Calibri"/>
          <w:sz w:val="20"/>
        </w:rPr>
        <w:t>.</w:t>
      </w:r>
    </w:p>
    <w:p w:rsidR="00FE6A18" w:rsidRPr="00CC2ED0" w:rsidRDefault="00FE6A18" w:rsidP="007235D6">
      <w:pPr>
        <w:spacing w:line="240" w:lineRule="auto"/>
        <w:ind w:left="426" w:hanging="426"/>
        <w:jc w:val="both"/>
        <w:rPr>
          <w:rFonts w:ascii="Calibri" w:hAnsi="Calibri"/>
          <w:sz w:val="20"/>
        </w:rPr>
      </w:pPr>
    </w:p>
    <w:p w:rsidR="00656C13" w:rsidRDefault="00656C13" w:rsidP="007235D6">
      <w:pPr>
        <w:autoSpaceDE w:val="0"/>
        <w:autoSpaceDN w:val="0"/>
        <w:adjustRightInd w:val="0"/>
        <w:spacing w:line="240" w:lineRule="auto"/>
        <w:jc w:val="center"/>
        <w:rPr>
          <w:rFonts w:ascii="Calibri" w:hAnsi="Calibri"/>
          <w:b/>
          <w:bCs/>
          <w:szCs w:val="24"/>
        </w:rPr>
      </w:pPr>
    </w:p>
    <w:p w:rsidR="00FE6A18" w:rsidRPr="00CC2ED0" w:rsidRDefault="005D7094" w:rsidP="007235D6">
      <w:pPr>
        <w:autoSpaceDE w:val="0"/>
        <w:autoSpaceDN w:val="0"/>
        <w:adjustRightInd w:val="0"/>
        <w:spacing w:line="240" w:lineRule="auto"/>
        <w:jc w:val="center"/>
        <w:rPr>
          <w:rFonts w:ascii="Calibri" w:hAnsi="Calibri"/>
          <w:b/>
          <w:bCs/>
          <w:szCs w:val="24"/>
        </w:rPr>
      </w:pPr>
      <w:r>
        <w:rPr>
          <w:rFonts w:ascii="Calibri" w:hAnsi="Calibri"/>
          <w:b/>
          <w:bCs/>
          <w:szCs w:val="24"/>
        </w:rPr>
        <w:t>X</w:t>
      </w:r>
      <w:r w:rsidR="00FE6A18" w:rsidRPr="00CC2ED0">
        <w:rPr>
          <w:rFonts w:ascii="Calibri" w:hAnsi="Calibri"/>
          <w:b/>
          <w:bCs/>
          <w:szCs w:val="24"/>
        </w:rPr>
        <w:t>.</w:t>
      </w:r>
    </w:p>
    <w:p w:rsidR="00656C13" w:rsidRPr="00CC2ED0" w:rsidRDefault="00FE6A18" w:rsidP="007235D6">
      <w:pPr>
        <w:pStyle w:val="Zpat"/>
        <w:tabs>
          <w:tab w:val="clear" w:pos="4536"/>
          <w:tab w:val="clear" w:pos="9072"/>
        </w:tabs>
        <w:spacing w:line="240" w:lineRule="auto"/>
        <w:jc w:val="center"/>
        <w:rPr>
          <w:rFonts w:ascii="Calibri" w:hAnsi="Calibri"/>
          <w:b/>
          <w:szCs w:val="24"/>
          <w:u w:val="single"/>
          <w:lang w:val="cs-CZ"/>
        </w:rPr>
      </w:pPr>
      <w:r w:rsidRPr="00CC2ED0">
        <w:rPr>
          <w:rFonts w:ascii="Calibri" w:hAnsi="Calibri"/>
          <w:b/>
          <w:szCs w:val="24"/>
          <w:u w:val="single"/>
          <w:lang w:val="cs-CZ"/>
        </w:rPr>
        <w:t>Nebezpečí škody na věci, jiné nebezpečí</w:t>
      </w:r>
    </w:p>
    <w:p w:rsidR="00FE6A18" w:rsidRPr="00CC2ED0" w:rsidRDefault="00FE6A18" w:rsidP="007235D6">
      <w:pPr>
        <w:pStyle w:val="Zkladntextodsazen2"/>
        <w:spacing w:line="240" w:lineRule="auto"/>
        <w:ind w:left="426" w:hanging="426"/>
        <w:rPr>
          <w:rFonts w:ascii="Calibri" w:hAnsi="Calibri"/>
          <w:sz w:val="24"/>
          <w:szCs w:val="24"/>
        </w:rPr>
      </w:pPr>
    </w:p>
    <w:p w:rsidR="00FE6A18" w:rsidRPr="00CC2ED0" w:rsidRDefault="00FE6A18" w:rsidP="007235D6">
      <w:pPr>
        <w:pStyle w:val="Zkladntextodsazen2"/>
        <w:spacing w:line="240" w:lineRule="auto"/>
        <w:ind w:left="426" w:hanging="426"/>
        <w:rPr>
          <w:rFonts w:ascii="Calibri" w:hAnsi="Calibri"/>
          <w:color w:val="auto"/>
        </w:rPr>
      </w:pPr>
      <w:r w:rsidRPr="00CC2ED0">
        <w:rPr>
          <w:rFonts w:ascii="Calibri" w:hAnsi="Calibri"/>
          <w:color w:val="auto"/>
        </w:rPr>
        <w:t>1)</w:t>
      </w:r>
      <w:r w:rsidRPr="00CC2ED0">
        <w:rPr>
          <w:rFonts w:ascii="Calibri" w:hAnsi="Calibri"/>
          <w:color w:val="auto"/>
        </w:rPr>
        <w:tab/>
        <w:t xml:space="preserve">Nebezpečí škody ve smyslu § 2624 občanského zákoníku nese od počátku zhotovitel, a to až do doby řádného předání a převzetí </w:t>
      </w:r>
      <w:r w:rsidR="006A005C">
        <w:rPr>
          <w:rFonts w:ascii="Calibri" w:hAnsi="Calibri"/>
          <w:color w:val="auto"/>
        </w:rPr>
        <w:t xml:space="preserve">celého </w:t>
      </w:r>
      <w:r w:rsidRPr="00CC2ED0">
        <w:rPr>
          <w:rFonts w:ascii="Calibri" w:hAnsi="Calibri"/>
          <w:color w:val="auto"/>
        </w:rPr>
        <w:t>díla mezi zhotovitelem a objednatelem. Škodou na díle je ztráta, zničení, poškození nebo znehodnocení věci bez ohledu na to, za jakých příčin k nim došlo.</w:t>
      </w:r>
    </w:p>
    <w:p w:rsidR="00FE6A18" w:rsidRPr="00CC2ED0" w:rsidRDefault="00FE6A18" w:rsidP="007235D6">
      <w:pPr>
        <w:pStyle w:val="Zkladntextodsazen2"/>
        <w:spacing w:line="240" w:lineRule="auto"/>
        <w:ind w:left="426" w:hanging="426"/>
        <w:rPr>
          <w:rFonts w:ascii="Calibri" w:hAnsi="Calibri"/>
          <w:color w:val="auto"/>
        </w:rPr>
      </w:pPr>
    </w:p>
    <w:p w:rsidR="00FE6A18" w:rsidRPr="00CC2ED0" w:rsidRDefault="00FE6A18" w:rsidP="007235D6">
      <w:pPr>
        <w:pStyle w:val="Zkladntextodsazen2"/>
        <w:spacing w:line="240" w:lineRule="auto"/>
        <w:ind w:left="426" w:hanging="426"/>
        <w:rPr>
          <w:rFonts w:ascii="Calibri" w:hAnsi="Calibri"/>
          <w:color w:val="auto"/>
        </w:rPr>
      </w:pPr>
      <w:r w:rsidRPr="00CC2ED0">
        <w:rPr>
          <w:rFonts w:ascii="Calibri" w:hAnsi="Calibri"/>
          <w:color w:val="auto"/>
        </w:rPr>
        <w:t>2)</w:t>
      </w:r>
      <w:r w:rsidRPr="00CC2ED0">
        <w:rPr>
          <w:rFonts w:ascii="Calibri" w:hAnsi="Calibri"/>
          <w:color w:val="auto"/>
        </w:rPr>
        <w:tab/>
        <w:t xml:space="preserve">Pokud zhotovitel způsobí škody objednateli nebo třetím osobám z titulu opomenutí, nedbalosti nebo neplněním podmínek vyplývajících ze zákona, technických nebo jiných norem nebo vyplývajících z této smlouvy je zhotovitel povinen bez zbytečného odkladu tuto škodu </w:t>
      </w:r>
      <w:r w:rsidR="006A005C">
        <w:rPr>
          <w:rFonts w:ascii="Calibri" w:hAnsi="Calibri"/>
          <w:color w:val="auto"/>
        </w:rPr>
        <w:t>nahradit</w:t>
      </w:r>
      <w:r w:rsidRPr="00CC2ED0">
        <w:rPr>
          <w:rFonts w:ascii="Calibri" w:hAnsi="Calibri"/>
          <w:color w:val="auto"/>
        </w:rPr>
        <w:t>. Veškeré náklady s tím spojené nese zhotovitel. Zhotovitel odpovídá i za škodu na díle způsobenou subdodavateli.</w:t>
      </w:r>
    </w:p>
    <w:p w:rsidR="00E50B38" w:rsidRDefault="00E50B38" w:rsidP="007235D6">
      <w:pPr>
        <w:autoSpaceDE w:val="0"/>
        <w:autoSpaceDN w:val="0"/>
        <w:adjustRightInd w:val="0"/>
        <w:spacing w:line="240" w:lineRule="auto"/>
        <w:jc w:val="center"/>
        <w:rPr>
          <w:rFonts w:ascii="Calibri" w:hAnsi="Calibri"/>
          <w:b/>
          <w:bCs/>
          <w:szCs w:val="24"/>
        </w:rPr>
      </w:pPr>
    </w:p>
    <w:p w:rsidR="00FE6A18" w:rsidRPr="00CC2ED0" w:rsidRDefault="005D7094" w:rsidP="007235D6">
      <w:pPr>
        <w:autoSpaceDE w:val="0"/>
        <w:autoSpaceDN w:val="0"/>
        <w:adjustRightInd w:val="0"/>
        <w:spacing w:line="240" w:lineRule="auto"/>
        <w:jc w:val="center"/>
        <w:rPr>
          <w:rFonts w:ascii="Calibri" w:hAnsi="Calibri"/>
          <w:b/>
          <w:bCs/>
          <w:szCs w:val="24"/>
        </w:rPr>
      </w:pPr>
      <w:r>
        <w:rPr>
          <w:rFonts w:ascii="Calibri" w:hAnsi="Calibri"/>
          <w:b/>
          <w:bCs/>
          <w:szCs w:val="24"/>
        </w:rPr>
        <w:t>X</w:t>
      </w:r>
      <w:r w:rsidR="00FE6A18" w:rsidRPr="00CC2ED0">
        <w:rPr>
          <w:rFonts w:ascii="Calibri" w:hAnsi="Calibri"/>
          <w:b/>
          <w:bCs/>
          <w:szCs w:val="24"/>
        </w:rPr>
        <w:t>I.</w:t>
      </w:r>
    </w:p>
    <w:p w:rsidR="00FE6A18" w:rsidRDefault="00FE6A18" w:rsidP="007235D6">
      <w:pPr>
        <w:pStyle w:val="Zpat"/>
        <w:tabs>
          <w:tab w:val="clear" w:pos="4536"/>
          <w:tab w:val="clear" w:pos="9072"/>
        </w:tabs>
        <w:spacing w:line="240" w:lineRule="auto"/>
        <w:jc w:val="center"/>
        <w:rPr>
          <w:rFonts w:ascii="Calibri" w:hAnsi="Calibri"/>
          <w:b/>
          <w:szCs w:val="24"/>
          <w:u w:val="single"/>
          <w:lang w:val="cs-CZ"/>
        </w:rPr>
      </w:pPr>
      <w:r w:rsidRPr="00CC2ED0">
        <w:rPr>
          <w:rFonts w:ascii="Calibri" w:hAnsi="Calibri"/>
          <w:b/>
          <w:szCs w:val="24"/>
          <w:u w:val="single"/>
          <w:lang w:val="cs-CZ"/>
        </w:rPr>
        <w:t>Odpovědnost za vady díla</w:t>
      </w:r>
    </w:p>
    <w:p w:rsidR="00FE6A18" w:rsidRPr="00CC2ED0" w:rsidRDefault="00FE6A18" w:rsidP="007235D6">
      <w:pPr>
        <w:pStyle w:val="Zkladntext"/>
        <w:spacing w:line="240" w:lineRule="auto"/>
        <w:rPr>
          <w:rFonts w:ascii="Calibri" w:hAnsi="Calibri"/>
        </w:rPr>
      </w:pPr>
    </w:p>
    <w:p w:rsidR="00FE6A18" w:rsidRPr="00CC2ED0" w:rsidRDefault="00FE6A18" w:rsidP="00665FEA">
      <w:pPr>
        <w:pStyle w:val="Zkladntextodsazen2"/>
        <w:spacing w:line="240" w:lineRule="auto"/>
        <w:ind w:hanging="360"/>
        <w:rPr>
          <w:rFonts w:ascii="Calibri" w:hAnsi="Calibri"/>
          <w:color w:val="auto"/>
        </w:rPr>
      </w:pPr>
      <w:r w:rsidRPr="00CC2ED0">
        <w:rPr>
          <w:rFonts w:ascii="Calibri" w:hAnsi="Calibri"/>
          <w:color w:val="auto"/>
        </w:rPr>
        <w:t>1)</w:t>
      </w:r>
      <w:r w:rsidRPr="00CC2ED0">
        <w:rPr>
          <w:rFonts w:ascii="Calibri" w:hAnsi="Calibri"/>
          <w:color w:val="auto"/>
        </w:rPr>
        <w:tab/>
        <w:t xml:space="preserve">Kvalitativní a technické parametry a vlastnosti prací a dodávek, jež jsou součástí díla, tzn. i dílo jako takové, musí odpovídat požadavkům stanoveným příslušnými zákony, jimiž se stanoví technické požadavky materiálů, výkonů, zařízení, dalšími obecně závaznými předpisy, technickými normami, touto smlouvou, případně požadavkům obvyklým. V případě rozdílných parametrů stanovených různými technickými normami platí kriterium přísnější normy. Smluvní strany sjednají závaznost technických norem pro provedení díla i v případě, že se jedná o normy doporučující. </w:t>
      </w:r>
    </w:p>
    <w:p w:rsidR="00FE6A18" w:rsidRPr="00CC2ED0" w:rsidRDefault="00FE6A18" w:rsidP="00665FEA">
      <w:pPr>
        <w:pStyle w:val="Zkladntext"/>
        <w:spacing w:line="240" w:lineRule="auto"/>
        <w:rPr>
          <w:rFonts w:ascii="Calibri" w:hAnsi="Calibri"/>
          <w:color w:val="auto"/>
        </w:rPr>
      </w:pPr>
    </w:p>
    <w:p w:rsidR="00FE6A18" w:rsidRPr="00CC2ED0" w:rsidRDefault="00FE6A18" w:rsidP="007235D6">
      <w:pPr>
        <w:pStyle w:val="Zkladntext"/>
        <w:spacing w:line="240" w:lineRule="auto"/>
        <w:ind w:left="426" w:hanging="426"/>
        <w:rPr>
          <w:rFonts w:ascii="Calibri" w:hAnsi="Calibri"/>
          <w:color w:val="auto"/>
        </w:rPr>
      </w:pPr>
      <w:r w:rsidRPr="00CC2ED0">
        <w:rPr>
          <w:rFonts w:ascii="Calibri" w:hAnsi="Calibri"/>
          <w:color w:val="auto"/>
        </w:rPr>
        <w:t>2)</w:t>
      </w:r>
      <w:r w:rsidRPr="00CC2ED0">
        <w:rPr>
          <w:rFonts w:ascii="Calibri" w:hAnsi="Calibri"/>
          <w:color w:val="auto"/>
        </w:rPr>
        <w:tab/>
        <w:t xml:space="preserve">Zhotovitel odpovídá za vady, jež má dílo v době jeho předání, a dále odpovídá za vady díla zjištěné v záruční době. </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3)</w:t>
      </w:r>
      <w:r w:rsidRPr="00CC2ED0">
        <w:rPr>
          <w:rFonts w:ascii="Calibri" w:hAnsi="Calibri"/>
        </w:rPr>
        <w:tab/>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DF651C">
      <w:pPr>
        <w:pStyle w:val="Zkladntext"/>
        <w:numPr>
          <w:ilvl w:val="0"/>
          <w:numId w:val="28"/>
        </w:numPr>
        <w:tabs>
          <w:tab w:val="clear" w:pos="720"/>
          <w:tab w:val="num" w:pos="426"/>
        </w:tabs>
        <w:spacing w:after="120" w:line="240" w:lineRule="auto"/>
        <w:ind w:left="426" w:hanging="426"/>
        <w:rPr>
          <w:rFonts w:ascii="Calibri" w:hAnsi="Calibri"/>
        </w:rPr>
      </w:pPr>
      <w:r w:rsidRPr="00CC2ED0">
        <w:rPr>
          <w:rFonts w:ascii="Calibri" w:hAnsi="Calibri"/>
        </w:rPr>
        <w:t>Zhotovitel neodpovídá za vady díla, které byly způsobeny objednatelem, třetí osobou</w:t>
      </w:r>
      <w:r w:rsidR="006A005C">
        <w:rPr>
          <w:rFonts w:ascii="Calibri" w:hAnsi="Calibri"/>
        </w:rPr>
        <w:t xml:space="preserve"> nepoužitou zhotovitelem.</w:t>
      </w:r>
    </w:p>
    <w:p w:rsidR="00FE6A18" w:rsidRPr="00CC2ED0" w:rsidRDefault="00FE6A18" w:rsidP="00DF651C">
      <w:pPr>
        <w:pStyle w:val="Zkladntext"/>
        <w:numPr>
          <w:ilvl w:val="0"/>
          <w:numId w:val="28"/>
        </w:numPr>
        <w:tabs>
          <w:tab w:val="clear" w:pos="720"/>
          <w:tab w:val="num" w:pos="426"/>
        </w:tabs>
        <w:spacing w:after="120" w:line="240" w:lineRule="auto"/>
        <w:ind w:left="426" w:hanging="426"/>
        <w:rPr>
          <w:rFonts w:ascii="Calibri" w:hAnsi="Calibri"/>
        </w:rPr>
      </w:pPr>
      <w:r w:rsidRPr="00CC2ED0">
        <w:rPr>
          <w:rFonts w:ascii="Calibri" w:hAnsi="Calibri"/>
          <w:color w:val="auto"/>
        </w:rPr>
        <w:t xml:space="preserve">Záruční lhůta se sjednává v délce </w:t>
      </w:r>
      <w:r w:rsidR="00CB00C6">
        <w:rPr>
          <w:rFonts w:ascii="Calibri" w:hAnsi="Calibri"/>
          <w:color w:val="auto"/>
        </w:rPr>
        <w:t>třiceti šesti</w:t>
      </w:r>
      <w:r w:rsidRPr="00CC2ED0">
        <w:rPr>
          <w:rFonts w:ascii="Calibri" w:hAnsi="Calibri"/>
          <w:color w:val="auto"/>
        </w:rPr>
        <w:t xml:space="preserve"> </w:t>
      </w:r>
      <w:r w:rsidRPr="00B63A5A">
        <w:rPr>
          <w:rFonts w:ascii="Calibri" w:hAnsi="Calibri"/>
          <w:color w:val="auto"/>
        </w:rPr>
        <w:t>(</w:t>
      </w:r>
      <w:r w:rsidR="00CB00C6">
        <w:rPr>
          <w:rFonts w:ascii="Calibri" w:hAnsi="Calibri"/>
          <w:color w:val="auto"/>
        </w:rPr>
        <w:t>36</w:t>
      </w:r>
      <w:r w:rsidRPr="00B63A5A">
        <w:rPr>
          <w:rFonts w:ascii="Calibri" w:hAnsi="Calibri"/>
          <w:color w:val="auto"/>
        </w:rPr>
        <w:t>)</w:t>
      </w:r>
      <w:r w:rsidRPr="00CC2ED0">
        <w:rPr>
          <w:rFonts w:ascii="Calibri" w:hAnsi="Calibri"/>
          <w:color w:val="auto"/>
        </w:rPr>
        <w:t xml:space="preserve"> měsíců na veškeré montážní práce a</w:t>
      </w:r>
      <w:r w:rsidR="00CB00C6">
        <w:rPr>
          <w:rFonts w:ascii="Calibri" w:hAnsi="Calibri"/>
          <w:color w:val="auto"/>
        </w:rPr>
        <w:t xml:space="preserve"> v délce dvacet čtyři (24) měsíců na dodaný materiál</w:t>
      </w:r>
      <w:r w:rsidRPr="00CC2ED0">
        <w:rPr>
          <w:rFonts w:ascii="Calibri" w:hAnsi="Calibri"/>
          <w:color w:val="auto"/>
        </w:rPr>
        <w:t xml:space="preserve"> počíná běžet ode dne předání a převzetí díla zhotovitelem. Pověřený</w:t>
      </w:r>
      <w:r w:rsidRPr="00CC2ED0">
        <w:rPr>
          <w:rFonts w:ascii="Calibri" w:hAnsi="Calibri"/>
        </w:rPr>
        <w:t xml:space="preserve"> zástupce zhotovitele po dobu záruční doby, alespoň jednou ročně, na vyzvání objednatele provede bezplatnou prohlídku díla společně s pověřenou osobou objednatele za účelem posouzení nebo ověření v provozu zjištěných závad, případně nedostatků, posouzení vhodnosti a provádění údržby, poradenské služby.</w:t>
      </w: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6)</w:t>
      </w:r>
      <w:r w:rsidRPr="00CC2ED0">
        <w:rPr>
          <w:rFonts w:ascii="Calibri" w:hAnsi="Calibri"/>
        </w:rPr>
        <w:tab/>
        <w:t xml:space="preserve">Záruční lhůta neběží po dobu, po kterou objednatel nemohl předmět díla </w:t>
      </w:r>
      <w:r w:rsidR="006A005C">
        <w:rPr>
          <w:rFonts w:ascii="Calibri" w:hAnsi="Calibri"/>
        </w:rPr>
        <w:t xml:space="preserve">nebo jeho část </w:t>
      </w:r>
      <w:r w:rsidRPr="00CC2ED0">
        <w:rPr>
          <w:rFonts w:ascii="Calibri" w:hAnsi="Calibri"/>
        </w:rPr>
        <w:t>užívat pro vady díla, za které zhotovitel odpovídá. Pro ty části díla, které byly v důsledku oprávněné reklamace objednatele zhotovitelem opraveny, běží záruční lhůta opětovně od počátku ode dne provedení reklamační opravy.</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7)</w:t>
      </w:r>
      <w:r w:rsidRPr="00CC2ED0">
        <w:rPr>
          <w:rFonts w:ascii="Calibri" w:hAnsi="Calibri"/>
        </w:rPr>
        <w:tab/>
        <w:t xml:space="preserve">Objednatel je povinen vady písemně reklamovat u zhotovitele bez zbytečného odkladu po jejich zjištění. Oznámení (reklamaci) odešle na adresu zhotovitele. Písemná forma uplatnění reklamace není nutná v případě havárie díla, kterou objednatel oznámí zhotoviteli telefonicky neprodleně po jejím zjištění, a to zaměstnanci </w:t>
      </w:r>
      <w:r w:rsidRPr="00CC2ED0">
        <w:rPr>
          <w:rFonts w:ascii="Calibri" w:hAnsi="Calibri"/>
        </w:rPr>
        <w:lastRenderedPageBreak/>
        <w:t>zhotovitele určeném v protokolu o předání a převzetí díla. V reklamaci musí být vady popsány nebo uvedeno, jak se projevují. Dále v reklamaci objednatel uvede, jakým způsobem požaduje sjednat nápravu. Objednatel je oprávněn požadovat, je-li vadné plnění podstatným porušením smlouvy:</w:t>
      </w:r>
    </w:p>
    <w:p w:rsidR="00FE6A18" w:rsidRPr="00CC2ED0" w:rsidRDefault="00FE6A18" w:rsidP="00DF651C">
      <w:pPr>
        <w:pStyle w:val="Zkladntext"/>
        <w:numPr>
          <w:ilvl w:val="0"/>
          <w:numId w:val="9"/>
        </w:numPr>
        <w:spacing w:line="240" w:lineRule="auto"/>
        <w:ind w:left="426" w:firstLine="0"/>
        <w:rPr>
          <w:rFonts w:ascii="Calibri" w:hAnsi="Calibri"/>
        </w:rPr>
      </w:pPr>
      <w:r w:rsidRPr="00CC2ED0">
        <w:rPr>
          <w:rFonts w:ascii="Calibri" w:hAnsi="Calibri"/>
        </w:rPr>
        <w:t>odstranění vady dodáním náhradního plnění (u vad materiálů),</w:t>
      </w:r>
    </w:p>
    <w:p w:rsidR="00FE6A18" w:rsidRPr="00CC2ED0" w:rsidRDefault="00FE6A18" w:rsidP="00DF651C">
      <w:pPr>
        <w:pStyle w:val="Zkladntext"/>
        <w:numPr>
          <w:ilvl w:val="0"/>
          <w:numId w:val="9"/>
        </w:numPr>
        <w:spacing w:line="240" w:lineRule="auto"/>
        <w:ind w:left="426" w:firstLine="0"/>
        <w:rPr>
          <w:rFonts w:ascii="Calibri" w:hAnsi="Calibri"/>
        </w:rPr>
      </w:pPr>
      <w:r w:rsidRPr="00CC2ED0">
        <w:rPr>
          <w:rFonts w:ascii="Calibri" w:hAnsi="Calibri"/>
        </w:rPr>
        <w:t>odstranění vady opravou, je-li vada opravitelná,</w:t>
      </w:r>
    </w:p>
    <w:p w:rsidR="00FE6A18" w:rsidRPr="00CC2ED0" w:rsidRDefault="00FE6A18" w:rsidP="00DF651C">
      <w:pPr>
        <w:pStyle w:val="Zkladntext"/>
        <w:numPr>
          <w:ilvl w:val="0"/>
          <w:numId w:val="9"/>
        </w:numPr>
        <w:tabs>
          <w:tab w:val="clear" w:pos="720"/>
        </w:tabs>
        <w:spacing w:line="240" w:lineRule="auto"/>
        <w:ind w:left="426" w:firstLine="0"/>
        <w:rPr>
          <w:rFonts w:ascii="Calibri" w:hAnsi="Calibri"/>
        </w:rPr>
      </w:pPr>
      <w:r w:rsidRPr="00CC2ED0">
        <w:rPr>
          <w:rFonts w:ascii="Calibri" w:hAnsi="Calibri"/>
        </w:rPr>
        <w:t>přiměřenou slevu ze sjednané ceny díla,</w:t>
      </w:r>
    </w:p>
    <w:p w:rsidR="00FE6A18" w:rsidRPr="00CC2ED0" w:rsidRDefault="00FE6A18" w:rsidP="00DF651C">
      <w:pPr>
        <w:pStyle w:val="Zkladntext"/>
        <w:numPr>
          <w:ilvl w:val="0"/>
          <w:numId w:val="9"/>
        </w:numPr>
        <w:tabs>
          <w:tab w:val="clear" w:pos="720"/>
        </w:tabs>
        <w:spacing w:line="240" w:lineRule="auto"/>
        <w:ind w:left="426" w:firstLine="0"/>
        <w:rPr>
          <w:rFonts w:ascii="Calibri" w:hAnsi="Calibri"/>
        </w:rPr>
      </w:pPr>
      <w:r w:rsidRPr="00CC2ED0">
        <w:rPr>
          <w:rFonts w:ascii="Calibri" w:hAnsi="Calibri"/>
        </w:rPr>
        <w:t>odstoupit od smlouvy.</w:t>
      </w:r>
    </w:p>
    <w:p w:rsidR="00FE6A18" w:rsidRPr="00CC2ED0" w:rsidRDefault="00FE6A18" w:rsidP="0016600B">
      <w:pPr>
        <w:pStyle w:val="Zkladntext"/>
        <w:spacing w:line="240" w:lineRule="auto"/>
        <w:ind w:left="426"/>
        <w:rPr>
          <w:rFonts w:ascii="Calibri" w:hAnsi="Calibri"/>
        </w:rPr>
      </w:pPr>
    </w:p>
    <w:p w:rsidR="00FE6A18" w:rsidRPr="00CC2ED0" w:rsidRDefault="00FE6A18" w:rsidP="006141FF">
      <w:pPr>
        <w:pStyle w:val="Zkladntext"/>
        <w:spacing w:line="240" w:lineRule="auto"/>
        <w:ind w:left="426"/>
        <w:rPr>
          <w:rFonts w:ascii="Calibri" w:hAnsi="Calibri"/>
        </w:rPr>
      </w:pPr>
      <w:r w:rsidRPr="00CC2ED0">
        <w:rPr>
          <w:rFonts w:ascii="Calibri" w:hAnsi="Calibri"/>
        </w:rPr>
        <w:t>Je-li vadné plnění nepodstatným porušením smlouvy, má objednatel právo:</w:t>
      </w:r>
    </w:p>
    <w:p w:rsidR="00FE6A18" w:rsidRPr="00CC2ED0" w:rsidRDefault="00FE6A18" w:rsidP="006141FF">
      <w:pPr>
        <w:pStyle w:val="Zkladntext"/>
        <w:spacing w:line="240" w:lineRule="auto"/>
        <w:ind w:left="426"/>
        <w:rPr>
          <w:rFonts w:ascii="Calibri" w:hAnsi="Calibri"/>
        </w:rPr>
      </w:pPr>
      <w:r w:rsidRPr="00CC2ED0">
        <w:rPr>
          <w:rFonts w:ascii="Calibri" w:hAnsi="Calibri"/>
        </w:rPr>
        <w:t>-</w:t>
      </w:r>
      <w:r w:rsidRPr="00CC2ED0">
        <w:rPr>
          <w:rFonts w:ascii="Calibri" w:hAnsi="Calibri"/>
        </w:rPr>
        <w:tab/>
        <w:t xml:space="preserve">na odstranění vady, </w:t>
      </w:r>
    </w:p>
    <w:p w:rsidR="00FE6A18" w:rsidRPr="00CC2ED0" w:rsidRDefault="00FE6A18" w:rsidP="006141FF">
      <w:pPr>
        <w:pStyle w:val="Zkladntext"/>
        <w:spacing w:line="240" w:lineRule="auto"/>
        <w:ind w:left="426"/>
        <w:rPr>
          <w:rFonts w:ascii="Calibri" w:hAnsi="Calibri"/>
        </w:rPr>
      </w:pPr>
      <w:r w:rsidRPr="00CC2ED0">
        <w:rPr>
          <w:rFonts w:ascii="Calibri" w:hAnsi="Calibri"/>
        </w:rPr>
        <w:t>-</w:t>
      </w:r>
      <w:r w:rsidRPr="00CC2ED0">
        <w:rPr>
          <w:rFonts w:ascii="Calibri" w:hAnsi="Calibri"/>
        </w:rPr>
        <w:tab/>
        <w:t>přiměřenou slevu ze sjednané ceny díla.</w:t>
      </w:r>
    </w:p>
    <w:p w:rsidR="00FE6A18" w:rsidRPr="00CC2ED0" w:rsidRDefault="00FE6A18" w:rsidP="006A005C">
      <w:pPr>
        <w:pStyle w:val="Zkladntext"/>
        <w:spacing w:line="240" w:lineRule="auto"/>
        <w:ind w:left="426"/>
        <w:rPr>
          <w:rFonts w:ascii="Calibri" w:hAnsi="Calibri"/>
        </w:rPr>
      </w:pPr>
      <w:r w:rsidRPr="00CC2ED0">
        <w:rPr>
          <w:rFonts w:ascii="Calibri" w:hAnsi="Calibri"/>
        </w:rPr>
        <w:t>Objednatel je oprávněn vybrat si ten způsob, který mu nejlépe vyhovuje.</w:t>
      </w:r>
      <w:r w:rsidR="006A005C">
        <w:rPr>
          <w:rFonts w:ascii="Calibri" w:hAnsi="Calibri"/>
        </w:rPr>
        <w:t xml:space="preserve"> Práva objednatele ze záruky dle občanského zákoníku nejsou ujednáními v této smlouvě dotčena.</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8)</w:t>
      </w:r>
      <w:r w:rsidRPr="00CC2ED0">
        <w:rPr>
          <w:rFonts w:ascii="Calibri" w:hAnsi="Calibri"/>
        </w:rPr>
        <w:tab/>
        <w:t>Reklamaci lze uplatnit nejpozději do posledního dne záruční lhůty, přičemž i reklamace odeslaná objednatelem v poslední den záruční lhůty se považuje za včas uplatněnou.</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250D5B">
      <w:pPr>
        <w:pStyle w:val="Zkladntext"/>
        <w:spacing w:line="240" w:lineRule="auto"/>
        <w:ind w:left="426" w:hanging="426"/>
        <w:rPr>
          <w:rFonts w:ascii="Calibri" w:hAnsi="Calibri"/>
        </w:rPr>
      </w:pPr>
      <w:r w:rsidRPr="00CC2ED0">
        <w:rPr>
          <w:rFonts w:ascii="Calibri" w:hAnsi="Calibri"/>
        </w:rPr>
        <w:t>9)</w:t>
      </w:r>
      <w:r w:rsidRPr="00CC2ED0">
        <w:rPr>
          <w:rFonts w:ascii="Calibri" w:hAnsi="Calibri"/>
        </w:rPr>
        <w:tab/>
      </w:r>
      <w:r w:rsidRPr="00CC2ED0">
        <w:rPr>
          <w:rFonts w:ascii="Calibri" w:hAnsi="Calibri" w:cs="Arial"/>
        </w:rPr>
        <w:t xml:space="preserve">Zhotovitel je povinen se v objednatelem určenou dobu (ne kratší než 48 hodin, nedohodnou-li se strany jinak), dostavit na určené místo (sídlo objednatele nebo místo provádění díla), kde proběhne reklamační jednání, termín reklamačního jednání předem dohodne s objednatelem. </w:t>
      </w:r>
      <w:proofErr w:type="gramStart"/>
      <w:r w:rsidRPr="00CC2ED0">
        <w:rPr>
          <w:rFonts w:ascii="Calibri" w:hAnsi="Calibri" w:cs="Arial"/>
        </w:rPr>
        <w:t>Není-li</w:t>
      </w:r>
      <w:proofErr w:type="gramEnd"/>
      <w:r w:rsidRPr="00CC2ED0">
        <w:rPr>
          <w:rFonts w:ascii="Calibri" w:hAnsi="Calibri" w:cs="Arial"/>
        </w:rPr>
        <w:t xml:space="preserve"> lhůta objednatelem stanovena </w:t>
      </w:r>
      <w:proofErr w:type="gramStart"/>
      <w:r w:rsidRPr="00CC2ED0">
        <w:rPr>
          <w:rFonts w:ascii="Calibri" w:hAnsi="Calibri" w:cs="Arial"/>
        </w:rPr>
        <w:t>je</w:t>
      </w:r>
      <w:proofErr w:type="gramEnd"/>
      <w:r w:rsidRPr="00CC2ED0">
        <w:rPr>
          <w:rFonts w:ascii="Calibri" w:hAnsi="Calibri" w:cs="Arial"/>
        </w:rPr>
        <w:t xml:space="preserve"> zhotovitel povinen se dostavit do sídla objednatele ve lhůtě do 48 hodin, od obdržení reklamace;</w:t>
      </w:r>
    </w:p>
    <w:p w:rsidR="00E50B38" w:rsidRPr="00CC2ED0" w:rsidRDefault="00E50B38" w:rsidP="00250D5B">
      <w:pPr>
        <w:jc w:val="both"/>
        <w:rPr>
          <w:rFonts w:ascii="Calibri" w:hAnsi="Calibri" w:cs="Arial"/>
          <w:sz w:val="20"/>
        </w:rPr>
      </w:pPr>
    </w:p>
    <w:p w:rsidR="00FE6A18" w:rsidRPr="00CC2ED0" w:rsidRDefault="00FE6A18" w:rsidP="00250D5B">
      <w:pPr>
        <w:spacing w:line="240" w:lineRule="auto"/>
        <w:ind w:left="720" w:hanging="294"/>
        <w:jc w:val="both"/>
        <w:rPr>
          <w:rFonts w:ascii="Calibri" w:hAnsi="Calibri" w:cs="Arial"/>
          <w:sz w:val="20"/>
        </w:rPr>
      </w:pPr>
      <w:r w:rsidRPr="00CC2ED0">
        <w:rPr>
          <w:rFonts w:ascii="Calibri" w:hAnsi="Calibri" w:cs="Arial"/>
          <w:sz w:val="20"/>
        </w:rPr>
        <w:t>9.1 z reklamačního jednání bude pořízen zápis obsahující:</w:t>
      </w:r>
    </w:p>
    <w:p w:rsidR="00FE6A18" w:rsidRPr="00CC2ED0" w:rsidRDefault="00FE6A18" w:rsidP="00DF651C">
      <w:pPr>
        <w:numPr>
          <w:ilvl w:val="4"/>
          <w:numId w:val="27"/>
        </w:numPr>
        <w:tabs>
          <w:tab w:val="clear" w:pos="3600"/>
          <w:tab w:val="num" w:pos="900"/>
        </w:tabs>
        <w:spacing w:line="240" w:lineRule="auto"/>
        <w:ind w:hanging="2880"/>
        <w:jc w:val="both"/>
        <w:rPr>
          <w:rFonts w:ascii="Calibri" w:hAnsi="Calibri" w:cs="Arial"/>
          <w:sz w:val="20"/>
        </w:rPr>
      </w:pPr>
      <w:r w:rsidRPr="00CC2ED0">
        <w:rPr>
          <w:rFonts w:ascii="Calibri" w:hAnsi="Calibri" w:cs="Arial"/>
          <w:sz w:val="20"/>
        </w:rPr>
        <w:t>souhlas nebo zdůvodněný nesouhlas s uznáním reklamované vady,</w:t>
      </w:r>
    </w:p>
    <w:p w:rsidR="00FE6A18" w:rsidRPr="00CC2ED0" w:rsidRDefault="00FE6A18" w:rsidP="00DF651C">
      <w:pPr>
        <w:numPr>
          <w:ilvl w:val="4"/>
          <w:numId w:val="27"/>
        </w:numPr>
        <w:tabs>
          <w:tab w:val="clear" w:pos="3600"/>
          <w:tab w:val="num" w:pos="900"/>
        </w:tabs>
        <w:spacing w:line="240" w:lineRule="auto"/>
        <w:ind w:hanging="2880"/>
        <w:jc w:val="both"/>
        <w:rPr>
          <w:rFonts w:ascii="Calibri" w:hAnsi="Calibri" w:cs="Arial"/>
          <w:sz w:val="20"/>
        </w:rPr>
      </w:pPr>
      <w:r w:rsidRPr="00CC2ED0">
        <w:rPr>
          <w:rFonts w:ascii="Calibri" w:hAnsi="Calibri" w:cs="Arial"/>
          <w:sz w:val="20"/>
        </w:rPr>
        <w:t>termín odstranění vady, eventuelně způsob odstranění vady,</w:t>
      </w:r>
    </w:p>
    <w:p w:rsidR="00FE6A18" w:rsidRPr="00CC2ED0" w:rsidRDefault="00FE6A18" w:rsidP="00250D5B">
      <w:pPr>
        <w:ind w:left="720"/>
        <w:jc w:val="both"/>
        <w:rPr>
          <w:rFonts w:ascii="Calibri" w:hAnsi="Calibri" w:cs="Arial"/>
          <w:sz w:val="20"/>
        </w:rPr>
      </w:pPr>
    </w:p>
    <w:p w:rsidR="00FE6A18" w:rsidRPr="00CC2ED0" w:rsidRDefault="00FE6A18" w:rsidP="00250D5B">
      <w:pPr>
        <w:spacing w:line="240" w:lineRule="auto"/>
        <w:ind w:left="720" w:hanging="294"/>
        <w:jc w:val="both"/>
        <w:rPr>
          <w:rFonts w:ascii="Calibri" w:hAnsi="Calibri" w:cs="Arial"/>
          <w:sz w:val="20"/>
        </w:rPr>
      </w:pPr>
      <w:r w:rsidRPr="00CC2ED0">
        <w:rPr>
          <w:rFonts w:ascii="Calibri" w:hAnsi="Calibri" w:cs="Arial"/>
          <w:sz w:val="20"/>
        </w:rPr>
        <w:t>9.2 Zhotovitel nastoupí k odstranění vad ve lhůtě uvedené v zápisu, není-li lhůta stanovena, tak do pěti dnů po oznámení reklamace;</w:t>
      </w:r>
    </w:p>
    <w:p w:rsidR="00FE6A18" w:rsidRPr="00CC2ED0" w:rsidRDefault="00FE6A18" w:rsidP="00250D5B">
      <w:pPr>
        <w:spacing w:line="240" w:lineRule="auto"/>
        <w:ind w:left="720" w:hanging="294"/>
        <w:jc w:val="both"/>
        <w:rPr>
          <w:rFonts w:ascii="Calibri" w:hAnsi="Calibri" w:cs="Arial"/>
          <w:sz w:val="20"/>
        </w:rPr>
      </w:pPr>
    </w:p>
    <w:p w:rsidR="00FE6A18" w:rsidRPr="00CC2ED0" w:rsidRDefault="00FE6A18" w:rsidP="00250D5B">
      <w:pPr>
        <w:spacing w:line="240" w:lineRule="auto"/>
        <w:ind w:left="720" w:hanging="11"/>
        <w:jc w:val="both"/>
        <w:rPr>
          <w:rFonts w:ascii="Calibri" w:hAnsi="Calibri" w:cs="Arial"/>
          <w:sz w:val="20"/>
        </w:rPr>
      </w:pPr>
      <w:r w:rsidRPr="00CC2ED0">
        <w:rPr>
          <w:rFonts w:ascii="Calibri" w:hAnsi="Calibri" w:cs="Arial"/>
          <w:sz w:val="20"/>
        </w:rPr>
        <w:t xml:space="preserve">V případě vady typu havárie je zhotovitel povinen nastoupit k odstranění vady do 24 hodin od obdržení reklamace. </w:t>
      </w:r>
      <w:r w:rsidR="006A005C">
        <w:rPr>
          <w:rFonts w:ascii="Calibri" w:hAnsi="Calibri" w:cs="Arial"/>
          <w:sz w:val="20"/>
        </w:rPr>
        <w:t xml:space="preserve">Vadu typu havárie je povinen odstranit nejpozději do 48 hodin od obdržení reklamace. </w:t>
      </w:r>
      <w:r w:rsidRPr="00CC2ED0">
        <w:rPr>
          <w:rFonts w:ascii="Calibri" w:hAnsi="Calibri" w:cs="Arial"/>
          <w:sz w:val="20"/>
        </w:rPr>
        <w:t>Reklamované vady se zhotovitel zavazuje odstranit v co nejkratším technicky možném termínu z hlediska rozsahu, charakteru a technické charakteristiky vady</w:t>
      </w:r>
      <w:r w:rsidR="006A005C">
        <w:rPr>
          <w:rFonts w:ascii="Calibri" w:hAnsi="Calibri" w:cs="Arial"/>
          <w:sz w:val="20"/>
        </w:rPr>
        <w:t xml:space="preserve">, nejpozději však do 10 dnů ode dne </w:t>
      </w:r>
      <w:r w:rsidR="00BE32B0">
        <w:rPr>
          <w:rFonts w:ascii="Calibri" w:hAnsi="Calibri" w:cs="Arial"/>
          <w:sz w:val="20"/>
        </w:rPr>
        <w:t xml:space="preserve">obdržení </w:t>
      </w:r>
      <w:r w:rsidR="006A005C">
        <w:rPr>
          <w:rFonts w:ascii="Calibri" w:hAnsi="Calibri" w:cs="Arial"/>
          <w:sz w:val="20"/>
        </w:rPr>
        <w:t>reklamace.</w:t>
      </w:r>
    </w:p>
    <w:p w:rsidR="00FE6A18" w:rsidRPr="00CC2ED0" w:rsidRDefault="00FE6A18" w:rsidP="00250D5B">
      <w:pPr>
        <w:ind w:left="360"/>
        <w:jc w:val="both"/>
        <w:rPr>
          <w:rFonts w:ascii="Calibri" w:hAnsi="Calibri" w:cs="Arial"/>
          <w:sz w:val="20"/>
        </w:rPr>
      </w:pPr>
    </w:p>
    <w:p w:rsidR="00FE6A18" w:rsidRPr="00CC2ED0" w:rsidRDefault="00FE6A18" w:rsidP="00250D5B">
      <w:pPr>
        <w:spacing w:line="240" w:lineRule="auto"/>
        <w:ind w:left="709" w:hanging="283"/>
        <w:jc w:val="both"/>
        <w:rPr>
          <w:rFonts w:ascii="Calibri" w:hAnsi="Calibri" w:cs="Arial"/>
          <w:sz w:val="20"/>
        </w:rPr>
      </w:pPr>
      <w:r w:rsidRPr="00CC2ED0">
        <w:rPr>
          <w:rFonts w:ascii="Calibri" w:hAnsi="Calibri" w:cs="Arial"/>
          <w:sz w:val="20"/>
        </w:rPr>
        <w:t>9.3 O odstranění vady bude sepsán protokol, který podepíší obě smluvní strany. Protokol vystaví zhotovitel. V protokolu musí být mj. uvedeno:</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jména zástupců smluvních stran,</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číslo smlouvy,</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 xml:space="preserve">datum uplatnění a </w:t>
      </w:r>
      <w:proofErr w:type="spellStart"/>
      <w:proofErr w:type="gramStart"/>
      <w:r w:rsidRPr="00CC2ED0">
        <w:rPr>
          <w:rFonts w:ascii="Calibri" w:hAnsi="Calibri" w:cs="Arial"/>
          <w:sz w:val="20"/>
        </w:rPr>
        <w:t>č.j</w:t>
      </w:r>
      <w:proofErr w:type="spellEnd"/>
      <w:r w:rsidRPr="00CC2ED0">
        <w:rPr>
          <w:rFonts w:ascii="Calibri" w:hAnsi="Calibri" w:cs="Arial"/>
          <w:sz w:val="20"/>
        </w:rPr>
        <w:t>.</w:t>
      </w:r>
      <w:proofErr w:type="gramEnd"/>
      <w:r w:rsidRPr="00CC2ED0">
        <w:rPr>
          <w:rFonts w:ascii="Calibri" w:hAnsi="Calibri" w:cs="Arial"/>
          <w:sz w:val="20"/>
        </w:rPr>
        <w:t xml:space="preserve"> reklamace,</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popis a rozsah vady a způsob jejího odstranění,</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datum zahájení a datum ukončení odstranění vady,</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celková doba trvání vady (doba od zjištění do odstranění vady),</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vyjádření, zda vada bránila užívání díla k účelu, ke kterému jej objednatel objednal.</w:t>
      </w:r>
    </w:p>
    <w:p w:rsidR="00FE6A18" w:rsidRPr="00CC2ED0" w:rsidRDefault="00FE6A18" w:rsidP="00250D5B">
      <w:pPr>
        <w:tabs>
          <w:tab w:val="left" w:pos="567"/>
        </w:tabs>
        <w:ind w:left="720"/>
        <w:jc w:val="both"/>
        <w:rPr>
          <w:rFonts w:ascii="Calibri" w:hAnsi="Calibri" w:cs="Arial"/>
          <w:sz w:val="20"/>
        </w:rPr>
      </w:pPr>
    </w:p>
    <w:p w:rsidR="00FE6A18" w:rsidRPr="00CC2ED0" w:rsidRDefault="00FE6A18" w:rsidP="00250D5B">
      <w:pPr>
        <w:numPr>
          <w:ilvl w:val="1"/>
          <w:numId w:val="0"/>
        </w:numPr>
        <w:ind w:left="680" w:hanging="397"/>
        <w:jc w:val="both"/>
        <w:rPr>
          <w:rFonts w:ascii="Calibri" w:hAnsi="Calibri" w:cs="Arial"/>
          <w:color w:val="auto"/>
          <w:sz w:val="20"/>
        </w:rPr>
      </w:pPr>
      <w:r w:rsidRPr="00CC2ED0">
        <w:rPr>
          <w:rFonts w:ascii="Calibri" w:hAnsi="Calibri" w:cs="Arial"/>
          <w:sz w:val="20"/>
        </w:rPr>
        <w:t xml:space="preserve">9.4 v případě neshody, zda se jedná o vadu či nikoliv, bude přivolána nezávislá, třetí osoba, na níž se strany dohodnou. </w:t>
      </w:r>
      <w:r w:rsidRPr="00CC2ED0">
        <w:rPr>
          <w:rFonts w:ascii="Calibri" w:hAnsi="Calibri" w:cs="Arial"/>
          <w:color w:val="auto"/>
          <w:sz w:val="20"/>
        </w:rPr>
        <w:t>Strany se v takovém případě zavazují řídit rozhodnutím takovéto třetí osoby. Pokud nedojde k dohodě o třetí osobě, zhotovitel vadu odstraní, přičemž náklady spojené s odstraněním vady nese zhotovitel, a to až do rozhodnutí soudem.</w:t>
      </w:r>
    </w:p>
    <w:p w:rsidR="00FE6A18" w:rsidRPr="00CC2ED0" w:rsidRDefault="00FE6A18" w:rsidP="00250D5B">
      <w:pPr>
        <w:pStyle w:val="Normlntext1"/>
        <w:ind w:hanging="360"/>
        <w:jc w:val="both"/>
        <w:rPr>
          <w:rFonts w:ascii="Calibri" w:hAnsi="Calibri" w:cs="Arial"/>
          <w:color w:val="0000FF"/>
          <w:sz w:val="20"/>
        </w:rPr>
      </w:pPr>
    </w:p>
    <w:p w:rsidR="00FE6A18" w:rsidRPr="00CC2ED0" w:rsidRDefault="00FE6A18" w:rsidP="002C72D8">
      <w:pPr>
        <w:pStyle w:val="Normlntext1"/>
        <w:spacing w:line="240" w:lineRule="auto"/>
        <w:ind w:left="426" w:hanging="426"/>
        <w:jc w:val="both"/>
        <w:rPr>
          <w:rFonts w:ascii="Calibri" w:hAnsi="Calibri" w:cs="Arial"/>
          <w:sz w:val="20"/>
        </w:rPr>
      </w:pPr>
      <w:r w:rsidRPr="00CC2ED0">
        <w:rPr>
          <w:rFonts w:ascii="Calibri" w:hAnsi="Calibri" w:cs="Arial"/>
          <w:sz w:val="20"/>
        </w:rPr>
        <w:t>10)</w:t>
      </w:r>
      <w:r w:rsidRPr="00CC2ED0">
        <w:rPr>
          <w:rFonts w:ascii="Calibri" w:hAnsi="Calibri" w:cs="Arial"/>
          <w:sz w:val="20"/>
        </w:rPr>
        <w:tab/>
        <w:t>Smluvní strany sjednávají pro případ, že se zhotovitel ani přes písemnou výzvu objednatele nedostaví k odstranění vady, nebo v případě, že se odstraňování vad protahuje anebo je zhotovitel v prodlení s nástupem na odstranění, zadat odstranění vady jiné, odborné osobě a vyúčtovat zhotoviteli veškeré s tím spojené náklady s tím, že v tomto případě zásah třetí osoby nebude mít žádný vliv na záruky poskytnuté zhotovitelem (s  výjimkou záruky za práce třetí osoby).</w:t>
      </w:r>
    </w:p>
    <w:p w:rsidR="00FE6A18" w:rsidRDefault="00FE6A18" w:rsidP="007235D6">
      <w:pPr>
        <w:spacing w:line="240" w:lineRule="auto"/>
        <w:jc w:val="both"/>
        <w:rPr>
          <w:rFonts w:ascii="Calibri" w:hAnsi="Calibri"/>
          <w:color w:val="FF0000"/>
          <w:sz w:val="20"/>
        </w:rPr>
      </w:pPr>
    </w:p>
    <w:p w:rsidR="00D23568" w:rsidRPr="00CC2ED0" w:rsidRDefault="00D23568" w:rsidP="007235D6">
      <w:pPr>
        <w:spacing w:line="240" w:lineRule="auto"/>
        <w:jc w:val="both"/>
        <w:rPr>
          <w:rFonts w:ascii="Calibri" w:hAnsi="Calibri"/>
          <w:color w:val="FF0000"/>
          <w:sz w:val="20"/>
        </w:rPr>
      </w:pPr>
      <w:bookmarkStart w:id="0" w:name="_GoBack"/>
      <w:bookmarkEnd w:id="0"/>
    </w:p>
    <w:p w:rsidR="00EB46F4" w:rsidRDefault="00EB46F4" w:rsidP="007235D6">
      <w:pPr>
        <w:spacing w:line="240" w:lineRule="auto"/>
        <w:jc w:val="center"/>
        <w:rPr>
          <w:rFonts w:ascii="Calibri" w:hAnsi="Calibri"/>
          <w:b/>
          <w:szCs w:val="24"/>
        </w:rPr>
      </w:pPr>
    </w:p>
    <w:p w:rsidR="00FE6A18" w:rsidRPr="00CC2ED0" w:rsidRDefault="005D7094" w:rsidP="007235D6">
      <w:pPr>
        <w:spacing w:line="240" w:lineRule="auto"/>
        <w:jc w:val="center"/>
        <w:rPr>
          <w:rFonts w:ascii="Calibri" w:hAnsi="Calibri"/>
          <w:b/>
          <w:szCs w:val="24"/>
        </w:rPr>
      </w:pPr>
      <w:r>
        <w:rPr>
          <w:rFonts w:ascii="Calibri" w:hAnsi="Calibri"/>
          <w:b/>
          <w:szCs w:val="24"/>
        </w:rPr>
        <w:lastRenderedPageBreak/>
        <w:t>X</w:t>
      </w:r>
      <w:r w:rsidR="00FE6A18" w:rsidRPr="00CC2ED0">
        <w:rPr>
          <w:rFonts w:ascii="Calibri" w:hAnsi="Calibri"/>
          <w:b/>
          <w:szCs w:val="24"/>
        </w:rPr>
        <w:t>II.</w:t>
      </w:r>
    </w:p>
    <w:p w:rsidR="00FE6A18" w:rsidRDefault="00FE6A18" w:rsidP="007235D6">
      <w:pPr>
        <w:spacing w:line="240" w:lineRule="auto"/>
        <w:jc w:val="center"/>
        <w:rPr>
          <w:rFonts w:ascii="Calibri" w:hAnsi="Calibri"/>
          <w:b/>
          <w:szCs w:val="24"/>
          <w:u w:val="single"/>
        </w:rPr>
      </w:pPr>
      <w:r w:rsidRPr="00CC2ED0">
        <w:rPr>
          <w:rFonts w:ascii="Calibri" w:hAnsi="Calibri"/>
          <w:b/>
          <w:szCs w:val="24"/>
          <w:u w:val="single"/>
        </w:rPr>
        <w:t>Smluvní pokuty</w:t>
      </w:r>
    </w:p>
    <w:p w:rsidR="00FE6A18" w:rsidRPr="00CC2ED0" w:rsidRDefault="00FE6A18" w:rsidP="007235D6">
      <w:pPr>
        <w:spacing w:line="240" w:lineRule="auto"/>
        <w:jc w:val="both"/>
        <w:rPr>
          <w:rFonts w:ascii="Calibri" w:hAnsi="Calibri"/>
          <w:sz w:val="20"/>
        </w:rPr>
      </w:pPr>
    </w:p>
    <w:p w:rsidR="00FE6A18" w:rsidRPr="00CC2ED0" w:rsidRDefault="00FE6A18" w:rsidP="003941DF">
      <w:pPr>
        <w:numPr>
          <w:ilvl w:val="1"/>
          <w:numId w:val="5"/>
        </w:numPr>
        <w:tabs>
          <w:tab w:val="clear" w:pos="1440"/>
          <w:tab w:val="num" w:pos="426"/>
        </w:tabs>
        <w:spacing w:line="240" w:lineRule="auto"/>
        <w:ind w:left="426" w:hanging="426"/>
        <w:jc w:val="both"/>
        <w:rPr>
          <w:rFonts w:ascii="Calibri" w:hAnsi="Calibri"/>
          <w:sz w:val="20"/>
        </w:rPr>
      </w:pPr>
      <w:r w:rsidRPr="00CC2ED0">
        <w:rPr>
          <w:rFonts w:ascii="Calibri" w:hAnsi="Calibri"/>
          <w:sz w:val="20"/>
        </w:rPr>
        <w:t xml:space="preserve">V případě prodlení zhotovitele s předáním dokončeného díla, se zhotovitel zavazuje zaplatit objednateli smluvní pokuty ve výši </w:t>
      </w:r>
      <w:r w:rsidR="00AD4373">
        <w:rPr>
          <w:rFonts w:ascii="Calibri" w:hAnsi="Calibri"/>
          <w:sz w:val="20"/>
        </w:rPr>
        <w:t>1.000</w:t>
      </w:r>
      <w:r w:rsidR="006A005C">
        <w:rPr>
          <w:rFonts w:ascii="Calibri" w:hAnsi="Calibri"/>
          <w:sz w:val="20"/>
        </w:rPr>
        <w:t>,-Kč</w:t>
      </w:r>
      <w:r w:rsidRPr="00CC2ED0">
        <w:rPr>
          <w:rFonts w:ascii="Calibri" w:hAnsi="Calibri"/>
          <w:sz w:val="20"/>
        </w:rPr>
        <w:t xml:space="preserve"> za každý započatý den prodlení s předáním dokončeného díla.</w:t>
      </w:r>
    </w:p>
    <w:p w:rsidR="00FE6A18" w:rsidRPr="00CC2ED0" w:rsidRDefault="00FE6A18" w:rsidP="007235D6">
      <w:pPr>
        <w:spacing w:line="240" w:lineRule="auto"/>
        <w:jc w:val="both"/>
        <w:rPr>
          <w:rFonts w:ascii="Calibri" w:hAnsi="Calibri"/>
          <w:sz w:val="20"/>
        </w:rPr>
      </w:pPr>
    </w:p>
    <w:p w:rsidR="00FE6A18" w:rsidRPr="00CC2ED0" w:rsidRDefault="00FE6A18" w:rsidP="001514A3">
      <w:pPr>
        <w:numPr>
          <w:ilvl w:val="1"/>
          <w:numId w:val="5"/>
        </w:numPr>
        <w:tabs>
          <w:tab w:val="clear" w:pos="1440"/>
          <w:tab w:val="num" w:pos="426"/>
        </w:tabs>
        <w:spacing w:line="240" w:lineRule="auto"/>
        <w:ind w:left="426" w:hanging="426"/>
        <w:jc w:val="both"/>
        <w:rPr>
          <w:rFonts w:ascii="Calibri" w:hAnsi="Calibri"/>
          <w:color w:val="auto"/>
          <w:sz w:val="20"/>
        </w:rPr>
      </w:pPr>
      <w:r w:rsidRPr="00CC2ED0">
        <w:rPr>
          <w:rFonts w:ascii="Calibri" w:hAnsi="Calibri"/>
          <w:color w:val="auto"/>
          <w:sz w:val="20"/>
        </w:rPr>
        <w:t xml:space="preserve">Zhotovitel je povinen zaplatit objednateli za prodlení s odstraněním vad a nedodělků </w:t>
      </w:r>
      <w:r w:rsidR="00BE32B0">
        <w:rPr>
          <w:rFonts w:ascii="Calibri" w:hAnsi="Calibri"/>
          <w:color w:val="auto"/>
          <w:sz w:val="20"/>
        </w:rPr>
        <w:t>zjištěných při dílčím nebo /a konečném předání díla</w:t>
      </w:r>
      <w:r w:rsidR="00BE32B0" w:rsidRPr="00CC2ED0">
        <w:rPr>
          <w:rFonts w:ascii="Calibri" w:hAnsi="Calibri"/>
          <w:color w:val="auto"/>
          <w:sz w:val="20"/>
        </w:rPr>
        <w:t xml:space="preserve"> </w:t>
      </w:r>
      <w:r w:rsidRPr="00CC2ED0">
        <w:rPr>
          <w:rFonts w:ascii="Calibri" w:hAnsi="Calibri"/>
          <w:color w:val="auto"/>
          <w:sz w:val="20"/>
        </w:rPr>
        <w:t xml:space="preserve">smluvní pokutu ve výši </w:t>
      </w:r>
      <w:r w:rsidR="00AD4373">
        <w:rPr>
          <w:rFonts w:ascii="Calibri" w:hAnsi="Calibri"/>
          <w:color w:val="auto"/>
          <w:sz w:val="20"/>
        </w:rPr>
        <w:t>1.000</w:t>
      </w:r>
      <w:r w:rsidR="006A005C">
        <w:rPr>
          <w:rFonts w:ascii="Calibri" w:hAnsi="Calibri"/>
          <w:color w:val="auto"/>
          <w:sz w:val="20"/>
        </w:rPr>
        <w:t>,-Kč</w:t>
      </w:r>
      <w:r w:rsidRPr="00CC2ED0">
        <w:rPr>
          <w:rFonts w:ascii="Calibri" w:hAnsi="Calibri"/>
          <w:color w:val="auto"/>
          <w:sz w:val="20"/>
        </w:rPr>
        <w:t xml:space="preserve"> za každou vadu nebo nedodělek a každý započatý den prodlení.</w:t>
      </w:r>
    </w:p>
    <w:p w:rsidR="00FE6A18" w:rsidRPr="00CC2ED0" w:rsidRDefault="00FE6A18" w:rsidP="007235D6">
      <w:pPr>
        <w:spacing w:line="240" w:lineRule="auto"/>
        <w:jc w:val="both"/>
        <w:rPr>
          <w:rFonts w:ascii="Calibri" w:hAnsi="Calibri"/>
          <w:color w:val="auto"/>
          <w:sz w:val="20"/>
        </w:rPr>
      </w:pPr>
    </w:p>
    <w:p w:rsidR="005D7094" w:rsidRDefault="00FE6A18" w:rsidP="003941DF">
      <w:pPr>
        <w:numPr>
          <w:ilvl w:val="1"/>
          <w:numId w:val="5"/>
        </w:numPr>
        <w:tabs>
          <w:tab w:val="clear" w:pos="1440"/>
          <w:tab w:val="num" w:pos="426"/>
        </w:tabs>
        <w:spacing w:line="240" w:lineRule="auto"/>
        <w:ind w:left="426" w:hanging="426"/>
        <w:jc w:val="both"/>
        <w:rPr>
          <w:rFonts w:ascii="Calibri" w:hAnsi="Calibri"/>
          <w:color w:val="auto"/>
          <w:sz w:val="20"/>
        </w:rPr>
      </w:pPr>
      <w:r w:rsidRPr="00CC2ED0">
        <w:rPr>
          <w:rFonts w:ascii="Calibri" w:hAnsi="Calibri"/>
          <w:sz w:val="20"/>
        </w:rPr>
        <w:t xml:space="preserve">Nezaplatí-li objednatel kteroukoliv dílčí zálohovou nebo konečnou fakturu ve lhůtě dohodnuté v této smlouvě, zavazuje se uhradit zhotoviteli smluvní pokutu ve výši 0,05% </w:t>
      </w:r>
      <w:r w:rsidRPr="00CC2ED0">
        <w:rPr>
          <w:rFonts w:ascii="Calibri" w:hAnsi="Calibri"/>
          <w:color w:val="auto"/>
          <w:sz w:val="20"/>
        </w:rPr>
        <w:t>z neuhrazené částky za každý den prodlení.</w:t>
      </w:r>
    </w:p>
    <w:p w:rsidR="00FE6A18" w:rsidRPr="00CC2ED0" w:rsidRDefault="00FE6A18" w:rsidP="007235D6">
      <w:pPr>
        <w:spacing w:line="240" w:lineRule="auto"/>
        <w:jc w:val="both"/>
        <w:rPr>
          <w:rFonts w:ascii="Calibri" w:hAnsi="Calibri"/>
          <w:color w:val="auto"/>
          <w:sz w:val="20"/>
        </w:rPr>
      </w:pPr>
    </w:p>
    <w:p w:rsidR="00FE6A18" w:rsidRDefault="00BE32B0" w:rsidP="00BE32B0">
      <w:pPr>
        <w:numPr>
          <w:ilvl w:val="1"/>
          <w:numId w:val="5"/>
        </w:numPr>
        <w:tabs>
          <w:tab w:val="clear" w:pos="1440"/>
          <w:tab w:val="num" w:pos="426"/>
        </w:tabs>
        <w:spacing w:line="240" w:lineRule="auto"/>
        <w:ind w:left="426" w:hanging="426"/>
        <w:jc w:val="both"/>
        <w:rPr>
          <w:rFonts w:ascii="Calibri" w:hAnsi="Calibri"/>
          <w:sz w:val="20"/>
        </w:rPr>
      </w:pPr>
      <w:r>
        <w:rPr>
          <w:rFonts w:ascii="Calibri" w:hAnsi="Calibri"/>
          <w:sz w:val="20"/>
        </w:rPr>
        <w:t xml:space="preserve">Zhotovitel je povinen zaplatit objednateli smluvní pokutu za prodlení s odstraněním vad reklamovaných v záruční </w:t>
      </w:r>
      <w:r w:rsidR="00BC38F2">
        <w:rPr>
          <w:rFonts w:ascii="Calibri" w:hAnsi="Calibri"/>
          <w:sz w:val="20"/>
        </w:rPr>
        <w:t>době, a to ve výši 1</w:t>
      </w:r>
      <w:r>
        <w:rPr>
          <w:rFonts w:ascii="Calibri" w:hAnsi="Calibri"/>
          <w:sz w:val="20"/>
        </w:rPr>
        <w:t>.000,-</w:t>
      </w:r>
      <w:r w:rsidR="00A31DF4">
        <w:rPr>
          <w:rFonts w:ascii="Calibri" w:hAnsi="Calibri"/>
          <w:sz w:val="20"/>
        </w:rPr>
        <w:t xml:space="preserve"> </w:t>
      </w:r>
      <w:r>
        <w:rPr>
          <w:rFonts w:ascii="Calibri" w:hAnsi="Calibri"/>
          <w:sz w:val="20"/>
        </w:rPr>
        <w:t>Kč za každý den prodlení a každou vadu.</w:t>
      </w:r>
    </w:p>
    <w:p w:rsidR="00783241" w:rsidRDefault="00783241" w:rsidP="00783241">
      <w:pPr>
        <w:spacing w:line="240" w:lineRule="auto"/>
        <w:jc w:val="both"/>
        <w:rPr>
          <w:rFonts w:ascii="Calibri" w:hAnsi="Calibri"/>
          <w:sz w:val="20"/>
        </w:rPr>
      </w:pPr>
    </w:p>
    <w:p w:rsidR="00783241" w:rsidRPr="00B63A5A" w:rsidRDefault="00BE32B0" w:rsidP="00783241">
      <w:pPr>
        <w:spacing w:line="240" w:lineRule="auto"/>
        <w:ind w:left="426" w:hanging="426"/>
        <w:jc w:val="both"/>
        <w:rPr>
          <w:rFonts w:ascii="Calibri" w:hAnsi="Calibri"/>
          <w:color w:val="auto"/>
          <w:sz w:val="20"/>
        </w:rPr>
      </w:pPr>
      <w:r>
        <w:rPr>
          <w:rFonts w:ascii="Calibri" w:hAnsi="Calibri"/>
          <w:sz w:val="20"/>
        </w:rPr>
        <w:t>6</w:t>
      </w:r>
      <w:r w:rsidR="00783241" w:rsidRPr="00B63A5A">
        <w:rPr>
          <w:rFonts w:ascii="Calibri" w:hAnsi="Calibri"/>
          <w:color w:val="auto"/>
          <w:sz w:val="20"/>
        </w:rPr>
        <w:t xml:space="preserve">)   </w:t>
      </w:r>
      <w:r w:rsidR="00783241" w:rsidRPr="00B63A5A">
        <w:rPr>
          <w:rFonts w:ascii="Calibri" w:hAnsi="Calibri"/>
          <w:color w:val="auto"/>
          <w:sz w:val="20"/>
        </w:rPr>
        <w:tab/>
        <w:t>V případě porušení povinnosti zhotovitele v oblasti bezpečnosti a ochrany zdraví při práci nebo v oblasti organizace práce</w:t>
      </w:r>
      <w:r w:rsidR="00A2464D" w:rsidRPr="00B63A5A">
        <w:rPr>
          <w:rFonts w:ascii="Calibri" w:hAnsi="Calibri"/>
          <w:color w:val="auto"/>
          <w:sz w:val="20"/>
        </w:rPr>
        <w:t>,</w:t>
      </w:r>
      <w:r w:rsidR="00783241" w:rsidRPr="00B63A5A">
        <w:rPr>
          <w:rFonts w:ascii="Calibri" w:hAnsi="Calibri"/>
          <w:color w:val="auto"/>
          <w:sz w:val="20"/>
        </w:rPr>
        <w:t xml:space="preserve"> koordinace</w:t>
      </w:r>
      <w:r w:rsidR="005D7094" w:rsidRPr="00B63A5A">
        <w:rPr>
          <w:rFonts w:ascii="Calibri" w:hAnsi="Calibri"/>
          <w:color w:val="auto"/>
          <w:sz w:val="20"/>
        </w:rPr>
        <w:t xml:space="preserve"> či technologické kázně</w:t>
      </w:r>
      <w:r w:rsidR="00783241" w:rsidRPr="00B63A5A">
        <w:rPr>
          <w:rFonts w:ascii="Calibri" w:hAnsi="Calibri"/>
          <w:color w:val="auto"/>
          <w:sz w:val="20"/>
        </w:rPr>
        <w:t xml:space="preserve"> </w:t>
      </w:r>
      <w:r w:rsidR="005D7094" w:rsidRPr="00B63A5A">
        <w:rPr>
          <w:rFonts w:ascii="Calibri" w:hAnsi="Calibri"/>
          <w:color w:val="auto"/>
          <w:sz w:val="20"/>
        </w:rPr>
        <w:t>jsou smluvní pokuty za jejich porušení stanoveny</w:t>
      </w:r>
      <w:r w:rsidR="00783241" w:rsidRPr="00B63A5A">
        <w:rPr>
          <w:rFonts w:ascii="Calibri" w:hAnsi="Calibri"/>
          <w:color w:val="auto"/>
          <w:sz w:val="20"/>
        </w:rPr>
        <w:t xml:space="preserve"> v pokutovém řádu, který tvoří nedílnou součást této smlouvy jako příloha č. 3</w:t>
      </w:r>
      <w:r w:rsidR="00A2464D" w:rsidRPr="00B63A5A">
        <w:rPr>
          <w:rFonts w:ascii="Calibri" w:hAnsi="Calibri"/>
          <w:color w:val="auto"/>
          <w:sz w:val="20"/>
        </w:rPr>
        <w:t xml:space="preserve"> a zhotovitel potvrzuje, že se s pokutovým řádem před podpisem této smlouvy seznámil</w:t>
      </w:r>
      <w:r w:rsidR="00783241" w:rsidRPr="00B63A5A">
        <w:rPr>
          <w:rFonts w:ascii="Calibri" w:hAnsi="Calibri"/>
          <w:color w:val="auto"/>
          <w:sz w:val="20"/>
        </w:rPr>
        <w:t>.</w:t>
      </w:r>
    </w:p>
    <w:p w:rsidR="00BE32B0" w:rsidRPr="00B63A5A" w:rsidRDefault="00BE32B0" w:rsidP="00783241">
      <w:pPr>
        <w:spacing w:line="240" w:lineRule="auto"/>
        <w:ind w:left="426" w:hanging="426"/>
        <w:jc w:val="both"/>
        <w:rPr>
          <w:rFonts w:ascii="Calibri" w:hAnsi="Calibri"/>
          <w:color w:val="auto"/>
          <w:sz w:val="20"/>
        </w:rPr>
      </w:pPr>
    </w:p>
    <w:p w:rsidR="00BE32B0" w:rsidRPr="00B63A5A" w:rsidRDefault="00BE32B0" w:rsidP="00783241">
      <w:pPr>
        <w:spacing w:line="240" w:lineRule="auto"/>
        <w:ind w:left="426" w:hanging="426"/>
        <w:jc w:val="both"/>
        <w:rPr>
          <w:rFonts w:ascii="Calibri" w:hAnsi="Calibri"/>
          <w:color w:val="auto"/>
          <w:sz w:val="20"/>
        </w:rPr>
      </w:pPr>
      <w:r w:rsidRPr="00B63A5A">
        <w:rPr>
          <w:rFonts w:ascii="Calibri" w:hAnsi="Calibri"/>
          <w:color w:val="auto"/>
          <w:sz w:val="20"/>
        </w:rPr>
        <w:t>7)</w:t>
      </w:r>
      <w:r w:rsidRPr="00B63A5A">
        <w:rPr>
          <w:rFonts w:ascii="Calibri" w:hAnsi="Calibri"/>
          <w:color w:val="auto"/>
          <w:sz w:val="20"/>
        </w:rPr>
        <w:tab/>
        <w:t>V případě prodlení zhotovitele s jakýmkoli termínem uvedeným v harmonogramu prací (viz čl. III odst. 7 této smlouvy) je zhotovitel povinen zaplatit obje</w:t>
      </w:r>
      <w:r w:rsidR="00BC38F2" w:rsidRPr="00B63A5A">
        <w:rPr>
          <w:rFonts w:ascii="Calibri" w:hAnsi="Calibri"/>
          <w:color w:val="auto"/>
          <w:sz w:val="20"/>
        </w:rPr>
        <w:t xml:space="preserve">dnateli smluvní pokutu ve výši </w:t>
      </w:r>
      <w:r w:rsidR="00F30D42" w:rsidRPr="00B63A5A">
        <w:rPr>
          <w:rFonts w:ascii="Calibri" w:hAnsi="Calibri"/>
          <w:color w:val="auto"/>
          <w:sz w:val="20"/>
        </w:rPr>
        <w:t>1</w:t>
      </w:r>
      <w:r w:rsidR="00BC38F2" w:rsidRPr="00B63A5A">
        <w:rPr>
          <w:rFonts w:ascii="Calibri" w:hAnsi="Calibri"/>
          <w:color w:val="auto"/>
          <w:sz w:val="20"/>
        </w:rPr>
        <w:t>.</w:t>
      </w:r>
      <w:r w:rsidRPr="00B63A5A">
        <w:rPr>
          <w:rFonts w:ascii="Calibri" w:hAnsi="Calibri"/>
          <w:color w:val="auto"/>
          <w:sz w:val="20"/>
        </w:rPr>
        <w:t>00</w:t>
      </w:r>
      <w:r w:rsidR="00BC38F2" w:rsidRPr="00B63A5A">
        <w:rPr>
          <w:rFonts w:ascii="Calibri" w:hAnsi="Calibri"/>
          <w:color w:val="auto"/>
          <w:sz w:val="20"/>
        </w:rPr>
        <w:t>0</w:t>
      </w:r>
      <w:r w:rsidRPr="00B63A5A">
        <w:rPr>
          <w:rFonts w:ascii="Calibri" w:hAnsi="Calibri"/>
          <w:color w:val="auto"/>
          <w:sz w:val="20"/>
        </w:rPr>
        <w:t>,-</w:t>
      </w:r>
      <w:r w:rsidR="00AD4373">
        <w:rPr>
          <w:rFonts w:ascii="Calibri" w:hAnsi="Calibri"/>
          <w:color w:val="auto"/>
          <w:sz w:val="20"/>
        </w:rPr>
        <w:t xml:space="preserve"> </w:t>
      </w:r>
      <w:r w:rsidRPr="00B63A5A">
        <w:rPr>
          <w:rFonts w:ascii="Calibri" w:hAnsi="Calibri"/>
          <w:color w:val="auto"/>
          <w:sz w:val="20"/>
        </w:rPr>
        <w:t>Kč za každý den prodlení. Tato smluvní pokuta v tomto odstavci neplatí pro termíny uvedené v čl. IV odst. 4,6 a 7 této smlouvy, pro které jsou</w:t>
      </w:r>
      <w:r w:rsidR="002C6F57" w:rsidRPr="00B63A5A">
        <w:rPr>
          <w:rFonts w:ascii="Calibri" w:hAnsi="Calibri"/>
          <w:color w:val="auto"/>
          <w:sz w:val="20"/>
        </w:rPr>
        <w:t xml:space="preserve"> </w:t>
      </w:r>
      <w:proofErr w:type="gramStart"/>
      <w:r w:rsidR="002C6F57" w:rsidRPr="00B63A5A">
        <w:rPr>
          <w:rFonts w:ascii="Calibri" w:hAnsi="Calibri"/>
          <w:color w:val="auto"/>
          <w:sz w:val="20"/>
        </w:rPr>
        <w:t xml:space="preserve">již </w:t>
      </w:r>
      <w:r w:rsidRPr="00B63A5A">
        <w:rPr>
          <w:rFonts w:ascii="Calibri" w:hAnsi="Calibri"/>
          <w:color w:val="auto"/>
          <w:sz w:val="20"/>
        </w:rPr>
        <w:t xml:space="preserve"> sjednány</w:t>
      </w:r>
      <w:proofErr w:type="gramEnd"/>
      <w:r w:rsidRPr="00B63A5A">
        <w:rPr>
          <w:rFonts w:ascii="Calibri" w:hAnsi="Calibri"/>
          <w:color w:val="auto"/>
          <w:sz w:val="20"/>
        </w:rPr>
        <w:t xml:space="preserve"> smluvní pokuty výše v tomto článku.</w:t>
      </w:r>
    </w:p>
    <w:p w:rsidR="00BE32B0" w:rsidRPr="00B63A5A" w:rsidRDefault="00BE32B0" w:rsidP="00783241">
      <w:pPr>
        <w:spacing w:line="240" w:lineRule="auto"/>
        <w:ind w:left="426" w:hanging="426"/>
        <w:jc w:val="both"/>
        <w:rPr>
          <w:rFonts w:ascii="Calibri" w:hAnsi="Calibri"/>
          <w:color w:val="auto"/>
          <w:sz w:val="20"/>
        </w:rPr>
      </w:pPr>
    </w:p>
    <w:p w:rsidR="00BE32B0" w:rsidRPr="00B63A5A" w:rsidRDefault="00BE32B0" w:rsidP="00783241">
      <w:pPr>
        <w:spacing w:line="240" w:lineRule="auto"/>
        <w:ind w:left="426" w:hanging="426"/>
        <w:jc w:val="both"/>
        <w:rPr>
          <w:rFonts w:ascii="Calibri" w:hAnsi="Calibri"/>
          <w:color w:val="auto"/>
          <w:sz w:val="20"/>
        </w:rPr>
      </w:pPr>
      <w:r w:rsidRPr="00B63A5A">
        <w:rPr>
          <w:rFonts w:ascii="Calibri" w:hAnsi="Calibri"/>
          <w:color w:val="auto"/>
          <w:sz w:val="20"/>
        </w:rPr>
        <w:t>8)</w:t>
      </w:r>
      <w:r w:rsidRPr="00B63A5A">
        <w:rPr>
          <w:rFonts w:ascii="Calibri" w:hAnsi="Calibri"/>
          <w:color w:val="auto"/>
          <w:sz w:val="20"/>
        </w:rPr>
        <w:tab/>
        <w:t>Zaplacením jakékoliv smluvní pokuty dle této smlouvy není dotčeno právo oprávněné strany na náhradu škody</w:t>
      </w:r>
    </w:p>
    <w:p w:rsidR="00FE6A18" w:rsidRDefault="00FE6A18" w:rsidP="00250D5B">
      <w:pPr>
        <w:spacing w:line="240" w:lineRule="auto"/>
        <w:ind w:left="720"/>
        <w:jc w:val="both"/>
        <w:rPr>
          <w:rFonts w:ascii="Calibri" w:hAnsi="Calibri"/>
          <w:color w:val="auto"/>
          <w:sz w:val="20"/>
        </w:rPr>
      </w:pPr>
    </w:p>
    <w:p w:rsidR="00E50B38" w:rsidRPr="00B63A5A" w:rsidRDefault="00E50B38" w:rsidP="00250D5B">
      <w:pPr>
        <w:spacing w:line="240" w:lineRule="auto"/>
        <w:ind w:left="720"/>
        <w:jc w:val="both"/>
        <w:rPr>
          <w:rFonts w:ascii="Calibri" w:hAnsi="Calibri"/>
          <w:color w:val="auto"/>
          <w:sz w:val="20"/>
        </w:rPr>
      </w:pPr>
    </w:p>
    <w:p w:rsidR="00FE6A18" w:rsidRPr="00FB6B53" w:rsidRDefault="005D7094" w:rsidP="007235D6">
      <w:pPr>
        <w:spacing w:line="240" w:lineRule="auto"/>
        <w:jc w:val="center"/>
        <w:rPr>
          <w:rFonts w:ascii="Calibri" w:hAnsi="Calibri"/>
          <w:b/>
          <w:color w:val="auto"/>
          <w:szCs w:val="24"/>
        </w:rPr>
      </w:pPr>
      <w:r>
        <w:rPr>
          <w:rFonts w:ascii="Calibri" w:hAnsi="Calibri"/>
          <w:b/>
          <w:color w:val="auto"/>
          <w:szCs w:val="24"/>
        </w:rPr>
        <w:t>X</w:t>
      </w:r>
      <w:r w:rsidR="00FE6A18" w:rsidRPr="00FB6B53">
        <w:rPr>
          <w:rFonts w:ascii="Calibri" w:hAnsi="Calibri"/>
          <w:b/>
          <w:color w:val="auto"/>
          <w:szCs w:val="24"/>
        </w:rPr>
        <w:t>III.</w:t>
      </w:r>
    </w:p>
    <w:p w:rsidR="00FE6A18" w:rsidRDefault="00FE6A18" w:rsidP="007235D6">
      <w:pPr>
        <w:spacing w:line="240" w:lineRule="auto"/>
        <w:jc w:val="center"/>
        <w:rPr>
          <w:rFonts w:ascii="Calibri" w:hAnsi="Calibri"/>
          <w:b/>
          <w:szCs w:val="24"/>
          <w:u w:val="single"/>
        </w:rPr>
      </w:pPr>
      <w:r w:rsidRPr="00CC2ED0">
        <w:rPr>
          <w:rFonts w:ascii="Calibri" w:hAnsi="Calibri"/>
          <w:b/>
          <w:szCs w:val="24"/>
          <w:u w:val="single"/>
        </w:rPr>
        <w:t>Ukončení smluvního vztahu</w:t>
      </w:r>
    </w:p>
    <w:p w:rsidR="00656C13" w:rsidRPr="00CC2ED0" w:rsidRDefault="00656C13" w:rsidP="007235D6">
      <w:pPr>
        <w:spacing w:line="240" w:lineRule="auto"/>
        <w:jc w:val="center"/>
        <w:rPr>
          <w:rFonts w:ascii="Calibri" w:hAnsi="Calibri"/>
          <w:b/>
          <w:szCs w:val="24"/>
          <w:u w:val="single"/>
        </w:rPr>
      </w:pPr>
    </w:p>
    <w:p w:rsidR="00FE6A18" w:rsidRPr="00CC2ED0" w:rsidRDefault="00FE6A18" w:rsidP="007235D6">
      <w:pPr>
        <w:spacing w:line="240" w:lineRule="auto"/>
        <w:jc w:val="center"/>
        <w:rPr>
          <w:rFonts w:ascii="Calibri" w:hAnsi="Calibri"/>
          <w:b/>
          <w:szCs w:val="24"/>
          <w:u w:val="single"/>
        </w:rPr>
      </w:pPr>
    </w:p>
    <w:p w:rsidR="00FE6A18" w:rsidRPr="00CC2ED0" w:rsidRDefault="00FE6A18" w:rsidP="003941DF">
      <w:pPr>
        <w:numPr>
          <w:ilvl w:val="0"/>
          <w:numId w:val="4"/>
        </w:numPr>
        <w:spacing w:line="240" w:lineRule="auto"/>
        <w:jc w:val="both"/>
        <w:rPr>
          <w:rFonts w:ascii="Calibri" w:hAnsi="Calibri"/>
          <w:sz w:val="20"/>
        </w:rPr>
      </w:pPr>
      <w:r w:rsidRPr="00CC2ED0">
        <w:rPr>
          <w:rFonts w:ascii="Calibri" w:hAnsi="Calibri"/>
          <w:sz w:val="20"/>
        </w:rPr>
        <w:t xml:space="preserve">Smluvní strany mohou tuto smlouvu ukončit dohodou nebo odstoupením v případě podstatného porušení povinností z této smlouvy některou ze smluvních stran. </w:t>
      </w:r>
    </w:p>
    <w:p w:rsidR="00FE6A18" w:rsidRPr="00CC2ED0" w:rsidRDefault="00FE6A18" w:rsidP="007235D6">
      <w:pPr>
        <w:spacing w:line="240" w:lineRule="auto"/>
        <w:jc w:val="both"/>
        <w:rPr>
          <w:rFonts w:ascii="Calibri" w:hAnsi="Calibri"/>
          <w:sz w:val="20"/>
        </w:rPr>
      </w:pPr>
    </w:p>
    <w:p w:rsidR="00FE6A18" w:rsidRPr="00CC2ED0" w:rsidRDefault="00FE6A18" w:rsidP="003941DF">
      <w:pPr>
        <w:numPr>
          <w:ilvl w:val="0"/>
          <w:numId w:val="4"/>
        </w:numPr>
        <w:spacing w:line="240" w:lineRule="auto"/>
        <w:jc w:val="both"/>
        <w:rPr>
          <w:rFonts w:ascii="Calibri" w:hAnsi="Calibri"/>
          <w:sz w:val="20"/>
        </w:rPr>
      </w:pPr>
      <w:r w:rsidRPr="00CC2ED0">
        <w:rPr>
          <w:rFonts w:ascii="Calibri" w:hAnsi="Calibri"/>
          <w:sz w:val="20"/>
        </w:rPr>
        <w:t xml:space="preserve">Smluvní strany se dohodly, že za podstatné porušení povinností zhotovitele bude považováno zejména: </w:t>
      </w:r>
    </w:p>
    <w:p w:rsidR="00FE6A18" w:rsidRPr="00CC2ED0" w:rsidRDefault="00FE6A18" w:rsidP="00DF651C">
      <w:pPr>
        <w:numPr>
          <w:ilvl w:val="0"/>
          <w:numId w:val="9"/>
        </w:numPr>
        <w:spacing w:line="240" w:lineRule="auto"/>
        <w:jc w:val="both"/>
        <w:rPr>
          <w:rFonts w:ascii="Calibri" w:hAnsi="Calibri"/>
          <w:sz w:val="20"/>
        </w:rPr>
      </w:pPr>
      <w:r w:rsidRPr="00CC2ED0">
        <w:rPr>
          <w:rFonts w:ascii="Calibri" w:hAnsi="Calibri"/>
          <w:sz w:val="20"/>
        </w:rPr>
        <w:t>delší jak třiceti (30) denní prodlení zhotovitele se splněním díla nebo jeho částí;</w:t>
      </w:r>
    </w:p>
    <w:p w:rsidR="00FE6A18" w:rsidRPr="00CC2ED0" w:rsidRDefault="00FE6A18" w:rsidP="00DF651C">
      <w:pPr>
        <w:numPr>
          <w:ilvl w:val="0"/>
          <w:numId w:val="9"/>
        </w:numPr>
        <w:spacing w:line="240" w:lineRule="auto"/>
        <w:jc w:val="both"/>
        <w:rPr>
          <w:rFonts w:ascii="Calibri" w:hAnsi="Calibri"/>
          <w:sz w:val="20"/>
        </w:rPr>
      </w:pPr>
      <w:r w:rsidRPr="00CC2ED0">
        <w:rPr>
          <w:rFonts w:ascii="Calibri" w:hAnsi="Calibri"/>
          <w:sz w:val="20"/>
        </w:rPr>
        <w:t>prodlení zhotovitele se zahájením prací na díle delším než třicet (30) dnů ode dne, kdy měl práce zahájit,</w:t>
      </w:r>
    </w:p>
    <w:p w:rsidR="00FE6A18" w:rsidRPr="00CC2ED0" w:rsidRDefault="00FE6A18" w:rsidP="00DF651C">
      <w:pPr>
        <w:numPr>
          <w:ilvl w:val="0"/>
          <w:numId w:val="9"/>
        </w:numPr>
        <w:spacing w:line="240" w:lineRule="auto"/>
        <w:jc w:val="both"/>
        <w:rPr>
          <w:rFonts w:ascii="Calibri" w:hAnsi="Calibri"/>
          <w:sz w:val="20"/>
        </w:rPr>
      </w:pPr>
      <w:r w:rsidRPr="00CC2ED0">
        <w:rPr>
          <w:rFonts w:ascii="Calibri" w:hAnsi="Calibri"/>
          <w:sz w:val="20"/>
        </w:rPr>
        <w:t xml:space="preserve">nedodržení technologických postupů a realizace díla </w:t>
      </w:r>
      <w:r w:rsidRPr="00CC2ED0">
        <w:rPr>
          <w:rFonts w:ascii="Calibri" w:hAnsi="Calibri"/>
          <w:color w:val="auto"/>
          <w:sz w:val="20"/>
        </w:rPr>
        <w:t>zhotovitelem</w:t>
      </w:r>
      <w:r w:rsidRPr="00CC2ED0">
        <w:rPr>
          <w:rFonts w:ascii="Calibri" w:hAnsi="Calibri"/>
          <w:color w:val="FF0000"/>
          <w:sz w:val="20"/>
        </w:rPr>
        <w:t xml:space="preserve"> </w:t>
      </w:r>
      <w:r w:rsidRPr="00CC2ED0">
        <w:rPr>
          <w:rFonts w:ascii="Calibri" w:hAnsi="Calibri"/>
          <w:sz w:val="20"/>
        </w:rPr>
        <w:t>v rozporu s projektovou dokumentací bez souhlasu s objednatelem,</w:t>
      </w:r>
    </w:p>
    <w:p w:rsidR="00FE6A18" w:rsidRPr="00CC2ED0" w:rsidRDefault="00FE6A18" w:rsidP="00DF651C">
      <w:pPr>
        <w:numPr>
          <w:ilvl w:val="0"/>
          <w:numId w:val="9"/>
        </w:numPr>
        <w:spacing w:line="240" w:lineRule="auto"/>
        <w:jc w:val="both"/>
        <w:rPr>
          <w:rFonts w:ascii="Calibri" w:hAnsi="Calibri"/>
          <w:sz w:val="20"/>
        </w:rPr>
      </w:pPr>
      <w:r w:rsidRPr="00CC2ED0">
        <w:rPr>
          <w:rFonts w:ascii="Calibri" w:hAnsi="Calibri"/>
          <w:sz w:val="20"/>
        </w:rPr>
        <w:t>neumožnění kontroly provádění díla a postup prací na něm.</w:t>
      </w:r>
    </w:p>
    <w:p w:rsidR="00FE6A18" w:rsidRPr="00CC2ED0" w:rsidRDefault="00FE6A18" w:rsidP="00250D5B">
      <w:pPr>
        <w:spacing w:line="240" w:lineRule="auto"/>
        <w:ind w:left="720"/>
        <w:jc w:val="both"/>
        <w:rPr>
          <w:rFonts w:ascii="Calibri" w:hAnsi="Calibri"/>
          <w:sz w:val="20"/>
        </w:rPr>
      </w:pPr>
    </w:p>
    <w:p w:rsidR="00FE6A18" w:rsidRPr="00CC2ED0" w:rsidRDefault="00FE6A18" w:rsidP="00250D5B">
      <w:pPr>
        <w:numPr>
          <w:ilvl w:val="0"/>
          <w:numId w:val="4"/>
        </w:numPr>
        <w:spacing w:line="240" w:lineRule="auto"/>
        <w:jc w:val="both"/>
        <w:rPr>
          <w:rFonts w:ascii="Calibri" w:hAnsi="Calibri"/>
          <w:color w:val="auto"/>
          <w:sz w:val="20"/>
        </w:rPr>
      </w:pPr>
      <w:r w:rsidRPr="00CC2ED0">
        <w:rPr>
          <w:rFonts w:ascii="Calibri" w:hAnsi="Calibri"/>
          <w:color w:val="auto"/>
          <w:sz w:val="20"/>
        </w:rPr>
        <w:t xml:space="preserve">Smluvní strany se dohodly, že za podstatné porušení povinností objednatele bude považováno zejména prodlení objednatele s platbami delším jak třicet (30) dnů od smluvně dohodnutého platebního režimu dílčích faktur, počítáno ode dne jejich splatnosti. </w:t>
      </w:r>
    </w:p>
    <w:p w:rsidR="00FE6A18" w:rsidRPr="00CC2ED0" w:rsidRDefault="00FE6A18" w:rsidP="007235D6">
      <w:pPr>
        <w:widowControl w:val="0"/>
        <w:spacing w:before="120" w:line="240" w:lineRule="auto"/>
        <w:ind w:left="360" w:hanging="360"/>
        <w:jc w:val="both"/>
        <w:rPr>
          <w:rFonts w:ascii="Calibri" w:hAnsi="Calibri"/>
          <w:sz w:val="20"/>
        </w:rPr>
      </w:pPr>
    </w:p>
    <w:p w:rsidR="00FE6A18" w:rsidRPr="00CC2ED0" w:rsidRDefault="00FE6A18" w:rsidP="007235D6">
      <w:pPr>
        <w:widowControl w:val="0"/>
        <w:spacing w:before="120" w:line="240" w:lineRule="auto"/>
        <w:ind w:left="360" w:hanging="360"/>
        <w:jc w:val="both"/>
        <w:rPr>
          <w:rFonts w:ascii="Calibri" w:hAnsi="Calibri"/>
          <w:sz w:val="20"/>
        </w:rPr>
      </w:pPr>
      <w:r w:rsidRPr="00CC2ED0">
        <w:rPr>
          <w:rFonts w:ascii="Calibri" w:hAnsi="Calibri"/>
          <w:sz w:val="20"/>
        </w:rPr>
        <w:t>4)</w:t>
      </w:r>
      <w:r w:rsidRPr="00CC2ED0">
        <w:rPr>
          <w:rFonts w:ascii="Calibri" w:hAnsi="Calibri"/>
          <w:sz w:val="20"/>
        </w:rPr>
        <w:tab/>
        <w:t>Stanoví-li strana oprávněná pro dodatečné plnění lhůtu (což u podstatného porušení smlouvy učinit nemusí), vzniká jí právo odstoupit od smlouvy až po jejím uplynutí.</w:t>
      </w:r>
    </w:p>
    <w:p w:rsidR="00FE6A18" w:rsidRPr="00CC2ED0" w:rsidRDefault="00FE6A18" w:rsidP="007235D6">
      <w:pPr>
        <w:pStyle w:val="Zpat"/>
        <w:tabs>
          <w:tab w:val="clear" w:pos="4536"/>
          <w:tab w:val="clear" w:pos="9072"/>
        </w:tabs>
        <w:spacing w:line="240" w:lineRule="auto"/>
        <w:jc w:val="both"/>
        <w:rPr>
          <w:rFonts w:ascii="Calibri" w:hAnsi="Calibri"/>
          <w:sz w:val="20"/>
          <w:lang w:val="cs-CZ"/>
        </w:rPr>
      </w:pPr>
    </w:p>
    <w:p w:rsidR="00FE6A18" w:rsidRPr="00CC2ED0" w:rsidRDefault="00FE6A18" w:rsidP="007235D6">
      <w:pPr>
        <w:pStyle w:val="Zpat"/>
        <w:tabs>
          <w:tab w:val="clear" w:pos="4536"/>
          <w:tab w:val="clear" w:pos="9072"/>
        </w:tabs>
        <w:spacing w:line="240" w:lineRule="auto"/>
        <w:ind w:left="360" w:hanging="360"/>
        <w:jc w:val="both"/>
        <w:rPr>
          <w:rFonts w:ascii="Calibri" w:hAnsi="Calibri"/>
          <w:sz w:val="20"/>
          <w:lang w:val="cs-CZ"/>
        </w:rPr>
      </w:pPr>
      <w:r w:rsidRPr="00CC2ED0">
        <w:rPr>
          <w:rFonts w:ascii="Calibri" w:hAnsi="Calibri"/>
          <w:sz w:val="20"/>
          <w:lang w:val="cs-CZ"/>
        </w:rPr>
        <w:t>5)</w:t>
      </w:r>
      <w:r w:rsidRPr="00CC2ED0">
        <w:rPr>
          <w:rFonts w:ascii="Calibri" w:hAnsi="Calibri"/>
          <w:sz w:val="20"/>
          <w:lang w:val="cs-CZ"/>
        </w:rPr>
        <w:tab/>
        <w:t xml:space="preserve">Smluvní strany jsou oprávněny od smlouvy odstoupit, je-li příslušným soudem rozhodnuto o úpadku druhé smluvní strany či je-li soudem rozhodnuto o zamítnutí </w:t>
      </w:r>
      <w:proofErr w:type="spellStart"/>
      <w:r w:rsidRPr="00CC2ED0">
        <w:rPr>
          <w:rFonts w:ascii="Calibri" w:hAnsi="Calibri"/>
          <w:sz w:val="20"/>
          <w:lang w:val="cs-CZ"/>
        </w:rPr>
        <w:t>insolvenčního</w:t>
      </w:r>
      <w:proofErr w:type="spellEnd"/>
      <w:r w:rsidRPr="00CC2ED0">
        <w:rPr>
          <w:rFonts w:ascii="Calibri" w:hAnsi="Calibri"/>
          <w:sz w:val="20"/>
          <w:lang w:val="cs-CZ"/>
        </w:rPr>
        <w:t xml:space="preserve"> návrhu pro nedostatek majetku druhé strany.</w:t>
      </w:r>
    </w:p>
    <w:p w:rsidR="00FE6A18" w:rsidRPr="00CC2ED0" w:rsidRDefault="00FE6A18" w:rsidP="007235D6">
      <w:pPr>
        <w:widowControl w:val="0"/>
        <w:spacing w:line="240" w:lineRule="auto"/>
        <w:jc w:val="both"/>
        <w:rPr>
          <w:rFonts w:ascii="Calibri" w:hAnsi="Calibri"/>
          <w:sz w:val="20"/>
        </w:rPr>
      </w:pPr>
    </w:p>
    <w:p w:rsidR="00FE6A18" w:rsidRPr="00CC2ED0" w:rsidRDefault="00FE6A18" w:rsidP="007235D6">
      <w:pPr>
        <w:widowControl w:val="0"/>
        <w:spacing w:line="240" w:lineRule="auto"/>
        <w:ind w:left="360" w:hanging="360"/>
        <w:jc w:val="both"/>
        <w:rPr>
          <w:rFonts w:ascii="Calibri" w:hAnsi="Calibri"/>
          <w:sz w:val="20"/>
        </w:rPr>
      </w:pPr>
      <w:r w:rsidRPr="00CC2ED0">
        <w:rPr>
          <w:rFonts w:ascii="Calibri" w:hAnsi="Calibri"/>
          <w:sz w:val="20"/>
        </w:rPr>
        <w:t>6)</w:t>
      </w:r>
      <w:r w:rsidRPr="00CC2ED0">
        <w:rPr>
          <w:rFonts w:ascii="Calibri" w:hAnsi="Calibri"/>
          <w:sz w:val="20"/>
        </w:rPr>
        <w:tab/>
        <w:t xml:space="preserve">Doručením odstoupení od smlouvy smlouva zaniká. Zanikají tak všechna práva a povinnosti stran ze smlouvy. Odstoupení od smlouvy se však nedotýká nároku na náhradu na škody a smluvních pokut a dále ustanovení, které </w:t>
      </w:r>
      <w:r w:rsidRPr="00CC2ED0">
        <w:rPr>
          <w:rFonts w:ascii="Calibri" w:hAnsi="Calibri"/>
          <w:sz w:val="20"/>
        </w:rPr>
        <w:lastRenderedPageBreak/>
        <w:t xml:space="preserve">podle projevené vůle stran nebo vzhledem ke své povaze mají trvat i po ukončení smlouvy.  </w:t>
      </w:r>
    </w:p>
    <w:p w:rsidR="00FE6A18" w:rsidRPr="00CC2ED0" w:rsidRDefault="00FE6A18" w:rsidP="007235D6">
      <w:pPr>
        <w:pStyle w:val="Nadpis2113"/>
        <w:numPr>
          <w:ilvl w:val="0"/>
          <w:numId w:val="0"/>
        </w:numPr>
        <w:spacing w:after="0"/>
        <w:jc w:val="both"/>
        <w:rPr>
          <w:rFonts w:ascii="Calibri" w:hAnsi="Calibri"/>
          <w:sz w:val="20"/>
          <w:szCs w:val="20"/>
        </w:rPr>
      </w:pPr>
    </w:p>
    <w:p w:rsidR="00FE6A18" w:rsidRPr="00CC2ED0" w:rsidRDefault="00FE6A18" w:rsidP="00DF651C">
      <w:pPr>
        <w:pStyle w:val="Nadpis2113"/>
        <w:numPr>
          <w:ilvl w:val="0"/>
          <w:numId w:val="30"/>
        </w:numPr>
        <w:spacing w:after="0"/>
        <w:jc w:val="both"/>
        <w:rPr>
          <w:rFonts w:ascii="Calibri" w:hAnsi="Calibri"/>
          <w:sz w:val="20"/>
          <w:szCs w:val="20"/>
        </w:rPr>
      </w:pPr>
      <w:r w:rsidRPr="00CC2ED0">
        <w:rPr>
          <w:rFonts w:ascii="Calibri" w:hAnsi="Calibri"/>
          <w:sz w:val="20"/>
          <w:szCs w:val="20"/>
        </w:rPr>
        <w:t>Jestliže je smlouva ukončena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Jestliže nedojde mezi smluvními stranami k dohodě o této výši plnění, dohodly se smluvní strany, že se obrátí na soudního znalce s žádostí o zpracování znaleckého posudku. Smluvní strany shodně prohlašují, že posudek tohoto smluvního znalce je pro ně závazný a že částku obsaženou v posudku znalce smluvní strany zaplatí. Jde o částku, kterou budou objednatelé zhotoviteli dlužit za provedené práce či naopak o přeplatek, který získal zhotovitel neoprávněně od objednatelů.</w:t>
      </w:r>
    </w:p>
    <w:p w:rsidR="00FE6A18" w:rsidRDefault="00FE6A18" w:rsidP="007235D6">
      <w:pPr>
        <w:spacing w:line="240" w:lineRule="auto"/>
        <w:jc w:val="both"/>
        <w:rPr>
          <w:rFonts w:ascii="Calibri" w:hAnsi="Calibri"/>
          <w:sz w:val="20"/>
        </w:rPr>
      </w:pPr>
    </w:p>
    <w:p w:rsidR="00656C13" w:rsidRDefault="00656C13" w:rsidP="007235D6">
      <w:pPr>
        <w:autoSpaceDE w:val="0"/>
        <w:autoSpaceDN w:val="0"/>
        <w:adjustRightInd w:val="0"/>
        <w:spacing w:line="240" w:lineRule="auto"/>
        <w:jc w:val="center"/>
        <w:rPr>
          <w:rFonts w:ascii="Calibri" w:hAnsi="Calibri"/>
          <w:b/>
          <w:bCs/>
          <w:szCs w:val="24"/>
        </w:rPr>
      </w:pPr>
    </w:p>
    <w:p w:rsidR="00FE6A18" w:rsidRPr="00CC2ED0" w:rsidRDefault="005D7094" w:rsidP="007235D6">
      <w:pPr>
        <w:autoSpaceDE w:val="0"/>
        <w:autoSpaceDN w:val="0"/>
        <w:adjustRightInd w:val="0"/>
        <w:spacing w:line="240" w:lineRule="auto"/>
        <w:jc w:val="center"/>
        <w:rPr>
          <w:rFonts w:ascii="Calibri" w:hAnsi="Calibri"/>
          <w:b/>
          <w:bCs/>
          <w:szCs w:val="24"/>
        </w:rPr>
      </w:pPr>
      <w:r>
        <w:rPr>
          <w:rFonts w:ascii="Calibri" w:hAnsi="Calibri"/>
          <w:b/>
          <w:bCs/>
          <w:szCs w:val="24"/>
        </w:rPr>
        <w:t>X</w:t>
      </w:r>
      <w:r w:rsidR="00FE6A18" w:rsidRPr="00CC2ED0">
        <w:rPr>
          <w:rFonts w:ascii="Calibri" w:hAnsi="Calibri"/>
          <w:b/>
          <w:bCs/>
          <w:szCs w:val="24"/>
        </w:rPr>
        <w:t>IV.</w:t>
      </w:r>
    </w:p>
    <w:p w:rsidR="00FE6A18" w:rsidRDefault="00FE6A18" w:rsidP="007235D6">
      <w:pPr>
        <w:spacing w:line="240" w:lineRule="auto"/>
        <w:ind w:left="284" w:hanging="284"/>
        <w:jc w:val="center"/>
        <w:rPr>
          <w:rFonts w:ascii="Calibri" w:hAnsi="Calibri"/>
          <w:b/>
          <w:szCs w:val="24"/>
          <w:u w:val="single"/>
        </w:rPr>
      </w:pPr>
      <w:r w:rsidRPr="00CC2ED0">
        <w:rPr>
          <w:rFonts w:ascii="Calibri" w:hAnsi="Calibri"/>
          <w:b/>
          <w:szCs w:val="24"/>
          <w:u w:val="single"/>
        </w:rPr>
        <w:t>Oznámení</w:t>
      </w:r>
    </w:p>
    <w:p w:rsidR="00FE6A18" w:rsidRPr="00CC2ED0" w:rsidRDefault="00FE6A18" w:rsidP="007235D6">
      <w:pPr>
        <w:spacing w:line="240" w:lineRule="auto"/>
        <w:jc w:val="both"/>
        <w:rPr>
          <w:rFonts w:ascii="Calibri" w:hAnsi="Calibri"/>
          <w:sz w:val="20"/>
        </w:rPr>
      </w:pPr>
    </w:p>
    <w:p w:rsidR="00FE6A18" w:rsidRPr="00CC2ED0" w:rsidRDefault="00FE6A18" w:rsidP="00983D61">
      <w:pPr>
        <w:pStyle w:val="Zkladntextodsazen"/>
        <w:numPr>
          <w:ilvl w:val="0"/>
          <w:numId w:val="31"/>
        </w:numPr>
        <w:suppressAutoHyphens/>
        <w:overflowPunct w:val="0"/>
        <w:autoSpaceDE w:val="0"/>
        <w:autoSpaceDN w:val="0"/>
        <w:adjustRightInd w:val="0"/>
        <w:spacing w:line="240" w:lineRule="auto"/>
        <w:ind w:left="426" w:hanging="426"/>
        <w:textAlignment w:val="baseline"/>
        <w:rPr>
          <w:rFonts w:ascii="Calibri" w:hAnsi="Calibri"/>
          <w:b w:val="0"/>
          <w:sz w:val="20"/>
          <w:lang w:val="cs-CZ"/>
        </w:rPr>
      </w:pPr>
      <w:r w:rsidRPr="00CC2ED0">
        <w:rPr>
          <w:rFonts w:ascii="Calibri" w:hAnsi="Calibri"/>
          <w:b w:val="0"/>
          <w:sz w:val="20"/>
          <w:lang w:val="cs-CZ"/>
        </w:rPr>
        <w:t xml:space="preserve">Veškerá oznámení, pokyny nebo jiná vyrozumění, jejichž zaslání nebo doručení tato smlouva vyžaduje (dále jen „Oznámení“), se provádí v písemné formě a může být uskutečněno osobním předáním, prostřednictvím kurýra, </w:t>
      </w:r>
      <w:proofErr w:type="gramStart"/>
      <w:r w:rsidRPr="00CC2ED0">
        <w:rPr>
          <w:rFonts w:ascii="Calibri" w:hAnsi="Calibri"/>
          <w:b w:val="0"/>
          <w:sz w:val="20"/>
          <w:lang w:val="cs-CZ"/>
        </w:rPr>
        <w:t>fa</w:t>
      </w:r>
      <w:proofErr w:type="gramEnd"/>
      <w:r w:rsidR="00570593">
        <w:rPr>
          <w:rFonts w:ascii="Calibri" w:hAnsi="Calibri"/>
          <w:b w:val="0"/>
          <w:sz w:val="20"/>
          <w:lang w:val="cs-CZ"/>
        </w:rPr>
        <w:t>.</w:t>
      </w:r>
      <w:proofErr w:type="spellStart"/>
      <w:proofErr w:type="gramStart"/>
      <w:r w:rsidRPr="00CC2ED0">
        <w:rPr>
          <w:rFonts w:ascii="Calibri" w:hAnsi="Calibri"/>
          <w:b w:val="0"/>
          <w:sz w:val="20"/>
          <w:lang w:val="cs-CZ"/>
        </w:rPr>
        <w:t>em</w:t>
      </w:r>
      <w:proofErr w:type="spellEnd"/>
      <w:proofErr w:type="gramEnd"/>
      <w:r w:rsidRPr="00CC2ED0">
        <w:rPr>
          <w:rFonts w:ascii="Calibri" w:hAnsi="Calibri"/>
          <w:b w:val="0"/>
          <w:sz w:val="20"/>
          <w:lang w:val="cs-CZ"/>
        </w:rPr>
        <w:t>, e-mailem, prostřednictvím datové schránky nebo poštou na adresu smluvní strany uvedenou v záhlaví této smlouvy nebo na jinou adresu, kterou tato příslušná smluvní strana určí v písemném Oznámení zaslaném druhé smluvní straně:</w:t>
      </w:r>
    </w:p>
    <w:p w:rsidR="00FE6A18" w:rsidRPr="00CC2ED0" w:rsidRDefault="00FE6A18" w:rsidP="00983D61">
      <w:pPr>
        <w:pStyle w:val="Zkladntextodsazen"/>
        <w:spacing w:line="288" w:lineRule="auto"/>
        <w:ind w:left="426" w:hanging="426"/>
        <w:rPr>
          <w:rFonts w:ascii="Calibri" w:hAnsi="Calibri"/>
          <w:sz w:val="20"/>
          <w:lang w:val="cs-CZ"/>
        </w:rPr>
      </w:pPr>
    </w:p>
    <w:p w:rsidR="00FE6A18" w:rsidRPr="00CC2ED0" w:rsidRDefault="00FE6A18" w:rsidP="002C72D8">
      <w:pPr>
        <w:pStyle w:val="Zkladntext"/>
        <w:spacing w:line="288" w:lineRule="auto"/>
        <w:ind w:left="426" w:hanging="426"/>
        <w:rPr>
          <w:rFonts w:ascii="Calibri" w:hAnsi="Calibri"/>
        </w:rPr>
      </w:pPr>
      <w:r w:rsidRPr="00CC2ED0">
        <w:rPr>
          <w:rFonts w:ascii="Calibri" w:hAnsi="Calibri"/>
        </w:rPr>
        <w:t>2.</w:t>
      </w:r>
      <w:r w:rsidRPr="00CC2ED0">
        <w:rPr>
          <w:rFonts w:ascii="Calibri" w:hAnsi="Calibri"/>
        </w:rPr>
        <w:tab/>
        <w:t>Jakékoliv Oznámení podle této smlouvy bude doručené:</w:t>
      </w:r>
    </w:p>
    <w:p w:rsidR="00FE6A18" w:rsidRPr="00CC2ED0" w:rsidRDefault="00FE6A18" w:rsidP="002C72D8">
      <w:pPr>
        <w:pStyle w:val="Zkladntext"/>
        <w:spacing w:line="288" w:lineRule="auto"/>
        <w:ind w:left="426" w:hanging="426"/>
        <w:rPr>
          <w:rFonts w:ascii="Calibri" w:hAnsi="Calibri"/>
        </w:rPr>
      </w:pP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a)</w:t>
      </w:r>
      <w:r w:rsidRPr="00CC2ED0">
        <w:rPr>
          <w:rFonts w:ascii="Calibri" w:hAnsi="Calibri"/>
          <w:color w:val="auto"/>
          <w:sz w:val="20"/>
          <w:lang w:val="cs-CZ"/>
        </w:rPr>
        <w:tab/>
        <w:t xml:space="preserve">dnem fyzického předání Oznámení, je-li Oznámení zasíláno prostřednictvím kurýra nebo doručováno osobně; nebo </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b)</w:t>
      </w:r>
      <w:r w:rsidRPr="00CC2ED0">
        <w:rPr>
          <w:rFonts w:ascii="Calibri" w:hAnsi="Calibri"/>
          <w:color w:val="auto"/>
          <w:sz w:val="20"/>
          <w:lang w:val="cs-CZ"/>
        </w:rPr>
        <w:tab/>
        <w:t>dnem doručení potvrzeným na doručence, je-li Oznámení zasíláno prostřednictvím provozovatele poštovních služeb; nebo</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c)</w:t>
      </w:r>
      <w:r w:rsidRPr="00CC2ED0">
        <w:rPr>
          <w:rFonts w:ascii="Calibri" w:hAnsi="Calibri"/>
          <w:color w:val="auto"/>
          <w:sz w:val="20"/>
          <w:lang w:val="cs-CZ"/>
        </w:rPr>
        <w:tab/>
        <w:t xml:space="preserve">dnem doručení s následným potvrzením doručení, v případech, kdy Oznámení bylo doručováno e-mailem; nebo </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 xml:space="preserve">d) </w:t>
      </w:r>
      <w:r w:rsidRPr="00CC2ED0">
        <w:rPr>
          <w:rFonts w:ascii="Calibri" w:hAnsi="Calibri"/>
          <w:color w:val="auto"/>
          <w:sz w:val="20"/>
          <w:lang w:val="cs-CZ"/>
        </w:rPr>
        <w:tab/>
        <w:t xml:space="preserve">dnem </w:t>
      </w:r>
      <w:r w:rsidRPr="00CC2ED0">
        <w:rPr>
          <w:rFonts w:ascii="Calibri" w:hAnsi="Calibri"/>
          <w:bCs/>
          <w:color w:val="auto"/>
          <w:sz w:val="20"/>
          <w:lang w:val="cs-CZ"/>
        </w:rPr>
        <w:t>přihlášení</w:t>
      </w:r>
      <w:r w:rsidRPr="00CC2ED0">
        <w:rPr>
          <w:rFonts w:ascii="Calibri" w:hAnsi="Calibri"/>
          <w:color w:val="auto"/>
          <w:sz w:val="20"/>
          <w:lang w:val="cs-CZ"/>
        </w:rPr>
        <w:t xml:space="preserve"> do</w:t>
      </w:r>
      <w:r w:rsidRPr="00CC2ED0">
        <w:rPr>
          <w:rFonts w:ascii="Calibri" w:hAnsi="Calibri"/>
          <w:sz w:val="20"/>
          <w:lang w:val="cs-CZ"/>
        </w:rPr>
        <w:t xml:space="preserve"> datové schránky, nebo </w:t>
      </w:r>
      <w:r w:rsidRPr="00CC2ED0">
        <w:rPr>
          <w:rStyle w:val="Siln"/>
          <w:rFonts w:ascii="Calibri" w:hAnsi="Calibri"/>
          <w:bCs/>
          <w:sz w:val="20"/>
          <w:lang w:val="cs-CZ"/>
        </w:rPr>
        <w:t>10. den</w:t>
      </w:r>
      <w:r w:rsidRPr="00CC2ED0">
        <w:rPr>
          <w:rFonts w:ascii="Calibri" w:hAnsi="Calibri"/>
          <w:sz w:val="20"/>
          <w:lang w:val="cs-CZ"/>
        </w:rPr>
        <w:t xml:space="preserve"> od dodání do datové schránky u </w:t>
      </w:r>
      <w:r w:rsidRPr="00CC2ED0">
        <w:rPr>
          <w:rStyle w:val="Siln"/>
          <w:rFonts w:ascii="Calibri" w:hAnsi="Calibri"/>
          <w:bCs/>
          <w:sz w:val="20"/>
          <w:lang w:val="cs-CZ"/>
        </w:rPr>
        <w:t>doručení fikcí, nebo</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e)</w:t>
      </w:r>
      <w:r w:rsidRPr="00CC2ED0">
        <w:rPr>
          <w:rFonts w:ascii="Calibri" w:hAnsi="Calibri"/>
          <w:color w:val="auto"/>
          <w:sz w:val="20"/>
          <w:lang w:val="cs-CZ"/>
        </w:rPr>
        <w:tab/>
        <w:t>dnem, kdy bude, v případě, že doručení výše uvedeným způsobem bylo učiněno a nebude z jakéhokoli důvodu možné, oznámení zasláno prostřednictvím provozovatele poštovních služeb na adresu určenou shora uvedeným způsobem anebo na adresu zapsaného sídla příslušné Smluvní strany (bude-li odlišná), avšak k jeho převzetí z jakéhokoli důvodu nedojde, a to ani ve lhůtě stanovené zákonným způsobem provozovatelem poštovních služeb k vyzvednutí zásilky na příslušném poštovním úřadu, nebo</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f)</w:t>
      </w:r>
      <w:r w:rsidRPr="00CC2ED0">
        <w:rPr>
          <w:rFonts w:ascii="Calibri" w:hAnsi="Calibri"/>
          <w:color w:val="auto"/>
          <w:sz w:val="20"/>
          <w:lang w:val="cs-CZ"/>
        </w:rPr>
        <w:tab/>
        <w:t>dnem, kdy adresát odepře Oznámení přijmout, je-li Oznámení doručováno osobně nebo prostřednictvím kurýra, nebo prostřednictvím provozovatele poštovních služeb.</w:t>
      </w:r>
    </w:p>
    <w:p w:rsidR="00FE6A18" w:rsidRPr="00CC2ED0" w:rsidRDefault="00FE6A18" w:rsidP="00983D61">
      <w:pPr>
        <w:pStyle w:val="Standardnte"/>
        <w:ind w:left="426" w:hanging="426"/>
        <w:jc w:val="both"/>
        <w:rPr>
          <w:rFonts w:ascii="Calibri" w:hAnsi="Calibri"/>
          <w:color w:val="auto"/>
          <w:sz w:val="20"/>
          <w:lang w:val="cs-CZ"/>
        </w:rPr>
      </w:pPr>
    </w:p>
    <w:p w:rsidR="00FE6A18" w:rsidRPr="00CC2ED0" w:rsidRDefault="00FE6A18" w:rsidP="00983D61">
      <w:pPr>
        <w:pStyle w:val="Standardnte"/>
        <w:ind w:left="426" w:hanging="426"/>
        <w:jc w:val="both"/>
        <w:rPr>
          <w:rFonts w:ascii="Calibri" w:hAnsi="Calibri"/>
          <w:color w:val="auto"/>
          <w:sz w:val="20"/>
          <w:lang w:val="cs-CZ"/>
        </w:rPr>
      </w:pPr>
      <w:r w:rsidRPr="00CC2ED0">
        <w:rPr>
          <w:rFonts w:ascii="Calibri" w:hAnsi="Calibri"/>
          <w:color w:val="auto"/>
          <w:sz w:val="20"/>
          <w:lang w:val="cs-CZ"/>
        </w:rPr>
        <w:t>3.</w:t>
      </w:r>
      <w:r w:rsidRPr="00CC2ED0">
        <w:rPr>
          <w:rFonts w:ascii="Calibri" w:hAnsi="Calibri"/>
          <w:color w:val="auto"/>
          <w:sz w:val="20"/>
          <w:lang w:val="cs-CZ"/>
        </w:rPr>
        <w:tab/>
        <w:t>Smluvní strany určují pro komunikace ve věci plněné této smlouvy tyto osoby:</w:t>
      </w:r>
    </w:p>
    <w:p w:rsidR="00FE6A18" w:rsidRPr="00CC2ED0" w:rsidRDefault="00FE6A18" w:rsidP="00983D61">
      <w:pPr>
        <w:pStyle w:val="Standardnte"/>
        <w:ind w:left="426" w:hanging="426"/>
        <w:jc w:val="both"/>
        <w:rPr>
          <w:rFonts w:ascii="Calibri" w:hAnsi="Calibri"/>
          <w:color w:val="auto"/>
          <w:sz w:val="20"/>
          <w:lang w:val="cs-CZ"/>
        </w:rPr>
      </w:pPr>
    </w:p>
    <w:p w:rsidR="00FE6A18" w:rsidRPr="00CC2ED0" w:rsidRDefault="00FE6A18" w:rsidP="00983D61">
      <w:pPr>
        <w:pStyle w:val="Standardnte"/>
        <w:ind w:left="426" w:hanging="426"/>
        <w:jc w:val="both"/>
        <w:rPr>
          <w:rFonts w:ascii="Calibri" w:hAnsi="Calibri"/>
          <w:color w:val="auto"/>
          <w:sz w:val="20"/>
          <w:lang w:val="cs-CZ"/>
        </w:rPr>
      </w:pPr>
      <w:r w:rsidRPr="00CC2ED0">
        <w:rPr>
          <w:rFonts w:ascii="Calibri" w:hAnsi="Calibri"/>
          <w:color w:val="auto"/>
          <w:sz w:val="20"/>
          <w:lang w:val="cs-CZ"/>
        </w:rPr>
        <w:tab/>
        <w:t>za zhotovitele:</w:t>
      </w:r>
      <w:r w:rsidRPr="00CC2ED0">
        <w:rPr>
          <w:rFonts w:ascii="Calibri" w:hAnsi="Calibri"/>
          <w:color w:val="auto"/>
          <w:sz w:val="20"/>
          <w:lang w:val="cs-CZ"/>
        </w:rPr>
        <w:tab/>
      </w:r>
      <w:r w:rsidR="00D23568">
        <w:rPr>
          <w:rFonts w:ascii="Calibri" w:hAnsi="Calibri"/>
          <w:color w:val="auto"/>
          <w:sz w:val="20"/>
          <w:lang w:val="cs-CZ"/>
        </w:rPr>
        <w:tab/>
        <w:t>Petr Novák</w:t>
      </w:r>
    </w:p>
    <w:p w:rsidR="00FE6A18" w:rsidRPr="00CC2ED0" w:rsidRDefault="00FE6A18" w:rsidP="00983D61">
      <w:pPr>
        <w:pStyle w:val="Standardnte"/>
        <w:ind w:left="426"/>
        <w:jc w:val="both"/>
        <w:rPr>
          <w:rFonts w:ascii="Calibri" w:hAnsi="Calibri"/>
          <w:color w:val="auto"/>
          <w:sz w:val="20"/>
          <w:lang w:val="cs-CZ"/>
        </w:rPr>
      </w:pPr>
      <w:r w:rsidRPr="00CC2ED0">
        <w:rPr>
          <w:rFonts w:ascii="Calibri" w:hAnsi="Calibri"/>
          <w:color w:val="auto"/>
          <w:sz w:val="20"/>
          <w:lang w:val="cs-CZ"/>
        </w:rPr>
        <w:t>za objednatele:</w:t>
      </w:r>
      <w:r w:rsidRPr="00CC2ED0">
        <w:rPr>
          <w:rFonts w:ascii="Calibri" w:hAnsi="Calibri"/>
          <w:color w:val="auto"/>
          <w:sz w:val="20"/>
          <w:lang w:val="cs-CZ"/>
        </w:rPr>
        <w:tab/>
      </w:r>
      <w:r w:rsidRPr="00CC2ED0">
        <w:rPr>
          <w:rFonts w:ascii="Calibri" w:hAnsi="Calibri"/>
          <w:color w:val="auto"/>
          <w:sz w:val="20"/>
          <w:lang w:val="cs-CZ"/>
        </w:rPr>
        <w:tab/>
      </w:r>
      <w:r w:rsidR="00181689">
        <w:rPr>
          <w:rFonts w:ascii="Calibri" w:hAnsi="Calibri"/>
          <w:color w:val="auto"/>
          <w:sz w:val="20"/>
          <w:lang w:val="cs-CZ"/>
        </w:rPr>
        <w:t>Milan Matějka</w:t>
      </w:r>
      <w:r w:rsidRPr="00CC2ED0">
        <w:rPr>
          <w:rFonts w:ascii="Calibri" w:hAnsi="Calibri"/>
          <w:color w:val="auto"/>
          <w:sz w:val="20"/>
          <w:lang w:val="cs-CZ"/>
        </w:rPr>
        <w:t>.</w:t>
      </w:r>
    </w:p>
    <w:p w:rsidR="00FE6A18" w:rsidRPr="00CC2ED0" w:rsidRDefault="00FE6A18" w:rsidP="00983D61">
      <w:pPr>
        <w:pStyle w:val="Standardnte"/>
        <w:ind w:left="426" w:hanging="426"/>
        <w:jc w:val="both"/>
        <w:rPr>
          <w:rFonts w:ascii="Calibri" w:hAnsi="Calibri"/>
          <w:color w:val="auto"/>
          <w:sz w:val="20"/>
          <w:lang w:val="cs-CZ"/>
        </w:rPr>
      </w:pPr>
    </w:p>
    <w:p w:rsidR="000C4C72" w:rsidRDefault="000C4C72" w:rsidP="00E77C27">
      <w:pPr>
        <w:pStyle w:val="Zkladntextodsazen3"/>
        <w:spacing w:after="0"/>
        <w:ind w:left="426" w:hanging="426"/>
        <w:jc w:val="both"/>
        <w:rPr>
          <w:rFonts w:ascii="Calibri" w:hAnsi="Calibri"/>
          <w:sz w:val="20"/>
        </w:rPr>
      </w:pPr>
    </w:p>
    <w:p w:rsidR="00061E26" w:rsidRPr="00E77C27" w:rsidRDefault="00FE6A18" w:rsidP="00E77C27">
      <w:pPr>
        <w:pStyle w:val="Zkladntextodsazen3"/>
        <w:spacing w:after="0"/>
        <w:ind w:left="426" w:hanging="426"/>
        <w:jc w:val="both"/>
        <w:rPr>
          <w:rFonts w:ascii="Calibri" w:hAnsi="Calibri"/>
          <w:sz w:val="20"/>
        </w:rPr>
      </w:pPr>
      <w:r w:rsidRPr="00CC2ED0">
        <w:rPr>
          <w:rFonts w:ascii="Calibri" w:hAnsi="Calibri"/>
          <w:sz w:val="20"/>
        </w:rPr>
        <w:t>4.</w:t>
      </w:r>
      <w:r w:rsidRPr="00CC2ED0">
        <w:rPr>
          <w:rFonts w:ascii="Calibri" w:hAnsi="Calibri"/>
          <w:sz w:val="20"/>
        </w:rPr>
        <w:tab/>
        <w:t>Výše uvedené osoby a adresy, mohou být měněny jednostranným písemným Oznámením doručeným příslušnou Smluvní stranou druhé smluvní straně s tím, že takováto změna se stane účinnou uplynutím pěti (5) pracovních dnů od doručení takového oznámení druhé smluvní straně.</w:t>
      </w:r>
    </w:p>
    <w:p w:rsidR="00181689" w:rsidRDefault="00181689" w:rsidP="000344D5">
      <w:pPr>
        <w:spacing w:line="240" w:lineRule="auto"/>
        <w:jc w:val="center"/>
        <w:rPr>
          <w:rFonts w:ascii="Calibri" w:hAnsi="Calibri"/>
          <w:b/>
          <w:szCs w:val="24"/>
        </w:rPr>
      </w:pPr>
    </w:p>
    <w:p w:rsidR="00D23568" w:rsidRDefault="00D23568" w:rsidP="000344D5">
      <w:pPr>
        <w:spacing w:line="240" w:lineRule="auto"/>
        <w:jc w:val="center"/>
        <w:rPr>
          <w:rFonts w:ascii="Calibri" w:hAnsi="Calibri"/>
          <w:b/>
          <w:szCs w:val="24"/>
        </w:rPr>
      </w:pPr>
    </w:p>
    <w:p w:rsidR="00FE6A18" w:rsidRPr="00CC2ED0" w:rsidRDefault="005D7094" w:rsidP="000344D5">
      <w:pPr>
        <w:spacing w:line="240" w:lineRule="auto"/>
        <w:jc w:val="center"/>
        <w:rPr>
          <w:rFonts w:ascii="Calibri" w:hAnsi="Calibri"/>
          <w:b/>
          <w:szCs w:val="24"/>
        </w:rPr>
      </w:pPr>
      <w:r>
        <w:rPr>
          <w:rFonts w:ascii="Calibri" w:hAnsi="Calibri"/>
          <w:b/>
          <w:szCs w:val="24"/>
        </w:rPr>
        <w:t>X</w:t>
      </w:r>
      <w:r w:rsidR="00FE6A18" w:rsidRPr="00CC2ED0">
        <w:rPr>
          <w:rFonts w:ascii="Calibri" w:hAnsi="Calibri"/>
          <w:b/>
          <w:szCs w:val="24"/>
        </w:rPr>
        <w:t>V.</w:t>
      </w:r>
    </w:p>
    <w:p w:rsidR="00656C13" w:rsidRPr="00CC2ED0" w:rsidRDefault="00FE6A18" w:rsidP="000344D5">
      <w:pPr>
        <w:spacing w:line="240" w:lineRule="auto"/>
        <w:jc w:val="center"/>
        <w:rPr>
          <w:rFonts w:ascii="Calibri" w:hAnsi="Calibri"/>
          <w:b/>
          <w:szCs w:val="24"/>
          <w:u w:val="single"/>
        </w:rPr>
      </w:pPr>
      <w:r w:rsidRPr="00CC2ED0">
        <w:rPr>
          <w:rFonts w:ascii="Calibri" w:hAnsi="Calibri"/>
          <w:b/>
          <w:szCs w:val="24"/>
          <w:u w:val="single"/>
        </w:rPr>
        <w:t>Oddělitelnost ustanovení</w:t>
      </w:r>
    </w:p>
    <w:p w:rsidR="00FE6A18" w:rsidRPr="00CC2ED0" w:rsidRDefault="00FE6A18" w:rsidP="000344D5">
      <w:pPr>
        <w:spacing w:line="240" w:lineRule="auto"/>
        <w:jc w:val="both"/>
        <w:rPr>
          <w:rFonts w:ascii="Calibri" w:hAnsi="Calibri"/>
          <w:b/>
          <w:color w:val="auto"/>
          <w:sz w:val="20"/>
        </w:rPr>
      </w:pPr>
    </w:p>
    <w:p w:rsidR="00656C13" w:rsidRPr="00B06093" w:rsidRDefault="00FE6A18" w:rsidP="005600EF">
      <w:pPr>
        <w:spacing w:line="240" w:lineRule="auto"/>
        <w:jc w:val="both"/>
        <w:rPr>
          <w:rFonts w:ascii="Calibri" w:hAnsi="Calibri"/>
          <w:b/>
          <w:color w:val="auto"/>
          <w:sz w:val="20"/>
        </w:rPr>
      </w:pPr>
      <w:r w:rsidRPr="005600EF">
        <w:rPr>
          <w:rFonts w:ascii="Calibri" w:hAnsi="Calibri"/>
          <w:bCs/>
          <w:color w:val="auto"/>
          <w:sz w:val="20"/>
        </w:rPr>
        <w:t xml:space="preserve">Jestliže některý ze závazků nebo ustanovení této smlouvy bude nebo se stane neplatným či nevymahatelným, bude takový závazek či ustanovení považováno za oddělitelné od ostatních závazků a ujednání smlouvy. Pokud taková situace nastane, zavazují se smluvní strany bez zbytečného prodlení nahradit takový závazek, případně ustanovení, </w:t>
      </w:r>
      <w:r w:rsidRPr="005600EF">
        <w:rPr>
          <w:rFonts w:ascii="Calibri" w:hAnsi="Calibri"/>
          <w:bCs/>
          <w:color w:val="auto"/>
          <w:sz w:val="20"/>
        </w:rPr>
        <w:lastRenderedPageBreak/>
        <w:t>platným a účinným závazkem, případně ustanovením, jehož ekonomický dopad bude co nejvíce odpovídat spornému závazku, ustanovení nebo účelu, to vše v intencích vyjádřených smluvními stranami v této smlouvě</w:t>
      </w:r>
      <w:r w:rsidRPr="00B06093">
        <w:rPr>
          <w:rFonts w:ascii="Calibri" w:hAnsi="Calibri"/>
          <w:color w:val="auto"/>
          <w:sz w:val="20"/>
        </w:rPr>
        <w:t>.</w:t>
      </w:r>
    </w:p>
    <w:p w:rsidR="002918C8" w:rsidRDefault="002918C8" w:rsidP="00FB06C3">
      <w:pPr>
        <w:spacing w:line="240" w:lineRule="auto"/>
        <w:jc w:val="center"/>
        <w:rPr>
          <w:rFonts w:ascii="Calibri" w:hAnsi="Calibri"/>
          <w:b/>
          <w:color w:val="auto"/>
          <w:szCs w:val="24"/>
        </w:rPr>
      </w:pPr>
    </w:p>
    <w:p w:rsidR="00FE6A18" w:rsidRPr="00CC2ED0" w:rsidRDefault="005D7094" w:rsidP="00FB06C3">
      <w:pPr>
        <w:spacing w:line="240" w:lineRule="auto"/>
        <w:jc w:val="center"/>
        <w:rPr>
          <w:rFonts w:ascii="Calibri" w:hAnsi="Calibri"/>
          <w:b/>
          <w:color w:val="auto"/>
          <w:szCs w:val="24"/>
        </w:rPr>
      </w:pPr>
      <w:r>
        <w:rPr>
          <w:rFonts w:ascii="Calibri" w:hAnsi="Calibri"/>
          <w:b/>
          <w:color w:val="auto"/>
          <w:szCs w:val="24"/>
        </w:rPr>
        <w:t>X</w:t>
      </w:r>
      <w:r w:rsidR="00FE6A18" w:rsidRPr="00CC2ED0">
        <w:rPr>
          <w:rFonts w:ascii="Calibri" w:hAnsi="Calibri"/>
          <w:b/>
          <w:color w:val="auto"/>
          <w:szCs w:val="24"/>
        </w:rPr>
        <w:t>VI.</w:t>
      </w:r>
    </w:p>
    <w:p w:rsidR="00FE6A18" w:rsidRPr="00CC2ED0" w:rsidRDefault="00FE6A18" w:rsidP="000344D5">
      <w:pPr>
        <w:spacing w:line="240" w:lineRule="auto"/>
        <w:ind w:left="284" w:hanging="284"/>
        <w:jc w:val="center"/>
        <w:rPr>
          <w:rFonts w:ascii="Calibri" w:hAnsi="Calibri"/>
          <w:b/>
          <w:color w:val="auto"/>
          <w:szCs w:val="24"/>
          <w:u w:val="single"/>
        </w:rPr>
      </w:pPr>
      <w:r w:rsidRPr="00CC2ED0">
        <w:rPr>
          <w:rFonts w:ascii="Calibri" w:hAnsi="Calibri"/>
          <w:b/>
          <w:color w:val="auto"/>
          <w:szCs w:val="24"/>
          <w:u w:val="single"/>
        </w:rPr>
        <w:t>Zákaz postoupení</w:t>
      </w:r>
    </w:p>
    <w:p w:rsidR="00FE6A18" w:rsidRPr="00CC2ED0" w:rsidRDefault="00FE6A18" w:rsidP="000344D5">
      <w:pPr>
        <w:spacing w:line="240" w:lineRule="auto"/>
        <w:ind w:left="284" w:hanging="284"/>
        <w:jc w:val="center"/>
        <w:rPr>
          <w:rFonts w:ascii="Calibri" w:hAnsi="Calibri"/>
          <w:b/>
          <w:color w:val="auto"/>
          <w:sz w:val="20"/>
          <w:u w:val="single"/>
        </w:rPr>
      </w:pPr>
    </w:p>
    <w:p w:rsidR="00FE6A18" w:rsidRPr="00CC2ED0" w:rsidRDefault="00FE6A18" w:rsidP="000344D5">
      <w:pPr>
        <w:pStyle w:val="Zkladntextodsazen2"/>
        <w:spacing w:line="240" w:lineRule="auto"/>
        <w:ind w:left="0"/>
        <w:rPr>
          <w:rFonts w:ascii="Calibri" w:hAnsi="Calibri"/>
          <w:color w:val="auto"/>
          <w:lang w:eastAsia="fr-FR"/>
        </w:rPr>
      </w:pPr>
      <w:r w:rsidRPr="00CC2ED0">
        <w:rPr>
          <w:rFonts w:ascii="Calibri" w:hAnsi="Calibri"/>
          <w:color w:val="auto"/>
          <w:lang w:eastAsia="fr-FR"/>
        </w:rPr>
        <w:t xml:space="preserve">Žádná smluvní strana nesmí převést nebo postoupit tuto smlouvu nebo práva a závazky z ní vyplývající bez předchozího písemného souhlasu druhé smluvní strany. </w:t>
      </w:r>
    </w:p>
    <w:p w:rsidR="00FE6A18" w:rsidRPr="00CC2ED0" w:rsidRDefault="00FE6A18" w:rsidP="000344D5">
      <w:pPr>
        <w:spacing w:line="240" w:lineRule="auto"/>
        <w:jc w:val="center"/>
        <w:rPr>
          <w:rFonts w:ascii="Calibri" w:hAnsi="Calibri"/>
          <w:b/>
          <w:color w:val="auto"/>
          <w:szCs w:val="24"/>
        </w:rPr>
      </w:pPr>
    </w:p>
    <w:p w:rsidR="00FE6A18" w:rsidRPr="00CC2ED0" w:rsidRDefault="005D7094" w:rsidP="000344D5">
      <w:pPr>
        <w:spacing w:line="240" w:lineRule="auto"/>
        <w:jc w:val="center"/>
        <w:rPr>
          <w:rFonts w:ascii="Calibri" w:hAnsi="Calibri"/>
          <w:b/>
          <w:color w:val="auto"/>
          <w:szCs w:val="24"/>
        </w:rPr>
      </w:pPr>
      <w:r>
        <w:rPr>
          <w:rFonts w:ascii="Calibri" w:hAnsi="Calibri"/>
          <w:b/>
          <w:color w:val="auto"/>
          <w:szCs w:val="24"/>
        </w:rPr>
        <w:t>X</w:t>
      </w:r>
      <w:r w:rsidR="00FE6A18" w:rsidRPr="00CC2ED0">
        <w:rPr>
          <w:rFonts w:ascii="Calibri" w:hAnsi="Calibri"/>
          <w:b/>
          <w:color w:val="auto"/>
          <w:szCs w:val="24"/>
        </w:rPr>
        <w:t>VII.</w:t>
      </w:r>
    </w:p>
    <w:p w:rsidR="00FE6A18" w:rsidRDefault="00FE6A18" w:rsidP="000344D5">
      <w:pPr>
        <w:spacing w:line="240" w:lineRule="auto"/>
        <w:ind w:left="284" w:hanging="284"/>
        <w:jc w:val="center"/>
        <w:rPr>
          <w:rFonts w:ascii="Calibri" w:hAnsi="Calibri"/>
          <w:b/>
          <w:color w:val="auto"/>
          <w:szCs w:val="24"/>
          <w:u w:val="single"/>
        </w:rPr>
      </w:pPr>
      <w:r w:rsidRPr="00CC2ED0">
        <w:rPr>
          <w:rFonts w:ascii="Calibri" w:hAnsi="Calibri"/>
          <w:b/>
          <w:color w:val="auto"/>
          <w:szCs w:val="24"/>
          <w:u w:val="single"/>
        </w:rPr>
        <w:t>Rozhodné právo a řešení sporů</w:t>
      </w:r>
    </w:p>
    <w:p w:rsidR="00656C13" w:rsidRPr="00CC2ED0" w:rsidRDefault="00656C13" w:rsidP="000344D5">
      <w:pPr>
        <w:spacing w:line="240" w:lineRule="auto"/>
        <w:ind w:left="284" w:hanging="284"/>
        <w:jc w:val="center"/>
        <w:rPr>
          <w:rFonts w:ascii="Calibri" w:hAnsi="Calibri"/>
          <w:b/>
          <w:color w:val="auto"/>
          <w:szCs w:val="24"/>
          <w:u w:val="single"/>
        </w:rPr>
      </w:pPr>
    </w:p>
    <w:p w:rsidR="00FE6A18" w:rsidRPr="00CC2ED0" w:rsidRDefault="00FE6A18" w:rsidP="000344D5">
      <w:pPr>
        <w:spacing w:line="240" w:lineRule="auto"/>
        <w:ind w:left="284" w:hanging="284"/>
        <w:jc w:val="both"/>
        <w:rPr>
          <w:rFonts w:ascii="Calibri" w:hAnsi="Calibri"/>
          <w:b/>
          <w:color w:val="auto"/>
          <w:sz w:val="20"/>
          <w:u w:val="single"/>
        </w:rPr>
      </w:pPr>
    </w:p>
    <w:p w:rsidR="00FE6A18" w:rsidRPr="00CC2ED0" w:rsidRDefault="00FE6A18" w:rsidP="000344D5">
      <w:pPr>
        <w:pStyle w:val="Zkladntextodsazen2"/>
        <w:spacing w:line="240" w:lineRule="auto"/>
        <w:ind w:left="0"/>
        <w:rPr>
          <w:rFonts w:ascii="Calibri" w:hAnsi="Calibri"/>
          <w:bCs/>
          <w:color w:val="auto"/>
        </w:rPr>
      </w:pPr>
      <w:r w:rsidRPr="00CC2ED0">
        <w:rPr>
          <w:rFonts w:ascii="Calibri" w:hAnsi="Calibri"/>
          <w:bCs/>
          <w:color w:val="auto"/>
        </w:rPr>
        <w:t xml:space="preserve">Tato smlouva a práva a povinnosti z ní vyplývající se řídí a vykládají v souladu s obecně závaznými právními předpisy České republiky, zejména s příslušnými ustanoveními občanského zákoníku. Smluvní strany se zavazují, že veškeré případné spory vyplývající z této smlouvy se budou snažit řešit smírnou cestou. </w:t>
      </w:r>
    </w:p>
    <w:p w:rsidR="00F94763" w:rsidRDefault="00F94763" w:rsidP="000344D5">
      <w:pPr>
        <w:tabs>
          <w:tab w:val="left" w:pos="-1440"/>
        </w:tabs>
        <w:spacing w:line="240" w:lineRule="auto"/>
        <w:jc w:val="center"/>
        <w:rPr>
          <w:rFonts w:ascii="Calibri" w:hAnsi="Calibri"/>
          <w:b/>
          <w:color w:val="auto"/>
          <w:szCs w:val="24"/>
        </w:rPr>
      </w:pPr>
    </w:p>
    <w:p w:rsidR="00FE6A18" w:rsidRPr="00CC2ED0" w:rsidRDefault="005D7094" w:rsidP="000344D5">
      <w:pPr>
        <w:tabs>
          <w:tab w:val="left" w:pos="-1440"/>
        </w:tabs>
        <w:spacing w:line="240" w:lineRule="auto"/>
        <w:jc w:val="center"/>
        <w:rPr>
          <w:rFonts w:ascii="Calibri" w:hAnsi="Calibri"/>
          <w:b/>
          <w:color w:val="auto"/>
          <w:szCs w:val="24"/>
        </w:rPr>
      </w:pPr>
      <w:r>
        <w:rPr>
          <w:rFonts w:ascii="Calibri" w:hAnsi="Calibri"/>
          <w:b/>
          <w:color w:val="auto"/>
          <w:szCs w:val="24"/>
        </w:rPr>
        <w:t>X</w:t>
      </w:r>
      <w:r w:rsidR="00FE6A18" w:rsidRPr="00CC2ED0">
        <w:rPr>
          <w:rFonts w:ascii="Calibri" w:hAnsi="Calibri"/>
          <w:b/>
          <w:color w:val="auto"/>
          <w:szCs w:val="24"/>
        </w:rPr>
        <w:t>VIII.</w:t>
      </w:r>
    </w:p>
    <w:p w:rsidR="00FE6A18" w:rsidRPr="00CC2ED0" w:rsidRDefault="00FE6A18" w:rsidP="000344D5">
      <w:pPr>
        <w:tabs>
          <w:tab w:val="left" w:pos="-1440"/>
        </w:tabs>
        <w:spacing w:line="240" w:lineRule="auto"/>
        <w:ind w:left="284" w:hanging="284"/>
        <w:jc w:val="center"/>
        <w:rPr>
          <w:rFonts w:ascii="Calibri" w:hAnsi="Calibri"/>
          <w:b/>
          <w:color w:val="auto"/>
          <w:szCs w:val="24"/>
          <w:u w:val="single"/>
        </w:rPr>
      </w:pPr>
      <w:r w:rsidRPr="00CC2ED0">
        <w:rPr>
          <w:rFonts w:ascii="Calibri" w:hAnsi="Calibri"/>
          <w:b/>
          <w:color w:val="auto"/>
          <w:szCs w:val="24"/>
          <w:u w:val="single"/>
        </w:rPr>
        <w:t>Úplnost smlouvy a dodatky</w:t>
      </w:r>
    </w:p>
    <w:p w:rsidR="00FE6A18" w:rsidRPr="00CC2ED0" w:rsidRDefault="00FE6A18" w:rsidP="000344D5">
      <w:pPr>
        <w:spacing w:line="240" w:lineRule="auto"/>
        <w:jc w:val="both"/>
        <w:rPr>
          <w:rFonts w:ascii="Calibri" w:hAnsi="Calibri"/>
          <w:b/>
          <w:color w:val="auto"/>
          <w:szCs w:val="24"/>
        </w:rPr>
      </w:pPr>
    </w:p>
    <w:p w:rsidR="00FE6A18" w:rsidRPr="005600EF" w:rsidRDefault="00FE6A18" w:rsidP="005600EF">
      <w:pPr>
        <w:pStyle w:val="Zkladntextodsazen2"/>
        <w:spacing w:line="240" w:lineRule="auto"/>
        <w:ind w:left="0"/>
        <w:rPr>
          <w:rFonts w:ascii="Calibri" w:hAnsi="Calibri"/>
          <w:bCs/>
          <w:color w:val="auto"/>
        </w:rPr>
      </w:pPr>
      <w:r w:rsidRPr="005600EF">
        <w:rPr>
          <w:rFonts w:ascii="Calibri" w:hAnsi="Calibri"/>
          <w:bCs/>
          <w:color w:val="auto"/>
        </w:rPr>
        <w:t>Tato smlouva zahrnuje úplnou dohodu mezi smluvními stranami a žádná jiná ujednání, slovní či písemná, která by se týkala předmětu této smlouvy, mezi smluvními stranami nee</w:t>
      </w:r>
      <w:r w:rsidR="005D7094" w:rsidRPr="005600EF">
        <w:rPr>
          <w:rFonts w:ascii="Calibri" w:hAnsi="Calibri"/>
          <w:bCs/>
          <w:color w:val="auto"/>
        </w:rPr>
        <w:t>x</w:t>
      </w:r>
      <w:r w:rsidRPr="005600EF">
        <w:rPr>
          <w:rFonts w:ascii="Calibri" w:hAnsi="Calibri"/>
          <w:bCs/>
          <w:color w:val="auto"/>
        </w:rPr>
        <w:t>istují a pokud e</w:t>
      </w:r>
      <w:r w:rsidR="005D7094" w:rsidRPr="005600EF">
        <w:rPr>
          <w:rFonts w:ascii="Calibri" w:hAnsi="Calibri"/>
          <w:bCs/>
          <w:color w:val="auto"/>
        </w:rPr>
        <w:t>x</w:t>
      </w:r>
      <w:r w:rsidRPr="005600EF">
        <w:rPr>
          <w:rFonts w:ascii="Calibri" w:hAnsi="Calibri"/>
          <w:bCs/>
          <w:color w:val="auto"/>
        </w:rPr>
        <w:t>istovala, jsou tímto zrušena a nahrazena touto smlouvou. Jakékoliv změny, úpravy, ať již celkové či částečné, podle nebo na základě či z této smlouvy musí mít písemnou formu a musí být podepsány oběma smluvními stranami. Měněna případně doplňována může být tato smlouva pouze písemnými vzestupně číslovanými dodatky podepsanými oběma stranami.</w:t>
      </w:r>
    </w:p>
    <w:p w:rsidR="00E77C27" w:rsidRDefault="00E77C27" w:rsidP="000344D5">
      <w:pPr>
        <w:pStyle w:val="Odstavecseseznamem1"/>
        <w:spacing w:line="240" w:lineRule="auto"/>
        <w:ind w:left="0"/>
        <w:jc w:val="center"/>
        <w:rPr>
          <w:rFonts w:ascii="Calibri" w:hAnsi="Calibri"/>
          <w:b/>
          <w:szCs w:val="24"/>
        </w:rPr>
      </w:pPr>
    </w:p>
    <w:p w:rsidR="00D90F93" w:rsidRDefault="00D90F93" w:rsidP="000344D5">
      <w:pPr>
        <w:pStyle w:val="Odstavecseseznamem1"/>
        <w:spacing w:line="240" w:lineRule="auto"/>
        <w:ind w:left="0"/>
        <w:jc w:val="center"/>
        <w:rPr>
          <w:rFonts w:ascii="Calibri" w:hAnsi="Calibri"/>
          <w:b/>
          <w:szCs w:val="24"/>
        </w:rPr>
      </w:pPr>
    </w:p>
    <w:p w:rsidR="00FE6A18" w:rsidRPr="00CC2ED0" w:rsidRDefault="005D7094" w:rsidP="000344D5">
      <w:pPr>
        <w:pStyle w:val="Odstavecseseznamem1"/>
        <w:spacing w:line="240" w:lineRule="auto"/>
        <w:ind w:left="0"/>
        <w:jc w:val="center"/>
        <w:rPr>
          <w:rFonts w:ascii="Calibri" w:hAnsi="Calibri"/>
          <w:b/>
          <w:szCs w:val="24"/>
        </w:rPr>
      </w:pPr>
      <w:r>
        <w:rPr>
          <w:rFonts w:ascii="Calibri" w:hAnsi="Calibri"/>
          <w:b/>
          <w:szCs w:val="24"/>
        </w:rPr>
        <w:t>X</w:t>
      </w:r>
      <w:r w:rsidR="00FE6A18" w:rsidRPr="00CC2ED0">
        <w:rPr>
          <w:rFonts w:ascii="Calibri" w:hAnsi="Calibri"/>
          <w:b/>
          <w:szCs w:val="24"/>
        </w:rPr>
        <w:t>I</w:t>
      </w:r>
      <w:r>
        <w:rPr>
          <w:rFonts w:ascii="Calibri" w:hAnsi="Calibri"/>
          <w:b/>
          <w:szCs w:val="24"/>
        </w:rPr>
        <w:t>X</w:t>
      </w:r>
      <w:r w:rsidR="00FE6A18" w:rsidRPr="00CC2ED0">
        <w:rPr>
          <w:rFonts w:ascii="Calibri" w:hAnsi="Calibri"/>
          <w:b/>
          <w:szCs w:val="24"/>
        </w:rPr>
        <w:t>.</w:t>
      </w:r>
    </w:p>
    <w:p w:rsidR="00FE6A18" w:rsidRPr="00CC2ED0" w:rsidRDefault="00FE6A18" w:rsidP="000344D5">
      <w:pPr>
        <w:pStyle w:val="Odstavecseseznamem1"/>
        <w:spacing w:line="240" w:lineRule="auto"/>
        <w:ind w:left="0"/>
        <w:jc w:val="center"/>
        <w:rPr>
          <w:rFonts w:ascii="Calibri" w:hAnsi="Calibri"/>
          <w:b/>
          <w:szCs w:val="24"/>
          <w:u w:val="single"/>
        </w:rPr>
      </w:pPr>
      <w:r w:rsidRPr="00CC2ED0">
        <w:rPr>
          <w:rFonts w:ascii="Calibri" w:hAnsi="Calibri"/>
          <w:b/>
          <w:szCs w:val="24"/>
          <w:u w:val="single"/>
        </w:rPr>
        <w:t>Závěrečná ujednání</w:t>
      </w:r>
    </w:p>
    <w:p w:rsidR="00FE6A18" w:rsidRPr="00CC2ED0" w:rsidRDefault="00FE6A18" w:rsidP="000344D5">
      <w:pPr>
        <w:pStyle w:val="Zpat"/>
        <w:tabs>
          <w:tab w:val="clear" w:pos="4536"/>
          <w:tab w:val="clear" w:pos="9072"/>
        </w:tabs>
        <w:spacing w:line="240" w:lineRule="auto"/>
        <w:ind w:left="360"/>
        <w:jc w:val="both"/>
        <w:rPr>
          <w:rFonts w:ascii="Calibri" w:hAnsi="Calibri"/>
          <w:sz w:val="20"/>
          <w:lang w:val="cs-CZ"/>
        </w:rPr>
      </w:pPr>
    </w:p>
    <w:p w:rsidR="00FE6A18" w:rsidRPr="00CC2ED0" w:rsidRDefault="00FE6A18" w:rsidP="00DF651C">
      <w:pPr>
        <w:pStyle w:val="Zpat"/>
        <w:numPr>
          <w:ilvl w:val="0"/>
          <w:numId w:val="10"/>
        </w:numPr>
        <w:tabs>
          <w:tab w:val="clear" w:pos="4536"/>
          <w:tab w:val="clear" w:pos="9072"/>
        </w:tabs>
        <w:spacing w:line="240" w:lineRule="auto"/>
        <w:ind w:left="284" w:hanging="284"/>
        <w:jc w:val="both"/>
        <w:rPr>
          <w:rFonts w:ascii="Calibri" w:hAnsi="Calibri"/>
          <w:sz w:val="20"/>
          <w:lang w:val="cs-CZ"/>
        </w:rPr>
      </w:pPr>
      <w:r w:rsidRPr="00CC2ED0">
        <w:rPr>
          <w:rFonts w:ascii="Calibri" w:hAnsi="Calibri"/>
          <w:sz w:val="20"/>
          <w:lang w:val="cs-CZ"/>
        </w:rPr>
        <w:t xml:space="preserve">Tato smlouva je sepsána na </w:t>
      </w:r>
      <w:r w:rsidR="00CB00C6">
        <w:rPr>
          <w:rFonts w:ascii="Calibri" w:hAnsi="Calibri"/>
          <w:sz w:val="20"/>
          <w:lang w:val="cs-CZ"/>
        </w:rPr>
        <w:t xml:space="preserve">třinácti </w:t>
      </w:r>
      <w:r w:rsidRPr="00CC2ED0">
        <w:rPr>
          <w:rFonts w:ascii="Calibri" w:hAnsi="Calibri"/>
          <w:sz w:val="20"/>
          <w:lang w:val="cs-CZ"/>
        </w:rPr>
        <w:t xml:space="preserve">číslovaných stranách ve dvou vyhotoveních, z nichž po jednom obdrží každá ze smluvních stran. </w:t>
      </w:r>
    </w:p>
    <w:p w:rsidR="00FE6A18" w:rsidRPr="00CC2ED0" w:rsidRDefault="00FE6A18" w:rsidP="00DF651C">
      <w:pPr>
        <w:pStyle w:val="Zkladntext"/>
        <w:numPr>
          <w:ilvl w:val="0"/>
          <w:numId w:val="10"/>
        </w:numPr>
        <w:spacing w:line="240" w:lineRule="auto"/>
        <w:ind w:left="284" w:hanging="284"/>
        <w:rPr>
          <w:rFonts w:ascii="Calibri" w:hAnsi="Calibri"/>
        </w:rPr>
      </w:pPr>
      <w:r w:rsidRPr="00CC2ED0">
        <w:rPr>
          <w:rFonts w:ascii="Calibri" w:hAnsi="Calibri"/>
        </w:rPr>
        <w:t>Smluvní strany se tímto dohodly, že veškerá práva a povinnosti z této smlouvy plynoucí závazně přechází na právní nástupce smluvních stran.</w:t>
      </w:r>
    </w:p>
    <w:p w:rsidR="00656C13" w:rsidRPr="00E50B38" w:rsidRDefault="00FE6A18" w:rsidP="00E50B38">
      <w:pPr>
        <w:pStyle w:val="Zkladntext"/>
        <w:numPr>
          <w:ilvl w:val="0"/>
          <w:numId w:val="10"/>
        </w:numPr>
        <w:spacing w:line="240" w:lineRule="auto"/>
        <w:ind w:left="284" w:hanging="284"/>
        <w:rPr>
          <w:rFonts w:ascii="Calibri" w:hAnsi="Calibri"/>
        </w:rPr>
      </w:pPr>
      <w:r w:rsidRPr="00CC2ED0">
        <w:rPr>
          <w:rFonts w:ascii="Calibri" w:hAnsi="Calibri"/>
        </w:rPr>
        <w:t>Smluvní strany shodně prohlašují, že neuzavírají smlouvu v tísni, ani za jinak nevýhodných podmínek a považují ujednání ve smlouvě obsažená za ujednání v souladu s dobrými mravy a poctivým úmyslem. Na důkaz vážné a svobodné vůle připojují své podpisy.</w:t>
      </w:r>
    </w:p>
    <w:p w:rsidR="00CB00C6" w:rsidRDefault="00CB00C6" w:rsidP="001B1022">
      <w:pPr>
        <w:autoSpaceDE w:val="0"/>
        <w:autoSpaceDN w:val="0"/>
        <w:adjustRightInd w:val="0"/>
        <w:spacing w:line="240" w:lineRule="auto"/>
        <w:jc w:val="both"/>
        <w:rPr>
          <w:rFonts w:ascii="Calibri" w:hAnsi="Calibri"/>
          <w:sz w:val="20"/>
        </w:rPr>
      </w:pPr>
    </w:p>
    <w:p w:rsidR="00FE6A18" w:rsidRPr="00CC2ED0" w:rsidRDefault="00FE6A18" w:rsidP="001B1022">
      <w:pPr>
        <w:autoSpaceDE w:val="0"/>
        <w:autoSpaceDN w:val="0"/>
        <w:adjustRightInd w:val="0"/>
        <w:spacing w:line="240" w:lineRule="auto"/>
        <w:jc w:val="both"/>
        <w:rPr>
          <w:rFonts w:ascii="Calibri" w:hAnsi="Calibri"/>
          <w:sz w:val="20"/>
        </w:rPr>
      </w:pPr>
      <w:r w:rsidRPr="00CC2ED0">
        <w:rPr>
          <w:rFonts w:ascii="Calibri" w:hAnsi="Calibri"/>
          <w:sz w:val="20"/>
        </w:rPr>
        <w:t>Přílohy:</w:t>
      </w:r>
    </w:p>
    <w:p w:rsidR="00FE6A18" w:rsidRPr="00CC2ED0" w:rsidRDefault="00FE6A18" w:rsidP="001B1022">
      <w:pPr>
        <w:autoSpaceDE w:val="0"/>
        <w:autoSpaceDN w:val="0"/>
        <w:adjustRightInd w:val="0"/>
        <w:spacing w:line="240" w:lineRule="auto"/>
        <w:jc w:val="both"/>
        <w:rPr>
          <w:rFonts w:ascii="Calibri" w:hAnsi="Calibri"/>
          <w:sz w:val="20"/>
        </w:rPr>
      </w:pPr>
      <w:r w:rsidRPr="00CC2ED0">
        <w:rPr>
          <w:rFonts w:ascii="Calibri" w:hAnsi="Calibri"/>
          <w:sz w:val="20"/>
        </w:rPr>
        <w:t xml:space="preserve">č. 1 – </w:t>
      </w:r>
      <w:r w:rsidR="00B26322" w:rsidRPr="00CC2ED0">
        <w:rPr>
          <w:rFonts w:ascii="Calibri" w:hAnsi="Calibri"/>
          <w:sz w:val="20"/>
        </w:rPr>
        <w:t xml:space="preserve">Položkové </w:t>
      </w:r>
      <w:r w:rsidRPr="00CC2ED0">
        <w:rPr>
          <w:rFonts w:ascii="Calibri" w:hAnsi="Calibri"/>
          <w:sz w:val="20"/>
        </w:rPr>
        <w:t>rozpoč</w:t>
      </w:r>
      <w:r w:rsidR="00B26322" w:rsidRPr="00CC2ED0">
        <w:rPr>
          <w:rFonts w:ascii="Calibri" w:hAnsi="Calibri"/>
          <w:sz w:val="20"/>
        </w:rPr>
        <w:t xml:space="preserve">ty </w:t>
      </w:r>
    </w:p>
    <w:p w:rsidR="00FE6A18" w:rsidRPr="00CC2ED0" w:rsidRDefault="00FE6A18" w:rsidP="004E2330">
      <w:pPr>
        <w:autoSpaceDE w:val="0"/>
        <w:autoSpaceDN w:val="0"/>
        <w:adjustRightInd w:val="0"/>
        <w:spacing w:line="240" w:lineRule="auto"/>
        <w:jc w:val="both"/>
        <w:rPr>
          <w:rFonts w:ascii="Calibri" w:hAnsi="Calibri"/>
          <w:sz w:val="20"/>
        </w:rPr>
      </w:pPr>
      <w:r w:rsidRPr="00CC2ED0">
        <w:rPr>
          <w:rFonts w:ascii="Calibri" w:hAnsi="Calibri"/>
          <w:sz w:val="20"/>
        </w:rPr>
        <w:t>č. 2 -  Projektová dokumentace</w:t>
      </w:r>
    </w:p>
    <w:p w:rsidR="00FE6A18" w:rsidRDefault="00792058" w:rsidP="000344D5">
      <w:pPr>
        <w:numPr>
          <w:ilvl w:val="12"/>
          <w:numId w:val="0"/>
        </w:numPr>
        <w:spacing w:line="240" w:lineRule="auto"/>
        <w:ind w:left="708" w:hanging="708"/>
        <w:rPr>
          <w:rFonts w:ascii="Calibri" w:hAnsi="Calibri"/>
          <w:sz w:val="20"/>
        </w:rPr>
      </w:pPr>
      <w:proofErr w:type="gramStart"/>
      <w:r>
        <w:rPr>
          <w:rFonts w:ascii="Calibri" w:hAnsi="Calibri"/>
          <w:sz w:val="20"/>
        </w:rPr>
        <w:t xml:space="preserve">č. 3 – </w:t>
      </w:r>
      <w:r w:rsidR="005600EF">
        <w:rPr>
          <w:rFonts w:ascii="Calibri" w:hAnsi="Calibri"/>
          <w:sz w:val="20"/>
        </w:rPr>
        <w:t xml:space="preserve"> </w:t>
      </w:r>
      <w:r>
        <w:rPr>
          <w:rFonts w:ascii="Calibri" w:hAnsi="Calibri"/>
          <w:sz w:val="20"/>
        </w:rPr>
        <w:t>Pokutový</w:t>
      </w:r>
      <w:proofErr w:type="gramEnd"/>
      <w:r>
        <w:rPr>
          <w:rFonts w:ascii="Calibri" w:hAnsi="Calibri"/>
          <w:sz w:val="20"/>
        </w:rPr>
        <w:t xml:space="preserve"> řád</w:t>
      </w:r>
    </w:p>
    <w:p w:rsidR="00656C13" w:rsidRDefault="00656C13" w:rsidP="000344D5">
      <w:pPr>
        <w:numPr>
          <w:ilvl w:val="12"/>
          <w:numId w:val="0"/>
        </w:numPr>
        <w:spacing w:line="240" w:lineRule="auto"/>
        <w:ind w:left="708" w:hanging="708"/>
        <w:rPr>
          <w:rFonts w:ascii="Calibri" w:hAnsi="Calibri"/>
          <w:sz w:val="20"/>
        </w:rPr>
      </w:pPr>
    </w:p>
    <w:p w:rsidR="00FE6A18" w:rsidRPr="00CC2ED0" w:rsidRDefault="00FE6A18" w:rsidP="000344D5">
      <w:pPr>
        <w:numPr>
          <w:ilvl w:val="12"/>
          <w:numId w:val="0"/>
        </w:numPr>
        <w:spacing w:line="240" w:lineRule="auto"/>
        <w:ind w:left="708" w:hanging="708"/>
        <w:rPr>
          <w:rFonts w:ascii="Calibri" w:hAnsi="Calibri"/>
          <w:b/>
          <w:sz w:val="20"/>
        </w:rPr>
      </w:pPr>
      <w:r w:rsidRPr="00CC2ED0">
        <w:rPr>
          <w:rFonts w:ascii="Calibri" w:hAnsi="Calibri"/>
          <w:sz w:val="20"/>
        </w:rPr>
        <w:t xml:space="preserve">Ve Zlíně, dne  </w:t>
      </w:r>
      <w:proofErr w:type="gramStart"/>
      <w:r w:rsidR="00BD7F01">
        <w:rPr>
          <w:rFonts w:ascii="Calibri" w:hAnsi="Calibri"/>
          <w:sz w:val="20"/>
        </w:rPr>
        <w:t>25.10.2018</w:t>
      </w:r>
      <w:proofErr w:type="gramEnd"/>
      <w:r w:rsidRPr="00CC2ED0">
        <w:rPr>
          <w:rFonts w:ascii="Calibri" w:hAnsi="Calibri"/>
          <w:sz w:val="20"/>
        </w:rPr>
        <w:t xml:space="preserve">   </w:t>
      </w:r>
      <w:r w:rsidRPr="00CC2ED0">
        <w:rPr>
          <w:rFonts w:ascii="Calibri" w:hAnsi="Calibri"/>
          <w:sz w:val="20"/>
        </w:rPr>
        <w:tab/>
        <w:t xml:space="preserve">        </w:t>
      </w:r>
      <w:r w:rsidRPr="00CC2ED0">
        <w:rPr>
          <w:rFonts w:ascii="Calibri" w:hAnsi="Calibri"/>
          <w:sz w:val="20"/>
        </w:rPr>
        <w:tab/>
      </w:r>
      <w:r w:rsidRPr="00CC2ED0">
        <w:rPr>
          <w:rFonts w:ascii="Calibri" w:hAnsi="Calibri"/>
          <w:sz w:val="20"/>
        </w:rPr>
        <w:tab/>
      </w:r>
      <w:r w:rsidR="0010027E">
        <w:rPr>
          <w:rFonts w:ascii="Calibri" w:hAnsi="Calibri"/>
          <w:sz w:val="20"/>
        </w:rPr>
        <w:tab/>
      </w:r>
      <w:r w:rsidR="0010027E">
        <w:rPr>
          <w:rFonts w:ascii="Calibri" w:hAnsi="Calibri"/>
          <w:sz w:val="20"/>
        </w:rPr>
        <w:tab/>
      </w:r>
      <w:r w:rsidR="00D90F93">
        <w:rPr>
          <w:rFonts w:ascii="Calibri" w:hAnsi="Calibri"/>
          <w:sz w:val="20"/>
        </w:rPr>
        <w:t>Ve Zlíně</w:t>
      </w:r>
      <w:r w:rsidR="0010027E" w:rsidRPr="00CC2ED0">
        <w:rPr>
          <w:rFonts w:ascii="Calibri" w:hAnsi="Calibri"/>
          <w:sz w:val="20"/>
        </w:rPr>
        <w:t xml:space="preserve">, dne  </w:t>
      </w:r>
      <w:r w:rsidR="00BD7F01">
        <w:rPr>
          <w:rFonts w:ascii="Calibri" w:hAnsi="Calibri"/>
          <w:sz w:val="20"/>
        </w:rPr>
        <w:t>25.10.2018</w:t>
      </w:r>
    </w:p>
    <w:p w:rsidR="00FE6A18" w:rsidRPr="00CC2ED0" w:rsidRDefault="0064360D" w:rsidP="000344D5">
      <w:pPr>
        <w:numPr>
          <w:ilvl w:val="12"/>
          <w:numId w:val="0"/>
        </w:numPr>
        <w:tabs>
          <w:tab w:val="left" w:pos="4536"/>
        </w:tabs>
        <w:spacing w:line="240" w:lineRule="auto"/>
        <w:ind w:left="708" w:hanging="708"/>
        <w:rPr>
          <w:rFonts w:ascii="Calibri" w:hAnsi="Calibri"/>
          <w:sz w:val="22"/>
          <w:szCs w:val="22"/>
        </w:rPr>
      </w:pPr>
      <w:r w:rsidRPr="00CC2ED0">
        <w:rPr>
          <w:rFonts w:ascii="Calibri" w:hAnsi="Calibri"/>
          <w:sz w:val="22"/>
          <w:szCs w:val="22"/>
        </w:rPr>
        <w:t xml:space="preserve"> </w:t>
      </w:r>
      <w:r w:rsidR="00FE6A18" w:rsidRPr="00CC2ED0">
        <w:rPr>
          <w:rFonts w:ascii="Calibri" w:hAnsi="Calibri"/>
          <w:sz w:val="22"/>
          <w:szCs w:val="22"/>
        </w:rPr>
        <w:t xml:space="preserve">      </w:t>
      </w:r>
      <w:r w:rsidR="00FE6A18" w:rsidRPr="00CC2ED0">
        <w:rPr>
          <w:rFonts w:ascii="Calibri" w:hAnsi="Calibri"/>
          <w:sz w:val="22"/>
          <w:szCs w:val="22"/>
        </w:rPr>
        <w:tab/>
      </w:r>
    </w:p>
    <w:p w:rsidR="00FE6A18" w:rsidRDefault="00FE6A18" w:rsidP="000344D5">
      <w:pPr>
        <w:numPr>
          <w:ilvl w:val="12"/>
          <w:numId w:val="0"/>
        </w:numPr>
        <w:tabs>
          <w:tab w:val="left" w:pos="4536"/>
        </w:tabs>
        <w:spacing w:line="240" w:lineRule="auto"/>
        <w:ind w:left="708" w:hanging="708"/>
        <w:rPr>
          <w:rFonts w:ascii="Calibri" w:hAnsi="Calibri"/>
          <w:sz w:val="20"/>
        </w:rPr>
      </w:pPr>
      <w:r w:rsidRPr="00CC2ED0">
        <w:rPr>
          <w:rFonts w:ascii="Calibri" w:hAnsi="Calibri"/>
          <w:sz w:val="22"/>
          <w:szCs w:val="22"/>
        </w:rPr>
        <w:tab/>
        <w:t xml:space="preserve"> </w:t>
      </w:r>
      <w:r w:rsidRPr="00CC2ED0">
        <w:rPr>
          <w:rFonts w:ascii="Calibri" w:hAnsi="Calibri"/>
          <w:sz w:val="20"/>
        </w:rPr>
        <w:t>Objednatel:</w:t>
      </w:r>
      <w:r w:rsidRPr="00CC2ED0">
        <w:rPr>
          <w:rFonts w:ascii="Calibri" w:hAnsi="Calibri"/>
          <w:sz w:val="20"/>
        </w:rPr>
        <w:tab/>
      </w:r>
      <w:r w:rsidRPr="00CC2ED0">
        <w:rPr>
          <w:rFonts w:ascii="Calibri" w:hAnsi="Calibri"/>
          <w:sz w:val="20"/>
        </w:rPr>
        <w:tab/>
        <w:t xml:space="preserve">                               </w:t>
      </w:r>
      <w:r w:rsidR="002918C8">
        <w:rPr>
          <w:rFonts w:ascii="Calibri" w:hAnsi="Calibri"/>
          <w:sz w:val="20"/>
        </w:rPr>
        <w:tab/>
      </w:r>
      <w:r w:rsidR="002918C8">
        <w:rPr>
          <w:rFonts w:ascii="Calibri" w:hAnsi="Calibri"/>
          <w:sz w:val="20"/>
        </w:rPr>
        <w:tab/>
        <w:t>Zhotovitel:</w:t>
      </w:r>
    </w:p>
    <w:p w:rsidR="00FE6A18" w:rsidRPr="00CC2ED0" w:rsidRDefault="00FE6A18" w:rsidP="000344D5">
      <w:pPr>
        <w:numPr>
          <w:ilvl w:val="12"/>
          <w:numId w:val="0"/>
        </w:numPr>
        <w:tabs>
          <w:tab w:val="left" w:pos="4536"/>
        </w:tabs>
        <w:spacing w:line="240" w:lineRule="auto"/>
        <w:ind w:left="708" w:hanging="708"/>
        <w:rPr>
          <w:rFonts w:ascii="Calibri" w:hAnsi="Calibri"/>
          <w:sz w:val="20"/>
        </w:rPr>
      </w:pPr>
    </w:p>
    <w:p w:rsidR="00FE6A18" w:rsidRPr="00CC2ED0" w:rsidRDefault="00FE6A18" w:rsidP="000344D5">
      <w:pPr>
        <w:numPr>
          <w:ilvl w:val="12"/>
          <w:numId w:val="0"/>
        </w:numPr>
        <w:tabs>
          <w:tab w:val="left" w:pos="4536"/>
        </w:tabs>
        <w:spacing w:line="240" w:lineRule="auto"/>
        <w:ind w:left="708" w:hanging="708"/>
        <w:rPr>
          <w:rFonts w:ascii="Calibri" w:hAnsi="Calibri"/>
          <w:sz w:val="20"/>
        </w:rPr>
      </w:pPr>
    </w:p>
    <w:p w:rsidR="00FE6A18" w:rsidRPr="00CC2ED0" w:rsidRDefault="00FE6A18" w:rsidP="008508D9">
      <w:pPr>
        <w:numPr>
          <w:ilvl w:val="12"/>
          <w:numId w:val="0"/>
        </w:numPr>
        <w:tabs>
          <w:tab w:val="left" w:pos="4536"/>
        </w:tabs>
        <w:spacing w:line="240" w:lineRule="auto"/>
        <w:rPr>
          <w:rFonts w:ascii="Calibri" w:hAnsi="Calibri"/>
          <w:sz w:val="20"/>
        </w:rPr>
      </w:pPr>
    </w:p>
    <w:p w:rsidR="00FE6A18" w:rsidRPr="00CC2ED0" w:rsidRDefault="00656C13" w:rsidP="008508D9">
      <w:pPr>
        <w:numPr>
          <w:ilvl w:val="12"/>
          <w:numId w:val="0"/>
        </w:numPr>
        <w:tabs>
          <w:tab w:val="left" w:pos="4536"/>
        </w:tabs>
        <w:spacing w:line="240" w:lineRule="auto"/>
        <w:rPr>
          <w:rFonts w:ascii="Calibri" w:hAnsi="Calibri"/>
          <w:color w:val="auto"/>
          <w:sz w:val="20"/>
        </w:rPr>
      </w:pPr>
      <w:r>
        <w:rPr>
          <w:rFonts w:ascii="Calibri" w:hAnsi="Calibri"/>
          <w:sz w:val="20"/>
        </w:rPr>
        <w:t xml:space="preserve">       </w:t>
      </w:r>
      <w:r w:rsidR="00FE6A18" w:rsidRPr="00CC2ED0">
        <w:rPr>
          <w:rFonts w:ascii="Calibri" w:hAnsi="Calibri"/>
          <w:sz w:val="20"/>
        </w:rPr>
        <w:t xml:space="preserve">………………………………….                                                                 </w:t>
      </w:r>
      <w:r w:rsidR="0000218E" w:rsidRPr="00CC2ED0">
        <w:rPr>
          <w:rFonts w:ascii="Calibri" w:hAnsi="Calibri"/>
          <w:sz w:val="20"/>
        </w:rPr>
        <w:t xml:space="preserve">   </w:t>
      </w:r>
      <w:r>
        <w:rPr>
          <w:rFonts w:ascii="Calibri" w:hAnsi="Calibri"/>
          <w:sz w:val="20"/>
        </w:rPr>
        <w:tab/>
      </w:r>
      <w:r w:rsidR="00D837F7">
        <w:rPr>
          <w:rFonts w:ascii="Calibri" w:hAnsi="Calibri"/>
          <w:sz w:val="20"/>
        </w:rPr>
        <w:t>………………………………………………………………………</w:t>
      </w:r>
    </w:p>
    <w:p w:rsidR="00FE6A18" w:rsidRPr="00B06093" w:rsidRDefault="00FE6A18" w:rsidP="00652A07">
      <w:pPr>
        <w:numPr>
          <w:ilvl w:val="12"/>
          <w:numId w:val="0"/>
        </w:numPr>
        <w:tabs>
          <w:tab w:val="left" w:pos="4536"/>
        </w:tabs>
        <w:spacing w:line="240" w:lineRule="auto"/>
        <w:rPr>
          <w:rFonts w:ascii="Calibri" w:hAnsi="Calibri"/>
          <w:color w:val="auto"/>
          <w:sz w:val="20"/>
        </w:rPr>
      </w:pPr>
      <w:r w:rsidRPr="00B06093">
        <w:rPr>
          <w:rFonts w:ascii="Calibri" w:hAnsi="Calibri"/>
          <w:color w:val="auto"/>
          <w:sz w:val="20"/>
        </w:rPr>
        <w:t xml:space="preserve">       Ing. </w:t>
      </w:r>
      <w:r w:rsidR="008B20E5">
        <w:rPr>
          <w:rFonts w:ascii="Calibri" w:hAnsi="Calibri"/>
          <w:color w:val="auto"/>
          <w:sz w:val="20"/>
        </w:rPr>
        <w:t xml:space="preserve">Pavel </w:t>
      </w:r>
      <w:proofErr w:type="spellStart"/>
      <w:r w:rsidR="008B20E5">
        <w:rPr>
          <w:rFonts w:ascii="Calibri" w:hAnsi="Calibri"/>
          <w:color w:val="auto"/>
          <w:sz w:val="20"/>
        </w:rPr>
        <w:t>Mačák</w:t>
      </w:r>
      <w:proofErr w:type="spellEnd"/>
      <w:r w:rsidRPr="00B06093">
        <w:rPr>
          <w:rFonts w:ascii="Calibri" w:hAnsi="Calibri"/>
          <w:color w:val="auto"/>
          <w:sz w:val="20"/>
        </w:rPr>
        <w:t xml:space="preserve">                                                                               </w:t>
      </w:r>
      <w:r w:rsidR="00656C13" w:rsidRPr="00B06093">
        <w:rPr>
          <w:rFonts w:ascii="Calibri" w:hAnsi="Calibri"/>
          <w:color w:val="auto"/>
          <w:sz w:val="20"/>
        </w:rPr>
        <w:t xml:space="preserve">   </w:t>
      </w:r>
      <w:r w:rsidR="00C9760C">
        <w:rPr>
          <w:rFonts w:ascii="Calibri" w:hAnsi="Calibri"/>
          <w:color w:val="auto"/>
          <w:sz w:val="20"/>
        </w:rPr>
        <w:tab/>
      </w:r>
      <w:r w:rsidR="00D90F93">
        <w:rPr>
          <w:rFonts w:ascii="Calibri" w:hAnsi="Calibri"/>
          <w:color w:val="auto"/>
          <w:sz w:val="20"/>
        </w:rPr>
        <w:tab/>
      </w:r>
      <w:r w:rsidR="00181689">
        <w:rPr>
          <w:rFonts w:ascii="Calibri" w:hAnsi="Calibri"/>
          <w:color w:val="auto"/>
          <w:sz w:val="20"/>
        </w:rPr>
        <w:t xml:space="preserve">Ing. Jiří </w:t>
      </w:r>
      <w:proofErr w:type="spellStart"/>
      <w:r w:rsidR="00181689">
        <w:rPr>
          <w:rFonts w:ascii="Calibri" w:hAnsi="Calibri"/>
          <w:color w:val="auto"/>
          <w:sz w:val="20"/>
        </w:rPr>
        <w:t>Stříteský</w:t>
      </w:r>
      <w:proofErr w:type="spellEnd"/>
      <w:r w:rsidR="00D837F7">
        <w:rPr>
          <w:rFonts w:ascii="Calibri" w:hAnsi="Calibri"/>
          <w:color w:val="auto"/>
          <w:sz w:val="20"/>
        </w:rPr>
        <w:t>, jednatel</w:t>
      </w:r>
    </w:p>
    <w:p w:rsidR="00C9760C" w:rsidRPr="00C9760C" w:rsidRDefault="00FE6A18" w:rsidP="00C9760C">
      <w:pPr>
        <w:jc w:val="both"/>
        <w:rPr>
          <w:rFonts w:ascii="Calibri" w:hAnsi="Calibri"/>
          <w:sz w:val="20"/>
        </w:rPr>
      </w:pPr>
      <w:r w:rsidRPr="00C9760C">
        <w:rPr>
          <w:rFonts w:ascii="Calibri" w:hAnsi="Calibri"/>
          <w:sz w:val="20"/>
        </w:rPr>
        <w:t xml:space="preserve">  </w:t>
      </w:r>
      <w:r w:rsidR="008B20E5">
        <w:rPr>
          <w:rFonts w:ascii="Calibri" w:hAnsi="Calibri"/>
          <w:sz w:val="20"/>
        </w:rPr>
        <w:t xml:space="preserve">   </w:t>
      </w:r>
      <w:r w:rsidRPr="00C9760C">
        <w:rPr>
          <w:rFonts w:ascii="Calibri" w:hAnsi="Calibri"/>
          <w:sz w:val="20"/>
        </w:rPr>
        <w:t xml:space="preserve"> </w:t>
      </w:r>
      <w:r w:rsidR="008B20E5">
        <w:rPr>
          <w:rFonts w:ascii="Calibri" w:hAnsi="Calibri"/>
          <w:sz w:val="20"/>
        </w:rPr>
        <w:t>ředitel společnosti</w:t>
      </w:r>
      <w:r w:rsidRPr="00C9760C">
        <w:rPr>
          <w:rFonts w:ascii="Calibri" w:hAnsi="Calibri"/>
          <w:sz w:val="20"/>
        </w:rPr>
        <w:t xml:space="preserve">                                                     </w:t>
      </w:r>
      <w:r w:rsidR="00D837F7" w:rsidRPr="00C9760C">
        <w:rPr>
          <w:rFonts w:ascii="Calibri" w:hAnsi="Calibri"/>
          <w:sz w:val="20"/>
        </w:rPr>
        <w:t xml:space="preserve">    </w:t>
      </w:r>
      <w:r w:rsidR="00C9760C" w:rsidRPr="00C9760C">
        <w:rPr>
          <w:rFonts w:ascii="Calibri" w:hAnsi="Calibri"/>
          <w:sz w:val="20"/>
        </w:rPr>
        <w:t xml:space="preserve">              </w:t>
      </w:r>
      <w:r w:rsidR="00C9760C">
        <w:rPr>
          <w:rFonts w:ascii="Calibri" w:hAnsi="Calibri"/>
          <w:sz w:val="20"/>
        </w:rPr>
        <w:t xml:space="preserve">      </w:t>
      </w:r>
      <w:r w:rsidR="00C9760C" w:rsidRPr="00C9760C">
        <w:rPr>
          <w:rFonts w:ascii="Calibri" w:hAnsi="Calibri"/>
          <w:sz w:val="20"/>
        </w:rPr>
        <w:t xml:space="preserve"> </w:t>
      </w:r>
      <w:r w:rsidR="008B20E5">
        <w:rPr>
          <w:rFonts w:ascii="Calibri" w:hAnsi="Calibri"/>
          <w:sz w:val="20"/>
        </w:rPr>
        <w:tab/>
      </w:r>
      <w:r w:rsidR="008B20E5">
        <w:rPr>
          <w:rFonts w:ascii="Calibri" w:hAnsi="Calibri"/>
          <w:sz w:val="20"/>
        </w:rPr>
        <w:tab/>
        <w:t xml:space="preserve">     </w:t>
      </w:r>
      <w:r w:rsidR="00181689">
        <w:rPr>
          <w:rFonts w:ascii="Calibri" w:hAnsi="Calibri"/>
          <w:sz w:val="20"/>
        </w:rPr>
        <w:t>JMS Stavební s.r.o.</w:t>
      </w:r>
    </w:p>
    <w:p w:rsidR="00FE6A18" w:rsidRPr="00CC2ED0" w:rsidRDefault="00D837F7" w:rsidP="00E50B38">
      <w:pPr>
        <w:numPr>
          <w:ilvl w:val="12"/>
          <w:numId w:val="0"/>
        </w:numPr>
        <w:tabs>
          <w:tab w:val="left" w:pos="4536"/>
        </w:tabs>
        <w:spacing w:line="240" w:lineRule="auto"/>
        <w:rPr>
          <w:rFonts w:ascii="Calibri" w:hAnsi="Calibri"/>
          <w:color w:val="auto"/>
          <w:sz w:val="21"/>
          <w:szCs w:val="21"/>
        </w:rPr>
      </w:pPr>
      <w:r>
        <w:rPr>
          <w:rFonts w:ascii="Calibri" w:hAnsi="Calibri"/>
          <w:color w:val="auto"/>
          <w:sz w:val="20"/>
        </w:rPr>
        <w:t xml:space="preserve">        </w:t>
      </w:r>
      <w:r w:rsidR="00FE6A18" w:rsidRPr="00B06093">
        <w:rPr>
          <w:rFonts w:ascii="Calibri" w:hAnsi="Calibri"/>
          <w:color w:val="auto"/>
          <w:sz w:val="20"/>
        </w:rPr>
        <w:t xml:space="preserve">   Teplo Zlín,</w:t>
      </w:r>
      <w:r w:rsidR="000C4C72">
        <w:rPr>
          <w:rFonts w:ascii="Calibri" w:hAnsi="Calibri"/>
          <w:color w:val="auto"/>
          <w:sz w:val="20"/>
        </w:rPr>
        <w:t xml:space="preserve"> </w:t>
      </w:r>
      <w:r w:rsidR="00FE6A18" w:rsidRPr="00B06093">
        <w:rPr>
          <w:rFonts w:ascii="Calibri" w:hAnsi="Calibri"/>
          <w:color w:val="auto"/>
          <w:sz w:val="20"/>
        </w:rPr>
        <w:t>a.s.</w:t>
      </w:r>
      <w:r w:rsidR="00FE6A18" w:rsidRPr="00CC2ED0">
        <w:rPr>
          <w:rFonts w:ascii="Calibri" w:hAnsi="Calibri"/>
          <w:color w:val="auto"/>
          <w:sz w:val="21"/>
          <w:szCs w:val="21"/>
        </w:rPr>
        <w:tab/>
      </w:r>
      <w:r w:rsidR="00FE6A18" w:rsidRPr="00CC2ED0">
        <w:rPr>
          <w:rFonts w:ascii="Calibri" w:hAnsi="Calibri"/>
          <w:color w:val="auto"/>
          <w:sz w:val="21"/>
          <w:szCs w:val="21"/>
        </w:rPr>
        <w:tab/>
      </w:r>
      <w:r w:rsidR="00FE6A18" w:rsidRPr="00CC2ED0">
        <w:rPr>
          <w:rFonts w:ascii="Calibri" w:hAnsi="Calibri"/>
          <w:color w:val="auto"/>
          <w:sz w:val="21"/>
          <w:szCs w:val="21"/>
        </w:rPr>
        <w:tab/>
      </w:r>
      <w:r w:rsidR="00656C13">
        <w:rPr>
          <w:rFonts w:ascii="Calibri" w:hAnsi="Calibri"/>
          <w:color w:val="auto"/>
          <w:sz w:val="21"/>
          <w:szCs w:val="21"/>
        </w:rPr>
        <w:t xml:space="preserve">  </w:t>
      </w:r>
      <w:r w:rsidR="00FE6A18" w:rsidRPr="00CC2ED0">
        <w:rPr>
          <w:rFonts w:ascii="Calibri" w:hAnsi="Calibri"/>
          <w:color w:val="auto"/>
          <w:sz w:val="21"/>
          <w:szCs w:val="21"/>
        </w:rPr>
        <w:t xml:space="preserve">        </w:t>
      </w:r>
      <w:r w:rsidR="00656C13">
        <w:rPr>
          <w:rFonts w:ascii="Calibri" w:hAnsi="Calibri"/>
          <w:color w:val="auto"/>
          <w:sz w:val="21"/>
          <w:szCs w:val="21"/>
        </w:rPr>
        <w:t xml:space="preserve">    </w:t>
      </w:r>
      <w:r w:rsidR="00FE6A18" w:rsidRPr="00CC2ED0">
        <w:rPr>
          <w:rFonts w:ascii="Calibri" w:hAnsi="Calibri"/>
          <w:color w:val="auto"/>
          <w:sz w:val="21"/>
          <w:szCs w:val="21"/>
        </w:rPr>
        <w:t xml:space="preserve"> </w:t>
      </w:r>
    </w:p>
    <w:sectPr w:rsidR="00FE6A18" w:rsidRPr="00CC2ED0" w:rsidSect="00072B24">
      <w:footerReference w:type="even" r:id="rId8"/>
      <w:footerReference w:type="default" r:id="rId9"/>
      <w:endnotePr>
        <w:numFmt w:val="decimal"/>
      </w:endnotePr>
      <w:pgSz w:w="12242" w:h="15842" w:code="1"/>
      <w:pgMar w:top="709" w:right="1418" w:bottom="992"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D2A" w:rsidRDefault="000A1D2A">
      <w:r>
        <w:separator/>
      </w:r>
    </w:p>
  </w:endnote>
  <w:endnote w:type="continuationSeparator" w:id="0">
    <w:p w:rsidR="000A1D2A" w:rsidRDefault="000A1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D6" w:rsidRPr="002744B7" w:rsidRDefault="00273E27">
    <w:pPr>
      <w:pStyle w:val="Zpat"/>
      <w:framePr w:wrap="auto" w:vAnchor="text" w:hAnchor="margin" w:xAlign="center" w:y="1"/>
      <w:rPr>
        <w:rStyle w:val="slostrnky"/>
        <w:rFonts w:ascii="Calibri" w:hAnsi="Calibri"/>
        <w:sz w:val="20"/>
      </w:rPr>
    </w:pPr>
    <w:r w:rsidRPr="002744B7">
      <w:rPr>
        <w:rStyle w:val="slostrnky"/>
        <w:rFonts w:ascii="Calibri" w:hAnsi="Calibri"/>
        <w:sz w:val="20"/>
      </w:rPr>
      <w:fldChar w:fldCharType="begin"/>
    </w:r>
    <w:r w:rsidR="00C324D6" w:rsidRPr="002744B7">
      <w:rPr>
        <w:rStyle w:val="slostrnky"/>
        <w:rFonts w:ascii="Calibri" w:hAnsi="Calibri"/>
        <w:sz w:val="20"/>
      </w:rPr>
      <w:instrText xml:space="preserve">PAGE  </w:instrText>
    </w:r>
    <w:r w:rsidRPr="002744B7">
      <w:rPr>
        <w:rStyle w:val="slostrnky"/>
        <w:rFonts w:ascii="Calibri" w:hAnsi="Calibri"/>
        <w:sz w:val="20"/>
      </w:rPr>
      <w:fldChar w:fldCharType="separate"/>
    </w:r>
    <w:r w:rsidR="0078019C">
      <w:rPr>
        <w:rStyle w:val="slostrnky"/>
        <w:rFonts w:ascii="Calibri" w:hAnsi="Calibri"/>
        <w:noProof/>
        <w:sz w:val="20"/>
      </w:rPr>
      <w:t>2</w:t>
    </w:r>
    <w:r w:rsidRPr="002744B7">
      <w:rPr>
        <w:rStyle w:val="slostrnky"/>
        <w:rFonts w:ascii="Calibri" w:hAnsi="Calibri"/>
        <w:sz w:val="20"/>
      </w:rPr>
      <w:fldChar w:fldCharType="end"/>
    </w:r>
  </w:p>
  <w:p w:rsidR="00C324D6" w:rsidRDefault="00C324D6">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D6" w:rsidRPr="002744B7" w:rsidRDefault="00273E27">
    <w:pPr>
      <w:pStyle w:val="Zpat"/>
      <w:framePr w:wrap="auto" w:vAnchor="text" w:hAnchor="margin" w:xAlign="center" w:y="1"/>
      <w:rPr>
        <w:rStyle w:val="slostrnky"/>
        <w:rFonts w:ascii="Calibri" w:hAnsi="Calibri"/>
        <w:sz w:val="20"/>
      </w:rPr>
    </w:pPr>
    <w:r w:rsidRPr="002744B7">
      <w:rPr>
        <w:rStyle w:val="slostrnky"/>
        <w:rFonts w:ascii="Calibri" w:hAnsi="Calibri"/>
        <w:sz w:val="20"/>
      </w:rPr>
      <w:fldChar w:fldCharType="begin"/>
    </w:r>
    <w:r w:rsidR="00C324D6" w:rsidRPr="002744B7">
      <w:rPr>
        <w:rStyle w:val="slostrnky"/>
        <w:rFonts w:ascii="Calibri" w:hAnsi="Calibri"/>
        <w:sz w:val="20"/>
      </w:rPr>
      <w:instrText xml:space="preserve">PAGE  </w:instrText>
    </w:r>
    <w:r w:rsidRPr="002744B7">
      <w:rPr>
        <w:rStyle w:val="slostrnky"/>
        <w:rFonts w:ascii="Calibri" w:hAnsi="Calibri"/>
        <w:sz w:val="20"/>
      </w:rPr>
      <w:fldChar w:fldCharType="separate"/>
    </w:r>
    <w:r w:rsidR="0078019C">
      <w:rPr>
        <w:rStyle w:val="slostrnky"/>
        <w:rFonts w:ascii="Calibri" w:hAnsi="Calibri"/>
        <w:noProof/>
        <w:sz w:val="20"/>
      </w:rPr>
      <w:t>1</w:t>
    </w:r>
    <w:r w:rsidRPr="002744B7">
      <w:rPr>
        <w:rStyle w:val="slostrnky"/>
        <w:rFonts w:ascii="Calibri" w:hAnsi="Calibri"/>
        <w:sz w:val="20"/>
      </w:rPr>
      <w:fldChar w:fldCharType="end"/>
    </w:r>
  </w:p>
  <w:p w:rsidR="00C324D6" w:rsidRDefault="00C324D6">
    <w:pPr>
      <w:pStyle w:val="Zpat"/>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D2A" w:rsidRDefault="000A1D2A">
      <w:r>
        <w:separator/>
      </w:r>
    </w:p>
  </w:footnote>
  <w:footnote w:type="continuationSeparator" w:id="0">
    <w:p w:rsidR="000A1D2A" w:rsidRDefault="000A1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51BA"/>
    <w:multiLevelType w:val="hybridMultilevel"/>
    <w:tmpl w:val="4D54F14E"/>
    <w:lvl w:ilvl="0" w:tplc="01CC69D6">
      <w:start w:val="1"/>
      <w:numFmt w:val="lowerLetter"/>
      <w:lvlText w:val="%1)"/>
      <w:lvlJc w:val="left"/>
      <w:pPr>
        <w:tabs>
          <w:tab w:val="num" w:pos="928"/>
        </w:tabs>
        <w:ind w:left="928" w:hanging="360"/>
      </w:pPr>
      <w:rPr>
        <w:rFonts w:ascii="Times New Roman" w:eastAsia="Times New Roman" w:hAnsi="Times New Roman" w:cs="Times New Roman"/>
      </w:rPr>
    </w:lvl>
    <w:lvl w:ilvl="1" w:tplc="A1E07BB8">
      <w:start w:val="8"/>
      <w:numFmt w:val="decimal"/>
      <w:lvlText w:val="%2."/>
      <w:lvlJc w:val="left"/>
      <w:pPr>
        <w:tabs>
          <w:tab w:val="num" w:pos="2008"/>
        </w:tabs>
        <w:ind w:left="2008" w:hanging="360"/>
      </w:pPr>
      <w:rPr>
        <w:rFonts w:cs="Times New Roman" w:hint="default"/>
      </w:rPr>
    </w:lvl>
    <w:lvl w:ilvl="2" w:tplc="0405001B">
      <w:start w:val="1"/>
      <w:numFmt w:val="lowerRoman"/>
      <w:lvlText w:val="%3."/>
      <w:lvlJc w:val="right"/>
      <w:pPr>
        <w:tabs>
          <w:tab w:val="num" w:pos="2728"/>
        </w:tabs>
        <w:ind w:left="2728" w:hanging="180"/>
      </w:pPr>
      <w:rPr>
        <w:rFonts w:cs="Times New Roman"/>
      </w:rPr>
    </w:lvl>
    <w:lvl w:ilvl="3" w:tplc="0405000F">
      <w:start w:val="1"/>
      <w:numFmt w:val="decimal"/>
      <w:lvlText w:val="%4."/>
      <w:lvlJc w:val="left"/>
      <w:pPr>
        <w:tabs>
          <w:tab w:val="num" w:pos="3448"/>
        </w:tabs>
        <w:ind w:left="3448" w:hanging="360"/>
      </w:pPr>
      <w:rPr>
        <w:rFonts w:cs="Times New Roman"/>
      </w:rPr>
    </w:lvl>
    <w:lvl w:ilvl="4" w:tplc="04050019">
      <w:start w:val="1"/>
      <w:numFmt w:val="lowerLetter"/>
      <w:lvlText w:val="%5."/>
      <w:lvlJc w:val="left"/>
      <w:pPr>
        <w:tabs>
          <w:tab w:val="num" w:pos="4168"/>
        </w:tabs>
        <w:ind w:left="4168" w:hanging="360"/>
      </w:pPr>
      <w:rPr>
        <w:rFonts w:cs="Times New Roman"/>
      </w:rPr>
    </w:lvl>
    <w:lvl w:ilvl="5" w:tplc="0405001B">
      <w:start w:val="1"/>
      <w:numFmt w:val="lowerRoman"/>
      <w:lvlText w:val="%6."/>
      <w:lvlJc w:val="right"/>
      <w:pPr>
        <w:tabs>
          <w:tab w:val="num" w:pos="4888"/>
        </w:tabs>
        <w:ind w:left="4888" w:hanging="180"/>
      </w:pPr>
      <w:rPr>
        <w:rFonts w:cs="Times New Roman"/>
      </w:rPr>
    </w:lvl>
    <w:lvl w:ilvl="6" w:tplc="0405000F">
      <w:start w:val="1"/>
      <w:numFmt w:val="decimal"/>
      <w:lvlText w:val="%7."/>
      <w:lvlJc w:val="left"/>
      <w:pPr>
        <w:tabs>
          <w:tab w:val="num" w:pos="5608"/>
        </w:tabs>
        <w:ind w:left="5608" w:hanging="360"/>
      </w:pPr>
      <w:rPr>
        <w:rFonts w:cs="Times New Roman"/>
      </w:rPr>
    </w:lvl>
    <w:lvl w:ilvl="7" w:tplc="04050019">
      <w:start w:val="1"/>
      <w:numFmt w:val="lowerLetter"/>
      <w:lvlText w:val="%8."/>
      <w:lvlJc w:val="left"/>
      <w:pPr>
        <w:tabs>
          <w:tab w:val="num" w:pos="6328"/>
        </w:tabs>
        <w:ind w:left="6328" w:hanging="360"/>
      </w:pPr>
      <w:rPr>
        <w:rFonts w:cs="Times New Roman"/>
      </w:rPr>
    </w:lvl>
    <w:lvl w:ilvl="8" w:tplc="0405001B">
      <w:start w:val="1"/>
      <w:numFmt w:val="lowerRoman"/>
      <w:lvlText w:val="%9."/>
      <w:lvlJc w:val="right"/>
      <w:pPr>
        <w:tabs>
          <w:tab w:val="num" w:pos="7048"/>
        </w:tabs>
        <w:ind w:left="7048" w:hanging="180"/>
      </w:pPr>
      <w:rPr>
        <w:rFonts w:cs="Times New Roman"/>
      </w:rPr>
    </w:lvl>
  </w:abstractNum>
  <w:abstractNum w:abstractNumId="1">
    <w:nsid w:val="08B411F8"/>
    <w:multiLevelType w:val="singleLevel"/>
    <w:tmpl w:val="04050011"/>
    <w:lvl w:ilvl="0">
      <w:start w:val="1"/>
      <w:numFmt w:val="decimal"/>
      <w:lvlText w:val="%1)"/>
      <w:lvlJc w:val="left"/>
      <w:pPr>
        <w:ind w:left="720" w:hanging="360"/>
      </w:pPr>
      <w:rPr>
        <w:rFonts w:cs="Times New Roman" w:hint="default"/>
      </w:rPr>
    </w:lvl>
  </w:abstractNum>
  <w:abstractNum w:abstractNumId="2">
    <w:nsid w:val="0A4D683C"/>
    <w:multiLevelType w:val="hybridMultilevel"/>
    <w:tmpl w:val="293A0F0A"/>
    <w:lvl w:ilvl="0" w:tplc="04050001">
      <w:start w:val="1"/>
      <w:numFmt w:val="bullet"/>
      <w:lvlText w:val=""/>
      <w:lvlJc w:val="left"/>
      <w:pPr>
        <w:tabs>
          <w:tab w:val="num" w:pos="1400"/>
        </w:tabs>
        <w:ind w:left="1400" w:hanging="360"/>
      </w:pPr>
      <w:rPr>
        <w:rFonts w:ascii="Symbol" w:hAnsi="Symbol" w:hint="default"/>
      </w:rPr>
    </w:lvl>
    <w:lvl w:ilvl="1" w:tplc="04050003">
      <w:start w:val="1"/>
      <w:numFmt w:val="bullet"/>
      <w:lvlText w:val="o"/>
      <w:lvlJc w:val="left"/>
      <w:pPr>
        <w:tabs>
          <w:tab w:val="num" w:pos="2120"/>
        </w:tabs>
        <w:ind w:left="2120" w:hanging="360"/>
      </w:pPr>
      <w:rPr>
        <w:rFonts w:ascii="Courier New" w:hAnsi="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3">
    <w:nsid w:val="0F9509FB"/>
    <w:multiLevelType w:val="hybridMultilevel"/>
    <w:tmpl w:val="3146C0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D52831"/>
    <w:multiLevelType w:val="hybridMultilevel"/>
    <w:tmpl w:val="2BCA60CC"/>
    <w:lvl w:ilvl="0" w:tplc="ABBCD98A">
      <w:start w:val="6"/>
      <w:numFmt w:val="decimal"/>
      <w:lvlText w:val="%1)"/>
      <w:lvlJc w:val="left"/>
      <w:pPr>
        <w:tabs>
          <w:tab w:val="num" w:pos="928"/>
        </w:tabs>
        <w:ind w:left="9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3D515E3"/>
    <w:multiLevelType w:val="hybridMultilevel"/>
    <w:tmpl w:val="8062D576"/>
    <w:lvl w:ilvl="0" w:tplc="04050001">
      <w:start w:val="1"/>
      <w:numFmt w:val="bullet"/>
      <w:lvlText w:val=""/>
      <w:lvlJc w:val="left"/>
      <w:pPr>
        <w:ind w:left="1720" w:hanging="360"/>
      </w:pPr>
      <w:rPr>
        <w:rFonts w:ascii="Symbol" w:hAnsi="Symbol" w:hint="default"/>
      </w:rPr>
    </w:lvl>
    <w:lvl w:ilvl="1" w:tplc="04050003" w:tentative="1">
      <w:start w:val="1"/>
      <w:numFmt w:val="bullet"/>
      <w:lvlText w:val="o"/>
      <w:lvlJc w:val="left"/>
      <w:pPr>
        <w:ind w:left="2440" w:hanging="360"/>
      </w:pPr>
      <w:rPr>
        <w:rFonts w:ascii="Courier New" w:hAnsi="Courier New" w:cs="Courier New" w:hint="default"/>
      </w:rPr>
    </w:lvl>
    <w:lvl w:ilvl="2" w:tplc="04050005" w:tentative="1">
      <w:start w:val="1"/>
      <w:numFmt w:val="bullet"/>
      <w:lvlText w:val=""/>
      <w:lvlJc w:val="left"/>
      <w:pPr>
        <w:ind w:left="3160" w:hanging="360"/>
      </w:pPr>
      <w:rPr>
        <w:rFonts w:ascii="Wingdings" w:hAnsi="Wingdings" w:hint="default"/>
      </w:rPr>
    </w:lvl>
    <w:lvl w:ilvl="3" w:tplc="04050001" w:tentative="1">
      <w:start w:val="1"/>
      <w:numFmt w:val="bullet"/>
      <w:lvlText w:val=""/>
      <w:lvlJc w:val="left"/>
      <w:pPr>
        <w:ind w:left="3880" w:hanging="360"/>
      </w:pPr>
      <w:rPr>
        <w:rFonts w:ascii="Symbol" w:hAnsi="Symbol" w:hint="default"/>
      </w:rPr>
    </w:lvl>
    <w:lvl w:ilvl="4" w:tplc="04050003" w:tentative="1">
      <w:start w:val="1"/>
      <w:numFmt w:val="bullet"/>
      <w:lvlText w:val="o"/>
      <w:lvlJc w:val="left"/>
      <w:pPr>
        <w:ind w:left="4600" w:hanging="360"/>
      </w:pPr>
      <w:rPr>
        <w:rFonts w:ascii="Courier New" w:hAnsi="Courier New" w:cs="Courier New" w:hint="default"/>
      </w:rPr>
    </w:lvl>
    <w:lvl w:ilvl="5" w:tplc="04050005" w:tentative="1">
      <w:start w:val="1"/>
      <w:numFmt w:val="bullet"/>
      <w:lvlText w:val=""/>
      <w:lvlJc w:val="left"/>
      <w:pPr>
        <w:ind w:left="5320" w:hanging="360"/>
      </w:pPr>
      <w:rPr>
        <w:rFonts w:ascii="Wingdings" w:hAnsi="Wingdings" w:hint="default"/>
      </w:rPr>
    </w:lvl>
    <w:lvl w:ilvl="6" w:tplc="04050001" w:tentative="1">
      <w:start w:val="1"/>
      <w:numFmt w:val="bullet"/>
      <w:lvlText w:val=""/>
      <w:lvlJc w:val="left"/>
      <w:pPr>
        <w:ind w:left="6040" w:hanging="360"/>
      </w:pPr>
      <w:rPr>
        <w:rFonts w:ascii="Symbol" w:hAnsi="Symbol" w:hint="default"/>
      </w:rPr>
    </w:lvl>
    <w:lvl w:ilvl="7" w:tplc="04050003" w:tentative="1">
      <w:start w:val="1"/>
      <w:numFmt w:val="bullet"/>
      <w:lvlText w:val="o"/>
      <w:lvlJc w:val="left"/>
      <w:pPr>
        <w:ind w:left="6760" w:hanging="360"/>
      </w:pPr>
      <w:rPr>
        <w:rFonts w:ascii="Courier New" w:hAnsi="Courier New" w:cs="Courier New" w:hint="default"/>
      </w:rPr>
    </w:lvl>
    <w:lvl w:ilvl="8" w:tplc="04050005" w:tentative="1">
      <w:start w:val="1"/>
      <w:numFmt w:val="bullet"/>
      <w:lvlText w:val=""/>
      <w:lvlJc w:val="left"/>
      <w:pPr>
        <w:ind w:left="7480" w:hanging="360"/>
      </w:pPr>
      <w:rPr>
        <w:rFonts w:ascii="Wingdings" w:hAnsi="Wingdings" w:hint="default"/>
      </w:rPr>
    </w:lvl>
  </w:abstractNum>
  <w:abstractNum w:abstractNumId="6">
    <w:nsid w:val="14356483"/>
    <w:multiLevelType w:val="hybridMultilevel"/>
    <w:tmpl w:val="A1B668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7">
    <w:nsid w:val="15F47265"/>
    <w:multiLevelType w:val="hybridMultilevel"/>
    <w:tmpl w:val="E5B87BB2"/>
    <w:lvl w:ilvl="0" w:tplc="B1D02612">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160D12D1"/>
    <w:multiLevelType w:val="multilevel"/>
    <w:tmpl w:val="F91A21E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3D2E1D"/>
    <w:multiLevelType w:val="singleLevel"/>
    <w:tmpl w:val="04050017"/>
    <w:lvl w:ilvl="0">
      <w:start w:val="1"/>
      <w:numFmt w:val="lowerLetter"/>
      <w:lvlText w:val="%1)"/>
      <w:lvlJc w:val="left"/>
      <w:pPr>
        <w:ind w:left="780" w:hanging="360"/>
      </w:pPr>
    </w:lvl>
  </w:abstractNum>
  <w:abstractNum w:abstractNumId="10">
    <w:nsid w:val="178E4EAC"/>
    <w:multiLevelType w:val="hybridMultilevel"/>
    <w:tmpl w:val="C890DE82"/>
    <w:lvl w:ilvl="0" w:tplc="04050001">
      <w:start w:val="1"/>
      <w:numFmt w:val="bullet"/>
      <w:lvlText w:val=""/>
      <w:lvlJc w:val="left"/>
      <w:pPr>
        <w:ind w:left="1233" w:hanging="360"/>
      </w:pPr>
      <w:rPr>
        <w:rFonts w:ascii="Symbol" w:hAnsi="Symbol" w:hint="default"/>
      </w:rPr>
    </w:lvl>
    <w:lvl w:ilvl="1" w:tplc="04050003">
      <w:start w:val="1"/>
      <w:numFmt w:val="bullet"/>
      <w:lvlText w:val="o"/>
      <w:lvlJc w:val="left"/>
      <w:pPr>
        <w:ind w:left="1953" w:hanging="360"/>
      </w:pPr>
      <w:rPr>
        <w:rFonts w:ascii="Courier New" w:hAnsi="Courier New" w:hint="default"/>
      </w:rPr>
    </w:lvl>
    <w:lvl w:ilvl="2" w:tplc="04050005">
      <w:start w:val="1"/>
      <w:numFmt w:val="bullet"/>
      <w:lvlText w:val=""/>
      <w:lvlJc w:val="left"/>
      <w:pPr>
        <w:ind w:left="2673" w:hanging="360"/>
      </w:pPr>
      <w:rPr>
        <w:rFonts w:ascii="Wingdings" w:hAnsi="Wingdings" w:hint="default"/>
      </w:rPr>
    </w:lvl>
    <w:lvl w:ilvl="3" w:tplc="04050001">
      <w:start w:val="1"/>
      <w:numFmt w:val="bullet"/>
      <w:lvlText w:val=""/>
      <w:lvlJc w:val="left"/>
      <w:pPr>
        <w:ind w:left="3393" w:hanging="360"/>
      </w:pPr>
      <w:rPr>
        <w:rFonts w:ascii="Symbol" w:hAnsi="Symbol" w:hint="default"/>
      </w:rPr>
    </w:lvl>
    <w:lvl w:ilvl="4" w:tplc="04050003">
      <w:start w:val="1"/>
      <w:numFmt w:val="bullet"/>
      <w:lvlText w:val="o"/>
      <w:lvlJc w:val="left"/>
      <w:pPr>
        <w:ind w:left="4113" w:hanging="360"/>
      </w:pPr>
      <w:rPr>
        <w:rFonts w:ascii="Courier New" w:hAnsi="Courier New" w:hint="default"/>
      </w:rPr>
    </w:lvl>
    <w:lvl w:ilvl="5" w:tplc="04050005">
      <w:start w:val="1"/>
      <w:numFmt w:val="bullet"/>
      <w:lvlText w:val=""/>
      <w:lvlJc w:val="left"/>
      <w:pPr>
        <w:ind w:left="4833" w:hanging="360"/>
      </w:pPr>
      <w:rPr>
        <w:rFonts w:ascii="Wingdings" w:hAnsi="Wingdings" w:hint="default"/>
      </w:rPr>
    </w:lvl>
    <w:lvl w:ilvl="6" w:tplc="04050001">
      <w:start w:val="1"/>
      <w:numFmt w:val="bullet"/>
      <w:lvlText w:val=""/>
      <w:lvlJc w:val="left"/>
      <w:pPr>
        <w:ind w:left="5553" w:hanging="360"/>
      </w:pPr>
      <w:rPr>
        <w:rFonts w:ascii="Symbol" w:hAnsi="Symbol" w:hint="default"/>
      </w:rPr>
    </w:lvl>
    <w:lvl w:ilvl="7" w:tplc="04050003">
      <w:start w:val="1"/>
      <w:numFmt w:val="bullet"/>
      <w:lvlText w:val="o"/>
      <w:lvlJc w:val="left"/>
      <w:pPr>
        <w:ind w:left="6273" w:hanging="360"/>
      </w:pPr>
      <w:rPr>
        <w:rFonts w:ascii="Courier New" w:hAnsi="Courier New" w:hint="default"/>
      </w:rPr>
    </w:lvl>
    <w:lvl w:ilvl="8" w:tplc="04050005">
      <w:start w:val="1"/>
      <w:numFmt w:val="bullet"/>
      <w:lvlText w:val=""/>
      <w:lvlJc w:val="left"/>
      <w:pPr>
        <w:ind w:left="6993" w:hanging="360"/>
      </w:pPr>
      <w:rPr>
        <w:rFonts w:ascii="Wingdings" w:hAnsi="Wingdings" w:hint="default"/>
      </w:rPr>
    </w:lvl>
  </w:abstractNum>
  <w:abstractNum w:abstractNumId="11">
    <w:nsid w:val="1924381D"/>
    <w:multiLevelType w:val="hybridMultilevel"/>
    <w:tmpl w:val="05804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C0E0D82"/>
    <w:multiLevelType w:val="hybridMultilevel"/>
    <w:tmpl w:val="2332C064"/>
    <w:lvl w:ilvl="0" w:tplc="8EA6E6F6">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3">
    <w:nsid w:val="1C947E3E"/>
    <w:multiLevelType w:val="hybridMultilevel"/>
    <w:tmpl w:val="A886AF42"/>
    <w:lvl w:ilvl="0" w:tplc="1F567AC4">
      <w:start w:val="4"/>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1DE47D50"/>
    <w:multiLevelType w:val="hybridMultilevel"/>
    <w:tmpl w:val="9BB617E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hint="default"/>
      </w:rPr>
    </w:lvl>
    <w:lvl w:ilvl="8" w:tplc="04050005">
      <w:start w:val="1"/>
      <w:numFmt w:val="bullet"/>
      <w:lvlText w:val=""/>
      <w:lvlJc w:val="left"/>
      <w:pPr>
        <w:ind w:left="7047" w:hanging="360"/>
      </w:pPr>
      <w:rPr>
        <w:rFonts w:ascii="Wingdings" w:hAnsi="Wingdings" w:hint="default"/>
      </w:rPr>
    </w:lvl>
  </w:abstractNum>
  <w:abstractNum w:abstractNumId="15">
    <w:nsid w:val="263D2865"/>
    <w:multiLevelType w:val="hybridMultilevel"/>
    <w:tmpl w:val="CE3C760C"/>
    <w:lvl w:ilvl="0" w:tplc="B908DE5E">
      <w:start w:val="7"/>
      <w:numFmt w:val="decimal"/>
      <w:lvlText w:val="%1)"/>
      <w:lvlJc w:val="left"/>
      <w:pPr>
        <w:tabs>
          <w:tab w:val="num" w:pos="502"/>
        </w:tabs>
        <w:ind w:left="502"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2E024BD9"/>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7">
    <w:nsid w:val="2F8E098A"/>
    <w:multiLevelType w:val="multilevel"/>
    <w:tmpl w:val="FF8A0176"/>
    <w:lvl w:ilvl="0">
      <w:start w:val="18"/>
      <w:numFmt w:val="decimal"/>
      <w:lvlText w:val="%1."/>
      <w:lvlJc w:val="left"/>
      <w:pPr>
        <w:tabs>
          <w:tab w:val="num" w:pos="705"/>
        </w:tabs>
        <w:ind w:left="705" w:hanging="705"/>
      </w:pPr>
      <w:rPr>
        <w:rFonts w:cs="Times New Roman" w:hint="default"/>
      </w:rPr>
    </w:lvl>
    <w:lvl w:ilvl="1">
      <w:start w:val="1"/>
      <w:numFmt w:val="bullet"/>
      <w:lvlText w:val=""/>
      <w:lvlJc w:val="left"/>
      <w:pPr>
        <w:tabs>
          <w:tab w:val="num" w:pos="705"/>
        </w:tabs>
        <w:ind w:left="705" w:hanging="705"/>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039277C"/>
    <w:multiLevelType w:val="hybridMultilevel"/>
    <w:tmpl w:val="1B6EC04A"/>
    <w:lvl w:ilvl="0" w:tplc="8EA6E6F6">
      <w:start w:val="1"/>
      <w:numFmt w:val="decimal"/>
      <w:lvlText w:val="%1."/>
      <w:lvlJc w:val="left"/>
      <w:pPr>
        <w:tabs>
          <w:tab w:val="num" w:pos="2753"/>
        </w:tabs>
        <w:ind w:left="2753" w:hanging="360"/>
      </w:pPr>
    </w:lvl>
    <w:lvl w:ilvl="1" w:tplc="04050019">
      <w:start w:val="1"/>
      <w:numFmt w:val="lowerLetter"/>
      <w:lvlText w:val="%2."/>
      <w:lvlJc w:val="left"/>
      <w:pPr>
        <w:tabs>
          <w:tab w:val="num" w:pos="3473"/>
        </w:tabs>
        <w:ind w:left="3473" w:hanging="360"/>
      </w:pPr>
    </w:lvl>
    <w:lvl w:ilvl="2" w:tplc="0405001B" w:tentative="1">
      <w:start w:val="1"/>
      <w:numFmt w:val="lowerRoman"/>
      <w:lvlText w:val="%3."/>
      <w:lvlJc w:val="right"/>
      <w:pPr>
        <w:tabs>
          <w:tab w:val="num" w:pos="4193"/>
        </w:tabs>
        <w:ind w:left="4193" w:hanging="180"/>
      </w:pPr>
    </w:lvl>
    <w:lvl w:ilvl="3" w:tplc="0405000F" w:tentative="1">
      <w:start w:val="1"/>
      <w:numFmt w:val="decimal"/>
      <w:lvlText w:val="%4."/>
      <w:lvlJc w:val="left"/>
      <w:pPr>
        <w:tabs>
          <w:tab w:val="num" w:pos="4913"/>
        </w:tabs>
        <w:ind w:left="4913" w:hanging="360"/>
      </w:pPr>
    </w:lvl>
    <w:lvl w:ilvl="4" w:tplc="04050019" w:tentative="1">
      <w:start w:val="1"/>
      <w:numFmt w:val="lowerLetter"/>
      <w:lvlText w:val="%5."/>
      <w:lvlJc w:val="left"/>
      <w:pPr>
        <w:tabs>
          <w:tab w:val="num" w:pos="5633"/>
        </w:tabs>
        <w:ind w:left="5633" w:hanging="360"/>
      </w:pPr>
    </w:lvl>
    <w:lvl w:ilvl="5" w:tplc="0405001B" w:tentative="1">
      <w:start w:val="1"/>
      <w:numFmt w:val="lowerRoman"/>
      <w:lvlText w:val="%6."/>
      <w:lvlJc w:val="right"/>
      <w:pPr>
        <w:tabs>
          <w:tab w:val="num" w:pos="6353"/>
        </w:tabs>
        <w:ind w:left="6353" w:hanging="180"/>
      </w:pPr>
    </w:lvl>
    <w:lvl w:ilvl="6" w:tplc="0405000F" w:tentative="1">
      <w:start w:val="1"/>
      <w:numFmt w:val="decimal"/>
      <w:lvlText w:val="%7."/>
      <w:lvlJc w:val="left"/>
      <w:pPr>
        <w:tabs>
          <w:tab w:val="num" w:pos="7073"/>
        </w:tabs>
        <w:ind w:left="7073" w:hanging="360"/>
      </w:pPr>
    </w:lvl>
    <w:lvl w:ilvl="7" w:tplc="04050019" w:tentative="1">
      <w:start w:val="1"/>
      <w:numFmt w:val="lowerLetter"/>
      <w:lvlText w:val="%8."/>
      <w:lvlJc w:val="left"/>
      <w:pPr>
        <w:tabs>
          <w:tab w:val="num" w:pos="7793"/>
        </w:tabs>
        <w:ind w:left="7793" w:hanging="360"/>
      </w:pPr>
    </w:lvl>
    <w:lvl w:ilvl="8" w:tplc="0405001B" w:tentative="1">
      <w:start w:val="1"/>
      <w:numFmt w:val="lowerRoman"/>
      <w:lvlText w:val="%9."/>
      <w:lvlJc w:val="right"/>
      <w:pPr>
        <w:tabs>
          <w:tab w:val="num" w:pos="8513"/>
        </w:tabs>
        <w:ind w:left="8513" w:hanging="180"/>
      </w:pPr>
    </w:lvl>
  </w:abstractNum>
  <w:abstractNum w:abstractNumId="19">
    <w:nsid w:val="30EA422F"/>
    <w:multiLevelType w:val="hybridMultilevel"/>
    <w:tmpl w:val="D2C2F0B4"/>
    <w:lvl w:ilvl="0" w:tplc="FFFFFFFF">
      <w:start w:val="1"/>
      <w:numFmt w:val="decimal"/>
      <w:lvlText w:val="%1."/>
      <w:lvlJc w:val="left"/>
      <w:pPr>
        <w:tabs>
          <w:tab w:val="num" w:pos="1425"/>
        </w:tabs>
        <w:ind w:left="1425" w:hanging="106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0F20FC8">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B74205FE">
      <w:start w:val="8"/>
      <w:numFmt w:val="bullet"/>
      <w:lvlText w:val="-"/>
      <w:lvlJc w:val="left"/>
      <w:pPr>
        <w:tabs>
          <w:tab w:val="num" w:pos="3600"/>
        </w:tabs>
        <w:ind w:left="3600" w:hanging="360"/>
      </w:pPr>
      <w:rPr>
        <w:rFonts w:ascii="Times New Roman" w:eastAsia="Times New Roman" w:hAnsi="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34BA0950"/>
    <w:multiLevelType w:val="hybridMultilevel"/>
    <w:tmpl w:val="00F4CFDE"/>
    <w:lvl w:ilvl="0" w:tplc="04050001">
      <w:start w:val="1"/>
      <w:numFmt w:val="bullet"/>
      <w:lvlText w:val=""/>
      <w:lvlJc w:val="left"/>
      <w:pPr>
        <w:tabs>
          <w:tab w:val="num" w:pos="1455"/>
        </w:tabs>
        <w:ind w:left="1455" w:hanging="360"/>
      </w:pPr>
      <w:rPr>
        <w:rFonts w:ascii="Symbol" w:hAnsi="Symbol" w:hint="default"/>
      </w:rPr>
    </w:lvl>
    <w:lvl w:ilvl="1" w:tplc="04050003">
      <w:start w:val="1"/>
      <w:numFmt w:val="bullet"/>
      <w:lvlText w:val="o"/>
      <w:lvlJc w:val="left"/>
      <w:pPr>
        <w:tabs>
          <w:tab w:val="num" w:pos="2175"/>
        </w:tabs>
        <w:ind w:left="2175" w:hanging="360"/>
      </w:pPr>
      <w:rPr>
        <w:rFonts w:ascii="Courier New" w:hAnsi="Courier New" w:hint="default"/>
      </w:rPr>
    </w:lvl>
    <w:lvl w:ilvl="2" w:tplc="04050005">
      <w:start w:val="1"/>
      <w:numFmt w:val="bullet"/>
      <w:lvlText w:val=""/>
      <w:lvlJc w:val="left"/>
      <w:pPr>
        <w:tabs>
          <w:tab w:val="num" w:pos="2895"/>
        </w:tabs>
        <w:ind w:left="2895" w:hanging="360"/>
      </w:pPr>
      <w:rPr>
        <w:rFonts w:ascii="Wingdings" w:hAnsi="Wingdings" w:hint="default"/>
      </w:rPr>
    </w:lvl>
    <w:lvl w:ilvl="3" w:tplc="04050001">
      <w:start w:val="1"/>
      <w:numFmt w:val="bullet"/>
      <w:lvlText w:val=""/>
      <w:lvlJc w:val="left"/>
      <w:pPr>
        <w:tabs>
          <w:tab w:val="num" w:pos="3615"/>
        </w:tabs>
        <w:ind w:left="3615" w:hanging="360"/>
      </w:pPr>
      <w:rPr>
        <w:rFonts w:ascii="Symbol" w:hAnsi="Symbol" w:hint="default"/>
      </w:rPr>
    </w:lvl>
    <w:lvl w:ilvl="4" w:tplc="04050003">
      <w:start w:val="1"/>
      <w:numFmt w:val="bullet"/>
      <w:lvlText w:val="o"/>
      <w:lvlJc w:val="left"/>
      <w:pPr>
        <w:tabs>
          <w:tab w:val="num" w:pos="4335"/>
        </w:tabs>
        <w:ind w:left="4335" w:hanging="360"/>
      </w:pPr>
      <w:rPr>
        <w:rFonts w:ascii="Courier New" w:hAnsi="Courier New" w:hint="default"/>
      </w:rPr>
    </w:lvl>
    <w:lvl w:ilvl="5" w:tplc="04050005">
      <w:start w:val="1"/>
      <w:numFmt w:val="bullet"/>
      <w:lvlText w:val=""/>
      <w:lvlJc w:val="left"/>
      <w:pPr>
        <w:tabs>
          <w:tab w:val="num" w:pos="5055"/>
        </w:tabs>
        <w:ind w:left="5055" w:hanging="360"/>
      </w:pPr>
      <w:rPr>
        <w:rFonts w:ascii="Wingdings" w:hAnsi="Wingdings" w:hint="default"/>
      </w:rPr>
    </w:lvl>
    <w:lvl w:ilvl="6" w:tplc="04050001">
      <w:start w:val="1"/>
      <w:numFmt w:val="bullet"/>
      <w:lvlText w:val=""/>
      <w:lvlJc w:val="left"/>
      <w:pPr>
        <w:tabs>
          <w:tab w:val="num" w:pos="5775"/>
        </w:tabs>
        <w:ind w:left="5775" w:hanging="360"/>
      </w:pPr>
      <w:rPr>
        <w:rFonts w:ascii="Symbol" w:hAnsi="Symbol" w:hint="default"/>
      </w:rPr>
    </w:lvl>
    <w:lvl w:ilvl="7" w:tplc="04050003">
      <w:start w:val="1"/>
      <w:numFmt w:val="bullet"/>
      <w:lvlText w:val="o"/>
      <w:lvlJc w:val="left"/>
      <w:pPr>
        <w:tabs>
          <w:tab w:val="num" w:pos="6495"/>
        </w:tabs>
        <w:ind w:left="6495" w:hanging="360"/>
      </w:pPr>
      <w:rPr>
        <w:rFonts w:ascii="Courier New" w:hAnsi="Courier New" w:hint="default"/>
      </w:rPr>
    </w:lvl>
    <w:lvl w:ilvl="8" w:tplc="04050005">
      <w:start w:val="1"/>
      <w:numFmt w:val="bullet"/>
      <w:lvlText w:val=""/>
      <w:lvlJc w:val="left"/>
      <w:pPr>
        <w:tabs>
          <w:tab w:val="num" w:pos="7215"/>
        </w:tabs>
        <w:ind w:left="7215" w:hanging="360"/>
      </w:pPr>
      <w:rPr>
        <w:rFonts w:ascii="Wingdings" w:hAnsi="Wingdings" w:hint="default"/>
      </w:rPr>
    </w:lvl>
  </w:abstractNum>
  <w:abstractNum w:abstractNumId="21">
    <w:nsid w:val="360E7FCA"/>
    <w:multiLevelType w:val="hybridMultilevel"/>
    <w:tmpl w:val="F91A21E8"/>
    <w:lvl w:ilvl="0" w:tplc="D8BE83CE">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FA2C7F"/>
    <w:multiLevelType w:val="hybridMultilevel"/>
    <w:tmpl w:val="92BC9F8C"/>
    <w:lvl w:ilvl="0" w:tplc="52029B92">
      <w:start w:val="1"/>
      <w:numFmt w:val="lowerLetter"/>
      <w:lvlText w:val="%1)"/>
      <w:lvlJc w:val="left"/>
      <w:pPr>
        <w:tabs>
          <w:tab w:val="num" w:pos="2136"/>
        </w:tabs>
        <w:ind w:left="2136"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44D9757B"/>
    <w:multiLevelType w:val="hybridMultilevel"/>
    <w:tmpl w:val="16BEC19E"/>
    <w:lvl w:ilvl="0" w:tplc="FFFFFFFF">
      <w:start w:val="2"/>
      <w:numFmt w:val="lowerLetter"/>
      <w:lvlText w:val="%1)"/>
      <w:lvlJc w:val="left"/>
      <w:pPr>
        <w:tabs>
          <w:tab w:val="num" w:pos="720"/>
        </w:tabs>
        <w:ind w:left="720" w:hanging="360"/>
      </w:pPr>
      <w:rPr>
        <w:rFonts w:cs="Times New Roman" w:hint="default"/>
      </w:rPr>
    </w:lvl>
    <w:lvl w:ilvl="1" w:tplc="7470638A">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5F91322"/>
    <w:multiLevelType w:val="hybridMultilevel"/>
    <w:tmpl w:val="5A084238"/>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625AB"/>
    <w:multiLevelType w:val="hybridMultilevel"/>
    <w:tmpl w:val="43EAF31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528A2E32"/>
    <w:multiLevelType w:val="hybridMultilevel"/>
    <w:tmpl w:val="03A63368"/>
    <w:lvl w:ilvl="0" w:tplc="FFFFFFFF">
      <w:start w:val="1"/>
      <w:numFmt w:val="bullet"/>
      <w:lvlText w:val=""/>
      <w:lvlJc w:val="left"/>
      <w:pPr>
        <w:tabs>
          <w:tab w:val="num" w:pos="1760"/>
        </w:tabs>
        <w:ind w:left="1760" w:hanging="360"/>
      </w:pPr>
      <w:rPr>
        <w:rFonts w:ascii="Symbol" w:hAnsi="Symbol" w:hint="default"/>
      </w:rPr>
    </w:lvl>
    <w:lvl w:ilvl="1" w:tplc="FFFFFFFF">
      <w:start w:val="1"/>
      <w:numFmt w:val="bullet"/>
      <w:lvlText w:val="o"/>
      <w:lvlJc w:val="left"/>
      <w:pPr>
        <w:tabs>
          <w:tab w:val="num" w:pos="2480"/>
        </w:tabs>
        <w:ind w:left="2480" w:hanging="360"/>
      </w:pPr>
      <w:rPr>
        <w:rFonts w:ascii="Courier New" w:hAnsi="Courier New" w:hint="default"/>
      </w:rPr>
    </w:lvl>
    <w:lvl w:ilvl="2" w:tplc="FFFFFFFF">
      <w:start w:val="1"/>
      <w:numFmt w:val="bullet"/>
      <w:lvlText w:val=""/>
      <w:lvlJc w:val="left"/>
      <w:pPr>
        <w:tabs>
          <w:tab w:val="num" w:pos="3200"/>
        </w:tabs>
        <w:ind w:left="3200" w:hanging="360"/>
      </w:pPr>
      <w:rPr>
        <w:rFonts w:ascii="Wingdings" w:hAnsi="Wingdings" w:hint="default"/>
      </w:rPr>
    </w:lvl>
    <w:lvl w:ilvl="3" w:tplc="FFFFFFFF">
      <w:start w:val="1"/>
      <w:numFmt w:val="bullet"/>
      <w:lvlText w:val=""/>
      <w:lvlJc w:val="left"/>
      <w:pPr>
        <w:tabs>
          <w:tab w:val="num" w:pos="3920"/>
        </w:tabs>
        <w:ind w:left="3920" w:hanging="360"/>
      </w:pPr>
      <w:rPr>
        <w:rFonts w:ascii="Symbol" w:hAnsi="Symbol" w:hint="default"/>
      </w:rPr>
    </w:lvl>
    <w:lvl w:ilvl="4" w:tplc="FFFFFFFF">
      <w:start w:val="1"/>
      <w:numFmt w:val="bullet"/>
      <w:lvlText w:val="o"/>
      <w:lvlJc w:val="left"/>
      <w:pPr>
        <w:tabs>
          <w:tab w:val="num" w:pos="4640"/>
        </w:tabs>
        <w:ind w:left="4640" w:hanging="360"/>
      </w:pPr>
      <w:rPr>
        <w:rFonts w:ascii="Courier New" w:hAnsi="Courier New" w:hint="default"/>
      </w:rPr>
    </w:lvl>
    <w:lvl w:ilvl="5" w:tplc="FFFFFFFF">
      <w:start w:val="1"/>
      <w:numFmt w:val="bullet"/>
      <w:lvlText w:val=""/>
      <w:lvlJc w:val="left"/>
      <w:pPr>
        <w:tabs>
          <w:tab w:val="num" w:pos="5360"/>
        </w:tabs>
        <w:ind w:left="5360" w:hanging="360"/>
      </w:pPr>
      <w:rPr>
        <w:rFonts w:ascii="Wingdings" w:hAnsi="Wingdings" w:hint="default"/>
      </w:rPr>
    </w:lvl>
    <w:lvl w:ilvl="6" w:tplc="FFFFFFFF">
      <w:start w:val="1"/>
      <w:numFmt w:val="bullet"/>
      <w:lvlText w:val=""/>
      <w:lvlJc w:val="left"/>
      <w:pPr>
        <w:tabs>
          <w:tab w:val="num" w:pos="6080"/>
        </w:tabs>
        <w:ind w:left="6080" w:hanging="360"/>
      </w:pPr>
      <w:rPr>
        <w:rFonts w:ascii="Symbol" w:hAnsi="Symbol" w:hint="default"/>
      </w:rPr>
    </w:lvl>
    <w:lvl w:ilvl="7" w:tplc="FFFFFFFF">
      <w:start w:val="1"/>
      <w:numFmt w:val="bullet"/>
      <w:lvlText w:val="o"/>
      <w:lvlJc w:val="left"/>
      <w:pPr>
        <w:tabs>
          <w:tab w:val="num" w:pos="6800"/>
        </w:tabs>
        <w:ind w:left="6800" w:hanging="360"/>
      </w:pPr>
      <w:rPr>
        <w:rFonts w:ascii="Courier New" w:hAnsi="Courier New" w:hint="default"/>
      </w:rPr>
    </w:lvl>
    <w:lvl w:ilvl="8" w:tplc="FFFFFFFF">
      <w:start w:val="1"/>
      <w:numFmt w:val="bullet"/>
      <w:lvlText w:val=""/>
      <w:lvlJc w:val="left"/>
      <w:pPr>
        <w:tabs>
          <w:tab w:val="num" w:pos="7520"/>
        </w:tabs>
        <w:ind w:left="7520" w:hanging="360"/>
      </w:pPr>
      <w:rPr>
        <w:rFonts w:ascii="Wingdings" w:hAnsi="Wingdings" w:hint="default"/>
      </w:rPr>
    </w:lvl>
  </w:abstractNum>
  <w:abstractNum w:abstractNumId="27">
    <w:nsid w:val="55544611"/>
    <w:multiLevelType w:val="hybridMultilevel"/>
    <w:tmpl w:val="70BA26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44305F"/>
    <w:multiLevelType w:val="multilevel"/>
    <w:tmpl w:val="F0E88C6A"/>
    <w:lvl w:ilvl="0">
      <w:start w:val="4"/>
      <w:numFmt w:val="decimal"/>
      <w:lvlText w:val="%1."/>
      <w:lvlJc w:val="left"/>
      <w:pPr>
        <w:tabs>
          <w:tab w:val="num" w:pos="600"/>
        </w:tabs>
        <w:ind w:left="600" w:hanging="600"/>
      </w:pPr>
      <w:rPr>
        <w:rFonts w:cs="Times New Roman" w:hint="default"/>
      </w:rPr>
    </w:lvl>
    <w:lvl w:ilvl="1">
      <w:start w:val="1"/>
      <w:numFmt w:val="decimal"/>
      <w:pStyle w:val="StylVcerovovArial1"/>
      <w:lvlText w:val="%1.%2."/>
      <w:lvlJc w:val="left"/>
      <w:pPr>
        <w:tabs>
          <w:tab w:val="num" w:pos="1248"/>
        </w:tabs>
        <w:ind w:left="1248" w:hanging="720"/>
      </w:pPr>
      <w:rPr>
        <w:rFonts w:cs="Times New Roman" w:hint="default"/>
      </w:rPr>
    </w:lvl>
    <w:lvl w:ilvl="2">
      <w:start w:val="1"/>
      <w:numFmt w:val="decimal"/>
      <w:lvlText w:val="%1.%2.%3."/>
      <w:lvlJc w:val="left"/>
      <w:pPr>
        <w:tabs>
          <w:tab w:val="num" w:pos="1776"/>
        </w:tabs>
        <w:ind w:left="1776" w:hanging="720"/>
      </w:pPr>
      <w:rPr>
        <w:rFonts w:cs="Times New Roman" w:hint="default"/>
      </w:rPr>
    </w:lvl>
    <w:lvl w:ilvl="3">
      <w:start w:val="1"/>
      <w:numFmt w:val="decimal"/>
      <w:lvlText w:val="%1.%2.%3.%4."/>
      <w:lvlJc w:val="left"/>
      <w:pPr>
        <w:tabs>
          <w:tab w:val="num" w:pos="2664"/>
        </w:tabs>
        <w:ind w:left="2664" w:hanging="1080"/>
      </w:pPr>
      <w:rPr>
        <w:rFonts w:cs="Times New Roman" w:hint="default"/>
      </w:rPr>
    </w:lvl>
    <w:lvl w:ilvl="4">
      <w:start w:val="1"/>
      <w:numFmt w:val="decimal"/>
      <w:lvlText w:val="%1.%2.%3.%4.%5."/>
      <w:lvlJc w:val="left"/>
      <w:pPr>
        <w:tabs>
          <w:tab w:val="num" w:pos="3192"/>
        </w:tabs>
        <w:ind w:left="3192" w:hanging="1080"/>
      </w:pPr>
      <w:rPr>
        <w:rFonts w:cs="Times New Roman" w:hint="default"/>
      </w:rPr>
    </w:lvl>
    <w:lvl w:ilvl="5">
      <w:start w:val="1"/>
      <w:numFmt w:val="decimal"/>
      <w:lvlText w:val="%1.%2.%3.%4.%5.%6."/>
      <w:lvlJc w:val="left"/>
      <w:pPr>
        <w:tabs>
          <w:tab w:val="num" w:pos="4080"/>
        </w:tabs>
        <w:ind w:left="4080" w:hanging="1440"/>
      </w:pPr>
      <w:rPr>
        <w:rFonts w:cs="Times New Roman" w:hint="default"/>
      </w:rPr>
    </w:lvl>
    <w:lvl w:ilvl="6">
      <w:start w:val="1"/>
      <w:numFmt w:val="decimal"/>
      <w:lvlText w:val="%1.%2.%3.%4.%5.%6.%7."/>
      <w:lvlJc w:val="left"/>
      <w:pPr>
        <w:tabs>
          <w:tab w:val="num" w:pos="4608"/>
        </w:tabs>
        <w:ind w:left="4608" w:hanging="1440"/>
      </w:pPr>
      <w:rPr>
        <w:rFonts w:cs="Times New Roman" w:hint="default"/>
      </w:rPr>
    </w:lvl>
    <w:lvl w:ilvl="7">
      <w:start w:val="1"/>
      <w:numFmt w:val="decimal"/>
      <w:lvlText w:val="%1.%2.%3.%4.%5.%6.%7.%8."/>
      <w:lvlJc w:val="left"/>
      <w:pPr>
        <w:tabs>
          <w:tab w:val="num" w:pos="5496"/>
        </w:tabs>
        <w:ind w:left="5496" w:hanging="1800"/>
      </w:pPr>
      <w:rPr>
        <w:rFonts w:cs="Times New Roman" w:hint="default"/>
      </w:rPr>
    </w:lvl>
    <w:lvl w:ilvl="8">
      <w:start w:val="1"/>
      <w:numFmt w:val="decimal"/>
      <w:lvlText w:val="%1.%2.%3.%4.%5.%6.%7.%8.%9."/>
      <w:lvlJc w:val="left"/>
      <w:pPr>
        <w:tabs>
          <w:tab w:val="num" w:pos="6384"/>
        </w:tabs>
        <w:ind w:left="6384" w:hanging="2160"/>
      </w:pPr>
      <w:rPr>
        <w:rFonts w:cs="Times New Roman" w:hint="default"/>
      </w:rPr>
    </w:lvl>
  </w:abstractNum>
  <w:abstractNum w:abstractNumId="29">
    <w:nsid w:val="609D21BE"/>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30">
    <w:nsid w:val="69F245D1"/>
    <w:multiLevelType w:val="hybridMultilevel"/>
    <w:tmpl w:val="48A412F2"/>
    <w:lvl w:ilvl="0" w:tplc="04050001">
      <w:start w:val="1"/>
      <w:numFmt w:val="bullet"/>
      <w:lvlText w:val=""/>
      <w:lvlJc w:val="left"/>
      <w:pPr>
        <w:tabs>
          <w:tab w:val="num" w:pos="1298"/>
        </w:tabs>
        <w:ind w:left="1298" w:hanging="360"/>
      </w:pPr>
      <w:rPr>
        <w:rFonts w:ascii="Symbol" w:hAnsi="Symbol" w:hint="default"/>
      </w:rPr>
    </w:lvl>
    <w:lvl w:ilvl="1" w:tplc="04050003">
      <w:start w:val="1"/>
      <w:numFmt w:val="bullet"/>
      <w:lvlText w:val="o"/>
      <w:lvlJc w:val="left"/>
      <w:pPr>
        <w:tabs>
          <w:tab w:val="num" w:pos="2018"/>
        </w:tabs>
        <w:ind w:left="2018" w:hanging="360"/>
      </w:pPr>
      <w:rPr>
        <w:rFonts w:ascii="Courier New" w:hAnsi="Courier New" w:hint="default"/>
      </w:rPr>
    </w:lvl>
    <w:lvl w:ilvl="2" w:tplc="04050005">
      <w:start w:val="1"/>
      <w:numFmt w:val="bullet"/>
      <w:lvlText w:val=""/>
      <w:lvlJc w:val="left"/>
      <w:pPr>
        <w:tabs>
          <w:tab w:val="num" w:pos="2738"/>
        </w:tabs>
        <w:ind w:left="2738" w:hanging="360"/>
      </w:pPr>
      <w:rPr>
        <w:rFonts w:ascii="Wingdings" w:hAnsi="Wingdings" w:hint="default"/>
      </w:rPr>
    </w:lvl>
    <w:lvl w:ilvl="3" w:tplc="04050001">
      <w:start w:val="1"/>
      <w:numFmt w:val="bullet"/>
      <w:lvlText w:val=""/>
      <w:lvlJc w:val="left"/>
      <w:pPr>
        <w:tabs>
          <w:tab w:val="num" w:pos="3458"/>
        </w:tabs>
        <w:ind w:left="3458" w:hanging="360"/>
      </w:pPr>
      <w:rPr>
        <w:rFonts w:ascii="Symbol" w:hAnsi="Symbol" w:hint="default"/>
      </w:rPr>
    </w:lvl>
    <w:lvl w:ilvl="4" w:tplc="04050003">
      <w:start w:val="1"/>
      <w:numFmt w:val="bullet"/>
      <w:lvlText w:val="o"/>
      <w:lvlJc w:val="left"/>
      <w:pPr>
        <w:tabs>
          <w:tab w:val="num" w:pos="4178"/>
        </w:tabs>
        <w:ind w:left="4178" w:hanging="360"/>
      </w:pPr>
      <w:rPr>
        <w:rFonts w:ascii="Courier New" w:hAnsi="Courier New" w:hint="default"/>
      </w:rPr>
    </w:lvl>
    <w:lvl w:ilvl="5" w:tplc="04050005">
      <w:start w:val="1"/>
      <w:numFmt w:val="bullet"/>
      <w:lvlText w:val=""/>
      <w:lvlJc w:val="left"/>
      <w:pPr>
        <w:tabs>
          <w:tab w:val="num" w:pos="4898"/>
        </w:tabs>
        <w:ind w:left="4898" w:hanging="360"/>
      </w:pPr>
      <w:rPr>
        <w:rFonts w:ascii="Wingdings" w:hAnsi="Wingdings" w:hint="default"/>
      </w:rPr>
    </w:lvl>
    <w:lvl w:ilvl="6" w:tplc="04050001">
      <w:start w:val="1"/>
      <w:numFmt w:val="bullet"/>
      <w:lvlText w:val=""/>
      <w:lvlJc w:val="left"/>
      <w:pPr>
        <w:tabs>
          <w:tab w:val="num" w:pos="5618"/>
        </w:tabs>
        <w:ind w:left="5618" w:hanging="360"/>
      </w:pPr>
      <w:rPr>
        <w:rFonts w:ascii="Symbol" w:hAnsi="Symbol" w:hint="default"/>
      </w:rPr>
    </w:lvl>
    <w:lvl w:ilvl="7" w:tplc="04050003">
      <w:start w:val="1"/>
      <w:numFmt w:val="bullet"/>
      <w:lvlText w:val="o"/>
      <w:lvlJc w:val="left"/>
      <w:pPr>
        <w:tabs>
          <w:tab w:val="num" w:pos="6338"/>
        </w:tabs>
        <w:ind w:left="6338" w:hanging="360"/>
      </w:pPr>
      <w:rPr>
        <w:rFonts w:ascii="Courier New" w:hAnsi="Courier New" w:hint="default"/>
      </w:rPr>
    </w:lvl>
    <w:lvl w:ilvl="8" w:tplc="04050005">
      <w:start w:val="1"/>
      <w:numFmt w:val="bullet"/>
      <w:lvlText w:val=""/>
      <w:lvlJc w:val="left"/>
      <w:pPr>
        <w:tabs>
          <w:tab w:val="num" w:pos="7058"/>
        </w:tabs>
        <w:ind w:left="7058" w:hanging="360"/>
      </w:pPr>
      <w:rPr>
        <w:rFonts w:ascii="Wingdings" w:hAnsi="Wingdings" w:hint="default"/>
      </w:rPr>
    </w:lvl>
  </w:abstractNum>
  <w:abstractNum w:abstractNumId="31">
    <w:nsid w:val="6BFB4938"/>
    <w:multiLevelType w:val="hybridMultilevel"/>
    <w:tmpl w:val="0ECE3350"/>
    <w:lvl w:ilvl="0" w:tplc="BA666FD2">
      <w:start w:val="1"/>
      <w:numFmt w:val="decimal"/>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C5B250E"/>
    <w:multiLevelType w:val="hybridMultilevel"/>
    <w:tmpl w:val="A07C5AD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CB36EAC"/>
    <w:multiLevelType w:val="hybridMultilevel"/>
    <w:tmpl w:val="BBD212A0"/>
    <w:lvl w:ilvl="0" w:tplc="BD74BB44">
      <w:start w:val="1"/>
      <w:numFmt w:val="lowerLetter"/>
      <w:lvlText w:val="%1)"/>
      <w:lvlJc w:val="left"/>
      <w:pPr>
        <w:tabs>
          <w:tab w:val="num" w:pos="2136"/>
        </w:tabs>
        <w:ind w:left="2136" w:hanging="360"/>
      </w:pPr>
      <w:rPr>
        <w:rFonts w:cs="Times New Roman" w:hint="default"/>
      </w:rPr>
    </w:lvl>
    <w:lvl w:ilvl="1" w:tplc="CFA43D88">
      <w:start w:val="4"/>
      <w:numFmt w:val="decimal"/>
      <w:lvlText w:val="%2."/>
      <w:lvlJc w:val="left"/>
      <w:pPr>
        <w:tabs>
          <w:tab w:val="num" w:pos="2856"/>
        </w:tabs>
        <w:ind w:left="2856" w:hanging="360"/>
      </w:pPr>
      <w:rPr>
        <w:rFonts w:cs="Times New Roman" w:hint="default"/>
      </w:rPr>
    </w:lvl>
    <w:lvl w:ilvl="2" w:tplc="F3D851EA">
      <w:start w:val="1"/>
      <w:numFmt w:val="lowerRoman"/>
      <w:lvlText w:val="%3."/>
      <w:lvlJc w:val="right"/>
      <w:pPr>
        <w:tabs>
          <w:tab w:val="num" w:pos="3576"/>
        </w:tabs>
        <w:ind w:left="3576" w:hanging="180"/>
      </w:pPr>
      <w:rPr>
        <w:rFonts w:cs="Times New Roman"/>
      </w:rPr>
    </w:lvl>
    <w:lvl w:ilvl="3" w:tplc="11289C90">
      <w:start w:val="1"/>
      <w:numFmt w:val="decimal"/>
      <w:lvlText w:val="%4."/>
      <w:lvlJc w:val="left"/>
      <w:pPr>
        <w:tabs>
          <w:tab w:val="num" w:pos="4296"/>
        </w:tabs>
        <w:ind w:left="4296" w:hanging="360"/>
      </w:pPr>
      <w:rPr>
        <w:rFonts w:cs="Times New Roman"/>
      </w:rPr>
    </w:lvl>
    <w:lvl w:ilvl="4" w:tplc="D12895C4">
      <w:start w:val="1"/>
      <w:numFmt w:val="lowerLetter"/>
      <w:lvlText w:val="%5."/>
      <w:lvlJc w:val="left"/>
      <w:pPr>
        <w:tabs>
          <w:tab w:val="num" w:pos="5016"/>
        </w:tabs>
        <w:ind w:left="5016" w:hanging="360"/>
      </w:pPr>
      <w:rPr>
        <w:rFonts w:cs="Times New Roman"/>
      </w:rPr>
    </w:lvl>
    <w:lvl w:ilvl="5" w:tplc="F4CE120A">
      <w:start w:val="1"/>
      <w:numFmt w:val="lowerRoman"/>
      <w:lvlText w:val="%6."/>
      <w:lvlJc w:val="right"/>
      <w:pPr>
        <w:tabs>
          <w:tab w:val="num" w:pos="5736"/>
        </w:tabs>
        <w:ind w:left="5736" w:hanging="180"/>
      </w:pPr>
      <w:rPr>
        <w:rFonts w:cs="Times New Roman"/>
      </w:rPr>
    </w:lvl>
    <w:lvl w:ilvl="6" w:tplc="71486544">
      <w:start w:val="1"/>
      <w:numFmt w:val="decimal"/>
      <w:lvlText w:val="%7."/>
      <w:lvlJc w:val="left"/>
      <w:pPr>
        <w:tabs>
          <w:tab w:val="num" w:pos="6456"/>
        </w:tabs>
        <w:ind w:left="6456" w:hanging="360"/>
      </w:pPr>
      <w:rPr>
        <w:rFonts w:cs="Times New Roman"/>
      </w:rPr>
    </w:lvl>
    <w:lvl w:ilvl="7" w:tplc="5A9A40EE">
      <w:start w:val="1"/>
      <w:numFmt w:val="lowerLetter"/>
      <w:lvlText w:val="%8."/>
      <w:lvlJc w:val="left"/>
      <w:pPr>
        <w:tabs>
          <w:tab w:val="num" w:pos="7176"/>
        </w:tabs>
        <w:ind w:left="7176" w:hanging="360"/>
      </w:pPr>
      <w:rPr>
        <w:rFonts w:cs="Times New Roman"/>
      </w:rPr>
    </w:lvl>
    <w:lvl w:ilvl="8" w:tplc="715E84EE">
      <w:start w:val="1"/>
      <w:numFmt w:val="lowerRoman"/>
      <w:lvlText w:val="%9."/>
      <w:lvlJc w:val="right"/>
      <w:pPr>
        <w:tabs>
          <w:tab w:val="num" w:pos="7896"/>
        </w:tabs>
        <w:ind w:left="7896" w:hanging="180"/>
      </w:pPr>
      <w:rPr>
        <w:rFonts w:cs="Times New Roman"/>
      </w:rPr>
    </w:lvl>
  </w:abstractNum>
  <w:abstractNum w:abstractNumId="34">
    <w:nsid w:val="6DEE1A3E"/>
    <w:multiLevelType w:val="hybridMultilevel"/>
    <w:tmpl w:val="76CA9FE8"/>
    <w:lvl w:ilvl="0" w:tplc="04050001">
      <w:start w:val="1"/>
      <w:numFmt w:val="bullet"/>
      <w:lvlText w:val=""/>
      <w:lvlJc w:val="left"/>
      <w:pPr>
        <w:ind w:left="720" w:hanging="360"/>
      </w:pPr>
      <w:rPr>
        <w:rFonts w:ascii="Symbol" w:hAnsi="Symbol" w:hint="default"/>
      </w:rPr>
    </w:lvl>
    <w:lvl w:ilvl="1" w:tplc="1EA85B8E">
      <w:numFmt w:val="bullet"/>
      <w:lvlText w:val="-"/>
      <w:lvlJc w:val="left"/>
      <w:pPr>
        <w:ind w:left="1440" w:hanging="360"/>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E4059EB"/>
    <w:multiLevelType w:val="singleLevel"/>
    <w:tmpl w:val="04050011"/>
    <w:lvl w:ilvl="0">
      <w:start w:val="1"/>
      <w:numFmt w:val="decimal"/>
      <w:lvlText w:val="%1)"/>
      <w:lvlJc w:val="left"/>
      <w:pPr>
        <w:tabs>
          <w:tab w:val="num" w:pos="360"/>
        </w:tabs>
        <w:ind w:left="360" w:hanging="360"/>
      </w:pPr>
      <w:rPr>
        <w:rFonts w:cs="Times New Roman"/>
      </w:rPr>
    </w:lvl>
  </w:abstractNum>
  <w:abstractNum w:abstractNumId="36">
    <w:nsid w:val="72626458"/>
    <w:multiLevelType w:val="multilevel"/>
    <w:tmpl w:val="E5C44550"/>
    <w:lvl w:ilvl="0">
      <w:start w:val="1"/>
      <w:numFmt w:val="decimal"/>
      <w:pStyle w:val="Nadpis1lnek2"/>
      <w:lvlText w:val="%1)"/>
      <w:lvlJc w:val="left"/>
      <w:pPr>
        <w:tabs>
          <w:tab w:val="num" w:pos="360"/>
        </w:tabs>
        <w:ind w:left="360" w:hanging="360"/>
      </w:pPr>
      <w:rPr>
        <w:rFonts w:cs="Times New Roman" w:hint="default"/>
        <w:b w:val="0"/>
      </w:rPr>
    </w:lvl>
    <w:lvl w:ilvl="1">
      <w:start w:val="1"/>
      <w:numFmt w:val="lowerLetter"/>
      <w:pStyle w:val="Nadpis2113"/>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2864C49"/>
    <w:multiLevelType w:val="hybridMultilevel"/>
    <w:tmpl w:val="787A5754"/>
    <w:lvl w:ilvl="0" w:tplc="04050001">
      <w:start w:val="1"/>
      <w:numFmt w:val="bullet"/>
      <w:lvlText w:val=""/>
      <w:lvlJc w:val="left"/>
      <w:pPr>
        <w:tabs>
          <w:tab w:val="num" w:pos="1211"/>
        </w:tabs>
        <w:ind w:left="1211" w:hanging="360"/>
      </w:pPr>
      <w:rPr>
        <w:rFonts w:ascii="Symbol" w:hAnsi="Symbol" w:hint="default"/>
        <w:sz w:val="20"/>
      </w:rPr>
    </w:lvl>
    <w:lvl w:ilvl="1" w:tplc="04050005">
      <w:start w:val="1"/>
      <w:numFmt w:val="bullet"/>
      <w:lvlText w:val=""/>
      <w:lvlJc w:val="left"/>
      <w:pPr>
        <w:tabs>
          <w:tab w:val="num" w:pos="1648"/>
        </w:tabs>
        <w:ind w:left="1648" w:hanging="360"/>
      </w:pPr>
      <w:rPr>
        <w:rFonts w:ascii="Wingdings" w:hAnsi="Wingdings" w:hint="default"/>
        <w:sz w:val="20"/>
      </w:rPr>
    </w:lvl>
    <w:lvl w:ilvl="2" w:tplc="0405001B">
      <w:start w:val="1"/>
      <w:numFmt w:val="lowerRoman"/>
      <w:lvlText w:val="%3."/>
      <w:lvlJc w:val="right"/>
      <w:pPr>
        <w:tabs>
          <w:tab w:val="num" w:pos="2368"/>
        </w:tabs>
        <w:ind w:left="2368" w:hanging="180"/>
      </w:pPr>
      <w:rPr>
        <w:rFonts w:cs="Times New Roman"/>
      </w:rPr>
    </w:lvl>
    <w:lvl w:ilvl="3" w:tplc="0405000F">
      <w:start w:val="1"/>
      <w:numFmt w:val="decimal"/>
      <w:lvlText w:val="%4."/>
      <w:lvlJc w:val="left"/>
      <w:pPr>
        <w:tabs>
          <w:tab w:val="num" w:pos="3088"/>
        </w:tabs>
        <w:ind w:left="3088" w:hanging="360"/>
      </w:pPr>
      <w:rPr>
        <w:rFonts w:cs="Times New Roman"/>
      </w:rPr>
    </w:lvl>
    <w:lvl w:ilvl="4" w:tplc="04050019">
      <w:start w:val="1"/>
      <w:numFmt w:val="lowerLetter"/>
      <w:lvlText w:val="%5."/>
      <w:lvlJc w:val="left"/>
      <w:pPr>
        <w:tabs>
          <w:tab w:val="num" w:pos="3808"/>
        </w:tabs>
        <w:ind w:left="3808" w:hanging="360"/>
      </w:pPr>
      <w:rPr>
        <w:rFonts w:cs="Times New Roman"/>
      </w:rPr>
    </w:lvl>
    <w:lvl w:ilvl="5" w:tplc="0405001B">
      <w:start w:val="1"/>
      <w:numFmt w:val="lowerRoman"/>
      <w:lvlText w:val="%6."/>
      <w:lvlJc w:val="right"/>
      <w:pPr>
        <w:tabs>
          <w:tab w:val="num" w:pos="4528"/>
        </w:tabs>
        <w:ind w:left="4528" w:hanging="180"/>
      </w:pPr>
      <w:rPr>
        <w:rFonts w:cs="Times New Roman"/>
      </w:rPr>
    </w:lvl>
    <w:lvl w:ilvl="6" w:tplc="0405000F">
      <w:start w:val="1"/>
      <w:numFmt w:val="decimal"/>
      <w:lvlText w:val="%7."/>
      <w:lvlJc w:val="left"/>
      <w:pPr>
        <w:tabs>
          <w:tab w:val="num" w:pos="5248"/>
        </w:tabs>
        <w:ind w:left="5248" w:hanging="360"/>
      </w:pPr>
      <w:rPr>
        <w:rFonts w:cs="Times New Roman"/>
      </w:rPr>
    </w:lvl>
    <w:lvl w:ilvl="7" w:tplc="04050019">
      <w:start w:val="1"/>
      <w:numFmt w:val="lowerLetter"/>
      <w:lvlText w:val="%8."/>
      <w:lvlJc w:val="left"/>
      <w:pPr>
        <w:tabs>
          <w:tab w:val="num" w:pos="5968"/>
        </w:tabs>
        <w:ind w:left="5968" w:hanging="360"/>
      </w:pPr>
      <w:rPr>
        <w:rFonts w:cs="Times New Roman"/>
      </w:rPr>
    </w:lvl>
    <w:lvl w:ilvl="8" w:tplc="0405001B">
      <w:start w:val="1"/>
      <w:numFmt w:val="lowerRoman"/>
      <w:lvlText w:val="%9."/>
      <w:lvlJc w:val="right"/>
      <w:pPr>
        <w:tabs>
          <w:tab w:val="num" w:pos="6688"/>
        </w:tabs>
        <w:ind w:left="6688" w:hanging="180"/>
      </w:pPr>
      <w:rPr>
        <w:rFonts w:cs="Times New Roman"/>
      </w:rPr>
    </w:lvl>
  </w:abstractNum>
  <w:abstractNum w:abstractNumId="38">
    <w:nsid w:val="72CB1550"/>
    <w:multiLevelType w:val="hybridMultilevel"/>
    <w:tmpl w:val="99442C30"/>
    <w:lvl w:ilvl="0" w:tplc="C03AEF74">
      <w:start w:val="4"/>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7712420F"/>
    <w:multiLevelType w:val="singleLevel"/>
    <w:tmpl w:val="1AEA07EE"/>
    <w:lvl w:ilvl="0">
      <w:start w:val="1"/>
      <w:numFmt w:val="bullet"/>
      <w:lvlText w:val="-"/>
      <w:lvlJc w:val="left"/>
      <w:pPr>
        <w:tabs>
          <w:tab w:val="num" w:pos="720"/>
        </w:tabs>
        <w:ind w:left="720" w:hanging="360"/>
      </w:pPr>
      <w:rPr>
        <w:rFonts w:ascii="Times New Roman" w:hAnsi="Times New Roman" w:hint="default"/>
      </w:rPr>
    </w:lvl>
  </w:abstractNum>
  <w:abstractNum w:abstractNumId="40">
    <w:nsid w:val="78291FB8"/>
    <w:multiLevelType w:val="hybridMultilevel"/>
    <w:tmpl w:val="A2DC6A54"/>
    <w:lvl w:ilvl="0" w:tplc="8A30D718">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nsid w:val="79DB1FF3"/>
    <w:multiLevelType w:val="multilevel"/>
    <w:tmpl w:val="0C9C2DC8"/>
    <w:lvl w:ilvl="0">
      <w:start w:val="6"/>
      <w:numFmt w:val="decimal"/>
      <w:lvlText w:val="%1."/>
      <w:lvlJc w:val="left"/>
      <w:pPr>
        <w:tabs>
          <w:tab w:val="num" w:pos="600"/>
        </w:tabs>
        <w:ind w:left="600" w:hanging="600"/>
      </w:pPr>
      <w:rPr>
        <w:rFonts w:cs="Times New Roman" w:hint="default"/>
      </w:rPr>
    </w:lvl>
    <w:lvl w:ilvl="1">
      <w:start w:val="1"/>
      <w:numFmt w:val="decimal"/>
      <w:pStyle w:val="StylVcerovovArial2"/>
      <w:lvlText w:val="%2."/>
      <w:lvlJc w:val="left"/>
      <w:pPr>
        <w:tabs>
          <w:tab w:val="num" w:pos="1248"/>
        </w:tabs>
        <w:ind w:left="1248" w:hanging="720"/>
      </w:pPr>
      <w:rPr>
        <w:rFonts w:ascii="Times New Roman" w:eastAsia="Times New Roman" w:hAnsi="Times New Roman" w:cs="Times New Roman"/>
      </w:rPr>
    </w:lvl>
    <w:lvl w:ilvl="2">
      <w:numFmt w:val="none"/>
      <w:lvlText w:val=""/>
      <w:lvlJc w:val="left"/>
      <w:pPr>
        <w:tabs>
          <w:tab w:val="num" w:pos="360"/>
        </w:tabs>
      </w:pPr>
      <w:rPr>
        <w:rFonts w:cs="Times New Roman"/>
      </w:rPr>
    </w:lvl>
    <w:lvl w:ilvl="3">
      <w:start w:val="1"/>
      <w:numFmt w:val="decimal"/>
      <w:lvlText w:val="%1.%2.%3.%4."/>
      <w:lvlJc w:val="left"/>
      <w:pPr>
        <w:tabs>
          <w:tab w:val="num" w:pos="2664"/>
        </w:tabs>
        <w:ind w:left="2664" w:hanging="1080"/>
      </w:pPr>
      <w:rPr>
        <w:rFonts w:cs="Times New Roman" w:hint="default"/>
      </w:rPr>
    </w:lvl>
    <w:lvl w:ilvl="4">
      <w:start w:val="1"/>
      <w:numFmt w:val="decimal"/>
      <w:lvlText w:val="%1.%2.%3.%4.%5."/>
      <w:lvlJc w:val="left"/>
      <w:pPr>
        <w:tabs>
          <w:tab w:val="num" w:pos="3192"/>
        </w:tabs>
        <w:ind w:left="3192" w:hanging="1080"/>
      </w:pPr>
      <w:rPr>
        <w:rFonts w:cs="Times New Roman" w:hint="default"/>
      </w:rPr>
    </w:lvl>
    <w:lvl w:ilvl="5">
      <w:start w:val="1"/>
      <w:numFmt w:val="decimal"/>
      <w:lvlText w:val="%1.%2.%3.%4.%5.%6."/>
      <w:lvlJc w:val="left"/>
      <w:pPr>
        <w:tabs>
          <w:tab w:val="num" w:pos="4080"/>
        </w:tabs>
        <w:ind w:left="4080" w:hanging="1440"/>
      </w:pPr>
      <w:rPr>
        <w:rFonts w:cs="Times New Roman" w:hint="default"/>
      </w:rPr>
    </w:lvl>
    <w:lvl w:ilvl="6">
      <w:start w:val="1"/>
      <w:numFmt w:val="decimal"/>
      <w:lvlText w:val="%1.%2.%3.%4.%5.%6.%7."/>
      <w:lvlJc w:val="left"/>
      <w:pPr>
        <w:tabs>
          <w:tab w:val="num" w:pos="4608"/>
        </w:tabs>
        <w:ind w:left="4608" w:hanging="1440"/>
      </w:pPr>
      <w:rPr>
        <w:rFonts w:cs="Times New Roman" w:hint="default"/>
      </w:rPr>
    </w:lvl>
    <w:lvl w:ilvl="7">
      <w:start w:val="1"/>
      <w:numFmt w:val="decimal"/>
      <w:lvlText w:val="%1.%2.%3.%4.%5.%6.%7.%8."/>
      <w:lvlJc w:val="left"/>
      <w:pPr>
        <w:tabs>
          <w:tab w:val="num" w:pos="5496"/>
        </w:tabs>
        <w:ind w:left="5496" w:hanging="1800"/>
      </w:pPr>
      <w:rPr>
        <w:rFonts w:cs="Times New Roman" w:hint="default"/>
      </w:rPr>
    </w:lvl>
    <w:lvl w:ilvl="8">
      <w:start w:val="1"/>
      <w:numFmt w:val="decimal"/>
      <w:lvlText w:val="%1.%2.%3.%4.%5.%6.%7.%8.%9."/>
      <w:lvlJc w:val="left"/>
      <w:pPr>
        <w:tabs>
          <w:tab w:val="num" w:pos="6384"/>
        </w:tabs>
        <w:ind w:left="6384" w:hanging="2160"/>
      </w:pPr>
      <w:rPr>
        <w:rFonts w:cs="Times New Roman" w:hint="default"/>
      </w:rPr>
    </w:lvl>
  </w:abstractNum>
  <w:abstractNum w:abstractNumId="42">
    <w:nsid w:val="7CA2200B"/>
    <w:multiLevelType w:val="hybridMultilevel"/>
    <w:tmpl w:val="6798ADD0"/>
    <w:lvl w:ilvl="0" w:tplc="FFFFFFFF">
      <w:start w:val="1"/>
      <w:numFmt w:val="lowerLetter"/>
      <w:lvlText w:val="%1)"/>
      <w:lvlJc w:val="left"/>
      <w:pPr>
        <w:tabs>
          <w:tab w:val="num" w:pos="2136"/>
        </w:tabs>
        <w:ind w:left="2136" w:hanging="360"/>
      </w:pPr>
      <w:rPr>
        <w:rFonts w:cs="Times New Roman" w:hint="default"/>
      </w:rPr>
    </w:lvl>
    <w:lvl w:ilvl="1" w:tplc="FFFFFFFF">
      <w:start w:val="1"/>
      <w:numFmt w:val="lowerLetter"/>
      <w:lvlText w:val="%2."/>
      <w:lvlJc w:val="left"/>
      <w:pPr>
        <w:tabs>
          <w:tab w:val="num" w:pos="2856"/>
        </w:tabs>
        <w:ind w:left="2856" w:hanging="360"/>
      </w:pPr>
      <w:rPr>
        <w:rFonts w:cs="Times New Roman"/>
      </w:rPr>
    </w:lvl>
    <w:lvl w:ilvl="2" w:tplc="FFFFFFFF">
      <w:start w:val="1"/>
      <w:numFmt w:val="lowerRoman"/>
      <w:lvlText w:val="%3."/>
      <w:lvlJc w:val="right"/>
      <w:pPr>
        <w:tabs>
          <w:tab w:val="num" w:pos="3576"/>
        </w:tabs>
        <w:ind w:left="3576" w:hanging="180"/>
      </w:pPr>
      <w:rPr>
        <w:rFonts w:cs="Times New Roman"/>
      </w:rPr>
    </w:lvl>
    <w:lvl w:ilvl="3" w:tplc="FFFFFFFF">
      <w:start w:val="1"/>
      <w:numFmt w:val="decimal"/>
      <w:lvlText w:val="%4."/>
      <w:lvlJc w:val="left"/>
      <w:pPr>
        <w:tabs>
          <w:tab w:val="num" w:pos="4296"/>
        </w:tabs>
        <w:ind w:left="4296" w:hanging="360"/>
      </w:pPr>
      <w:rPr>
        <w:rFonts w:cs="Times New Roman"/>
      </w:rPr>
    </w:lvl>
    <w:lvl w:ilvl="4" w:tplc="FFFFFFFF">
      <w:start w:val="1"/>
      <w:numFmt w:val="lowerLetter"/>
      <w:lvlText w:val="%5."/>
      <w:lvlJc w:val="left"/>
      <w:pPr>
        <w:tabs>
          <w:tab w:val="num" w:pos="5016"/>
        </w:tabs>
        <w:ind w:left="5016" w:hanging="360"/>
      </w:pPr>
      <w:rPr>
        <w:rFonts w:cs="Times New Roman"/>
      </w:rPr>
    </w:lvl>
    <w:lvl w:ilvl="5" w:tplc="FFFFFFFF">
      <w:start w:val="1"/>
      <w:numFmt w:val="lowerRoman"/>
      <w:lvlText w:val="%6."/>
      <w:lvlJc w:val="right"/>
      <w:pPr>
        <w:tabs>
          <w:tab w:val="num" w:pos="5736"/>
        </w:tabs>
        <w:ind w:left="5736" w:hanging="180"/>
      </w:pPr>
      <w:rPr>
        <w:rFonts w:cs="Times New Roman"/>
      </w:rPr>
    </w:lvl>
    <w:lvl w:ilvl="6" w:tplc="FFFFFFFF">
      <w:start w:val="1"/>
      <w:numFmt w:val="decimal"/>
      <w:lvlText w:val="%7."/>
      <w:lvlJc w:val="left"/>
      <w:pPr>
        <w:tabs>
          <w:tab w:val="num" w:pos="6456"/>
        </w:tabs>
        <w:ind w:left="6456" w:hanging="360"/>
      </w:pPr>
      <w:rPr>
        <w:rFonts w:cs="Times New Roman"/>
      </w:rPr>
    </w:lvl>
    <w:lvl w:ilvl="7" w:tplc="FFFFFFFF">
      <w:start w:val="1"/>
      <w:numFmt w:val="lowerLetter"/>
      <w:lvlText w:val="%8."/>
      <w:lvlJc w:val="left"/>
      <w:pPr>
        <w:tabs>
          <w:tab w:val="num" w:pos="7176"/>
        </w:tabs>
        <w:ind w:left="7176" w:hanging="360"/>
      </w:pPr>
      <w:rPr>
        <w:rFonts w:cs="Times New Roman"/>
      </w:rPr>
    </w:lvl>
    <w:lvl w:ilvl="8" w:tplc="FFFFFFFF">
      <w:start w:val="1"/>
      <w:numFmt w:val="lowerRoman"/>
      <w:lvlText w:val="%9."/>
      <w:lvlJc w:val="right"/>
      <w:pPr>
        <w:tabs>
          <w:tab w:val="num" w:pos="7896"/>
        </w:tabs>
        <w:ind w:left="7896" w:hanging="180"/>
      </w:pPr>
      <w:rPr>
        <w:rFonts w:cs="Times New Roman"/>
      </w:rPr>
    </w:lvl>
  </w:abstractNum>
  <w:abstractNum w:abstractNumId="43">
    <w:nsid w:val="7FAC37FD"/>
    <w:multiLevelType w:val="hybridMultilevel"/>
    <w:tmpl w:val="F534977C"/>
    <w:lvl w:ilvl="0" w:tplc="1F5EBC98">
      <w:start w:val="1"/>
      <w:numFmt w:val="decimal"/>
      <w:lvlText w:val="%1)"/>
      <w:lvlJc w:val="left"/>
      <w:pPr>
        <w:tabs>
          <w:tab w:val="num" w:pos="360"/>
        </w:tabs>
        <w:ind w:left="36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36"/>
  </w:num>
  <w:num w:numId="2">
    <w:abstractNumId w:val="35"/>
  </w:num>
  <w:num w:numId="3">
    <w:abstractNumId w:val="29"/>
  </w:num>
  <w:num w:numId="4">
    <w:abstractNumId w:val="16"/>
  </w:num>
  <w:num w:numId="5">
    <w:abstractNumId w:val="23"/>
  </w:num>
  <w:num w:numId="6">
    <w:abstractNumId w:val="43"/>
  </w:num>
  <w:num w:numId="7">
    <w:abstractNumId w:val="41"/>
  </w:num>
  <w:num w:numId="8">
    <w:abstractNumId w:val="0"/>
  </w:num>
  <w:num w:numId="9">
    <w:abstractNumId w:val="39"/>
  </w:num>
  <w:num w:numId="10">
    <w:abstractNumId w:val="1"/>
  </w:num>
  <w:num w:numId="11">
    <w:abstractNumId w:val="7"/>
  </w:num>
  <w:num w:numId="12">
    <w:abstractNumId w:val="38"/>
  </w:num>
  <w:num w:numId="13">
    <w:abstractNumId w:val="40"/>
  </w:num>
  <w:num w:numId="14">
    <w:abstractNumId w:val="17"/>
  </w:num>
  <w:num w:numId="15">
    <w:abstractNumId w:val="30"/>
  </w:num>
  <w:num w:numId="16">
    <w:abstractNumId w:val="37"/>
  </w:num>
  <w:num w:numId="17">
    <w:abstractNumId w:val="6"/>
  </w:num>
  <w:num w:numId="18">
    <w:abstractNumId w:val="10"/>
  </w:num>
  <w:num w:numId="19">
    <w:abstractNumId w:val="28"/>
  </w:num>
  <w:num w:numId="20">
    <w:abstractNumId w:val="42"/>
  </w:num>
  <w:num w:numId="21">
    <w:abstractNumId w:val="33"/>
  </w:num>
  <w:num w:numId="22">
    <w:abstractNumId w:val="22"/>
  </w:num>
  <w:num w:numId="23">
    <w:abstractNumId w:val="26"/>
  </w:num>
  <w:num w:numId="24">
    <w:abstractNumId w:val="2"/>
  </w:num>
  <w:num w:numId="25">
    <w:abstractNumId w:val="20"/>
  </w:num>
  <w:num w:numId="26">
    <w:abstractNumId w:val="9"/>
  </w:num>
  <w:num w:numId="27">
    <w:abstractNumId w:val="19"/>
  </w:num>
  <w:num w:numId="28">
    <w:abstractNumId w:val="13"/>
  </w:num>
  <w:num w:numId="29">
    <w:abstractNumId w:val="4"/>
  </w:num>
  <w:num w:numId="30">
    <w:abstractNumId w:val="15"/>
  </w:num>
  <w:num w:numId="31">
    <w:abstractNumId w:val="25"/>
  </w:num>
  <w:num w:numId="32">
    <w:abstractNumId w:val="14"/>
  </w:num>
  <w:num w:numId="33">
    <w:abstractNumId w:val="31"/>
  </w:num>
  <w:num w:numId="34">
    <w:abstractNumId w:val="12"/>
  </w:num>
  <w:num w:numId="35">
    <w:abstractNumId w:val="21"/>
  </w:num>
  <w:num w:numId="36">
    <w:abstractNumId w:val="8"/>
  </w:num>
  <w:num w:numId="37">
    <w:abstractNumId w:val="18"/>
  </w:num>
  <w:num w:numId="38">
    <w:abstractNumId w:val="11"/>
  </w:num>
  <w:num w:numId="39">
    <w:abstractNumId w:val="34"/>
  </w:num>
  <w:num w:numId="40">
    <w:abstractNumId w:val="32"/>
  </w:num>
  <w:num w:numId="41">
    <w:abstractNumId w:val="5"/>
  </w:num>
  <w:num w:numId="42">
    <w:abstractNumId w:val="3"/>
  </w:num>
  <w:num w:numId="43">
    <w:abstractNumId w:val="24"/>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rsids>
    <w:rsidRoot w:val="001D1C11"/>
    <w:rsid w:val="0000218E"/>
    <w:rsid w:val="0001383E"/>
    <w:rsid w:val="00017C82"/>
    <w:rsid w:val="0002175F"/>
    <w:rsid w:val="00021DD0"/>
    <w:rsid w:val="0002232E"/>
    <w:rsid w:val="00023EEC"/>
    <w:rsid w:val="00024CE2"/>
    <w:rsid w:val="00024E63"/>
    <w:rsid w:val="000275EC"/>
    <w:rsid w:val="00027F54"/>
    <w:rsid w:val="000344D5"/>
    <w:rsid w:val="00036EF8"/>
    <w:rsid w:val="000416A2"/>
    <w:rsid w:val="00045E77"/>
    <w:rsid w:val="00046D01"/>
    <w:rsid w:val="00047538"/>
    <w:rsid w:val="000508DA"/>
    <w:rsid w:val="00050E10"/>
    <w:rsid w:val="00051695"/>
    <w:rsid w:val="0005700D"/>
    <w:rsid w:val="00060A8E"/>
    <w:rsid w:val="00060FA0"/>
    <w:rsid w:val="000611EF"/>
    <w:rsid w:val="00061E26"/>
    <w:rsid w:val="00065585"/>
    <w:rsid w:val="00071791"/>
    <w:rsid w:val="000722DB"/>
    <w:rsid w:val="00072B24"/>
    <w:rsid w:val="00076414"/>
    <w:rsid w:val="00082BD0"/>
    <w:rsid w:val="00082F76"/>
    <w:rsid w:val="00085653"/>
    <w:rsid w:val="00091C79"/>
    <w:rsid w:val="000935B7"/>
    <w:rsid w:val="0009413C"/>
    <w:rsid w:val="00095CDC"/>
    <w:rsid w:val="000A1D2A"/>
    <w:rsid w:val="000A4DD3"/>
    <w:rsid w:val="000A779D"/>
    <w:rsid w:val="000A7AB3"/>
    <w:rsid w:val="000B435E"/>
    <w:rsid w:val="000C1B1D"/>
    <w:rsid w:val="000C2AA6"/>
    <w:rsid w:val="000C4C72"/>
    <w:rsid w:val="000C617E"/>
    <w:rsid w:val="000D1D07"/>
    <w:rsid w:val="000D2DEE"/>
    <w:rsid w:val="000D7071"/>
    <w:rsid w:val="000D71ED"/>
    <w:rsid w:val="000E66F6"/>
    <w:rsid w:val="000F05E4"/>
    <w:rsid w:val="000F2792"/>
    <w:rsid w:val="000F42C2"/>
    <w:rsid w:val="000F4CF5"/>
    <w:rsid w:val="0010027E"/>
    <w:rsid w:val="0010346B"/>
    <w:rsid w:val="00104EFA"/>
    <w:rsid w:val="001065C7"/>
    <w:rsid w:val="00121263"/>
    <w:rsid w:val="00121BA8"/>
    <w:rsid w:val="001312DF"/>
    <w:rsid w:val="00131EE6"/>
    <w:rsid w:val="0013509F"/>
    <w:rsid w:val="00141D03"/>
    <w:rsid w:val="00143ACC"/>
    <w:rsid w:val="00144BD1"/>
    <w:rsid w:val="0014644D"/>
    <w:rsid w:val="00147165"/>
    <w:rsid w:val="00150593"/>
    <w:rsid w:val="001514A3"/>
    <w:rsid w:val="00155BA4"/>
    <w:rsid w:val="0016600B"/>
    <w:rsid w:val="00166B78"/>
    <w:rsid w:val="00175258"/>
    <w:rsid w:val="00180D51"/>
    <w:rsid w:val="00181689"/>
    <w:rsid w:val="001845E1"/>
    <w:rsid w:val="00187B2D"/>
    <w:rsid w:val="00190939"/>
    <w:rsid w:val="00193D01"/>
    <w:rsid w:val="001967E0"/>
    <w:rsid w:val="001A2E6C"/>
    <w:rsid w:val="001A2E91"/>
    <w:rsid w:val="001B1022"/>
    <w:rsid w:val="001B5F66"/>
    <w:rsid w:val="001B61DB"/>
    <w:rsid w:val="001C3902"/>
    <w:rsid w:val="001C395F"/>
    <w:rsid w:val="001C69D3"/>
    <w:rsid w:val="001D11C2"/>
    <w:rsid w:val="001D1C11"/>
    <w:rsid w:val="001D5C76"/>
    <w:rsid w:val="001E0C4A"/>
    <w:rsid w:val="001E0DA7"/>
    <w:rsid w:val="001E15B4"/>
    <w:rsid w:val="001F7151"/>
    <w:rsid w:val="00202A2B"/>
    <w:rsid w:val="0021333E"/>
    <w:rsid w:val="00213847"/>
    <w:rsid w:val="00222A64"/>
    <w:rsid w:val="00226997"/>
    <w:rsid w:val="002269E6"/>
    <w:rsid w:val="00226D19"/>
    <w:rsid w:val="00227800"/>
    <w:rsid w:val="002301AA"/>
    <w:rsid w:val="00236D5A"/>
    <w:rsid w:val="00247515"/>
    <w:rsid w:val="0025044B"/>
    <w:rsid w:val="00250D2B"/>
    <w:rsid w:val="00250D5B"/>
    <w:rsid w:val="002515C8"/>
    <w:rsid w:val="00257144"/>
    <w:rsid w:val="00260DC7"/>
    <w:rsid w:val="00262026"/>
    <w:rsid w:val="002656FA"/>
    <w:rsid w:val="00271176"/>
    <w:rsid w:val="0027134C"/>
    <w:rsid w:val="00273E27"/>
    <w:rsid w:val="002744B7"/>
    <w:rsid w:val="00280FD7"/>
    <w:rsid w:val="002810DE"/>
    <w:rsid w:val="002902F7"/>
    <w:rsid w:val="00290953"/>
    <w:rsid w:val="002918C8"/>
    <w:rsid w:val="0029654A"/>
    <w:rsid w:val="00297D17"/>
    <w:rsid w:val="002A782B"/>
    <w:rsid w:val="002A7EA5"/>
    <w:rsid w:val="002A7EB7"/>
    <w:rsid w:val="002B0135"/>
    <w:rsid w:val="002C1499"/>
    <w:rsid w:val="002C5613"/>
    <w:rsid w:val="002C6F57"/>
    <w:rsid w:val="002C72D8"/>
    <w:rsid w:val="002D0833"/>
    <w:rsid w:val="002D0E79"/>
    <w:rsid w:val="002D3260"/>
    <w:rsid w:val="002E0BD9"/>
    <w:rsid w:val="002E0E2B"/>
    <w:rsid w:val="00302502"/>
    <w:rsid w:val="003029FF"/>
    <w:rsid w:val="00305812"/>
    <w:rsid w:val="00313E0B"/>
    <w:rsid w:val="00317785"/>
    <w:rsid w:val="00324857"/>
    <w:rsid w:val="00325777"/>
    <w:rsid w:val="0033528C"/>
    <w:rsid w:val="003355EC"/>
    <w:rsid w:val="0034651C"/>
    <w:rsid w:val="0034654D"/>
    <w:rsid w:val="00351B11"/>
    <w:rsid w:val="0035605F"/>
    <w:rsid w:val="0035748D"/>
    <w:rsid w:val="00360792"/>
    <w:rsid w:val="00361B5B"/>
    <w:rsid w:val="00361E29"/>
    <w:rsid w:val="0036660C"/>
    <w:rsid w:val="00370043"/>
    <w:rsid w:val="003766BA"/>
    <w:rsid w:val="00383E84"/>
    <w:rsid w:val="00385F7D"/>
    <w:rsid w:val="00393374"/>
    <w:rsid w:val="003941DF"/>
    <w:rsid w:val="003A2F31"/>
    <w:rsid w:val="003A6780"/>
    <w:rsid w:val="003B0B98"/>
    <w:rsid w:val="003B5EC6"/>
    <w:rsid w:val="003B68EF"/>
    <w:rsid w:val="003B7A1A"/>
    <w:rsid w:val="003D2F46"/>
    <w:rsid w:val="003D4CA7"/>
    <w:rsid w:val="003D7784"/>
    <w:rsid w:val="003D7BA7"/>
    <w:rsid w:val="003E2CB0"/>
    <w:rsid w:val="003E3F4B"/>
    <w:rsid w:val="003F4D6A"/>
    <w:rsid w:val="004038AF"/>
    <w:rsid w:val="00404A2B"/>
    <w:rsid w:val="00406B48"/>
    <w:rsid w:val="00410A05"/>
    <w:rsid w:val="004164E9"/>
    <w:rsid w:val="004168CA"/>
    <w:rsid w:val="004250F0"/>
    <w:rsid w:val="00430611"/>
    <w:rsid w:val="004372C4"/>
    <w:rsid w:val="00441E54"/>
    <w:rsid w:val="0044279A"/>
    <w:rsid w:val="00450758"/>
    <w:rsid w:val="00453066"/>
    <w:rsid w:val="00453F5F"/>
    <w:rsid w:val="00457FEB"/>
    <w:rsid w:val="00463224"/>
    <w:rsid w:val="00466712"/>
    <w:rsid w:val="00470419"/>
    <w:rsid w:val="004743BC"/>
    <w:rsid w:val="00477618"/>
    <w:rsid w:val="004813F3"/>
    <w:rsid w:val="00481944"/>
    <w:rsid w:val="00481DE0"/>
    <w:rsid w:val="0048759B"/>
    <w:rsid w:val="00490E48"/>
    <w:rsid w:val="00494058"/>
    <w:rsid w:val="00497C5B"/>
    <w:rsid w:val="004A1B16"/>
    <w:rsid w:val="004B2387"/>
    <w:rsid w:val="004B3A06"/>
    <w:rsid w:val="004B56F4"/>
    <w:rsid w:val="004C11C2"/>
    <w:rsid w:val="004C6549"/>
    <w:rsid w:val="004C73A2"/>
    <w:rsid w:val="004C74CC"/>
    <w:rsid w:val="004D373C"/>
    <w:rsid w:val="004D75D0"/>
    <w:rsid w:val="004E1BBF"/>
    <w:rsid w:val="004E2330"/>
    <w:rsid w:val="004E4B52"/>
    <w:rsid w:val="004F1C4C"/>
    <w:rsid w:val="004F62F4"/>
    <w:rsid w:val="005004DB"/>
    <w:rsid w:val="00500BE2"/>
    <w:rsid w:val="00514507"/>
    <w:rsid w:val="00514E5C"/>
    <w:rsid w:val="00515391"/>
    <w:rsid w:val="00522D26"/>
    <w:rsid w:val="00523D00"/>
    <w:rsid w:val="00523D51"/>
    <w:rsid w:val="00530F77"/>
    <w:rsid w:val="00533FAF"/>
    <w:rsid w:val="00534B58"/>
    <w:rsid w:val="00537473"/>
    <w:rsid w:val="005448CA"/>
    <w:rsid w:val="00546444"/>
    <w:rsid w:val="00552484"/>
    <w:rsid w:val="005552E6"/>
    <w:rsid w:val="00556C9A"/>
    <w:rsid w:val="005600EF"/>
    <w:rsid w:val="005632C9"/>
    <w:rsid w:val="00564886"/>
    <w:rsid w:val="00570593"/>
    <w:rsid w:val="00571039"/>
    <w:rsid w:val="0057477F"/>
    <w:rsid w:val="0057509F"/>
    <w:rsid w:val="00582209"/>
    <w:rsid w:val="005828FF"/>
    <w:rsid w:val="00583820"/>
    <w:rsid w:val="00585CA3"/>
    <w:rsid w:val="005A4CEC"/>
    <w:rsid w:val="005A6C2F"/>
    <w:rsid w:val="005A7F4B"/>
    <w:rsid w:val="005B4C25"/>
    <w:rsid w:val="005C7606"/>
    <w:rsid w:val="005C7DCC"/>
    <w:rsid w:val="005D5321"/>
    <w:rsid w:val="005D7094"/>
    <w:rsid w:val="005E24F2"/>
    <w:rsid w:val="005F4408"/>
    <w:rsid w:val="005F4C71"/>
    <w:rsid w:val="005F5806"/>
    <w:rsid w:val="00600284"/>
    <w:rsid w:val="00600AD2"/>
    <w:rsid w:val="0060359A"/>
    <w:rsid w:val="00604D25"/>
    <w:rsid w:val="006141FF"/>
    <w:rsid w:val="00622106"/>
    <w:rsid w:val="006249AF"/>
    <w:rsid w:val="00626072"/>
    <w:rsid w:val="00634695"/>
    <w:rsid w:val="00636BB1"/>
    <w:rsid w:val="00637CAD"/>
    <w:rsid w:val="0064360D"/>
    <w:rsid w:val="00645AF1"/>
    <w:rsid w:val="00650930"/>
    <w:rsid w:val="006511EA"/>
    <w:rsid w:val="00652A07"/>
    <w:rsid w:val="00652CE8"/>
    <w:rsid w:val="00653376"/>
    <w:rsid w:val="00656C13"/>
    <w:rsid w:val="00657B64"/>
    <w:rsid w:val="00662540"/>
    <w:rsid w:val="00663384"/>
    <w:rsid w:val="00665FEA"/>
    <w:rsid w:val="00672058"/>
    <w:rsid w:val="00674096"/>
    <w:rsid w:val="00674215"/>
    <w:rsid w:val="00682A11"/>
    <w:rsid w:val="00687FA2"/>
    <w:rsid w:val="00692122"/>
    <w:rsid w:val="006A005C"/>
    <w:rsid w:val="006A5E4F"/>
    <w:rsid w:val="006A5F46"/>
    <w:rsid w:val="006A681E"/>
    <w:rsid w:val="006A74A0"/>
    <w:rsid w:val="006B0BB7"/>
    <w:rsid w:val="006B4D5B"/>
    <w:rsid w:val="006B5684"/>
    <w:rsid w:val="006B74AD"/>
    <w:rsid w:val="006C0516"/>
    <w:rsid w:val="006C4E55"/>
    <w:rsid w:val="006D31B1"/>
    <w:rsid w:val="006D75C3"/>
    <w:rsid w:val="006E06F4"/>
    <w:rsid w:val="006E077A"/>
    <w:rsid w:val="006E26D6"/>
    <w:rsid w:val="006F0306"/>
    <w:rsid w:val="006F050E"/>
    <w:rsid w:val="007000EB"/>
    <w:rsid w:val="00706F75"/>
    <w:rsid w:val="00710A21"/>
    <w:rsid w:val="00710CC1"/>
    <w:rsid w:val="00711787"/>
    <w:rsid w:val="00713D5C"/>
    <w:rsid w:val="00714320"/>
    <w:rsid w:val="00715C20"/>
    <w:rsid w:val="00716BF6"/>
    <w:rsid w:val="007204F7"/>
    <w:rsid w:val="00721610"/>
    <w:rsid w:val="007235D6"/>
    <w:rsid w:val="00725896"/>
    <w:rsid w:val="00725E2E"/>
    <w:rsid w:val="00730E04"/>
    <w:rsid w:val="0073376B"/>
    <w:rsid w:val="00740FED"/>
    <w:rsid w:val="00743BBD"/>
    <w:rsid w:val="00753459"/>
    <w:rsid w:val="00754817"/>
    <w:rsid w:val="007567FB"/>
    <w:rsid w:val="00761084"/>
    <w:rsid w:val="007619F9"/>
    <w:rsid w:val="00762DA5"/>
    <w:rsid w:val="00766673"/>
    <w:rsid w:val="00771550"/>
    <w:rsid w:val="0077459C"/>
    <w:rsid w:val="007748E5"/>
    <w:rsid w:val="0078019C"/>
    <w:rsid w:val="007816F2"/>
    <w:rsid w:val="00783241"/>
    <w:rsid w:val="007840D6"/>
    <w:rsid w:val="00784512"/>
    <w:rsid w:val="00786B3D"/>
    <w:rsid w:val="007874E8"/>
    <w:rsid w:val="00787706"/>
    <w:rsid w:val="00792058"/>
    <w:rsid w:val="007A1969"/>
    <w:rsid w:val="007A2E63"/>
    <w:rsid w:val="007A45CC"/>
    <w:rsid w:val="007A47B8"/>
    <w:rsid w:val="007A4B54"/>
    <w:rsid w:val="007B0952"/>
    <w:rsid w:val="007B5FE0"/>
    <w:rsid w:val="007D4D99"/>
    <w:rsid w:val="007D6840"/>
    <w:rsid w:val="007D7F87"/>
    <w:rsid w:val="007E0FE1"/>
    <w:rsid w:val="007E260E"/>
    <w:rsid w:val="007E3ACB"/>
    <w:rsid w:val="007E7AF7"/>
    <w:rsid w:val="007F3BA5"/>
    <w:rsid w:val="007F3BCF"/>
    <w:rsid w:val="007F6D80"/>
    <w:rsid w:val="00804BEA"/>
    <w:rsid w:val="00805F2F"/>
    <w:rsid w:val="00806F3B"/>
    <w:rsid w:val="00813BA3"/>
    <w:rsid w:val="00816773"/>
    <w:rsid w:val="00817D12"/>
    <w:rsid w:val="00821C08"/>
    <w:rsid w:val="00823AC6"/>
    <w:rsid w:val="0082529C"/>
    <w:rsid w:val="00827975"/>
    <w:rsid w:val="0083187B"/>
    <w:rsid w:val="00833400"/>
    <w:rsid w:val="008357FA"/>
    <w:rsid w:val="00837143"/>
    <w:rsid w:val="00837346"/>
    <w:rsid w:val="00842D9A"/>
    <w:rsid w:val="00844062"/>
    <w:rsid w:val="0084634E"/>
    <w:rsid w:val="00847DB3"/>
    <w:rsid w:val="008508D9"/>
    <w:rsid w:val="0085099F"/>
    <w:rsid w:val="008734A0"/>
    <w:rsid w:val="008760BA"/>
    <w:rsid w:val="00881BB8"/>
    <w:rsid w:val="00881DC4"/>
    <w:rsid w:val="008833A9"/>
    <w:rsid w:val="0088415B"/>
    <w:rsid w:val="00891F58"/>
    <w:rsid w:val="00893D95"/>
    <w:rsid w:val="008A36F3"/>
    <w:rsid w:val="008A49CD"/>
    <w:rsid w:val="008B037D"/>
    <w:rsid w:val="008B20E5"/>
    <w:rsid w:val="008B368D"/>
    <w:rsid w:val="008B5C6A"/>
    <w:rsid w:val="008B6F9F"/>
    <w:rsid w:val="008C0D26"/>
    <w:rsid w:val="008D4551"/>
    <w:rsid w:val="008E24F1"/>
    <w:rsid w:val="008E2D49"/>
    <w:rsid w:val="008E3561"/>
    <w:rsid w:val="008E435A"/>
    <w:rsid w:val="008F0F08"/>
    <w:rsid w:val="008F26A2"/>
    <w:rsid w:val="008F487E"/>
    <w:rsid w:val="009005CF"/>
    <w:rsid w:val="00900908"/>
    <w:rsid w:val="009030B4"/>
    <w:rsid w:val="00913E98"/>
    <w:rsid w:val="00914F8A"/>
    <w:rsid w:val="009161C6"/>
    <w:rsid w:val="00930B17"/>
    <w:rsid w:val="00930CCF"/>
    <w:rsid w:val="00933E1C"/>
    <w:rsid w:val="0093448A"/>
    <w:rsid w:val="00935F8E"/>
    <w:rsid w:val="00936565"/>
    <w:rsid w:val="00941BAC"/>
    <w:rsid w:val="009475C5"/>
    <w:rsid w:val="00956047"/>
    <w:rsid w:val="00956846"/>
    <w:rsid w:val="0095796C"/>
    <w:rsid w:val="00965EAD"/>
    <w:rsid w:val="00967F38"/>
    <w:rsid w:val="0097139A"/>
    <w:rsid w:val="00972DA0"/>
    <w:rsid w:val="009736B8"/>
    <w:rsid w:val="009748B8"/>
    <w:rsid w:val="00975865"/>
    <w:rsid w:val="009773B9"/>
    <w:rsid w:val="009775C5"/>
    <w:rsid w:val="009778D2"/>
    <w:rsid w:val="00977A63"/>
    <w:rsid w:val="00977BA5"/>
    <w:rsid w:val="00980A2A"/>
    <w:rsid w:val="0098358E"/>
    <w:rsid w:val="00983D61"/>
    <w:rsid w:val="00990297"/>
    <w:rsid w:val="00990436"/>
    <w:rsid w:val="00995663"/>
    <w:rsid w:val="00997BF4"/>
    <w:rsid w:val="009A1798"/>
    <w:rsid w:val="009A4B2E"/>
    <w:rsid w:val="009A591F"/>
    <w:rsid w:val="009A5A7E"/>
    <w:rsid w:val="009A5CD5"/>
    <w:rsid w:val="009A689A"/>
    <w:rsid w:val="009A76CB"/>
    <w:rsid w:val="009B52F4"/>
    <w:rsid w:val="009B758C"/>
    <w:rsid w:val="009C07F2"/>
    <w:rsid w:val="009C2EDD"/>
    <w:rsid w:val="009C5298"/>
    <w:rsid w:val="009D0531"/>
    <w:rsid w:val="009D1CEA"/>
    <w:rsid w:val="009D49E4"/>
    <w:rsid w:val="009D500E"/>
    <w:rsid w:val="009D6552"/>
    <w:rsid w:val="009D76EA"/>
    <w:rsid w:val="009D7C90"/>
    <w:rsid w:val="009E3554"/>
    <w:rsid w:val="009F2942"/>
    <w:rsid w:val="009F38C8"/>
    <w:rsid w:val="009F6B19"/>
    <w:rsid w:val="00A0150F"/>
    <w:rsid w:val="00A01710"/>
    <w:rsid w:val="00A03A53"/>
    <w:rsid w:val="00A101DD"/>
    <w:rsid w:val="00A10575"/>
    <w:rsid w:val="00A150AF"/>
    <w:rsid w:val="00A1693B"/>
    <w:rsid w:val="00A1745F"/>
    <w:rsid w:val="00A21D11"/>
    <w:rsid w:val="00A21DBB"/>
    <w:rsid w:val="00A22390"/>
    <w:rsid w:val="00A2355E"/>
    <w:rsid w:val="00A2392D"/>
    <w:rsid w:val="00A2464D"/>
    <w:rsid w:val="00A24804"/>
    <w:rsid w:val="00A30A71"/>
    <w:rsid w:val="00A31DF4"/>
    <w:rsid w:val="00A4189D"/>
    <w:rsid w:val="00A44682"/>
    <w:rsid w:val="00A449FE"/>
    <w:rsid w:val="00A44AD6"/>
    <w:rsid w:val="00A46E86"/>
    <w:rsid w:val="00A547D9"/>
    <w:rsid w:val="00A55EF0"/>
    <w:rsid w:val="00A615E8"/>
    <w:rsid w:val="00A62B24"/>
    <w:rsid w:val="00A62BBE"/>
    <w:rsid w:val="00A63C99"/>
    <w:rsid w:val="00A64491"/>
    <w:rsid w:val="00A65961"/>
    <w:rsid w:val="00A66F12"/>
    <w:rsid w:val="00A72E36"/>
    <w:rsid w:val="00A735A6"/>
    <w:rsid w:val="00A73F7E"/>
    <w:rsid w:val="00A84B45"/>
    <w:rsid w:val="00A84EC2"/>
    <w:rsid w:val="00A8794B"/>
    <w:rsid w:val="00A9214A"/>
    <w:rsid w:val="00A92963"/>
    <w:rsid w:val="00AA458A"/>
    <w:rsid w:val="00AA4DA3"/>
    <w:rsid w:val="00AA7A6C"/>
    <w:rsid w:val="00AB15EB"/>
    <w:rsid w:val="00AB1B7D"/>
    <w:rsid w:val="00AB23F5"/>
    <w:rsid w:val="00AB245B"/>
    <w:rsid w:val="00AB3602"/>
    <w:rsid w:val="00AC1E8F"/>
    <w:rsid w:val="00AC2788"/>
    <w:rsid w:val="00AC43D4"/>
    <w:rsid w:val="00AD4373"/>
    <w:rsid w:val="00AD469C"/>
    <w:rsid w:val="00AE00A5"/>
    <w:rsid w:val="00AE0631"/>
    <w:rsid w:val="00AE41DD"/>
    <w:rsid w:val="00AE6941"/>
    <w:rsid w:val="00AE6DC5"/>
    <w:rsid w:val="00AF3D61"/>
    <w:rsid w:val="00B03BD3"/>
    <w:rsid w:val="00B051E2"/>
    <w:rsid w:val="00B06093"/>
    <w:rsid w:val="00B14735"/>
    <w:rsid w:val="00B1484A"/>
    <w:rsid w:val="00B167AE"/>
    <w:rsid w:val="00B17509"/>
    <w:rsid w:val="00B20FAB"/>
    <w:rsid w:val="00B21CB1"/>
    <w:rsid w:val="00B23BBB"/>
    <w:rsid w:val="00B26322"/>
    <w:rsid w:val="00B263DA"/>
    <w:rsid w:val="00B3169D"/>
    <w:rsid w:val="00B36E58"/>
    <w:rsid w:val="00B43B2E"/>
    <w:rsid w:val="00B457F0"/>
    <w:rsid w:val="00B45DF8"/>
    <w:rsid w:val="00B46434"/>
    <w:rsid w:val="00B46A02"/>
    <w:rsid w:val="00B50260"/>
    <w:rsid w:val="00B511CF"/>
    <w:rsid w:val="00B53A4C"/>
    <w:rsid w:val="00B5626C"/>
    <w:rsid w:val="00B56A3E"/>
    <w:rsid w:val="00B605A7"/>
    <w:rsid w:val="00B63A5A"/>
    <w:rsid w:val="00B63FEC"/>
    <w:rsid w:val="00B65152"/>
    <w:rsid w:val="00B6603A"/>
    <w:rsid w:val="00B821C9"/>
    <w:rsid w:val="00B91C99"/>
    <w:rsid w:val="00BA0902"/>
    <w:rsid w:val="00BB2C2F"/>
    <w:rsid w:val="00BB6427"/>
    <w:rsid w:val="00BB64FF"/>
    <w:rsid w:val="00BB6C99"/>
    <w:rsid w:val="00BB7EEE"/>
    <w:rsid w:val="00BC0294"/>
    <w:rsid w:val="00BC1D81"/>
    <w:rsid w:val="00BC328F"/>
    <w:rsid w:val="00BC38F2"/>
    <w:rsid w:val="00BC6326"/>
    <w:rsid w:val="00BD1395"/>
    <w:rsid w:val="00BD23D9"/>
    <w:rsid w:val="00BD7B18"/>
    <w:rsid w:val="00BD7F01"/>
    <w:rsid w:val="00BE0113"/>
    <w:rsid w:val="00BE0937"/>
    <w:rsid w:val="00BE2849"/>
    <w:rsid w:val="00BE32B0"/>
    <w:rsid w:val="00BF2736"/>
    <w:rsid w:val="00BF54F5"/>
    <w:rsid w:val="00C014D5"/>
    <w:rsid w:val="00C054E9"/>
    <w:rsid w:val="00C12050"/>
    <w:rsid w:val="00C158DA"/>
    <w:rsid w:val="00C15C00"/>
    <w:rsid w:val="00C168FA"/>
    <w:rsid w:val="00C21934"/>
    <w:rsid w:val="00C22EF3"/>
    <w:rsid w:val="00C27E98"/>
    <w:rsid w:val="00C324D6"/>
    <w:rsid w:val="00C325C6"/>
    <w:rsid w:val="00C36066"/>
    <w:rsid w:val="00C449A8"/>
    <w:rsid w:val="00C57359"/>
    <w:rsid w:val="00C606E8"/>
    <w:rsid w:val="00C7210B"/>
    <w:rsid w:val="00C7226C"/>
    <w:rsid w:val="00C73835"/>
    <w:rsid w:val="00C75171"/>
    <w:rsid w:val="00C754D6"/>
    <w:rsid w:val="00C80ED9"/>
    <w:rsid w:val="00C81F5E"/>
    <w:rsid w:val="00C82034"/>
    <w:rsid w:val="00C8255B"/>
    <w:rsid w:val="00C8276A"/>
    <w:rsid w:val="00C82CCC"/>
    <w:rsid w:val="00C852D1"/>
    <w:rsid w:val="00C948F2"/>
    <w:rsid w:val="00C9760C"/>
    <w:rsid w:val="00CA3EB4"/>
    <w:rsid w:val="00CB00C6"/>
    <w:rsid w:val="00CB3388"/>
    <w:rsid w:val="00CC0470"/>
    <w:rsid w:val="00CC0568"/>
    <w:rsid w:val="00CC226C"/>
    <w:rsid w:val="00CC2ED0"/>
    <w:rsid w:val="00CC42A9"/>
    <w:rsid w:val="00CD422B"/>
    <w:rsid w:val="00CE0006"/>
    <w:rsid w:val="00CE2977"/>
    <w:rsid w:val="00CE6F3D"/>
    <w:rsid w:val="00CE6F85"/>
    <w:rsid w:val="00CF182F"/>
    <w:rsid w:val="00CF491A"/>
    <w:rsid w:val="00CF4B34"/>
    <w:rsid w:val="00D02B2F"/>
    <w:rsid w:val="00D03B0D"/>
    <w:rsid w:val="00D03E11"/>
    <w:rsid w:val="00D04F58"/>
    <w:rsid w:val="00D05B1F"/>
    <w:rsid w:val="00D12EFD"/>
    <w:rsid w:val="00D14FDC"/>
    <w:rsid w:val="00D1539E"/>
    <w:rsid w:val="00D173D2"/>
    <w:rsid w:val="00D220C2"/>
    <w:rsid w:val="00D227D7"/>
    <w:rsid w:val="00D22F26"/>
    <w:rsid w:val="00D23568"/>
    <w:rsid w:val="00D33769"/>
    <w:rsid w:val="00D37B1E"/>
    <w:rsid w:val="00D428A3"/>
    <w:rsid w:val="00D5288B"/>
    <w:rsid w:val="00D55F44"/>
    <w:rsid w:val="00D569E6"/>
    <w:rsid w:val="00D57DFE"/>
    <w:rsid w:val="00D617BD"/>
    <w:rsid w:val="00D6682C"/>
    <w:rsid w:val="00D66FA5"/>
    <w:rsid w:val="00D72051"/>
    <w:rsid w:val="00D837F7"/>
    <w:rsid w:val="00D85CCE"/>
    <w:rsid w:val="00D90F8A"/>
    <w:rsid w:val="00D90F93"/>
    <w:rsid w:val="00D9343B"/>
    <w:rsid w:val="00D94294"/>
    <w:rsid w:val="00D961B8"/>
    <w:rsid w:val="00D97334"/>
    <w:rsid w:val="00D97473"/>
    <w:rsid w:val="00DA1E2B"/>
    <w:rsid w:val="00DA29D8"/>
    <w:rsid w:val="00DB0104"/>
    <w:rsid w:val="00DB19DF"/>
    <w:rsid w:val="00DB51C0"/>
    <w:rsid w:val="00DB6A2F"/>
    <w:rsid w:val="00DC15D4"/>
    <w:rsid w:val="00DC19F4"/>
    <w:rsid w:val="00DD2CB9"/>
    <w:rsid w:val="00DD4633"/>
    <w:rsid w:val="00DE04AF"/>
    <w:rsid w:val="00DE2C36"/>
    <w:rsid w:val="00DE3387"/>
    <w:rsid w:val="00DF144A"/>
    <w:rsid w:val="00DF4F73"/>
    <w:rsid w:val="00DF651C"/>
    <w:rsid w:val="00E01A73"/>
    <w:rsid w:val="00E07C95"/>
    <w:rsid w:val="00E11A08"/>
    <w:rsid w:val="00E146F3"/>
    <w:rsid w:val="00E151B5"/>
    <w:rsid w:val="00E16CF5"/>
    <w:rsid w:val="00E212E2"/>
    <w:rsid w:val="00E21312"/>
    <w:rsid w:val="00E214CD"/>
    <w:rsid w:val="00E24BEE"/>
    <w:rsid w:val="00E24C9A"/>
    <w:rsid w:val="00E30A6C"/>
    <w:rsid w:val="00E30FEF"/>
    <w:rsid w:val="00E32243"/>
    <w:rsid w:val="00E334BF"/>
    <w:rsid w:val="00E44897"/>
    <w:rsid w:val="00E44F29"/>
    <w:rsid w:val="00E45956"/>
    <w:rsid w:val="00E4626B"/>
    <w:rsid w:val="00E50B38"/>
    <w:rsid w:val="00E5710C"/>
    <w:rsid w:val="00E57942"/>
    <w:rsid w:val="00E65D41"/>
    <w:rsid w:val="00E70FD0"/>
    <w:rsid w:val="00E77257"/>
    <w:rsid w:val="00E77C27"/>
    <w:rsid w:val="00E829D3"/>
    <w:rsid w:val="00E83F07"/>
    <w:rsid w:val="00E85030"/>
    <w:rsid w:val="00E90157"/>
    <w:rsid w:val="00EA0715"/>
    <w:rsid w:val="00EA18CB"/>
    <w:rsid w:val="00EA666F"/>
    <w:rsid w:val="00EA7198"/>
    <w:rsid w:val="00EB0E07"/>
    <w:rsid w:val="00EB1033"/>
    <w:rsid w:val="00EB256B"/>
    <w:rsid w:val="00EB2D8F"/>
    <w:rsid w:val="00EB46F4"/>
    <w:rsid w:val="00EB7629"/>
    <w:rsid w:val="00EC5356"/>
    <w:rsid w:val="00EE6D46"/>
    <w:rsid w:val="00EF05F6"/>
    <w:rsid w:val="00EF33AB"/>
    <w:rsid w:val="00EF6E07"/>
    <w:rsid w:val="00EF70CF"/>
    <w:rsid w:val="00F027A5"/>
    <w:rsid w:val="00F02B33"/>
    <w:rsid w:val="00F04565"/>
    <w:rsid w:val="00F05627"/>
    <w:rsid w:val="00F22C63"/>
    <w:rsid w:val="00F24B1B"/>
    <w:rsid w:val="00F30D42"/>
    <w:rsid w:val="00F31AB5"/>
    <w:rsid w:val="00F42898"/>
    <w:rsid w:val="00F45B9C"/>
    <w:rsid w:val="00F45FF3"/>
    <w:rsid w:val="00F542F0"/>
    <w:rsid w:val="00F609E5"/>
    <w:rsid w:val="00F62C34"/>
    <w:rsid w:val="00F65269"/>
    <w:rsid w:val="00F721A2"/>
    <w:rsid w:val="00F75A70"/>
    <w:rsid w:val="00F85153"/>
    <w:rsid w:val="00F85A91"/>
    <w:rsid w:val="00F85AE0"/>
    <w:rsid w:val="00F8793A"/>
    <w:rsid w:val="00F9051A"/>
    <w:rsid w:val="00F92C02"/>
    <w:rsid w:val="00F94763"/>
    <w:rsid w:val="00F97A4A"/>
    <w:rsid w:val="00FA2A13"/>
    <w:rsid w:val="00FB06C3"/>
    <w:rsid w:val="00FB0BE0"/>
    <w:rsid w:val="00FB3B6B"/>
    <w:rsid w:val="00FB5791"/>
    <w:rsid w:val="00FB60AB"/>
    <w:rsid w:val="00FB6B53"/>
    <w:rsid w:val="00FC0334"/>
    <w:rsid w:val="00FC036D"/>
    <w:rsid w:val="00FC05D7"/>
    <w:rsid w:val="00FC06FE"/>
    <w:rsid w:val="00FC07C6"/>
    <w:rsid w:val="00FC1716"/>
    <w:rsid w:val="00FC649C"/>
    <w:rsid w:val="00FE0DB0"/>
    <w:rsid w:val="00FE2BB9"/>
    <w:rsid w:val="00FE3321"/>
    <w:rsid w:val="00FE49E6"/>
    <w:rsid w:val="00FE6A18"/>
    <w:rsid w:val="00FE6E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Body Text Indent 3" w:locked="1"/>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20C2"/>
    <w:pPr>
      <w:spacing w:line="240" w:lineRule="atLeast"/>
    </w:pPr>
    <w:rPr>
      <w:rFonts w:ascii="Book Antiqua" w:hAnsi="Book Antiqua"/>
      <w:color w:val="000000"/>
      <w:sz w:val="24"/>
    </w:rPr>
  </w:style>
  <w:style w:type="paragraph" w:styleId="Nadpis1">
    <w:name w:val="heading 1"/>
    <w:basedOn w:val="Normln"/>
    <w:next w:val="Normln"/>
    <w:qFormat/>
    <w:rsid w:val="00D220C2"/>
    <w:pPr>
      <w:keepNext/>
      <w:jc w:val="center"/>
      <w:outlineLvl w:val="0"/>
    </w:pPr>
    <w:rPr>
      <w:rFonts w:ascii="Times New Roman" w:hAnsi="Times New Roman"/>
      <w:b/>
      <w:sz w:val="20"/>
      <w:u w:val="single"/>
    </w:rPr>
  </w:style>
  <w:style w:type="paragraph" w:styleId="Nadpis2">
    <w:name w:val="heading 2"/>
    <w:basedOn w:val="Normln"/>
    <w:next w:val="Normln"/>
    <w:qFormat/>
    <w:rsid w:val="00D220C2"/>
    <w:pPr>
      <w:keepNext/>
      <w:jc w:val="both"/>
      <w:outlineLvl w:val="1"/>
    </w:pPr>
    <w:rPr>
      <w:rFonts w:ascii="Times New Roman" w:hAnsi="Times New Roman"/>
      <w:b/>
      <w:bCs/>
      <w:sz w:val="20"/>
      <w:u w:val="single"/>
    </w:rPr>
  </w:style>
  <w:style w:type="paragraph" w:styleId="Nadpis3">
    <w:name w:val="heading 3"/>
    <w:basedOn w:val="Normln"/>
    <w:next w:val="Normln"/>
    <w:qFormat/>
    <w:rsid w:val="00D220C2"/>
    <w:pPr>
      <w:keepNext/>
      <w:ind w:left="7200" w:firstLine="720"/>
      <w:jc w:val="both"/>
      <w:outlineLvl w:val="2"/>
    </w:pPr>
    <w:rPr>
      <w:rFonts w:ascii="Times New Roman" w:hAnsi="Times New Roman"/>
      <w:b/>
      <w:bCs/>
      <w:sz w:val="20"/>
    </w:rPr>
  </w:style>
  <w:style w:type="paragraph" w:styleId="Nadpis4">
    <w:name w:val="heading 4"/>
    <w:basedOn w:val="Normln"/>
    <w:next w:val="Normln"/>
    <w:qFormat/>
    <w:rsid w:val="00D220C2"/>
    <w:pPr>
      <w:keepNext/>
      <w:jc w:val="both"/>
      <w:outlineLvl w:val="3"/>
    </w:pPr>
    <w:rPr>
      <w:rFonts w:ascii="Times New Roman" w:hAnsi="Times New Roman"/>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220C2"/>
    <w:pPr>
      <w:tabs>
        <w:tab w:val="left" w:pos="227"/>
      </w:tabs>
      <w:spacing w:line="220" w:lineRule="exact"/>
      <w:jc w:val="both"/>
    </w:pPr>
    <w:rPr>
      <w:sz w:val="18"/>
    </w:rPr>
  </w:style>
  <w:style w:type="paragraph" w:customStyle="1" w:styleId="lnek">
    <w:name w:val="‰l‡nek"/>
    <w:basedOn w:val="Normln"/>
    <w:rsid w:val="00D220C2"/>
    <w:pPr>
      <w:spacing w:before="65" w:after="170" w:line="220" w:lineRule="exact"/>
      <w:jc w:val="center"/>
    </w:pPr>
    <w:rPr>
      <w:b/>
      <w:sz w:val="20"/>
    </w:rPr>
  </w:style>
  <w:style w:type="paragraph" w:customStyle="1" w:styleId="Nzevlnku">
    <w:name w:val="N‡zev ‹l‡nku"/>
    <w:basedOn w:val="Normln"/>
    <w:rsid w:val="00D220C2"/>
    <w:pPr>
      <w:spacing w:line="220" w:lineRule="exact"/>
      <w:jc w:val="center"/>
    </w:pPr>
    <w:rPr>
      <w:b/>
      <w:sz w:val="18"/>
    </w:rPr>
  </w:style>
  <w:style w:type="paragraph" w:styleId="Nzev">
    <w:name w:val="Title"/>
    <w:basedOn w:val="Normln"/>
    <w:qFormat/>
    <w:rsid w:val="00D220C2"/>
    <w:pPr>
      <w:tabs>
        <w:tab w:val="left" w:pos="9497"/>
      </w:tabs>
      <w:ind w:left="284" w:right="15"/>
      <w:jc w:val="center"/>
    </w:pPr>
    <w:rPr>
      <w:rFonts w:ascii="Times New Roman" w:hAnsi="Times New Roman"/>
      <w:b/>
      <w:sz w:val="32"/>
    </w:rPr>
  </w:style>
  <w:style w:type="paragraph" w:styleId="Zkladntext">
    <w:name w:val="Body Text"/>
    <w:basedOn w:val="Normln"/>
    <w:rsid w:val="00D220C2"/>
    <w:pPr>
      <w:jc w:val="both"/>
    </w:pPr>
    <w:rPr>
      <w:rFonts w:ascii="Times New Roman" w:hAnsi="Times New Roman"/>
      <w:sz w:val="20"/>
    </w:rPr>
  </w:style>
  <w:style w:type="paragraph" w:styleId="Zkladntextodsazen">
    <w:name w:val="Body Text Indent"/>
    <w:basedOn w:val="Normln"/>
    <w:rsid w:val="00D220C2"/>
    <w:pPr>
      <w:ind w:left="1440"/>
      <w:jc w:val="both"/>
    </w:pPr>
    <w:rPr>
      <w:rFonts w:ascii="Times New Roman" w:hAnsi="Times New Roman"/>
      <w:b/>
      <w:bCs/>
      <w:lang w:val="de-DE"/>
    </w:rPr>
  </w:style>
  <w:style w:type="paragraph" w:styleId="Zpat">
    <w:name w:val="footer"/>
    <w:basedOn w:val="Normln"/>
    <w:link w:val="ZpatChar"/>
    <w:rsid w:val="00D220C2"/>
    <w:pPr>
      <w:tabs>
        <w:tab w:val="center" w:pos="4536"/>
        <w:tab w:val="right" w:pos="9072"/>
      </w:tabs>
    </w:pPr>
    <w:rPr>
      <w:lang w:val="en-US"/>
    </w:rPr>
  </w:style>
  <w:style w:type="character" w:styleId="slostrnky">
    <w:name w:val="page number"/>
    <w:rsid w:val="00D220C2"/>
    <w:rPr>
      <w:rFonts w:cs="Times New Roman"/>
    </w:rPr>
  </w:style>
  <w:style w:type="paragraph" w:styleId="Zkladntextodsazen2">
    <w:name w:val="Body Text Indent 2"/>
    <w:basedOn w:val="Normln"/>
    <w:rsid w:val="00D220C2"/>
    <w:pPr>
      <w:ind w:left="360"/>
      <w:jc w:val="both"/>
    </w:pPr>
    <w:rPr>
      <w:rFonts w:ascii="Times New Roman" w:hAnsi="Times New Roman"/>
      <w:color w:val="FF0000"/>
      <w:sz w:val="20"/>
    </w:rPr>
  </w:style>
  <w:style w:type="paragraph" w:styleId="Zkladntext2">
    <w:name w:val="Body Text 2"/>
    <w:basedOn w:val="Normln"/>
    <w:rsid w:val="00D220C2"/>
    <w:pPr>
      <w:jc w:val="both"/>
    </w:pPr>
    <w:rPr>
      <w:rFonts w:ascii="Times New Roman" w:hAnsi="Times New Roman"/>
      <w:color w:val="FF0000"/>
      <w:sz w:val="20"/>
    </w:rPr>
  </w:style>
  <w:style w:type="paragraph" w:styleId="Textbubliny">
    <w:name w:val="Balloon Text"/>
    <w:basedOn w:val="Normln"/>
    <w:link w:val="TextbublinyChar"/>
    <w:semiHidden/>
    <w:rsid w:val="005A4CEC"/>
    <w:pPr>
      <w:spacing w:line="240" w:lineRule="auto"/>
    </w:pPr>
    <w:rPr>
      <w:rFonts w:ascii="Tahoma" w:hAnsi="Tahoma"/>
      <w:sz w:val="16"/>
      <w:lang w:val="en-US"/>
    </w:rPr>
  </w:style>
  <w:style w:type="character" w:customStyle="1" w:styleId="TextbublinyChar">
    <w:name w:val="Text bubliny Char"/>
    <w:link w:val="Textbubliny"/>
    <w:locked/>
    <w:rsid w:val="005A4CEC"/>
    <w:rPr>
      <w:rFonts w:ascii="Tahoma" w:hAnsi="Tahoma"/>
      <w:color w:val="000000"/>
      <w:sz w:val="16"/>
      <w:lang w:val="en-US"/>
    </w:rPr>
  </w:style>
  <w:style w:type="paragraph" w:customStyle="1" w:styleId="Nadpis1lnek2">
    <w:name w:val="Nadpis 1.Článek2"/>
    <w:basedOn w:val="Normln"/>
    <w:next w:val="Nadpislnku"/>
    <w:rsid w:val="00522D26"/>
    <w:pPr>
      <w:keepNext/>
      <w:keepLines/>
      <w:widowControl w:val="0"/>
      <w:numPr>
        <w:numId w:val="1"/>
      </w:numPr>
      <w:spacing w:before="480" w:after="60" w:line="240" w:lineRule="auto"/>
      <w:jc w:val="center"/>
      <w:outlineLvl w:val="0"/>
    </w:pPr>
    <w:rPr>
      <w:rFonts w:ascii="Times New Roman" w:hAnsi="Times New Roman"/>
      <w:b/>
      <w:bCs/>
      <w:color w:val="auto"/>
      <w:kern w:val="28"/>
      <w:szCs w:val="24"/>
    </w:rPr>
  </w:style>
  <w:style w:type="paragraph" w:customStyle="1" w:styleId="Nadpislnku">
    <w:name w:val="Nadpis článku"/>
    <w:basedOn w:val="Normln"/>
    <w:next w:val="Nadpis2"/>
    <w:rsid w:val="00522D26"/>
    <w:pPr>
      <w:keepNext/>
      <w:keepLines/>
      <w:spacing w:after="240" w:line="240" w:lineRule="auto"/>
      <w:jc w:val="center"/>
    </w:pPr>
    <w:rPr>
      <w:rFonts w:ascii="Times New Roman" w:hAnsi="Times New Roman"/>
      <w:b/>
      <w:bCs/>
      <w:color w:val="auto"/>
      <w:szCs w:val="24"/>
    </w:rPr>
  </w:style>
  <w:style w:type="paragraph" w:customStyle="1" w:styleId="Zkladntext31">
    <w:name w:val="Základní text 31"/>
    <w:basedOn w:val="Normln"/>
    <w:rsid w:val="00522D26"/>
    <w:pPr>
      <w:widowControl w:val="0"/>
      <w:overflowPunct w:val="0"/>
      <w:autoSpaceDE w:val="0"/>
      <w:autoSpaceDN w:val="0"/>
      <w:adjustRightInd w:val="0"/>
      <w:textAlignment w:val="baseline"/>
    </w:pPr>
    <w:rPr>
      <w:rFonts w:ascii="Times New Roman" w:hAnsi="Times New Roman"/>
      <w:color w:val="auto"/>
    </w:rPr>
  </w:style>
  <w:style w:type="paragraph" w:customStyle="1" w:styleId="Odstavecseseznamem1">
    <w:name w:val="Odstavec se seznamem1"/>
    <w:basedOn w:val="Normln"/>
    <w:rsid w:val="00784512"/>
    <w:pPr>
      <w:ind w:left="708"/>
    </w:pPr>
  </w:style>
  <w:style w:type="paragraph" w:customStyle="1" w:styleId="StylVcerovovArial2">
    <w:name w:val="Styl Víceúrovňové Arial2"/>
    <w:basedOn w:val="Normln"/>
    <w:rsid w:val="000722DB"/>
    <w:pPr>
      <w:numPr>
        <w:ilvl w:val="1"/>
        <w:numId w:val="7"/>
      </w:numPr>
      <w:spacing w:before="240" w:after="120" w:line="240" w:lineRule="auto"/>
      <w:jc w:val="both"/>
    </w:pPr>
    <w:rPr>
      <w:rFonts w:ascii="Arial" w:hAnsi="Arial" w:cs="Arial"/>
      <w:color w:val="auto"/>
      <w:szCs w:val="24"/>
    </w:rPr>
  </w:style>
  <w:style w:type="paragraph" w:customStyle="1" w:styleId="Zkladntext21">
    <w:name w:val="Základní text 21"/>
    <w:basedOn w:val="Normln"/>
    <w:rsid w:val="00226D19"/>
    <w:pPr>
      <w:widowControl w:val="0"/>
      <w:overflowPunct w:val="0"/>
      <w:autoSpaceDE w:val="0"/>
      <w:autoSpaceDN w:val="0"/>
      <w:adjustRightInd w:val="0"/>
      <w:jc w:val="both"/>
      <w:textAlignment w:val="baseline"/>
    </w:pPr>
    <w:rPr>
      <w:rFonts w:ascii="Times New Roman" w:hAnsi="Times New Roman"/>
      <w:color w:val="auto"/>
    </w:rPr>
  </w:style>
  <w:style w:type="character" w:customStyle="1" w:styleId="ZpatChar">
    <w:name w:val="Zápatí Char"/>
    <w:link w:val="Zpat"/>
    <w:locked/>
    <w:rsid w:val="007A1969"/>
    <w:rPr>
      <w:rFonts w:ascii="Book Antiqua" w:hAnsi="Book Antiqua"/>
      <w:color w:val="000000"/>
      <w:sz w:val="24"/>
      <w:lang w:val="en-US"/>
    </w:rPr>
  </w:style>
  <w:style w:type="paragraph" w:styleId="Zkladntext3">
    <w:name w:val="Body Text 3"/>
    <w:basedOn w:val="Normln"/>
    <w:link w:val="Zkladntext3Char"/>
    <w:rsid w:val="003E2CB0"/>
    <w:pPr>
      <w:spacing w:after="120"/>
    </w:pPr>
    <w:rPr>
      <w:sz w:val="16"/>
      <w:lang w:val="en-US"/>
    </w:rPr>
  </w:style>
  <w:style w:type="character" w:customStyle="1" w:styleId="Zkladntext3Char">
    <w:name w:val="Základní text 3 Char"/>
    <w:link w:val="Zkladntext3"/>
    <w:locked/>
    <w:rsid w:val="003E2CB0"/>
    <w:rPr>
      <w:rFonts w:ascii="Book Antiqua" w:hAnsi="Book Antiqua"/>
      <w:color w:val="000000"/>
      <w:sz w:val="16"/>
      <w:lang w:val="en-US"/>
    </w:rPr>
  </w:style>
  <w:style w:type="paragraph" w:customStyle="1" w:styleId="Nadpis2113">
    <w:name w:val="Nadpis 2.1.13"/>
    <w:basedOn w:val="Normln"/>
    <w:rsid w:val="00E32243"/>
    <w:pPr>
      <w:numPr>
        <w:ilvl w:val="1"/>
        <w:numId w:val="1"/>
      </w:numPr>
      <w:spacing w:after="120" w:line="240" w:lineRule="auto"/>
      <w:outlineLvl w:val="1"/>
    </w:pPr>
    <w:rPr>
      <w:rFonts w:ascii="Times New Roman" w:hAnsi="Times New Roman"/>
      <w:color w:val="auto"/>
      <w:szCs w:val="24"/>
    </w:rPr>
  </w:style>
  <w:style w:type="paragraph" w:styleId="Zkladntextodsazen3">
    <w:name w:val="Body Text Indent 3"/>
    <w:basedOn w:val="Normln"/>
    <w:link w:val="Zkladntextodsazen3Char"/>
    <w:rsid w:val="00E32243"/>
    <w:pPr>
      <w:spacing w:after="120" w:line="240" w:lineRule="auto"/>
      <w:ind w:left="283"/>
    </w:pPr>
    <w:rPr>
      <w:rFonts w:ascii="Times New Roman" w:hAnsi="Times New Roman"/>
      <w:color w:val="auto"/>
      <w:sz w:val="16"/>
    </w:rPr>
  </w:style>
  <w:style w:type="character" w:customStyle="1" w:styleId="Zkladntextodsazen3Char">
    <w:name w:val="Základní text odsazený 3 Char"/>
    <w:link w:val="Zkladntextodsazen3"/>
    <w:locked/>
    <w:rsid w:val="00E32243"/>
    <w:rPr>
      <w:sz w:val="16"/>
    </w:rPr>
  </w:style>
  <w:style w:type="paragraph" w:customStyle="1" w:styleId="Normln1">
    <w:name w:val="Normální1"/>
    <w:basedOn w:val="Normln"/>
    <w:rsid w:val="00E32243"/>
    <w:pPr>
      <w:widowControl w:val="0"/>
      <w:spacing w:line="240" w:lineRule="auto"/>
    </w:pPr>
    <w:rPr>
      <w:rFonts w:ascii="Arial" w:hAnsi="Arial"/>
      <w:noProof/>
      <w:color w:val="auto"/>
      <w:sz w:val="20"/>
    </w:rPr>
  </w:style>
  <w:style w:type="paragraph" w:customStyle="1" w:styleId="Standardnte">
    <w:name w:val="Standardní te"/>
    <w:rsid w:val="00E32243"/>
    <w:pPr>
      <w:widowControl w:val="0"/>
    </w:pPr>
    <w:rPr>
      <w:color w:val="000000"/>
      <w:sz w:val="24"/>
      <w:lang w:val="en-US" w:eastAsia="en-US"/>
    </w:rPr>
  </w:style>
  <w:style w:type="character" w:styleId="Hypertextovodkaz">
    <w:name w:val="Hyperlink"/>
    <w:rsid w:val="00E32243"/>
    <w:rPr>
      <w:color w:val="0000FF"/>
      <w:u w:val="single"/>
    </w:rPr>
  </w:style>
  <w:style w:type="paragraph" w:styleId="Zhlav">
    <w:name w:val="header"/>
    <w:aliases w:val="Char"/>
    <w:basedOn w:val="Normln"/>
    <w:link w:val="ZhlavChar"/>
    <w:rsid w:val="00900908"/>
    <w:pPr>
      <w:tabs>
        <w:tab w:val="center" w:pos="4536"/>
        <w:tab w:val="right" w:pos="9072"/>
      </w:tabs>
    </w:pPr>
    <w:rPr>
      <w:lang w:val="en-US"/>
    </w:rPr>
  </w:style>
  <w:style w:type="character" w:customStyle="1" w:styleId="ZhlavChar">
    <w:name w:val="Záhlaví Char"/>
    <w:aliases w:val="Char Char"/>
    <w:link w:val="Zhlav"/>
    <w:locked/>
    <w:rsid w:val="00900908"/>
    <w:rPr>
      <w:rFonts w:ascii="Book Antiqua" w:hAnsi="Book Antiqua"/>
      <w:color w:val="000000"/>
      <w:sz w:val="24"/>
      <w:lang w:val="en-US"/>
    </w:rPr>
  </w:style>
  <w:style w:type="paragraph" w:customStyle="1" w:styleId="C2textsslovanm">
    <w:name w:val="C2 text s číslovaním"/>
    <w:basedOn w:val="Normln"/>
    <w:rsid w:val="00816773"/>
    <w:pPr>
      <w:suppressLineNumbers/>
      <w:spacing w:before="120" w:line="240" w:lineRule="auto"/>
      <w:ind w:left="567" w:hanging="567"/>
      <w:jc w:val="both"/>
    </w:pPr>
    <w:rPr>
      <w:rFonts w:ascii="Times New Roman" w:hAnsi="Times New Roman"/>
      <w:color w:val="auto"/>
      <w:sz w:val="20"/>
      <w:szCs w:val="24"/>
      <w:lang w:val="sk-SK" w:eastAsia="sk-SK"/>
    </w:rPr>
  </w:style>
  <w:style w:type="character" w:styleId="Odkaznakoment">
    <w:name w:val="annotation reference"/>
    <w:semiHidden/>
    <w:rsid w:val="00406B48"/>
    <w:rPr>
      <w:sz w:val="16"/>
    </w:rPr>
  </w:style>
  <w:style w:type="paragraph" w:styleId="Textkomente">
    <w:name w:val="annotation text"/>
    <w:basedOn w:val="Normln"/>
    <w:semiHidden/>
    <w:rsid w:val="00406B48"/>
    <w:rPr>
      <w:sz w:val="20"/>
    </w:rPr>
  </w:style>
  <w:style w:type="paragraph" w:styleId="Pedmtkomente">
    <w:name w:val="annotation subject"/>
    <w:basedOn w:val="Textkomente"/>
    <w:next w:val="Textkomente"/>
    <w:semiHidden/>
    <w:rsid w:val="00406B48"/>
    <w:rPr>
      <w:b/>
      <w:bCs/>
    </w:rPr>
  </w:style>
  <w:style w:type="paragraph" w:styleId="Rozvrendokumentu">
    <w:name w:val="Document Map"/>
    <w:basedOn w:val="Normln"/>
    <w:semiHidden/>
    <w:rsid w:val="00406B48"/>
    <w:pPr>
      <w:shd w:val="clear" w:color="auto" w:fill="000080"/>
    </w:pPr>
    <w:rPr>
      <w:rFonts w:ascii="Tahoma" w:hAnsi="Tahoma" w:cs="Tahoma"/>
      <w:sz w:val="20"/>
    </w:rPr>
  </w:style>
  <w:style w:type="table" w:customStyle="1" w:styleId="Calendar4">
    <w:name w:val="Calendar 4"/>
    <w:rsid w:val="00F542F0"/>
    <w:pPr>
      <w:snapToGrid w:val="0"/>
    </w:pPr>
    <w:rPr>
      <w:rFonts w:ascii="Calibri" w:hAnsi="Calibri"/>
      <w:b/>
      <w:bCs/>
      <w:color w:val="D9D9D9"/>
      <w:sz w:val="16"/>
      <w:szCs w:val="16"/>
      <w:lang w:eastAsia="en-US"/>
    </w:rPr>
    <w:tblPr>
      <w:tblStyleRowBandSize w:val="1"/>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paragraph" w:customStyle="1" w:styleId="Zkladntext32">
    <w:name w:val="Základní text 32"/>
    <w:basedOn w:val="Normln"/>
    <w:rsid w:val="00C606E8"/>
    <w:pPr>
      <w:widowControl w:val="0"/>
      <w:overflowPunct w:val="0"/>
      <w:autoSpaceDE w:val="0"/>
      <w:autoSpaceDN w:val="0"/>
      <w:adjustRightInd w:val="0"/>
      <w:textAlignment w:val="baseline"/>
    </w:pPr>
    <w:rPr>
      <w:rFonts w:ascii="Times New Roman" w:hAnsi="Times New Roman"/>
      <w:color w:val="auto"/>
    </w:rPr>
  </w:style>
  <w:style w:type="paragraph" w:customStyle="1" w:styleId="StylVcerovovArial1">
    <w:name w:val="Styl Víceúrovňové Arial1"/>
    <w:basedOn w:val="Normln"/>
    <w:rsid w:val="00533FAF"/>
    <w:pPr>
      <w:numPr>
        <w:ilvl w:val="1"/>
        <w:numId w:val="19"/>
      </w:numPr>
      <w:spacing w:before="240" w:after="120" w:line="240" w:lineRule="auto"/>
      <w:ind w:left="1247"/>
      <w:jc w:val="both"/>
    </w:pPr>
    <w:rPr>
      <w:rFonts w:ascii="Arial" w:hAnsi="Arial" w:cs="Arial"/>
      <w:color w:val="auto"/>
      <w:szCs w:val="24"/>
    </w:rPr>
  </w:style>
  <w:style w:type="paragraph" w:styleId="Seznam">
    <w:name w:val="List"/>
    <w:basedOn w:val="Normln"/>
    <w:semiHidden/>
    <w:rsid w:val="00C57359"/>
    <w:pPr>
      <w:spacing w:line="240" w:lineRule="auto"/>
      <w:ind w:left="283" w:hanging="283"/>
      <w:jc w:val="both"/>
    </w:pPr>
    <w:rPr>
      <w:rFonts w:ascii="Times New Roman" w:hAnsi="Times New Roman"/>
      <w:color w:val="auto"/>
      <w:sz w:val="20"/>
    </w:rPr>
  </w:style>
  <w:style w:type="paragraph" w:customStyle="1" w:styleId="Normlntext1">
    <w:name w:val="Normální text 1"/>
    <w:basedOn w:val="Normln"/>
    <w:rsid w:val="00250D5B"/>
    <w:pPr>
      <w:spacing w:line="260" w:lineRule="atLeast"/>
    </w:pPr>
    <w:rPr>
      <w:rFonts w:ascii="Times New Roman" w:hAnsi="Times New Roman"/>
      <w:color w:val="auto"/>
      <w:sz w:val="22"/>
    </w:rPr>
  </w:style>
  <w:style w:type="character" w:styleId="Siln">
    <w:name w:val="Strong"/>
    <w:qFormat/>
    <w:rsid w:val="002C72D8"/>
    <w:rPr>
      <w:b/>
    </w:rPr>
  </w:style>
  <w:style w:type="table" w:styleId="Mkatabulky">
    <w:name w:val="Table Grid"/>
    <w:basedOn w:val="Normlntabulka"/>
    <w:uiPriority w:val="59"/>
    <w:locked/>
    <w:rsid w:val="00983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EC5356"/>
    <w:pPr>
      <w:spacing w:line="240" w:lineRule="auto"/>
      <w:ind w:left="720"/>
      <w:contextualSpacing/>
    </w:pPr>
    <w:rPr>
      <w:rFonts w:ascii="Times New Roman" w:hAnsi="Times New Roman"/>
      <w:color w:val="auto"/>
      <w:szCs w:val="24"/>
    </w:rPr>
  </w:style>
  <w:style w:type="paragraph" w:customStyle="1" w:styleId="ZhlavIMP">
    <w:name w:val="Záhlaví_IMP"/>
    <w:basedOn w:val="Normln"/>
    <w:rsid w:val="00672058"/>
    <w:pPr>
      <w:tabs>
        <w:tab w:val="center" w:pos="4536"/>
        <w:tab w:val="right" w:pos="9072"/>
      </w:tabs>
      <w:suppressAutoHyphens/>
      <w:overflowPunct w:val="0"/>
      <w:autoSpaceDE w:val="0"/>
      <w:autoSpaceDN w:val="0"/>
      <w:adjustRightInd w:val="0"/>
      <w:spacing w:line="276" w:lineRule="auto"/>
      <w:textAlignment w:val="baseline"/>
    </w:pPr>
    <w:rPr>
      <w:rFonts w:ascii="Times New Roman" w:hAnsi="Times New Roman"/>
      <w:color w:val="auto"/>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9A4DA-1CBE-4446-B92F-8ADB87B5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6134</Words>
  <Characters>36056</Characters>
  <Application>Microsoft Office Word</Application>
  <DocSecurity>4</DocSecurity>
  <Lines>300</Lines>
  <Paragraphs>84</Paragraphs>
  <ScaleCrop>false</ScaleCrop>
  <HeadingPairs>
    <vt:vector size="2" baseType="variant">
      <vt:variant>
        <vt:lpstr>Název</vt:lpstr>
      </vt:variant>
      <vt:variant>
        <vt:i4>1</vt:i4>
      </vt:variant>
    </vt:vector>
  </HeadingPairs>
  <TitlesOfParts>
    <vt:vector size="1" baseType="lpstr">
      <vt:lpstr>Smlouva o dílo uzavřená podle § 630 a násl</vt:lpstr>
    </vt:vector>
  </TitlesOfParts>
  <Company>HP</Company>
  <LinksUpToDate>false</LinksUpToDate>
  <CharactersWithSpaces>42106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uzavřená podle § 630 a násl</dc:title>
  <dc:creator>Advokátní kancelář</dc:creator>
  <cp:lastModifiedBy>sivicova</cp:lastModifiedBy>
  <cp:revision>2</cp:revision>
  <cp:lastPrinted>2019-07-26T11:09:00Z</cp:lastPrinted>
  <dcterms:created xsi:type="dcterms:W3CDTF">2019-07-26T11:11:00Z</dcterms:created>
  <dcterms:modified xsi:type="dcterms:W3CDTF">2019-07-26T11:11:00Z</dcterms:modified>
</cp:coreProperties>
</file>