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AB" w:rsidRDefault="007C1689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Prováděcí smlouva</w:t>
      </w:r>
    </w:p>
    <w:p w:rsidR="00A06DAB" w:rsidRDefault="007C1689">
      <w:pPr>
        <w:spacing w:before="122" w:after="0" w:line="240" w:lineRule="auto"/>
        <w:ind w:left="37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č. j. 11888/SOPK/16</w:t>
      </w:r>
      <w:r>
        <w:rPr>
          <w:rFonts w:ascii="Arial" w:eastAsia="Arial" w:hAnsi="Arial" w:cs="Arial"/>
          <w:spacing w:val="-10"/>
        </w:rPr>
        <w:t>-01</w:t>
      </w:r>
    </w:p>
    <w:p w:rsidR="00A06DAB" w:rsidRDefault="007C1689">
      <w:pPr>
        <w:spacing w:before="101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k Rámcové smlouvě na dodání dat o návštěvností vybraných lokalit v péči AOPK ČR zjištěných monitoringem metodou automatických čidel pro AOPK ČR č. j. 07139/SOPK/15 ze dne 10. 7. 2015</w:t>
      </w:r>
    </w:p>
    <w:p w:rsidR="00A06DAB" w:rsidRDefault="007C1689">
      <w:pPr>
        <w:spacing w:before="133" w:after="0" w:line="734" w:lineRule="exact"/>
        <w:ind w:right="39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Níže uvedeného dne, měsíce a roku smluvní strany </w:t>
      </w:r>
      <w:r>
        <w:rPr>
          <w:rFonts w:ascii="Arial" w:eastAsia="Arial" w:hAnsi="Arial" w:cs="Arial"/>
          <w:b/>
          <w:bCs/>
          <w:spacing w:val="-10"/>
        </w:rPr>
        <w:t>Dodavatel:</w:t>
      </w:r>
    </w:p>
    <w:p w:rsidR="00A06DAB" w:rsidRDefault="007C1689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</w:rPr>
        <w:t>č.p.</w:t>
      </w:r>
      <w:proofErr w:type="gramEnd"/>
      <w:r>
        <w:rPr>
          <w:rFonts w:ascii="Arial" w:eastAsia="Arial" w:hAnsi="Arial" w:cs="Arial"/>
          <w:spacing w:val="-10"/>
        </w:rPr>
        <w:t xml:space="preserve"> 52, 783 16 Dolany IČ: 286 45 901 DIČ: CZ 286 45 901</w:t>
      </w:r>
    </w:p>
    <w:p w:rsidR="00A06DAB" w:rsidRDefault="007C1689">
      <w:pPr>
        <w:tabs>
          <w:tab w:val="left" w:pos="4954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942C2F">
        <w:rPr>
          <w:rFonts w:ascii="Arial" w:eastAsia="Arial" w:hAnsi="Arial" w:cs="Arial"/>
          <w:spacing w:val="-10"/>
        </w:rPr>
        <w:t>xxxxxxxxxxxxxxx</w:t>
      </w:r>
      <w:r>
        <w:rPr>
          <w:rFonts w:ascii="Arial" w:eastAsia="Arial" w:hAnsi="Arial" w:cs="Arial"/>
          <w:spacing w:val="-10"/>
        </w:rPr>
        <w:tab/>
        <w:t xml:space="preserve">č. ú. </w:t>
      </w:r>
      <w:r w:rsidR="00942C2F">
        <w:rPr>
          <w:rFonts w:ascii="Arial" w:eastAsia="Arial" w:hAnsi="Arial" w:cs="Arial"/>
          <w:spacing w:val="-10"/>
        </w:rPr>
        <w:t>xxxxxxxxxxxxxxxxx</w:t>
      </w:r>
    </w:p>
    <w:p w:rsidR="00A06DAB" w:rsidRDefault="007C1689">
      <w:pPr>
        <w:spacing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zastoupený: RNDr. Markem Banašem, Ph.D., jednatelem kontaktní osoba: RNDr. Marek Banaš, Ph.D. (dále jen „dodavatel")</w:t>
      </w:r>
    </w:p>
    <w:p w:rsidR="00A06DAB" w:rsidRDefault="00635B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na straně jedné</w:t>
      </w:r>
    </w:p>
    <w:p w:rsidR="00A06DAB" w:rsidRDefault="00635B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a</w:t>
      </w:r>
    </w:p>
    <w:p w:rsidR="00A06DAB" w:rsidRDefault="00635B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2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Objednatel:</w:t>
      </w:r>
    </w:p>
    <w:p w:rsidR="00A06DAB" w:rsidRDefault="007C1689">
      <w:pPr>
        <w:spacing w:after="0" w:line="248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Česká republika - Agentura ochrany přírody a krajiny ČR sídlo: Kaplanova 1931/1,148 00 Praha 11 - Chodov IČ: 62933591</w:t>
      </w:r>
    </w:p>
    <w:p w:rsidR="00A06DAB" w:rsidRDefault="007C1689">
      <w:pPr>
        <w:spacing w:before="4" w:after="0" w:line="248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942C2F">
        <w:rPr>
          <w:rFonts w:ascii="Arial" w:eastAsia="Arial" w:hAnsi="Arial" w:cs="Arial"/>
          <w:spacing w:val="-10"/>
        </w:rPr>
        <w:t>xxxxxxxxxxxxxxxxxxxxxx</w:t>
      </w:r>
      <w:r>
        <w:rPr>
          <w:rFonts w:ascii="Arial" w:eastAsia="Arial" w:hAnsi="Arial" w:cs="Arial"/>
          <w:spacing w:val="-10"/>
        </w:rPr>
        <w:t xml:space="preserve"> jednající: RNDr. František Pele, ředitel (dále jen „objednatel")</w:t>
      </w:r>
    </w:p>
    <w:p w:rsidR="00A06DAB" w:rsidRDefault="00635B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na straně druhé</w:t>
      </w:r>
    </w:p>
    <w:p w:rsidR="00A06DAB" w:rsidRDefault="00635BB6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24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uzavřely tuto prováděcí smlouvu:</w:t>
      </w:r>
    </w:p>
    <w:p w:rsidR="00A06DAB" w:rsidRDefault="00635BB6">
      <w:pPr>
        <w:spacing w:after="0" w:line="240" w:lineRule="exact"/>
        <w:ind w:right="36"/>
        <w:jc w:val="center"/>
        <w:rPr>
          <w:rFonts w:ascii="Arial" w:eastAsia="Arial" w:hAnsi="Arial" w:cs="Arial"/>
          <w:sz w:val="20"/>
          <w:szCs w:val="20"/>
        </w:rPr>
      </w:pPr>
    </w:p>
    <w:p w:rsidR="00A06DAB" w:rsidRDefault="00635BB6">
      <w:pPr>
        <w:spacing w:after="0" w:line="240" w:lineRule="exact"/>
        <w:ind w:right="36"/>
        <w:jc w:val="center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0" w:after="0" w:line="240" w:lineRule="auto"/>
        <w:ind w:right="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I.</w:t>
      </w:r>
    </w:p>
    <w:p w:rsidR="00A06DAB" w:rsidRDefault="007C1689">
      <w:pPr>
        <w:spacing w:before="112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Předmět smlouvy</w:t>
      </w:r>
    </w:p>
    <w:p w:rsidR="00A06DAB" w:rsidRDefault="007C1689">
      <w:pPr>
        <w:numPr>
          <w:ilvl w:val="0"/>
          <w:numId w:val="1"/>
        </w:numPr>
        <w:tabs>
          <w:tab w:val="left" w:pos="342"/>
        </w:tabs>
        <w:spacing w:before="122" w:after="0" w:line="248" w:lineRule="exact"/>
        <w:ind w:left="342" w:hanging="342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uzavírána na základě Rámcové smlouvy na dodání dat o návštěvnosti vybraných lokalit v péči AOPK ČR zjištěných monitoringem metodou automatických čidel pro AOPK ČR č. j. 07139/SOPK/15 ze dne 10. 7. 2015 (dále jen „rámcová smlouva") a je uzavírána v souladu s ní.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A06DAB" w:rsidRDefault="007C1689">
      <w:pPr>
        <w:numPr>
          <w:ilvl w:val="0"/>
          <w:numId w:val="1"/>
        </w:numPr>
        <w:tabs>
          <w:tab w:val="left" w:pos="342"/>
        </w:tabs>
        <w:spacing w:before="130" w:after="0" w:line="245" w:lineRule="exact"/>
        <w:ind w:left="342" w:hanging="342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Předmětem plnění této prováděcí smlouvy je dodání dat o návštěvnosti v lokalitách regionálního pracoviště objednatele uvedených v příloze č. 1 (dále jen „dílo).</w:t>
      </w:r>
    </w:p>
    <w:p w:rsidR="00A06DAB" w:rsidRDefault="007C1689">
      <w:pPr>
        <w:numPr>
          <w:ilvl w:val="0"/>
          <w:numId w:val="1"/>
        </w:numPr>
        <w:tabs>
          <w:tab w:val="left" w:pos="342"/>
        </w:tabs>
        <w:spacing w:before="126" w:after="0" w:line="248" w:lineRule="exact"/>
        <w:ind w:left="342" w:hanging="342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A06DAB" w:rsidRDefault="007C1689">
      <w:pPr>
        <w:numPr>
          <w:ilvl w:val="0"/>
          <w:numId w:val="1"/>
        </w:numPr>
        <w:tabs>
          <w:tab w:val="left" w:pos="342"/>
        </w:tabs>
        <w:spacing w:before="119" w:after="0" w:line="256" w:lineRule="exact"/>
        <w:ind w:left="342" w:hanging="342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A06DAB" w:rsidRDefault="00635BB6">
      <w:pPr>
        <w:spacing w:before="130" w:after="0" w:line="256" w:lineRule="exact"/>
        <w:rPr>
          <w:rFonts w:ascii="Arial" w:eastAsia="Arial" w:hAnsi="Arial" w:cs="Arial"/>
          <w:sz w:val="20"/>
          <w:szCs w:val="20"/>
        </w:rPr>
        <w:sectPr w:rsidR="00A06DAB" w:rsidSect="00575A17">
          <w:footerReference w:type="even" r:id="rId7"/>
          <w:footerReference w:type="default" r:id="rId8"/>
          <w:footerReference w:type="firs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06DAB" w:rsidRDefault="007C1689">
      <w:pPr>
        <w:spacing w:after="0" w:line="245" w:lineRule="exact"/>
        <w:ind w:left="8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>uživatelská skupina a období měření) je uvedena v příloze č. 1 této smlouvy a ve výzvě objednatele k podání nabídky.</w:t>
      </w:r>
    </w:p>
    <w:p w:rsidR="00A06DAB" w:rsidRDefault="007C1689">
      <w:pPr>
        <w:numPr>
          <w:ilvl w:val="0"/>
          <w:numId w:val="2"/>
        </w:numPr>
        <w:tabs>
          <w:tab w:val="left" w:pos="817"/>
        </w:tabs>
        <w:spacing w:before="126" w:after="0" w:line="248" w:lineRule="exact"/>
        <w:ind w:left="817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A06DAB" w:rsidRDefault="007C1689">
      <w:pPr>
        <w:numPr>
          <w:ilvl w:val="0"/>
          <w:numId w:val="2"/>
        </w:numPr>
        <w:tabs>
          <w:tab w:val="left" w:pos="817"/>
        </w:tabs>
        <w:spacing w:before="126" w:after="0" w:line="248" w:lineRule="exact"/>
        <w:ind w:left="817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A06DAB" w:rsidRDefault="007C1689">
      <w:pPr>
        <w:numPr>
          <w:ilvl w:val="0"/>
          <w:numId w:val="2"/>
        </w:numPr>
        <w:tabs>
          <w:tab w:val="left" w:pos="817"/>
        </w:tabs>
        <w:spacing w:before="126" w:after="0" w:line="245" w:lineRule="exact"/>
        <w:ind w:left="817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se zavazuje řádně dodané dílo převzít a zaplatit za něj dohodnutou kupní cenu, a to způsobem definovaným v rámcové smlouvě.</w:t>
      </w:r>
    </w:p>
    <w:p w:rsidR="00A06DAB" w:rsidRDefault="007C1689">
      <w:pPr>
        <w:numPr>
          <w:ilvl w:val="0"/>
          <w:numId w:val="2"/>
        </w:numPr>
        <w:tabs>
          <w:tab w:val="left" w:pos="817"/>
        </w:tabs>
        <w:spacing w:before="130" w:after="0" w:line="248" w:lineRule="exact"/>
        <w:ind w:left="817" w:hanging="346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Vlastnické právo ke všem věcem předaným dodavatelem objednateli v souvislosti s plněním této smlouvy přechází na objednatele dnem jejich faktického předání / převzetí.</w:t>
      </w:r>
    </w:p>
    <w:p w:rsidR="00A06DAB" w:rsidRDefault="00635BB6">
      <w:pPr>
        <w:spacing w:after="0" w:line="240" w:lineRule="exact"/>
        <w:ind w:left="284"/>
        <w:jc w:val="center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45" w:after="0" w:line="374" w:lineRule="exact"/>
        <w:ind w:lef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II.</w:t>
      </w:r>
    </w:p>
    <w:p w:rsidR="00A06DAB" w:rsidRDefault="007C1689">
      <w:pPr>
        <w:spacing w:after="0" w:line="374" w:lineRule="exact"/>
        <w:ind w:left="2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Cena díla</w:t>
      </w:r>
    </w:p>
    <w:p w:rsidR="00A06DAB" w:rsidRDefault="007C1689">
      <w:pPr>
        <w:numPr>
          <w:ilvl w:val="0"/>
          <w:numId w:val="3"/>
        </w:numPr>
        <w:tabs>
          <w:tab w:val="left" w:pos="911"/>
        </w:tabs>
        <w:spacing w:after="0" w:line="374" w:lineRule="exact"/>
        <w:ind w:left="446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za dílo dle této smlouvy činí 215 380 Kč včetně DPH.</w:t>
      </w:r>
    </w:p>
    <w:p w:rsidR="00A06DAB" w:rsidRDefault="007C1689">
      <w:pPr>
        <w:numPr>
          <w:ilvl w:val="0"/>
          <w:numId w:val="3"/>
        </w:numPr>
        <w:tabs>
          <w:tab w:val="left" w:pos="911"/>
        </w:tabs>
        <w:spacing w:after="0" w:line="374" w:lineRule="exact"/>
        <w:ind w:left="446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v bodě 2.1 je cenou maximální.</w:t>
      </w:r>
    </w:p>
    <w:p w:rsidR="00A06DAB" w:rsidRDefault="00635BB6">
      <w:pPr>
        <w:spacing w:after="0" w:line="240" w:lineRule="exact"/>
        <w:ind w:left="270"/>
        <w:jc w:val="center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239" w:after="0" w:line="240" w:lineRule="auto"/>
        <w:ind w:left="2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III.</w:t>
      </w:r>
    </w:p>
    <w:p w:rsidR="00A06DAB" w:rsidRDefault="007C1689">
      <w:pPr>
        <w:spacing w:before="119" w:after="0" w:line="240" w:lineRule="auto"/>
        <w:ind w:left="2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Doba a místo dodání díla</w:t>
      </w:r>
    </w:p>
    <w:p w:rsidR="00A06DAB" w:rsidRDefault="007C1689">
      <w:pPr>
        <w:numPr>
          <w:ilvl w:val="0"/>
          <w:numId w:val="4"/>
        </w:numPr>
        <w:tabs>
          <w:tab w:val="left" w:pos="803"/>
        </w:tabs>
        <w:spacing w:before="486" w:after="0" w:line="256" w:lineRule="exact"/>
        <w:ind w:left="803" w:hanging="367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A06DAB" w:rsidRDefault="007C1689">
      <w:pPr>
        <w:numPr>
          <w:ilvl w:val="0"/>
          <w:numId w:val="4"/>
        </w:numPr>
        <w:tabs>
          <w:tab w:val="left" w:pos="803"/>
        </w:tabs>
        <w:spacing w:before="115" w:after="0" w:line="240" w:lineRule="auto"/>
        <w:ind w:left="436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Místem dodání díla je sídlo objednatele.</w:t>
      </w:r>
    </w:p>
    <w:p w:rsidR="00A06DAB" w:rsidRDefault="00635BB6">
      <w:pPr>
        <w:spacing w:after="0" w:line="240" w:lineRule="exact"/>
        <w:ind w:left="241"/>
        <w:jc w:val="center"/>
        <w:rPr>
          <w:rFonts w:ascii="Arial" w:eastAsia="Arial" w:hAnsi="Arial" w:cs="Arial"/>
          <w:sz w:val="20"/>
          <w:szCs w:val="20"/>
        </w:rPr>
      </w:pPr>
    </w:p>
    <w:p w:rsidR="00A06DAB" w:rsidRDefault="007C1689">
      <w:pPr>
        <w:spacing w:before="152" w:after="0" w:line="374" w:lineRule="exact"/>
        <w:ind w:left="2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IV.</w:t>
      </w:r>
    </w:p>
    <w:p w:rsidR="00A06DAB" w:rsidRDefault="007C1689">
      <w:pPr>
        <w:spacing w:after="0" w:line="374" w:lineRule="exact"/>
        <w:ind w:left="2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0"/>
        </w:rPr>
        <w:t>Ostatní ujednání</w:t>
      </w:r>
    </w:p>
    <w:p w:rsidR="00A06DAB" w:rsidRDefault="007C1689">
      <w:pPr>
        <w:numPr>
          <w:ilvl w:val="0"/>
          <w:numId w:val="5"/>
        </w:numPr>
        <w:tabs>
          <w:tab w:val="left" w:pos="785"/>
        </w:tabs>
        <w:spacing w:before="4" w:after="0" w:line="374" w:lineRule="exact"/>
        <w:ind w:left="421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nabývá platnosti a účinnosti dnem podpisu obou smluvních stran.</w:t>
      </w:r>
    </w:p>
    <w:p w:rsidR="00A06DAB" w:rsidRDefault="007C1689">
      <w:pPr>
        <w:numPr>
          <w:ilvl w:val="0"/>
          <w:numId w:val="5"/>
        </w:numPr>
        <w:tabs>
          <w:tab w:val="left" w:pos="785"/>
        </w:tabs>
        <w:spacing w:before="104" w:after="0" w:line="248" w:lineRule="exact"/>
        <w:ind w:left="785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vyhotovena ve 3 stejnopisech, z nichž zhotovitel obdrží jeden, objednatel dva.</w:t>
      </w:r>
    </w:p>
    <w:p w:rsidR="00A06DAB" w:rsidRDefault="007C1689">
      <w:pPr>
        <w:numPr>
          <w:ilvl w:val="0"/>
          <w:numId w:val="5"/>
        </w:numPr>
        <w:tabs>
          <w:tab w:val="left" w:pos="785"/>
        </w:tabs>
        <w:spacing w:before="130" w:after="0" w:line="256" w:lineRule="exact"/>
        <w:ind w:left="785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</w:t>
      </w:r>
    </w:p>
    <w:p w:rsidR="00A06DAB" w:rsidRDefault="00C64D4F">
      <w:pPr>
        <w:spacing w:before="446" w:after="0" w:line="240" w:lineRule="auto"/>
        <w:ind w:right="-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 w:rsidR="007C1689">
        <w:rPr>
          <w:rFonts w:ascii="Arial" w:eastAsia="Arial" w:hAnsi="Arial" w:cs="Arial"/>
          <w:sz w:val="20"/>
          <w:szCs w:val="20"/>
        </w:rPr>
        <w:instrText xml:space="preserve"> INCLUDEPICTURE  \d "http://0" \* MERGEFORMATINET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 w:rsidR="00942C2F" w:rsidRPr="00C64D4F">
        <w:rPr>
          <w:rFonts w:ascii="Arial" w:eastAsia="Arial" w:hAnsi="Arial" w:cs="Arial"/>
          <w:sz w:val="20"/>
          <w:szCs w:val="20"/>
        </w:rPr>
        <w:pict>
          <v:shape id="_x0000_i1025" style="width:501pt;height:153.75pt" coordsize="21600,21600" o:spt="100" adj="0,,0" path="" stroked="f">
            <v:stroke joinstyle="miter"/>
            <v:imagedata r:id="rId10" r:href="rId11"/>
            <v:formulas/>
            <v:path o:connecttype="segments"/>
          </v:shape>
        </w:pic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A06DAB" w:rsidRDefault="00635BB6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A06DAB">
          <w:pgSz w:w="12240" w:h="18720"/>
          <w:pgMar w:top="1561" w:right="1207" w:bottom="1440" w:left="1016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4"/>
        <w:gridCol w:w="4748"/>
        <w:gridCol w:w="1447"/>
        <w:gridCol w:w="1368"/>
        <w:gridCol w:w="918"/>
        <w:gridCol w:w="1980"/>
        <w:gridCol w:w="796"/>
        <w:gridCol w:w="2905"/>
      </w:tblGrid>
      <w:tr w:rsidR="00A06DAB">
        <w:tc>
          <w:tcPr>
            <w:tcW w:w="724" w:type="dxa"/>
            <w:tcBorders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lastRenderedPageBreak/>
              <w:t>Příloh</w:t>
            </w:r>
          </w:p>
        </w:tc>
        <w:tc>
          <w:tcPr>
            <w:tcW w:w="4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a 1, část 1 - RP Ústecko: Lokality pro r</w:t>
            </w:r>
          </w:p>
        </w:tc>
        <w:tc>
          <w:tcPr>
            <w:tcW w:w="281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nonitoring návštěvnosl</w:t>
            </w:r>
          </w:p>
        </w:tc>
        <w:tc>
          <w:tcPr>
            <w:tcW w:w="659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A06DAB" w:rsidRDefault="007C1689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ti v roce 2017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ozn.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Lokalizace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Souřadnice N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Souřadnice E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09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Období sledování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1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Rozlišení uživatelských skupin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09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Rozlišení směru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DAB" w:rsidRDefault="007C168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UCS04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16" w:lineRule="exact"/>
              <w:ind w:left="1562" w:right="15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Raná - spodní cesta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NOVÝ PROFIL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50.4024117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13.7708775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x auta/čtyřkolky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02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zaznamenat i cyklisty, ale není nutné je odlišit od pěších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UCS05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16" w:lineRule="exact"/>
              <w:ind w:left="1487" w:right="14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Raná - cesta do sedla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NOVÝ PROFIL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50.4054000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13.7750269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x auta/čtyřkolky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05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zaznamenat i cyklisty, ale není nutné je odlišit od pěších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ULP05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16" w:lineRule="exact"/>
              <w:ind w:left="7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Sněžnfk - silnička vedoucí k vrcholové chatě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NOVÝ PROFIL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50.7925292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14.0947811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 x auta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05" w:lineRule="exact"/>
              <w:ind w:left="4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zaznamenat i cyklisty, ale není nutné je odlišit od pěších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ULP01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Kaňon Labe - přístupová cesta z Labské Stráně pod ČOV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50.85019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14.22606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31. 8.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 1. 1. do 31. 8. 2017</w:t>
            </w:r>
          </w:p>
        </w:tc>
      </w:tr>
      <w:tr w:rsidR="00A06DAB"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ULP02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NPR Kaňon Labe - červená t. z. Suchá Kamenice od Hřenska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50.86265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14.22904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31. 8.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63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6DAB"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ULP03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09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NPR Kaňon Labe - červená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t. z. a NS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 Děčín - Labská Stráň, v úseku od rozcestí k Růžové vyhlídce směr Ludvíkovice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50.8063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14.24788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31. 8.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63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6DAB"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ULP04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09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NPR Kaňon Labe - červená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t. z. a NS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 Děčín - Labská Stráň, v úseku od rozcestí k Růžové vyhlídce směr Bynovec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50.80694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14.24765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31. 8.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pěší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7C168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</w:t>
            </w:r>
          </w:p>
        </w:tc>
        <w:tc>
          <w:tcPr>
            <w:tcW w:w="2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DAB" w:rsidRDefault="00635BB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1689" w:rsidRDefault="007C1689">
      <w:bookmarkStart w:id="0" w:name="_GoBack"/>
      <w:bookmarkEnd w:id="0"/>
    </w:p>
    <w:sectPr w:rsidR="007C1689" w:rsidSect="00575A17">
      <w:footerReference w:type="even" r:id="rId12"/>
      <w:footerReference w:type="default" r:id="rId13"/>
      <w:pgSz w:w="18720" w:h="12240" w:orient="landscape"/>
      <w:pgMar w:top="1456" w:right="1440" w:bottom="1388" w:left="1396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B6" w:rsidRDefault="00635BB6" w:rsidP="00C64D4F">
      <w:pPr>
        <w:spacing w:after="0" w:line="240" w:lineRule="auto"/>
      </w:pPr>
      <w:r>
        <w:separator/>
      </w:r>
    </w:p>
  </w:endnote>
  <w:endnote w:type="continuationSeparator" w:id="0">
    <w:p w:rsidR="00635BB6" w:rsidRDefault="00635BB6" w:rsidP="00C6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AB" w:rsidRDefault="007C1689">
    <w:pPr>
      <w:pStyle w:val="Style20"/>
      <w:ind w:left="4704" w:right="-249"/>
      <w:jc w:val="both"/>
      <w:rPr>
        <w:rFonts w:ascii="Bookman Old Style" w:eastAsia="Bookman Old Style" w:hAnsi="Bookman Old Style" w:cs="Bookman Old Style"/>
        <w:sz w:val="10"/>
        <w:szCs w:val="10"/>
      </w:rPr>
    </w:pPr>
    <w:r>
      <w:rPr>
        <w:rStyle w:val="CharStyle4"/>
      </w:rPr>
      <w:t>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AB" w:rsidRDefault="007C1689">
    <w:pPr>
      <w:pStyle w:val="Style20"/>
      <w:ind w:left="4704" w:right="-249"/>
      <w:jc w:val="both"/>
      <w:rPr>
        <w:rFonts w:ascii="Bookman Old Style" w:eastAsia="Bookman Old Style" w:hAnsi="Bookman Old Style" w:cs="Bookman Old Style"/>
        <w:sz w:val="10"/>
        <w:szCs w:val="10"/>
      </w:rPr>
    </w:pPr>
    <w:r>
      <w:rPr>
        <w:rStyle w:val="CharStyle4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4F" w:rsidRDefault="007C1689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AB" w:rsidRDefault="007C1689">
    <w:pPr>
      <w:pStyle w:val="Style40"/>
      <w:ind w:left="5080"/>
      <w:jc w:val="both"/>
      <w:rPr>
        <w:sz w:val="16"/>
        <w:szCs w:val="16"/>
      </w:rPr>
    </w:pPr>
    <w:r>
      <w:rPr>
        <w:rStyle w:val="CharStyle12"/>
      </w:rPr>
      <w:t>3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AB" w:rsidRDefault="007C1689">
    <w:pPr>
      <w:pStyle w:val="Style40"/>
      <w:ind w:left="5080"/>
      <w:jc w:val="both"/>
      <w:rPr>
        <w:sz w:val="16"/>
        <w:szCs w:val="16"/>
      </w:rPr>
    </w:pPr>
    <w:r>
      <w:rPr>
        <w:rStyle w:val="CharStyle12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B6" w:rsidRDefault="00635BB6" w:rsidP="00C64D4F">
      <w:pPr>
        <w:spacing w:after="0" w:line="240" w:lineRule="auto"/>
      </w:pPr>
      <w:r>
        <w:separator/>
      </w:r>
    </w:p>
  </w:footnote>
  <w:footnote w:type="continuationSeparator" w:id="0">
    <w:p w:rsidR="00635BB6" w:rsidRDefault="00635BB6" w:rsidP="00C6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62E"/>
    <w:multiLevelType w:val="singleLevel"/>
    <w:tmpl w:val="28D272E6"/>
    <w:lvl w:ilvl="0">
      <w:start w:val="1"/>
      <w:numFmt w:val="decimal"/>
      <w:lvlText w:val="1.%1"/>
      <w:lvlJc w:val="left"/>
    </w:lvl>
  </w:abstractNum>
  <w:abstractNum w:abstractNumId="1">
    <w:nsid w:val="18EF338B"/>
    <w:multiLevelType w:val="singleLevel"/>
    <w:tmpl w:val="20941616"/>
    <w:lvl w:ilvl="0">
      <w:start w:val="1"/>
      <w:numFmt w:val="decimal"/>
      <w:lvlText w:val="2.%1"/>
      <w:lvlJc w:val="left"/>
    </w:lvl>
  </w:abstractNum>
  <w:abstractNum w:abstractNumId="2">
    <w:nsid w:val="32B34490"/>
    <w:multiLevelType w:val="singleLevel"/>
    <w:tmpl w:val="164E2C66"/>
    <w:lvl w:ilvl="0">
      <w:start w:val="1"/>
      <w:numFmt w:val="decimal"/>
      <w:lvlText w:val="4.%1"/>
      <w:lvlJc w:val="left"/>
    </w:lvl>
  </w:abstractNum>
  <w:abstractNum w:abstractNumId="3">
    <w:nsid w:val="3BED3DB7"/>
    <w:multiLevelType w:val="singleLevel"/>
    <w:tmpl w:val="B108EF12"/>
    <w:lvl w:ilvl="0">
      <w:start w:val="5"/>
      <w:numFmt w:val="decimal"/>
      <w:lvlText w:val="1.%1"/>
      <w:lvlJc w:val="left"/>
    </w:lvl>
  </w:abstractNum>
  <w:abstractNum w:abstractNumId="4">
    <w:nsid w:val="4A5C5E8D"/>
    <w:multiLevelType w:val="singleLevel"/>
    <w:tmpl w:val="1352B7DE"/>
    <w:lvl w:ilvl="0">
      <w:start w:val="1"/>
      <w:numFmt w:val="decimal"/>
      <w:lvlText w:val="3.%1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FA1"/>
    <w:rsid w:val="00575A17"/>
    <w:rsid w:val="00635BB6"/>
    <w:rsid w:val="007C1689"/>
    <w:rsid w:val="00942C2F"/>
    <w:rsid w:val="00A62FA1"/>
    <w:rsid w:val="00C6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D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C64D4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C64D4F"/>
    <w:pPr>
      <w:spacing w:after="0" w:line="250" w:lineRule="exact"/>
      <w:ind w:hanging="342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C64D4F"/>
    <w:pPr>
      <w:spacing w:after="0" w:line="248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C64D4F"/>
    <w:pPr>
      <w:spacing w:after="0" w:line="734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ln"/>
    <w:rsid w:val="00C64D4F"/>
    <w:pPr>
      <w:spacing w:after="0" w:line="253" w:lineRule="exact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C64D4F"/>
    <w:pPr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9">
    <w:name w:val="Style49"/>
    <w:basedOn w:val="Normln"/>
    <w:rsid w:val="00C64D4F"/>
    <w:pPr>
      <w:spacing w:after="0" w:line="20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C64D4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54">
    <w:name w:val="Style54"/>
    <w:basedOn w:val="Normln"/>
    <w:rsid w:val="00C64D4F"/>
    <w:pPr>
      <w:spacing w:after="0" w:line="216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C64D4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60">
    <w:name w:val="Style60"/>
    <w:basedOn w:val="Normln"/>
    <w:rsid w:val="00C64D4F"/>
    <w:pPr>
      <w:spacing w:after="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Style44">
    <w:name w:val="Style44"/>
    <w:basedOn w:val="Normln"/>
    <w:rsid w:val="00C64D4F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sid w:val="00C64D4F"/>
    <w:rPr>
      <w:rFonts w:ascii="Arial" w:eastAsia="Arial" w:hAnsi="Arial" w:cs="Arial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Standardnpsmoodstavce"/>
    <w:rsid w:val="00C64D4F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Standardnpsmoodstavce"/>
    <w:rsid w:val="00C64D4F"/>
    <w:rPr>
      <w:rFonts w:ascii="Bookman Old Style" w:eastAsia="Bookman Old Style" w:hAnsi="Bookman Old Style" w:cs="Bookman Old Style"/>
      <w:b/>
      <w:bCs/>
      <w:i w:val="0"/>
      <w:iCs w:val="0"/>
      <w:smallCaps w:val="0"/>
      <w:sz w:val="10"/>
      <w:szCs w:val="10"/>
    </w:rPr>
  </w:style>
  <w:style w:type="character" w:customStyle="1" w:styleId="CharStyle11">
    <w:name w:val="CharStyle11"/>
    <w:basedOn w:val="Standardnpsmoodstavce"/>
    <w:rsid w:val="00C64D4F"/>
    <w:rPr>
      <w:rFonts w:ascii="Arial" w:eastAsia="Arial" w:hAnsi="Arial" w:cs="Arial"/>
      <w:b/>
      <w:bCs/>
      <w:i w:val="0"/>
      <w:iCs w:val="0"/>
      <w:smallCaps w:val="0"/>
      <w:sz w:val="26"/>
      <w:szCs w:val="26"/>
    </w:rPr>
  </w:style>
  <w:style w:type="character" w:customStyle="1" w:styleId="CharStyle12">
    <w:name w:val="CharStyle12"/>
    <w:basedOn w:val="Standardnpsmoodstavce"/>
    <w:rsid w:val="00C64D4F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customStyle="1" w:styleId="CharStyle13">
    <w:name w:val="CharStyle13"/>
    <w:basedOn w:val="Standardnpsmoodstavce"/>
    <w:rsid w:val="00C64D4F"/>
    <w:rPr>
      <w:rFonts w:ascii="Arial" w:eastAsia="Arial" w:hAnsi="Arial" w:cs="Arial"/>
      <w:b/>
      <w:bCs/>
      <w:i w:val="0"/>
      <w:iCs w:val="0"/>
      <w:smallCap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760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kopirka_10-20161220133205</dc:title>
  <dc:subject/>
  <dc:creator/>
  <cp:keywords/>
  <cp:lastModifiedBy>svetlana.smidova</cp:lastModifiedBy>
  <cp:revision>5</cp:revision>
  <dcterms:created xsi:type="dcterms:W3CDTF">2016-12-20T13:37:00Z</dcterms:created>
  <dcterms:modified xsi:type="dcterms:W3CDTF">2016-12-21T08:49:00Z</dcterms:modified>
</cp:coreProperties>
</file>