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26" w:rsidRDefault="00020E26">
      <w:pPr>
        <w:spacing w:line="1" w:lineRule="exact"/>
      </w:pPr>
    </w:p>
    <w:p w:rsidR="00020E26" w:rsidRDefault="0063072B">
      <w:pPr>
        <w:pStyle w:val="Zkladntext1"/>
        <w:framePr w:w="9715" w:h="974" w:hRule="exact" w:wrap="none" w:vAnchor="page" w:hAnchor="page" w:x="1311" w:y="1353"/>
        <w:shd w:val="clear" w:color="auto" w:fill="auto"/>
        <w:jc w:val="center"/>
      </w:pPr>
      <w:r>
        <w:rPr>
          <w:b/>
          <w:bCs/>
        </w:rPr>
        <w:t>DODATEK Č. 2</w:t>
      </w:r>
      <w:r>
        <w:rPr>
          <w:b/>
          <w:bCs/>
        </w:rPr>
        <w:br/>
        <w:t>ke KUPNÍ SMLOUVĚ ě. 2019-1954</w:t>
      </w:r>
      <w:r>
        <w:rPr>
          <w:b/>
          <w:bCs/>
        </w:rPr>
        <w:br/>
        <w:t>1910000127</w:t>
      </w:r>
    </w:p>
    <w:p w:rsidR="00020E26" w:rsidRDefault="0063072B">
      <w:pPr>
        <w:pStyle w:val="Zkladntext1"/>
        <w:framePr w:w="9715" w:h="974" w:hRule="exact" w:wrap="none" w:vAnchor="page" w:hAnchor="page" w:x="1311" w:y="1353"/>
        <w:shd w:val="clear" w:color="auto" w:fill="auto"/>
        <w:jc w:val="center"/>
      </w:pPr>
      <w:r>
        <w:t>dle § 2079 a násl. zákona č. 89/2012 Sb., občanský zákoník</w:t>
      </w:r>
    </w:p>
    <w:p w:rsidR="00020E26" w:rsidRDefault="0063072B">
      <w:pPr>
        <w:pStyle w:val="Nadpis10"/>
        <w:framePr w:w="9715" w:h="5861" w:hRule="exact" w:wrap="none" w:vAnchor="page" w:hAnchor="page" w:x="1311" w:y="2736"/>
        <w:shd w:val="clear" w:color="auto" w:fill="auto"/>
        <w:spacing w:after="0"/>
      </w:pPr>
      <w:bookmarkStart w:id="0" w:name="bookmark0"/>
      <w:bookmarkStart w:id="1" w:name="bookmark1"/>
      <w:r>
        <w:rPr>
          <w:lang w:val="en-US" w:eastAsia="en-US" w:bidi="en-US"/>
        </w:rPr>
        <w:t xml:space="preserve">Wotan Forest, </w:t>
      </w:r>
      <w:r>
        <w:t>a.s.</w:t>
      </w:r>
      <w:bookmarkEnd w:id="0"/>
      <w:bookmarkEnd w:id="1"/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se sídlem, Rudolfovská 202/88, České Budějovice 4, 370 01 České Budějovice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IČ: 26060701, DIČ: CZ26060701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jc w:val="both"/>
      </w:pPr>
      <w:r>
        <w:t xml:space="preserve">Zapsána v </w:t>
      </w:r>
      <w:r>
        <w:t>obchodním rejstříku vedeném Krajským soudem v Českých Budějovicích, oddíl B, vložka 1306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jc w:val="both"/>
      </w:pPr>
      <w:r>
        <w:t>Bankovní spojení: 4823362/0800 Česká spořitelna, a.s., pobočka Liberec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PEFC certifikát r.č. C-0251C/15 platný do 25.10.2021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Zastoupená: Martinem Maškem, předsedou před</w:t>
      </w:r>
      <w:r>
        <w:t>stavenstva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Ve věcech technických: Jakub Illner, nákup dřevní hmoty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spacing w:after="26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spacing w:after="220"/>
        <w:jc w:val="both"/>
      </w:pPr>
      <w:r>
        <w:t>a</w:t>
      </w:r>
    </w:p>
    <w:p w:rsidR="00020E26" w:rsidRDefault="0063072B">
      <w:pPr>
        <w:pStyle w:val="Nadpis10"/>
        <w:framePr w:w="9715" w:h="5861" w:hRule="exact" w:wrap="none" w:vAnchor="page" w:hAnchor="page" w:x="1311" w:y="2736"/>
        <w:shd w:val="clear" w:color="auto" w:fill="auto"/>
        <w:spacing w:after="0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se sídlem Raisova 2824, 544 01 Dvůr Králové nad Labem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IČ: 27553884, DIČ: CZ27553884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 xml:space="preserve">Obchodní rejstřík veden </w:t>
      </w:r>
      <w:r>
        <w:t>Krajským soudem v Hradci Králové, oddíl C, vložka 25764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Bankovní spojení: 226038589/0300 Československá obchodní banka, a.s.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PEFC osvědčení 611 platné do 30.9.2021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</w:pPr>
      <w:r>
        <w:t>Jednající jednatelem Bc. Petrem Kupským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jc w:val="both"/>
      </w:pPr>
      <w:r>
        <w:t>Zastoupený: Ing. Pavel David, prodej dřevní hmoty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spacing w:after="220"/>
      </w:pPr>
      <w:r>
        <w:t>(d</w:t>
      </w:r>
      <w:r>
        <w:t xml:space="preserve">ále jen </w:t>
      </w:r>
      <w:r>
        <w:rPr>
          <w:b/>
          <w:bCs/>
        </w:rPr>
        <w:t xml:space="preserve">„prodávající“ </w:t>
      </w:r>
      <w:r>
        <w:t>na straně jedné)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spacing w:after="220"/>
        <w:jc w:val="both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>smluvní strany)</w:t>
      </w:r>
    </w:p>
    <w:p w:rsidR="00020E26" w:rsidRDefault="0063072B">
      <w:pPr>
        <w:pStyle w:val="Zkladntext1"/>
        <w:framePr w:w="9715" w:h="5861" w:hRule="exact" w:wrap="none" w:vAnchor="page" w:hAnchor="page" w:x="1311" w:y="2736"/>
        <w:shd w:val="clear" w:color="auto" w:fill="auto"/>
        <w:jc w:val="both"/>
      </w:pPr>
      <w:r>
        <w:t>Tímto dodatkem se se níže uvedená ustanovení kupní smlouvy mění takto:</w:t>
      </w:r>
    </w:p>
    <w:p w:rsidR="00020E26" w:rsidRDefault="0063072B">
      <w:pPr>
        <w:pStyle w:val="Zkladntext1"/>
        <w:framePr w:w="9715" w:h="514" w:hRule="exact" w:wrap="none" w:vAnchor="page" w:hAnchor="page" w:x="1311" w:y="8769"/>
        <w:shd w:val="clear" w:color="auto" w:fill="auto"/>
        <w:jc w:val="center"/>
      </w:pPr>
      <w:r>
        <w:rPr>
          <w:b/>
          <w:bCs/>
        </w:rPr>
        <w:t>ČI. II</w:t>
      </w:r>
    </w:p>
    <w:p w:rsidR="00020E26" w:rsidRDefault="0063072B">
      <w:pPr>
        <w:pStyle w:val="Zkladntext1"/>
        <w:framePr w:w="9715" w:h="514" w:hRule="exact" w:wrap="none" w:vAnchor="page" w:hAnchor="page" w:x="1311" w:y="8769"/>
        <w:shd w:val="clear" w:color="auto" w:fill="auto"/>
        <w:ind w:left="2260"/>
        <w:jc w:val="both"/>
      </w:pPr>
      <w:r>
        <w:rPr>
          <w:b/>
          <w:bCs/>
        </w:rPr>
        <w:t xml:space="preserve">Sortiment, jakost, množství, </w:t>
      </w:r>
      <w:r>
        <w:rPr>
          <w:b/>
          <w:bCs/>
        </w:rPr>
        <w:t>kupní cena dříví v Kč/m3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368"/>
        <w:gridCol w:w="1411"/>
        <w:gridCol w:w="1411"/>
        <w:gridCol w:w="1416"/>
        <w:gridCol w:w="1421"/>
        <w:gridCol w:w="1440"/>
      </w:tblGrid>
      <w:tr w:rsidR="00020E2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ind w:firstLine="8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Parita ceny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Celkové množství v m3</w:t>
            </w: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Kvalita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Délka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12-15 cm čep v.k.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16-19 cm čep v.k.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20 - 49 cm čep v.k.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3072B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50 cm + čelo v.k.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26" w:rsidRDefault="00020E26">
            <w:pPr>
              <w:framePr w:w="9691" w:h="2448" w:wrap="none" w:vAnchor="page" w:hAnchor="page" w:x="1335" w:y="9355"/>
              <w:rPr>
                <w:sz w:val="10"/>
                <w:szCs w:val="10"/>
              </w:rPr>
            </w:pP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ind w:firstLine="4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26" w:rsidRDefault="00020E26">
            <w:pPr>
              <w:framePr w:w="9691" w:h="2448" w:wrap="none" w:vAnchor="page" w:hAnchor="page" w:x="1335" w:y="9355"/>
              <w:rPr>
                <w:sz w:val="10"/>
                <w:szCs w:val="10"/>
              </w:rPr>
            </w:pP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E26" w:rsidRDefault="00020E26">
            <w:pPr>
              <w:framePr w:w="9691" w:h="2448" w:wrap="none" w:vAnchor="page" w:hAnchor="page" w:x="1335" w:y="935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26" w:rsidRDefault="00020E26">
            <w:pPr>
              <w:framePr w:w="9691" w:h="2448" w:wrap="none" w:vAnchor="page" w:hAnchor="page" w:x="1335" w:y="9355"/>
              <w:rPr>
                <w:sz w:val="10"/>
                <w:szCs w:val="10"/>
              </w:rPr>
            </w:pP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E26" w:rsidRDefault="00020E26">
            <w:pPr>
              <w:framePr w:w="9691" w:h="2448" w:wrap="none" w:vAnchor="page" w:hAnchor="page" w:x="1335" w:y="9355"/>
              <w:rPr>
                <w:sz w:val="10"/>
                <w:szCs w:val="10"/>
              </w:rPr>
            </w:pPr>
          </w:p>
        </w:tc>
      </w:tr>
      <w:tr w:rsidR="00020E2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E26" w:rsidRDefault="00652E5F">
            <w:pPr>
              <w:pStyle w:val="Jin0"/>
              <w:framePr w:w="9691" w:h="2448" w:wrap="none" w:vAnchor="page" w:hAnchor="page" w:x="1335" w:y="9355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26" w:rsidRDefault="00020E26">
            <w:pPr>
              <w:framePr w:w="9691" w:h="2448" w:wrap="none" w:vAnchor="page" w:hAnchor="page" w:x="1335" w:y="9355"/>
              <w:rPr>
                <w:sz w:val="10"/>
                <w:szCs w:val="10"/>
              </w:rPr>
            </w:pPr>
          </w:p>
        </w:tc>
      </w:tr>
    </w:tbl>
    <w:p w:rsidR="00020E26" w:rsidRDefault="0063072B">
      <w:pPr>
        <w:pStyle w:val="Nadpis10"/>
        <w:framePr w:w="9715" w:h="854" w:hRule="exact" w:wrap="none" w:vAnchor="page" w:hAnchor="page" w:x="1311" w:y="12508"/>
        <w:shd w:val="clear" w:color="auto" w:fill="auto"/>
        <w:spacing w:after="100"/>
        <w:jc w:val="center"/>
      </w:pPr>
      <w:bookmarkStart w:id="4" w:name="bookmark4"/>
      <w:bookmarkStart w:id="5" w:name="bookmark5"/>
      <w:r>
        <w:t>ČI. V</w:t>
      </w:r>
      <w:r>
        <w:br/>
        <w:t>Doba plnění a avizace dodávek</w:t>
      </w:r>
      <w:bookmarkEnd w:id="4"/>
      <w:bookmarkEnd w:id="5"/>
    </w:p>
    <w:p w:rsidR="00020E26" w:rsidRDefault="0063072B">
      <w:pPr>
        <w:pStyle w:val="Zkladntext1"/>
        <w:framePr w:w="9715" w:h="854" w:hRule="exact" w:wrap="none" w:vAnchor="page" w:hAnchor="page" w:x="1311" w:y="12508"/>
        <w:shd w:val="clear" w:color="auto" w:fill="auto"/>
      </w:pPr>
      <w:r>
        <w:t xml:space="preserve">1. Tento dodatek se sjednává na dobu určitou, a to </w:t>
      </w:r>
      <w:r>
        <w:rPr>
          <w:b/>
          <w:bCs/>
        </w:rPr>
        <w:t>od 01.07.2019 do 30.09.2019.</w:t>
      </w:r>
    </w:p>
    <w:p w:rsidR="00020E26" w:rsidRDefault="0063072B">
      <w:pPr>
        <w:pStyle w:val="Zkladntext1"/>
        <w:framePr w:wrap="none" w:vAnchor="page" w:hAnchor="page" w:x="1311" w:y="14467"/>
        <w:shd w:val="clear" w:color="auto" w:fill="auto"/>
      </w:pPr>
      <w:r>
        <w:rPr>
          <w:b/>
          <w:bCs/>
        </w:rPr>
        <w:t>Ostatní ujednání smlouvy zůstávají beze změn.</w:t>
      </w:r>
    </w:p>
    <w:p w:rsidR="00020E26" w:rsidRDefault="0063072B">
      <w:pPr>
        <w:pStyle w:val="Zhlavnebozpat0"/>
        <w:framePr w:wrap="none" w:vAnchor="page" w:hAnchor="page" w:x="5324" w:y="15585"/>
        <w:shd w:val="clear" w:color="auto" w:fill="auto"/>
      </w:pPr>
      <w:r>
        <w:t>Stránka 1 z 2</w:t>
      </w:r>
    </w:p>
    <w:p w:rsidR="00020E26" w:rsidRDefault="00020E26">
      <w:pPr>
        <w:spacing w:line="1" w:lineRule="exact"/>
        <w:sectPr w:rsidR="00020E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26" w:rsidRDefault="00020E26">
      <w:pPr>
        <w:spacing w:line="1" w:lineRule="exact"/>
      </w:pPr>
    </w:p>
    <w:p w:rsidR="00020E26" w:rsidRDefault="0063072B">
      <w:pPr>
        <w:pStyle w:val="Zkladntext1"/>
        <w:framePr w:wrap="none" w:vAnchor="page" w:hAnchor="page" w:x="1311" w:y="1411"/>
        <w:shd w:val="clear" w:color="auto" w:fill="auto"/>
      </w:pPr>
      <w:r>
        <w:t>V Horkách u Staré P</w:t>
      </w:r>
      <w:r w:rsidR="00652E5F">
        <w:t>a</w:t>
      </w:r>
      <w:r>
        <w:t>ky, dne 01.07.2019</w:t>
      </w:r>
    </w:p>
    <w:p w:rsidR="00020E26" w:rsidRDefault="00020E26">
      <w:pPr>
        <w:framePr w:wrap="none" w:vAnchor="page" w:hAnchor="page" w:x="7489" w:y="2812"/>
        <w:rPr>
          <w:sz w:val="2"/>
          <w:szCs w:val="2"/>
        </w:rPr>
      </w:pPr>
    </w:p>
    <w:p w:rsidR="00020E26" w:rsidRDefault="0063072B">
      <w:pPr>
        <w:pStyle w:val="Zkladntext1"/>
        <w:framePr w:w="2026" w:h="744" w:hRule="exact" w:wrap="none" w:vAnchor="page" w:hAnchor="page" w:x="1954" w:y="3710"/>
        <w:shd w:val="clear" w:color="auto" w:fill="auto"/>
        <w:ind w:left="43" w:right="298"/>
        <w:jc w:val="right"/>
      </w:pPr>
      <w:r>
        <w:t xml:space="preserve">za </w:t>
      </w:r>
      <w:r>
        <w:rPr>
          <w:lang w:val="en-US" w:eastAsia="en-US" w:bidi="en-US"/>
        </w:rPr>
        <w:t xml:space="preserve">Wotan Forest, </w:t>
      </w:r>
      <w:r>
        <w:t>a.s.</w:t>
      </w:r>
    </w:p>
    <w:p w:rsidR="00020E26" w:rsidRDefault="0063072B">
      <w:pPr>
        <w:pStyle w:val="Zkladntext1"/>
        <w:framePr w:w="2026" w:h="744" w:hRule="exact" w:wrap="none" w:vAnchor="page" w:hAnchor="page" w:x="1954" w:y="3710"/>
        <w:shd w:val="clear" w:color="auto" w:fill="auto"/>
        <w:ind w:left="48" w:right="298"/>
        <w:jc w:val="right"/>
      </w:pPr>
      <w:r>
        <w:t>Martin Mášek</w:t>
      </w:r>
    </w:p>
    <w:p w:rsidR="00020E26" w:rsidRDefault="0063072B">
      <w:pPr>
        <w:pStyle w:val="Zkladntext1"/>
        <w:framePr w:w="2026" w:h="744" w:hRule="exact" w:wrap="none" w:vAnchor="page" w:hAnchor="page" w:x="1954" w:y="3710"/>
        <w:shd w:val="clear" w:color="auto" w:fill="auto"/>
        <w:ind w:left="10" w:right="10"/>
        <w:jc w:val="right"/>
      </w:pPr>
      <w:r>
        <w:t>předseda představenstva</w:t>
      </w:r>
    </w:p>
    <w:p w:rsidR="00020E26" w:rsidRDefault="0063072B">
      <w:pPr>
        <w:pStyle w:val="Zkladntext1"/>
        <w:framePr w:wrap="none" w:vAnchor="page" w:hAnchor="page" w:x="2506" w:y="4401"/>
        <w:shd w:val="clear" w:color="auto" w:fill="auto"/>
        <w:ind w:left="5" w:right="5"/>
      </w:pPr>
      <w:r>
        <w:t>kupující</w:t>
      </w:r>
    </w:p>
    <w:p w:rsidR="00020E26" w:rsidRDefault="0063072B">
      <w:pPr>
        <w:pStyle w:val="Zkladntext1"/>
        <w:framePr w:w="3730" w:h="974" w:hRule="exact" w:wrap="none" w:vAnchor="page" w:hAnchor="page" w:x="6750" w:y="3681"/>
        <w:shd w:val="clear" w:color="auto" w:fill="auto"/>
        <w:jc w:val="center"/>
      </w:pPr>
      <w:r>
        <w:t>za Lesy města Dvůr Králové nad Labem s.r.o.</w:t>
      </w:r>
      <w:r>
        <w:br/>
        <w:t>Bc. Petr Kupský</w:t>
      </w:r>
      <w:r>
        <w:br/>
        <w:t>jednatel</w:t>
      </w:r>
      <w:r>
        <w:br/>
        <w:t>prodávající</w:t>
      </w:r>
    </w:p>
    <w:p w:rsidR="00020E26" w:rsidRDefault="0063072B">
      <w:pPr>
        <w:pStyle w:val="Zhlavnebozpat0"/>
        <w:framePr w:wrap="none" w:vAnchor="page" w:hAnchor="page" w:x="5478" w:y="15600"/>
        <w:shd w:val="clear" w:color="auto" w:fill="auto"/>
      </w:pPr>
      <w:r>
        <w:t>Stránka 2 z 2</w:t>
      </w:r>
    </w:p>
    <w:p w:rsidR="00020E26" w:rsidRDefault="00020E26">
      <w:pPr>
        <w:spacing w:line="1" w:lineRule="exact"/>
      </w:pPr>
      <w:bookmarkStart w:id="6" w:name="_GoBack"/>
      <w:bookmarkEnd w:id="6"/>
    </w:p>
    <w:sectPr w:rsidR="00020E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2B" w:rsidRDefault="0063072B">
      <w:r>
        <w:separator/>
      </w:r>
    </w:p>
  </w:endnote>
  <w:endnote w:type="continuationSeparator" w:id="0">
    <w:p w:rsidR="0063072B" w:rsidRDefault="0063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2B" w:rsidRDefault="0063072B"/>
  </w:footnote>
  <w:footnote w:type="continuationSeparator" w:id="0">
    <w:p w:rsidR="0063072B" w:rsidRDefault="00630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63072B"/>
    <w:rsid w:val="006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35F77-237B-42C5-A504-ADAD85F0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2019-07-26T07:41:00Z</dcterms:created>
  <dcterms:modified xsi:type="dcterms:W3CDTF">2019-07-26T07:43:00Z</dcterms:modified>
</cp:coreProperties>
</file>