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4D" w:rsidRDefault="00B247B4">
      <w:pPr>
        <w:pStyle w:val="Zkladntext1"/>
        <w:shd w:val="clear" w:color="auto" w:fill="auto"/>
        <w:spacing w:after="0"/>
        <w:rPr>
          <w:sz w:val="24"/>
          <w:szCs w:val="24"/>
        </w:rPr>
        <w:sectPr w:rsidR="0087254D">
          <w:footerReference w:type="default" r:id="rId8"/>
          <w:pgSz w:w="11900" w:h="16840"/>
          <w:pgMar w:top="634" w:right="1631" w:bottom="2095" w:left="146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370205</wp:posOffset>
            </wp:positionH>
            <wp:positionV relativeFrom="margin">
              <wp:posOffset>0</wp:posOffset>
            </wp:positionV>
            <wp:extent cx="494030" cy="48768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40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95400" distB="0" distL="114300" distR="114300" simplePos="0" relativeHeight="125829379" behindDoc="0" locked="0" layoutInCell="1" allowOverlap="1">
            <wp:simplePos x="0" y="0"/>
            <wp:positionH relativeFrom="page">
              <wp:posOffset>1506855</wp:posOffset>
            </wp:positionH>
            <wp:positionV relativeFrom="margin">
              <wp:posOffset>1682750</wp:posOffset>
            </wp:positionV>
            <wp:extent cx="4614545" cy="438912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1454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36"/>
          <w:szCs w:val="36"/>
        </w:rPr>
        <w:t xml:space="preserve">MZ Liberec, a.s. </w:t>
      </w:r>
      <w:r>
        <w:rPr>
          <w:color w:val="000080"/>
          <w:sz w:val="24"/>
          <w:szCs w:val="24"/>
        </w:rPr>
        <w:t>Člen asociace výrobců a dodavatelů zdravotnických prostředků</w:t>
      </w:r>
    </w:p>
    <w:p w:rsidR="0087254D" w:rsidRDefault="0087254D">
      <w:pPr>
        <w:spacing w:line="240" w:lineRule="exact"/>
        <w:rPr>
          <w:sz w:val="19"/>
          <w:szCs w:val="19"/>
        </w:rPr>
      </w:pPr>
    </w:p>
    <w:p w:rsidR="0087254D" w:rsidRDefault="0087254D">
      <w:pPr>
        <w:spacing w:line="240" w:lineRule="exact"/>
        <w:rPr>
          <w:sz w:val="19"/>
          <w:szCs w:val="19"/>
        </w:rPr>
      </w:pPr>
    </w:p>
    <w:p w:rsidR="0087254D" w:rsidRDefault="0087254D">
      <w:pPr>
        <w:spacing w:before="35" w:after="35" w:line="240" w:lineRule="exact"/>
        <w:rPr>
          <w:sz w:val="19"/>
          <w:szCs w:val="19"/>
        </w:rPr>
      </w:pPr>
    </w:p>
    <w:p w:rsidR="0087254D" w:rsidRDefault="0087254D">
      <w:pPr>
        <w:spacing w:line="14" w:lineRule="exact"/>
        <w:sectPr w:rsidR="0087254D">
          <w:type w:val="continuous"/>
          <w:pgSz w:w="11900" w:h="16840"/>
          <w:pgMar w:top="919" w:right="0" w:bottom="1868" w:left="0" w:header="0" w:footer="3" w:gutter="0"/>
          <w:cols w:space="720"/>
          <w:noEndnote/>
          <w:docGrid w:linePitch="360"/>
        </w:sectPr>
      </w:pPr>
    </w:p>
    <w:p w:rsidR="0087254D" w:rsidRDefault="00B247B4">
      <w:pPr>
        <w:pStyle w:val="Nadpis10"/>
        <w:keepNext/>
        <w:keepLines/>
        <w:shd w:val="clear" w:color="auto" w:fill="auto"/>
      </w:pPr>
      <w:bookmarkStart w:id="0" w:name="bookmark0"/>
      <w:r>
        <w:lastRenderedPageBreak/>
        <w:t>CENOVÁ NABÍDKA</w:t>
      </w:r>
      <w:bookmarkEnd w:id="0"/>
    </w:p>
    <w:p w:rsidR="0087254D" w:rsidRDefault="00B247B4">
      <w:pPr>
        <w:pStyle w:val="Nadpis20"/>
        <w:keepNext/>
        <w:keepLines/>
        <w:shd w:val="clear" w:color="auto" w:fill="auto"/>
      </w:pPr>
      <w:bookmarkStart w:id="1" w:name="bookmark1"/>
      <w:r>
        <w:t xml:space="preserve">CN </w:t>
      </w:r>
      <w:r>
        <w:t>190 351</w:t>
      </w:r>
      <w:bookmarkEnd w:id="1"/>
    </w:p>
    <w:p w:rsidR="0087254D" w:rsidRDefault="00B247B4">
      <w:pPr>
        <w:pStyle w:val="Zkladntext1"/>
        <w:shd w:val="clear" w:color="auto" w:fill="auto"/>
        <w:spacing w:after="260" w:line="218" w:lineRule="auto"/>
        <w:ind w:right="1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(akt. 5298)</w:t>
      </w:r>
    </w:p>
    <w:p w:rsidR="0087254D" w:rsidRDefault="00B247B4">
      <w:pPr>
        <w:pStyle w:val="Zkladntext20"/>
        <w:shd w:val="clear" w:color="auto" w:fill="auto"/>
        <w:spacing w:line="218" w:lineRule="auto"/>
      </w:pPr>
      <w:r>
        <w:t>Provedení bezpečnostně technické kontroly</w:t>
      </w:r>
    </w:p>
    <w:p w:rsidR="0087254D" w:rsidRDefault="00B247B4">
      <w:pPr>
        <w:pStyle w:val="Zkladntext20"/>
        <w:shd w:val="clear" w:color="auto" w:fill="auto"/>
      </w:pPr>
      <w:r>
        <w:t>Nemocnice Nové Město na Moravě</w:t>
      </w:r>
    </w:p>
    <w:p w:rsidR="0087254D" w:rsidRDefault="00B247B4">
      <w:pPr>
        <w:pStyle w:val="Zkladntext20"/>
        <w:shd w:val="clear" w:color="auto" w:fill="auto"/>
        <w:spacing w:after="300"/>
      </w:pPr>
      <w:r>
        <w:t>Červenec 2019</w:t>
      </w:r>
      <w:r>
        <w:br w:type="page"/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</w:pPr>
      <w:bookmarkStart w:id="2" w:name="bookmark2"/>
      <w:r>
        <w:lastRenderedPageBreak/>
        <w:t>CENOVÁ NABÍDKA JE ZPRACOVÁNA FIRMOU</w:t>
      </w:r>
      <w:bookmarkEnd w:id="2"/>
    </w:p>
    <w:p w:rsidR="0087254D" w:rsidRDefault="00B247B4">
      <w:pPr>
        <w:pStyle w:val="Zkladntext1"/>
        <w:shd w:val="clear" w:color="auto" w:fill="auto"/>
        <w:spacing w:after="0"/>
      </w:pPr>
      <w:r>
        <w:rPr>
          <w:b/>
          <w:bCs/>
        </w:rPr>
        <w:t>MZ LIBEREC, A.S.</w:t>
      </w:r>
    </w:p>
    <w:p w:rsidR="0087254D" w:rsidRDefault="00B247B4">
      <w:pPr>
        <w:pStyle w:val="Zkladntext1"/>
        <w:shd w:val="clear" w:color="auto" w:fill="auto"/>
      </w:pPr>
      <w:proofErr w:type="gramStart"/>
      <w:r>
        <w:t>č.p.</w:t>
      </w:r>
      <w:proofErr w:type="gramEnd"/>
      <w:r>
        <w:t xml:space="preserve"> 4, 543 72 Rudník</w:t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line="240" w:lineRule="auto"/>
      </w:pPr>
      <w:bookmarkStart w:id="3" w:name="bookmark3"/>
      <w:r>
        <w:t>PŘEDMĚT NABÍDKY</w:t>
      </w:r>
      <w:bookmarkEnd w:id="3"/>
    </w:p>
    <w:p w:rsidR="0087254D" w:rsidRDefault="00B247B4">
      <w:pPr>
        <w:pStyle w:val="Zkladntext1"/>
        <w:shd w:val="clear" w:color="auto" w:fill="auto"/>
        <w:spacing w:after="0"/>
      </w:pPr>
      <w:r>
        <w:t xml:space="preserve">Zpracování cenové nabídky na provedení bezpečnostně </w:t>
      </w:r>
      <w:r>
        <w:t>technické kontroly.</w:t>
      </w:r>
    </w:p>
    <w:p w:rsidR="0087254D" w:rsidRDefault="00B247B4">
      <w:pPr>
        <w:pStyle w:val="Zkladntext1"/>
        <w:shd w:val="clear" w:color="auto" w:fill="auto"/>
        <w:spacing w:after="0"/>
      </w:pPr>
      <w:r>
        <w:t>Prohlídky a revize jsou prováděny dle vyhlášky ČÚBP č. 85/1978 Sb.</w:t>
      </w:r>
    </w:p>
    <w:p w:rsidR="0087254D" w:rsidRDefault="00B247B4">
      <w:pPr>
        <w:pStyle w:val="Zkladntext1"/>
        <w:shd w:val="clear" w:color="auto" w:fill="auto"/>
        <w:spacing w:after="360"/>
      </w:pPr>
      <w:r>
        <w:t>Periodická bezpečnostně technická kontrola zdravotnických prostředků tř. II B dle zák. 268/2014 Sb.</w:t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</w:pPr>
      <w:bookmarkStart w:id="4" w:name="bookmark4"/>
      <w:r>
        <w:t>CENA DÍLA (v Kč bez DPH)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837"/>
        <w:gridCol w:w="1661"/>
        <w:gridCol w:w="960"/>
        <w:gridCol w:w="1334"/>
      </w:tblGrid>
      <w:tr w:rsidR="0087254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Oddělení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Předmět BTK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Jednotková</w:t>
            </w:r>
          </w:p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ks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Cena</w:t>
            </w:r>
          </w:p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celkem</w:t>
            </w: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Objekt nemocnice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Dávkovač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Skupinový uzávěr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Zvlhčovač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Lékařský panel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1L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2L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3L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Otočný komplex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Otočný komplex kyvný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Pevný stativ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Zdrojový most 1L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Zdrojový most 2L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Zdrojový most 3L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Zdrojový most 4L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Dětské oddělení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Skupinový uzávěr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Lékařský panel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1L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2L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87254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Lůžková rampa 3L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Doprava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87254D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Cena celkem bez DPH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349 883 Kč</w:t>
            </w: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54D" w:rsidRDefault="0087254D">
            <w:pPr>
              <w:rPr>
                <w:sz w:val="10"/>
                <w:szCs w:val="10"/>
              </w:rPr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Dle skutečnosti: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54D" w:rsidRDefault="0087254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54D" w:rsidRDefault="0087254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54D" w:rsidRDefault="0087254D">
            <w:pPr>
              <w:rPr>
                <w:sz w:val="10"/>
                <w:szCs w:val="10"/>
              </w:rPr>
            </w:pP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Drobné opravy - sazba x počet hodin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550,00/hod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dle</w:t>
            </w:r>
            <w:proofErr w:type="gramEnd"/>
          </w:p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skutečnosti</w:t>
            </w:r>
          </w:p>
        </w:tc>
      </w:tr>
      <w:tr w:rsidR="008725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</w:pPr>
            <w:r>
              <w:t>Materiál k opravám neplánovaně provedeným na místě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dle skutečnosti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proofErr w:type="gramStart"/>
            <w:r>
              <w:t>dle</w:t>
            </w:r>
            <w:proofErr w:type="gramEnd"/>
          </w:p>
          <w:p w:rsidR="0087254D" w:rsidRDefault="00B247B4">
            <w:pPr>
              <w:pStyle w:val="Jin0"/>
              <w:shd w:val="clear" w:color="auto" w:fill="auto"/>
              <w:spacing w:after="0"/>
              <w:jc w:val="center"/>
            </w:pPr>
            <w:r>
              <w:t>skutečnosti</w:t>
            </w:r>
          </w:p>
        </w:tc>
      </w:tr>
    </w:tbl>
    <w:p w:rsidR="0087254D" w:rsidRDefault="0087254D">
      <w:pPr>
        <w:spacing w:after="206" w:line="14" w:lineRule="exact"/>
      </w:pPr>
    </w:p>
    <w:p w:rsidR="0087254D" w:rsidRDefault="00B247B4">
      <w:pPr>
        <w:pStyle w:val="Zkladntext1"/>
        <w:shd w:val="clear" w:color="auto" w:fill="auto"/>
        <w:spacing w:after="0"/>
      </w:pPr>
      <w:r>
        <w:t>Poznámka:</w:t>
      </w:r>
    </w:p>
    <w:p w:rsidR="0087254D" w:rsidRDefault="00B247B4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740" w:hanging="360"/>
      </w:pPr>
      <w:r>
        <w:t>DPH bude účtováno dle platných předpisů v době fakturace.</w:t>
      </w:r>
    </w:p>
    <w:p w:rsidR="0087254D" w:rsidRDefault="00B247B4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740" w:hanging="360"/>
      </w:pPr>
      <w:r>
        <w:t xml:space="preserve">Cena zahrnuje provedení BTK a </w:t>
      </w:r>
      <w:r>
        <w:t>vystavení protokolů o BTK.</w:t>
      </w:r>
    </w:p>
    <w:p w:rsidR="0087254D" w:rsidRDefault="00B247B4">
      <w:pPr>
        <w:pStyle w:val="Zkladntext1"/>
        <w:numPr>
          <w:ilvl w:val="0"/>
          <w:numId w:val="2"/>
        </w:numPr>
        <w:shd w:val="clear" w:color="auto" w:fill="auto"/>
        <w:tabs>
          <w:tab w:val="left" w:pos="722"/>
        </w:tabs>
        <w:ind w:left="740" w:hanging="360"/>
      </w:pPr>
      <w:r>
        <w:t>Doprava uvedená v cenové nabídce zahrnuje jeden výjezd z Liberce do Nového Města na Moravě a zpět. V případě nutnosti většího počtu výjezdů nebo spojení několika zakázek bude doprava účtována dle skutečnosti.</w:t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26"/>
        </w:tabs>
        <w:spacing w:line="221" w:lineRule="auto"/>
        <w:jc w:val="both"/>
      </w:pPr>
      <w:bookmarkStart w:id="5" w:name="bookmark5"/>
      <w:r>
        <w:lastRenderedPageBreak/>
        <w:t>ZÁRUKA NA DÍLO</w:t>
      </w:r>
      <w:bookmarkEnd w:id="5"/>
    </w:p>
    <w:p w:rsidR="0087254D" w:rsidRDefault="00B247B4">
      <w:pPr>
        <w:pStyle w:val="Zkladntext1"/>
        <w:shd w:val="clear" w:color="auto" w:fill="auto"/>
        <w:spacing w:after="240"/>
        <w:jc w:val="both"/>
      </w:pPr>
      <w:r>
        <w:t>Zhotovitel poskytuje záruku na náhradní díly v délce 6 měsíců.</w:t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line="221" w:lineRule="auto"/>
        <w:jc w:val="both"/>
      </w:pPr>
      <w:bookmarkStart w:id="6" w:name="bookmark6"/>
      <w:r>
        <w:t>PLATNOST NABÍDKY</w:t>
      </w:r>
      <w:bookmarkEnd w:id="6"/>
    </w:p>
    <w:p w:rsidR="0087254D" w:rsidRDefault="00B247B4">
      <w:pPr>
        <w:pStyle w:val="Zkladntext1"/>
        <w:shd w:val="clear" w:color="auto" w:fill="auto"/>
        <w:spacing w:after="240"/>
        <w:jc w:val="both"/>
      </w:pPr>
      <w:r>
        <w:t>Tato nabídka je platná do 31. 12. 2019.</w:t>
      </w:r>
    </w:p>
    <w:p w:rsidR="0087254D" w:rsidRDefault="00B247B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26"/>
        </w:tabs>
        <w:spacing w:line="221" w:lineRule="auto"/>
        <w:jc w:val="both"/>
      </w:pPr>
      <w:bookmarkStart w:id="7" w:name="bookmark7"/>
      <w:r>
        <w:t>PODMÍNKA PRO ZHOTOVENÍ DÍLA</w:t>
      </w:r>
      <w:bookmarkEnd w:id="7"/>
    </w:p>
    <w:p w:rsidR="0087254D" w:rsidRDefault="00B247B4">
      <w:pPr>
        <w:pStyle w:val="Zkladntext1"/>
        <w:shd w:val="clear" w:color="auto" w:fill="auto"/>
        <w:spacing w:after="440"/>
        <w:jc w:val="both"/>
      </w:pPr>
      <w:r>
        <w:t>Objednatel předloží závaznou objednávku nejpozději dva týdny před požadovaným termínem provedení BTK. Doba p</w:t>
      </w:r>
      <w:r>
        <w:t>rovedení závisí na počtu instalovaných zdravotnických zařízení.</w:t>
      </w:r>
    </w:p>
    <w:p w:rsidR="0087254D" w:rsidRDefault="00B247B4">
      <w:pPr>
        <w:pStyle w:val="Zkladntext1"/>
        <w:shd w:val="clear" w:color="auto" w:fill="auto"/>
        <w:spacing w:after="240"/>
        <w:jc w:val="both"/>
      </w:pPr>
      <w:r>
        <w:t>V Liberci dne 2. 7. 2019</w:t>
      </w:r>
    </w:p>
    <w:p w:rsidR="0087254D" w:rsidRDefault="00B247B4">
      <w:pPr>
        <w:pStyle w:val="Zkladntext1"/>
        <w:shd w:val="clear" w:color="auto" w:fill="auto"/>
        <w:spacing w:after="0"/>
        <w:jc w:val="both"/>
      </w:pPr>
      <w:r>
        <w:t>Vypracovala: XXXX</w:t>
      </w:r>
    </w:p>
    <w:p w:rsidR="0087254D" w:rsidRDefault="00B247B4">
      <w:pPr>
        <w:pStyle w:val="Zkladntext1"/>
        <w:shd w:val="clear" w:color="auto" w:fill="auto"/>
        <w:spacing w:after="0"/>
        <w:jc w:val="both"/>
      </w:pPr>
      <w:r>
        <w:t>Tel.: XXXX</w:t>
      </w:r>
    </w:p>
    <w:p w:rsidR="0087254D" w:rsidRDefault="00B247B4">
      <w:pPr>
        <w:pStyle w:val="Zkladntext1"/>
        <w:shd w:val="clear" w:color="auto" w:fill="auto"/>
        <w:spacing w:after="0"/>
        <w:jc w:val="both"/>
      </w:pPr>
      <w:r>
        <w:t>E-mail:</w:t>
      </w:r>
      <w:hyperlink r:id="rId11" w:history="1">
        <w:r>
          <w:t xml:space="preserve"> </w:t>
        </w:r>
        <w:r>
          <w:rPr>
            <w:color w:val="0000FF"/>
          </w:rPr>
          <w:t>XXXX</w:t>
        </w:r>
        <w:bookmarkStart w:id="8" w:name="_GoBack"/>
        <w:bookmarkEnd w:id="8"/>
      </w:hyperlink>
    </w:p>
    <w:p w:rsidR="0087254D" w:rsidRDefault="00B247B4">
      <w:pPr>
        <w:pStyle w:val="Zkladntext1"/>
        <w:shd w:val="clear" w:color="auto" w:fill="auto"/>
        <w:spacing w:after="240"/>
        <w:jc w:val="both"/>
      </w:pPr>
      <w:r>
        <w:t>Kancelář: Cidlinská 920/4, 460 15 Liberec</w:t>
      </w:r>
    </w:p>
    <w:sectPr w:rsidR="0087254D">
      <w:type w:val="continuous"/>
      <w:pgSz w:w="11900" w:h="16840"/>
      <w:pgMar w:top="919" w:right="1098" w:bottom="1868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7B4">
      <w:r>
        <w:separator/>
      </w:r>
    </w:p>
  </w:endnote>
  <w:endnote w:type="continuationSeparator" w:id="0">
    <w:p w:rsidR="00000000" w:rsidRDefault="00B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D" w:rsidRDefault="00B247B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10142220</wp:posOffset>
              </wp:positionV>
              <wp:extent cx="21336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54D" w:rsidRDefault="00B247B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2.3pt;margin-top:798.6pt;width:16.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" filled="f" stroked="f">
              <v:textbox style="mso-fit-shape-to-text:t" inset="0,0,0,0">
                <w:txbxContent>
                  <w:p w:rsidR="0087254D" w:rsidRDefault="00B247B4">
                    <w:pPr>
                      <w:pStyle w:val="Zhlavnebozpat20"/>
                      <w:shd w:val="clear" w:color="auto" w:fill="auto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4D" w:rsidRDefault="0087254D"/>
  </w:footnote>
  <w:footnote w:type="continuationSeparator" w:id="0">
    <w:p w:rsidR="0087254D" w:rsidRDefault="008725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A0B"/>
    <w:multiLevelType w:val="multilevel"/>
    <w:tmpl w:val="563CA5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D71F7"/>
    <w:multiLevelType w:val="multilevel"/>
    <w:tmpl w:val="A860D9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254D"/>
    <w:rsid w:val="0087254D"/>
    <w:rsid w:val="00B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18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right="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ind w:right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z w:val="48"/>
      <w:szCs w:val="4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right="180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48"/>
      <w:szCs w:val="4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18" w:lineRule="auto"/>
      <w:ind w:right="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ind w:right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chod@mzliberec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 Liberec, a</dc:title>
  <dc:subject/>
  <dc:creator>novenko</dc:creator>
  <cp:keywords/>
  <cp:lastModifiedBy>Uživatel systému Windows</cp:lastModifiedBy>
  <cp:revision>2</cp:revision>
  <dcterms:created xsi:type="dcterms:W3CDTF">2019-07-25T09:59:00Z</dcterms:created>
  <dcterms:modified xsi:type="dcterms:W3CDTF">2019-07-25T10:05:00Z</dcterms:modified>
</cp:coreProperties>
</file>