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10" w:rsidRDefault="00423833">
      <w:pPr>
        <w:pStyle w:val="Heading20"/>
        <w:keepNext/>
        <w:keepLines/>
        <w:shd w:val="clear" w:color="auto" w:fill="auto"/>
        <w:spacing w:before="0" w:after="94" w:line="320" w:lineRule="exact"/>
        <w:ind w:left="3200"/>
      </w:pPr>
      <w:bookmarkStart w:id="0" w:name="bookmark1"/>
      <w:r>
        <w:t>SMLOUVA O DÍLO</w:t>
      </w:r>
      <w:bookmarkEnd w:id="0"/>
    </w:p>
    <w:p w:rsidR="002E6710" w:rsidRDefault="00423833">
      <w:pPr>
        <w:pStyle w:val="Bodytext30"/>
        <w:shd w:val="clear" w:color="auto" w:fill="auto"/>
        <w:spacing w:before="0" w:after="638" w:line="280" w:lineRule="exact"/>
      </w:pPr>
      <w:r>
        <w:t>na zhotovení projektové dokumentace</w:t>
      </w:r>
    </w:p>
    <w:p w:rsidR="002E6710" w:rsidRDefault="00423833">
      <w:pPr>
        <w:pStyle w:val="Heading30"/>
        <w:keepNext/>
        <w:keepLines/>
        <w:shd w:val="clear" w:color="auto" w:fill="auto"/>
        <w:spacing w:before="0" w:after="0" w:line="240" w:lineRule="exact"/>
        <w:ind w:left="4500"/>
      </w:pPr>
      <w:bookmarkStart w:id="1" w:name="bookmark2"/>
      <w:r>
        <w:t>I.</w:t>
      </w:r>
      <w:bookmarkEnd w:id="1"/>
    </w:p>
    <w:p w:rsidR="002E6710" w:rsidRDefault="00423833">
      <w:pPr>
        <w:pStyle w:val="Bodytext40"/>
        <w:shd w:val="clear" w:color="auto" w:fill="auto"/>
        <w:spacing w:before="0" w:after="409" w:line="240" w:lineRule="exact"/>
        <w:ind w:left="3840"/>
      </w:pPr>
      <w:r>
        <w:t>Smluvní strany</w:t>
      </w:r>
    </w:p>
    <w:p w:rsidR="002E6710" w:rsidRDefault="00423833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40" w:lineRule="exact"/>
        <w:ind w:left="420"/>
      </w:pPr>
      <w:bookmarkStart w:id="2" w:name="bookmark3"/>
      <w:r>
        <w:t>NEMOCNICE TŘINEC, příspěvková organizace</w:t>
      </w:r>
      <w:bookmarkEnd w:id="2"/>
    </w:p>
    <w:p w:rsidR="002E6710" w:rsidRDefault="00423833">
      <w:pPr>
        <w:pStyle w:val="Bodytext20"/>
        <w:shd w:val="clear" w:color="auto" w:fill="auto"/>
        <w:spacing w:before="0" w:after="57"/>
        <w:ind w:right="176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.7pt;margin-top:-2.3pt;width:90.7pt;height:85.15pt;z-index:-125829375;mso-wrap-distance-left:5pt;mso-wrap-distance-right:42.65pt;mso-position-horizontal-relative:margin" filled="f" stroked="f">
            <v:textbox style="mso-fit-shape-to-text:t" inset="0,0,0,0">
              <w:txbxContent>
                <w:p w:rsidR="002E6710" w:rsidRDefault="00423833">
                  <w:pPr>
                    <w:pStyle w:val="Bodytext20"/>
                    <w:shd w:val="clear" w:color="auto" w:fill="auto"/>
                    <w:spacing w:before="0" w:after="0"/>
                    <w:ind w:firstLine="0"/>
                  </w:pPr>
                  <w:r>
                    <w:rPr>
                      <w:rStyle w:val="Bodytext2Exact"/>
                    </w:rPr>
                    <w:t>Se sídlem: Zastoupen:</w:t>
                  </w:r>
                </w:p>
                <w:p w:rsidR="002E6710" w:rsidRDefault="00423833">
                  <w:pPr>
                    <w:pStyle w:val="Bodytext6"/>
                    <w:shd w:val="clear" w:color="auto" w:fill="auto"/>
                  </w:pPr>
                  <w:r>
                    <w:t>IČ:</w:t>
                  </w:r>
                </w:p>
                <w:p w:rsidR="002E6710" w:rsidRDefault="00423833">
                  <w:pPr>
                    <w:pStyle w:val="Bodytext20"/>
                    <w:shd w:val="clear" w:color="auto" w:fill="auto"/>
                    <w:spacing w:before="0" w:after="0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E6710" w:rsidRDefault="00423833">
                  <w:pPr>
                    <w:pStyle w:val="Bodytext20"/>
                    <w:shd w:val="clear" w:color="auto" w:fill="auto"/>
                    <w:spacing w:before="0" w:after="0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Kaštanová 268, Dolní Líštná, 739 61 Třinec MUDr. Mgr. Zdeněk </w:t>
      </w:r>
      <w:r>
        <w:t>Matušek, ředitel 00534242 CZ00534242 Komerční banka Třinec 29034-781/0100</w:t>
      </w:r>
    </w:p>
    <w:p w:rsidR="002E6710" w:rsidRDefault="00423833">
      <w:pPr>
        <w:pStyle w:val="Bodytext20"/>
        <w:shd w:val="clear" w:color="auto" w:fill="auto"/>
        <w:spacing w:before="0" w:after="0" w:line="277" w:lineRule="exact"/>
        <w:ind w:left="420" w:right="620" w:firstLine="0"/>
      </w:pPr>
      <w:r>
        <w:t>zapsána v obchodním rejstříku vedeném Krajským soudem v Ostravě, oddíl Pr, vložka 908</w:t>
      </w:r>
    </w:p>
    <w:p w:rsidR="002E6710" w:rsidRDefault="00423833">
      <w:pPr>
        <w:pStyle w:val="Bodytext20"/>
        <w:shd w:val="clear" w:color="auto" w:fill="auto"/>
        <w:spacing w:before="0" w:after="0" w:line="277" w:lineRule="exact"/>
        <w:ind w:left="420" w:firstLine="0"/>
      </w:pPr>
      <w:r>
        <w:t>Osoba oprávněná jednat ve věcech technických a smluvních:</w:t>
      </w:r>
    </w:p>
    <w:p w:rsidR="002E6710" w:rsidRDefault="00423833">
      <w:pPr>
        <w:pStyle w:val="Bodytext20"/>
        <w:shd w:val="clear" w:color="auto" w:fill="auto"/>
        <w:spacing w:before="0" w:after="90" w:line="277" w:lineRule="exact"/>
        <w:ind w:left="420" w:firstLine="0"/>
      </w:pPr>
      <w:r>
        <w:t>Ing. Josef Cieslar, provozně-technický</w:t>
      </w:r>
      <w:r>
        <w:t xml:space="preserve"> náměstek</w:t>
      </w:r>
    </w:p>
    <w:p w:rsidR="002E6710" w:rsidRDefault="00423833">
      <w:pPr>
        <w:pStyle w:val="Bodytext50"/>
        <w:shd w:val="clear" w:color="auto" w:fill="auto"/>
        <w:spacing w:before="0" w:after="1102" w:line="240" w:lineRule="exact"/>
        <w:ind w:left="420"/>
      </w:pPr>
      <w:r>
        <w:t>(dále jen „ objednatel “)</w:t>
      </w:r>
    </w:p>
    <w:p w:rsidR="002E6710" w:rsidRDefault="00423833">
      <w:pPr>
        <w:pStyle w:val="Bodytext20"/>
        <w:shd w:val="clear" w:color="auto" w:fill="auto"/>
        <w:spacing w:before="0" w:after="0"/>
        <w:ind w:right="1760" w:firstLine="0"/>
      </w:pPr>
      <w:r>
        <w:pict>
          <v:shape id="_x0000_s1028" type="#_x0000_t202" style="position:absolute;margin-left:1.1pt;margin-top:-19.5pt;width:126.7pt;height:100.9pt;z-index:-125829374;mso-wrap-distance-left:5pt;mso-wrap-distance-right:23.75pt;mso-position-horizontal-relative:margin" filled="f" stroked="f">
            <v:textbox style="mso-fit-shape-to-text:t" inset="0,0,0,0">
              <w:txbxContent>
                <w:p w:rsidR="002E6710" w:rsidRDefault="00423833">
                  <w:pPr>
                    <w:pStyle w:val="Bodytext40"/>
                    <w:shd w:val="clear" w:color="auto" w:fill="auto"/>
                    <w:spacing w:before="0" w:after="26" w:line="240" w:lineRule="exact"/>
                  </w:pPr>
                  <w:r>
                    <w:rPr>
                      <w:rStyle w:val="Bodytext4Exact"/>
                      <w:b/>
                      <w:bCs/>
                    </w:rPr>
                    <w:t>1. Ateliér Emmet, s.r.o.</w:t>
                  </w:r>
                </w:p>
                <w:p w:rsidR="002E6710" w:rsidRDefault="00423833">
                  <w:pPr>
                    <w:pStyle w:val="Bodytext20"/>
                    <w:shd w:val="clear" w:color="auto" w:fill="auto"/>
                    <w:spacing w:before="0" w:after="0"/>
                    <w:ind w:left="400" w:firstLine="0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2E6710" w:rsidRDefault="00423833">
                  <w:pPr>
                    <w:pStyle w:val="Bodytext20"/>
                    <w:shd w:val="clear" w:color="auto" w:fill="auto"/>
                    <w:spacing w:before="0" w:after="0"/>
                    <w:ind w:left="400" w:firstLine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2E6710" w:rsidRDefault="00423833">
                  <w:pPr>
                    <w:pStyle w:val="Bodytext20"/>
                    <w:shd w:val="clear" w:color="auto" w:fill="auto"/>
                    <w:spacing w:before="0" w:after="0"/>
                    <w:ind w:left="400"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E6710" w:rsidRDefault="00423833">
                  <w:pPr>
                    <w:pStyle w:val="Bodytext20"/>
                    <w:shd w:val="clear" w:color="auto" w:fill="auto"/>
                    <w:spacing w:before="0" w:after="0"/>
                    <w:ind w:left="400"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Opava, Otická 317/32, 746 01 Ing. Blankou Ličmanovou, jednatelkou společnosti 27789594 CZ27789594</w:t>
      </w:r>
    </w:p>
    <w:p w:rsidR="002E6710" w:rsidRDefault="00423833">
      <w:pPr>
        <w:pStyle w:val="Bodytext20"/>
        <w:shd w:val="clear" w:color="auto" w:fill="auto"/>
        <w:spacing w:before="0" w:after="0"/>
        <w:ind w:right="1760" w:firstLine="0"/>
      </w:pPr>
      <w:r>
        <w:t xml:space="preserve">ČESKÁ. SPOŘITELNA a.s, pobočka </w:t>
      </w:r>
      <w:r>
        <w:t>Opava 3216533379/0800</w:t>
      </w:r>
    </w:p>
    <w:p w:rsidR="002E6710" w:rsidRDefault="00423833">
      <w:pPr>
        <w:pStyle w:val="Bodytext20"/>
        <w:shd w:val="clear" w:color="auto" w:fill="auto"/>
        <w:spacing w:before="0" w:after="207"/>
        <w:ind w:left="420" w:right="620" w:firstLine="0"/>
      </w:pPr>
      <w:r>
        <w:t>Zapsána v obchodním rejstříku vedeném Krajským soudem v Ostravě, oddíl C, vložka 41752</w:t>
      </w:r>
    </w:p>
    <w:p w:rsidR="002E6710" w:rsidRDefault="00423833">
      <w:pPr>
        <w:pStyle w:val="Bodytext20"/>
        <w:shd w:val="clear" w:color="auto" w:fill="auto"/>
        <w:spacing w:before="0" w:after="886" w:line="240" w:lineRule="exact"/>
        <w:ind w:left="420" w:hanging="420"/>
        <w:jc w:val="both"/>
      </w:pPr>
      <w:r>
        <w:t>(dále jen „zhotovitel“)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500" w:firstLine="0"/>
        <w:jc w:val="left"/>
      </w:pPr>
      <w:bookmarkStart w:id="3" w:name="bookmark4"/>
      <w:r>
        <w:t>II.</w:t>
      </w:r>
      <w:bookmarkEnd w:id="3"/>
    </w:p>
    <w:p w:rsidR="002E6710" w:rsidRDefault="00423833">
      <w:pPr>
        <w:pStyle w:val="Bodytext40"/>
        <w:shd w:val="clear" w:color="auto" w:fill="auto"/>
        <w:spacing w:before="0" w:after="86" w:line="240" w:lineRule="exact"/>
        <w:ind w:left="3540"/>
      </w:pPr>
      <w:r>
        <w:t>Základní ustanovení</w:t>
      </w:r>
    </w:p>
    <w:p w:rsidR="002E6710" w:rsidRDefault="00423833">
      <w:pPr>
        <w:pStyle w:val="Bodytext20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0" w:line="277" w:lineRule="exact"/>
        <w:ind w:left="420" w:right="620" w:hanging="420"/>
        <w:jc w:val="both"/>
        <w:sectPr w:rsidR="002E6710">
          <w:footerReference w:type="default" r:id="rId7"/>
          <w:footerReference w:type="first" r:id="rId8"/>
          <w:pgSz w:w="11900" w:h="16840"/>
          <w:pgMar w:top="303" w:right="813" w:bottom="303" w:left="1345" w:header="0" w:footer="3" w:gutter="0"/>
          <w:cols w:space="720"/>
          <w:noEndnote/>
          <w:titlePg/>
          <w:docGrid w:linePitch="360"/>
        </w:sectPr>
      </w:pPr>
      <w:r>
        <w:t xml:space="preserve">Tato smlouvaje uzavřena dle § 2586 a násl. zákona č. 89/2012 Sb., občanský zákoník (dále jen „občanský zákoník“); práva a povinnosti stran touto </w:t>
      </w:r>
      <w:r>
        <w:t>smlouvou neupravená se řídí příslušnými ustanoveními občanského zákoníku.</w:t>
      </w:r>
    </w:p>
    <w:p w:rsidR="002E6710" w:rsidRDefault="00423833">
      <w:pPr>
        <w:pStyle w:val="Bodytext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54"/>
        <w:ind w:left="460" w:right="580"/>
      </w:pPr>
      <w:r>
        <w:lastRenderedPageBreak/>
        <w:t xml:space="preserve">Smluvní strany prohlašují, že údaje uvedené v čl. I této smlouvy jsou v souladu s právní skutečností v době uzavření smlouvy. Smluvní strany se zavazují, že změny dotčených údajů </w:t>
      </w:r>
      <w:r>
        <w:t>oznámí bez prodlení písemně druhé smluvní straně. V případě změny účtu zhotovitele je zhotovitel povinen rovněž doložit vlastnictví k novému účtu, a to kopií příslušné smlouvy nebo potvrzením peněžního ústavu. Při změně identifikačních údajů smluvních stra</w:t>
      </w:r>
      <w:r>
        <w:t>n včetně změny účtu není nutné uzavírat ke smlouvě dodatek.</w:t>
      </w:r>
    </w:p>
    <w:p w:rsidR="002E6710" w:rsidRDefault="00423833">
      <w:pPr>
        <w:pStyle w:val="Bodytext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0" w:line="281" w:lineRule="exact"/>
        <w:ind w:left="460" w:right="580"/>
      </w:pPr>
      <w:r>
        <w:t>Smluvní strany prohlašují, že osoby podepisující tuto smlouvu jsou k tomuto úkonu oprávněny.</w:t>
      </w:r>
    </w:p>
    <w:p w:rsidR="002E6710" w:rsidRDefault="00423833">
      <w:pPr>
        <w:pStyle w:val="Bodytext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63" w:line="284" w:lineRule="exact"/>
        <w:ind w:left="460" w:right="580"/>
      </w:pPr>
      <w:r>
        <w:t>Zhotovitel prohlašuje, že je odborně způsobilý k zajištění předmětu plnění podle této smlouvy.</w:t>
      </w:r>
    </w:p>
    <w:p w:rsidR="002E6710" w:rsidRDefault="00423833">
      <w:pPr>
        <w:pStyle w:val="Bodytext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453" w:line="281" w:lineRule="exact"/>
        <w:ind w:left="460"/>
      </w:pPr>
      <w:r>
        <w:t>Účelem s</w:t>
      </w:r>
      <w:r>
        <w:t xml:space="preserve">mlouvy je zpracování pro objednatele projektové dokumentace stavby </w:t>
      </w:r>
      <w:r>
        <w:rPr>
          <w:rStyle w:val="Bodytext21"/>
        </w:rPr>
        <w:t>„Stavební úpravy na oddělení RDG“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460" w:firstLine="0"/>
        <w:jc w:val="left"/>
      </w:pPr>
      <w:bookmarkStart w:id="4" w:name="bookmark5"/>
      <w:r>
        <w:t>III.</w:t>
      </w:r>
      <w:bookmarkEnd w:id="4"/>
    </w:p>
    <w:p w:rsidR="002E6710" w:rsidRDefault="00423833">
      <w:pPr>
        <w:pStyle w:val="Heading40"/>
        <w:keepNext/>
        <w:keepLines/>
        <w:shd w:val="clear" w:color="auto" w:fill="auto"/>
        <w:spacing w:before="0" w:after="86" w:line="240" w:lineRule="exact"/>
        <w:ind w:left="3840" w:firstLine="0"/>
        <w:jc w:val="left"/>
      </w:pPr>
      <w:bookmarkStart w:id="5" w:name="bookmark6"/>
      <w:r>
        <w:t>Předmět plnění</w:t>
      </w:r>
      <w:bookmarkEnd w:id="5"/>
    </w:p>
    <w:p w:rsidR="002E6710" w:rsidRDefault="00423833">
      <w:pPr>
        <w:pStyle w:val="Bodytext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210" w:line="277" w:lineRule="exact"/>
        <w:ind w:left="460"/>
      </w:pPr>
      <w:r>
        <w:t xml:space="preserve">Zhotovitel se zavazuje zpracovat pro objednatele projektovou dokumentaci stavby </w:t>
      </w:r>
      <w:r>
        <w:rPr>
          <w:rStyle w:val="Bodytext21"/>
        </w:rPr>
        <w:t xml:space="preserve">„Stavební úpravy na oddělení RDG“ </w:t>
      </w:r>
      <w:r>
        <w:t>(dále jen „stavba“) a</w:t>
      </w:r>
      <w:r>
        <w:t xml:space="preserve"> projednat ji s dotčenými orgány státní správy a účastníky územního a stavebního řízení (dále jen „dílo“). Podrobná specifikace díla je uvedena v odst. 2-6 tohoto článku.</w:t>
      </w:r>
    </w:p>
    <w:p w:rsidR="002E6710" w:rsidRDefault="00423833">
      <w:pPr>
        <w:pStyle w:val="Bodytext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83" w:line="240" w:lineRule="exact"/>
        <w:ind w:firstLine="0"/>
        <w:jc w:val="both"/>
      </w:pPr>
      <w:r>
        <w:t>Dílo má následující části a rozsah:</w:t>
      </w:r>
    </w:p>
    <w:p w:rsidR="002E6710" w:rsidRDefault="00423833">
      <w:pPr>
        <w:pStyle w:val="Bodytext40"/>
        <w:shd w:val="clear" w:color="auto" w:fill="auto"/>
        <w:spacing w:before="0" w:after="0" w:line="281" w:lineRule="exact"/>
        <w:ind w:left="460" w:right="580"/>
      </w:pPr>
      <w:r>
        <w:t>Projektová dokumentace stavby, která bude použita</w:t>
      </w:r>
      <w:r>
        <w:t xml:space="preserve"> pro výběr zhotovitele a pro provádění stavby</w:t>
      </w:r>
    </w:p>
    <w:p w:rsidR="002E6710" w:rsidRDefault="00423833">
      <w:pPr>
        <w:pStyle w:val="Bodytext20"/>
        <w:numPr>
          <w:ilvl w:val="0"/>
          <w:numId w:val="4"/>
        </w:numPr>
        <w:shd w:val="clear" w:color="auto" w:fill="auto"/>
        <w:tabs>
          <w:tab w:val="left" w:pos="739"/>
        </w:tabs>
        <w:spacing w:before="0" w:line="277" w:lineRule="exact"/>
        <w:ind w:left="780" w:right="580" w:hanging="320"/>
        <w:jc w:val="both"/>
      </w:pPr>
      <w:r>
        <w:t>Projektová dokumentace bude obsahovat veškeré náležitosti stanovené stavebním zákonem a souvisejícími předpisy a zakreslení všech inženýrských sítí (tras technické infrastruktury) dotčených realizací projektova</w:t>
      </w:r>
      <w:r>
        <w:t>né stavby.</w:t>
      </w:r>
    </w:p>
    <w:p w:rsidR="002E6710" w:rsidRDefault="00423833">
      <w:pPr>
        <w:pStyle w:val="Bodytext20"/>
        <w:numPr>
          <w:ilvl w:val="0"/>
          <w:numId w:val="4"/>
        </w:numPr>
        <w:shd w:val="clear" w:color="auto" w:fill="auto"/>
        <w:tabs>
          <w:tab w:val="left" w:pos="739"/>
        </w:tabs>
        <w:spacing w:before="0" w:line="277" w:lineRule="exact"/>
        <w:ind w:left="780" w:right="580" w:hanging="320"/>
        <w:jc w:val="both"/>
      </w:pPr>
      <w:r>
        <w:t>Projektová dokumentace bude zpracována do podrobností nezbytných pro zpracování nabídky pro realizaci stavby dle zákona č. 134/2016 Sb., o veřejných zakázkách, ve znění pozdějších předpisů (dále jen „zákon č. 134/2016 Sb.“).</w:t>
      </w:r>
    </w:p>
    <w:p w:rsidR="002E6710" w:rsidRDefault="00423833">
      <w:pPr>
        <w:pStyle w:val="Bodytext20"/>
        <w:numPr>
          <w:ilvl w:val="0"/>
          <w:numId w:val="4"/>
        </w:numPr>
        <w:shd w:val="clear" w:color="auto" w:fill="auto"/>
        <w:tabs>
          <w:tab w:val="left" w:pos="739"/>
        </w:tabs>
        <w:spacing w:before="0" w:line="277" w:lineRule="exact"/>
        <w:ind w:left="780" w:right="580" w:hanging="320"/>
        <w:jc w:val="both"/>
      </w:pPr>
      <w:r>
        <w:t>Projektová dokumenta</w:t>
      </w:r>
      <w:r>
        <w:t>ce stavby bude obsahovat dokumentaci stavebních objektů a provozních souborů ve smyslu zákona 134/2016 Sb., § 92, odst. 1, soupis stavebních prací, dodávek a služeb s výkazem výměr, a to rovněž v elektronické podobě dle § 12 vyhlášky 169/2016 Sb. Dále bude</w:t>
      </w:r>
      <w:r>
        <w:t xml:space="preserve"> obsahovat položkový rozpočet nákladů stavby, členěný dle jednotlivých stavebních objektů a provozních souborů.</w:t>
      </w:r>
    </w:p>
    <w:p w:rsidR="002E6710" w:rsidRDefault="00423833">
      <w:pPr>
        <w:pStyle w:val="Bodytext20"/>
        <w:numPr>
          <w:ilvl w:val="0"/>
          <w:numId w:val="4"/>
        </w:numPr>
        <w:shd w:val="clear" w:color="auto" w:fill="auto"/>
        <w:tabs>
          <w:tab w:val="left" w:pos="739"/>
        </w:tabs>
        <w:spacing w:before="0" w:line="277" w:lineRule="exact"/>
        <w:ind w:left="780" w:right="580" w:hanging="320"/>
        <w:jc w:val="both"/>
      </w:pPr>
      <w:r>
        <w:t>Výkaz výměr a technické podmínky budou ve všech sadách projektové dokumentace. Sada č. 1 bude navíc obsahovat oceněný položkový rozpočet nákladů</w:t>
      </w:r>
      <w:r>
        <w:t xml:space="preserve"> stavby. Výkaz výměr bude zpracován dle vyhlášky 169/2016 Sb. a bude členěn dle jednotlivých stavebních objektů a provozních souborů.</w:t>
      </w:r>
    </w:p>
    <w:p w:rsidR="002E6710" w:rsidRDefault="00423833">
      <w:pPr>
        <w:pStyle w:val="Bodytext20"/>
        <w:numPr>
          <w:ilvl w:val="0"/>
          <w:numId w:val="4"/>
        </w:numPr>
        <w:shd w:val="clear" w:color="auto" w:fill="auto"/>
        <w:tabs>
          <w:tab w:val="left" w:pos="739"/>
        </w:tabs>
        <w:spacing w:before="0" w:after="0" w:line="277" w:lineRule="exact"/>
        <w:ind w:left="780" w:right="580" w:hanging="320"/>
        <w:jc w:val="both"/>
        <w:sectPr w:rsidR="002E6710">
          <w:pgSz w:w="11900" w:h="16840"/>
          <w:pgMar w:top="1379" w:right="813" w:bottom="1379" w:left="1345" w:header="0" w:footer="3" w:gutter="0"/>
          <w:cols w:space="720"/>
          <w:noEndnote/>
          <w:docGrid w:linePitch="360"/>
        </w:sectPr>
      </w:pPr>
      <w:r>
        <w:t>Technické podmínky stavby budou v souladu s předpisy a normami České republiky a Evropských společe</w:t>
      </w:r>
      <w:r>
        <w:t>nství v oblasti výstavby a stavebnictví.</w:t>
      </w:r>
    </w:p>
    <w:p w:rsidR="002E6710" w:rsidRDefault="00423833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89" w:line="240" w:lineRule="exact"/>
        <w:ind w:left="460"/>
        <w:jc w:val="both"/>
      </w:pPr>
      <w:r>
        <w:lastRenderedPageBreak/>
        <w:t>Jednotlivé dokumenty, které jsou předmětem díla, budou objednateli předány takto:</w:t>
      </w:r>
    </w:p>
    <w:p w:rsidR="002E6710" w:rsidRDefault="00423833">
      <w:pPr>
        <w:pStyle w:val="Bodytext20"/>
        <w:shd w:val="clear" w:color="auto" w:fill="auto"/>
        <w:spacing w:before="0" w:after="54"/>
        <w:ind w:left="840" w:right="560" w:hanging="380"/>
        <w:jc w:val="both"/>
      </w:pPr>
      <w:r>
        <w:t xml:space="preserve">• dokumentace dle odstavce 2 tohoto článku budou objednateli dodány v 6 vyhotoveních a 2x na CD ve formátu pro texty *.doc (*.rtf), </w:t>
      </w:r>
      <w:r>
        <w:t>pro rozpočty a výkazy výměr *.xls, pro skenované dokumenty *.pdf, pro výkresovou dokumentaci *.dwg a zároveň *.pdf (jedno CD nebude obsahovat rozpočty. Tato skutečnost bude na CD zřetelně označena).</w:t>
      </w:r>
    </w:p>
    <w:p w:rsidR="002E6710" w:rsidRDefault="00423833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66" w:line="281" w:lineRule="exact"/>
        <w:ind w:left="460" w:right="560"/>
        <w:jc w:val="both"/>
      </w:pPr>
      <w:r>
        <w:t>Projektované stavební práce a dodávky musí být oceněny dl</w:t>
      </w:r>
      <w:r>
        <w:t>e některého platného aktuálního ceníku stavebních prací.</w:t>
      </w:r>
    </w:p>
    <w:p w:rsidR="002E6710" w:rsidRDefault="00423833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54"/>
        <w:ind w:left="460" w:right="560"/>
        <w:jc w:val="both"/>
      </w:pPr>
      <w:r>
        <w:t>Projektová dokumentace bude zpracována v souladu se zákonem č. 309/2006 Sb., kterým se upravují další požadavky bezpečnosti a ochrany zdraví při práci v pracovněprávních vztazích a o zajištění bezpeč</w:t>
      </w:r>
      <w:r>
        <w:t>nosti a ochrany zdraví při činnosti nebo poskytování služeb mimo pracovněprávní vztahy (zákon o zajištění dalších podmínek bezpečnosti a ochrany zdraví při práci), ve znění pozdějších předpisů.</w:t>
      </w:r>
    </w:p>
    <w:p w:rsidR="002E6710" w:rsidRDefault="00423833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63" w:line="281" w:lineRule="exact"/>
        <w:ind w:left="460" w:right="560"/>
        <w:jc w:val="both"/>
      </w:pPr>
      <w:r>
        <w:t>Objednatel se zavazuje řádně provedené dílo bez vad a nedodělk</w:t>
      </w:r>
      <w:r>
        <w:t>ů převzít a zaplatit za ně zhotoviteli cenu dle čl. VII této smlouvy.</w:t>
      </w:r>
    </w:p>
    <w:p w:rsidR="002E6710" w:rsidRDefault="00423833">
      <w:pPr>
        <w:pStyle w:val="Body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450" w:line="277" w:lineRule="exact"/>
        <w:ind w:left="460" w:right="560"/>
        <w:jc w:val="both"/>
      </w:pPr>
      <w:r>
        <w:t>Smluvní strany prohlašují, že předmět plnění není plněním nemožným a že tuto smlouvu uzavřely po pečlivém zvážení všech možných důsledků.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500" w:firstLine="0"/>
        <w:jc w:val="left"/>
      </w:pPr>
      <w:bookmarkStart w:id="6" w:name="bookmark7"/>
      <w:r>
        <w:t>IV.</w:t>
      </w:r>
      <w:bookmarkEnd w:id="6"/>
    </w:p>
    <w:p w:rsidR="002E6710" w:rsidRDefault="00423833">
      <w:pPr>
        <w:pStyle w:val="Heading40"/>
        <w:keepNext/>
        <w:keepLines/>
        <w:shd w:val="clear" w:color="auto" w:fill="auto"/>
        <w:spacing w:before="0" w:after="116" w:line="240" w:lineRule="exact"/>
        <w:ind w:left="3620" w:firstLine="0"/>
        <w:jc w:val="left"/>
      </w:pPr>
      <w:bookmarkStart w:id="7" w:name="bookmark8"/>
      <w:r>
        <w:t>Doba a místo plnění</w:t>
      </w:r>
      <w:bookmarkEnd w:id="7"/>
    </w:p>
    <w:p w:rsidR="002E6710" w:rsidRDefault="00423833">
      <w:pPr>
        <w:pStyle w:val="Body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86" w:line="240" w:lineRule="exact"/>
        <w:ind w:left="460"/>
        <w:jc w:val="both"/>
      </w:pPr>
      <w:r>
        <w:t xml:space="preserve">Zhotovitel je povinen </w:t>
      </w:r>
      <w:r>
        <w:t>provést a předat objednateli jednotlivé části díla v těchto termínech:</w:t>
      </w:r>
    </w:p>
    <w:p w:rsidR="002E6710" w:rsidRDefault="00423833">
      <w:pPr>
        <w:pStyle w:val="Bodytext20"/>
        <w:numPr>
          <w:ilvl w:val="0"/>
          <w:numId w:val="6"/>
        </w:numPr>
        <w:shd w:val="clear" w:color="auto" w:fill="auto"/>
        <w:tabs>
          <w:tab w:val="left" w:pos="816"/>
        </w:tabs>
        <w:spacing w:before="0" w:line="277" w:lineRule="exact"/>
        <w:ind w:left="840" w:right="560" w:hanging="380"/>
        <w:jc w:val="both"/>
      </w:pPr>
      <w:r>
        <w:t>projektovou dokumentaci stavby, která bude použita pro výběr zhotovitele a pro provádění stavby dle čl. III. odst. 2 této smlouvy do 4 týdnů ode dne nabytí účinnosti smlouvy.</w:t>
      </w:r>
    </w:p>
    <w:p w:rsidR="002E6710" w:rsidRDefault="00423833">
      <w:pPr>
        <w:pStyle w:val="Body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90" w:line="277" w:lineRule="exact"/>
        <w:ind w:left="460" w:right="560"/>
        <w:jc w:val="both"/>
      </w:pPr>
      <w:r>
        <w:t>Zhotovitel</w:t>
      </w:r>
      <w:r>
        <w:t xml:space="preserve"> nebude v prodlení se splněním části díla dle čl. III odstavec 2 smlouvy po dobu, po kterou bude příslušný stavební úřad v prodlení s vydáním stavebního povolení (oproti termínům stanoveným platnými právními předpisy).</w:t>
      </w:r>
    </w:p>
    <w:p w:rsidR="002E6710" w:rsidRDefault="00423833">
      <w:pPr>
        <w:pStyle w:val="Body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582" w:line="240" w:lineRule="exact"/>
        <w:ind w:left="460"/>
        <w:jc w:val="both"/>
      </w:pPr>
      <w:r>
        <w:t>Místem plnění pro předám jednotlivých</w:t>
      </w:r>
      <w:r>
        <w:t xml:space="preserve"> částí díla je sídlo objednatele.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500" w:firstLine="0"/>
        <w:jc w:val="left"/>
      </w:pPr>
      <w:bookmarkStart w:id="8" w:name="bookmark9"/>
      <w:r>
        <w:t>V.</w:t>
      </w:r>
      <w:bookmarkEnd w:id="8"/>
    </w:p>
    <w:p w:rsidR="002E6710" w:rsidRDefault="00423833">
      <w:pPr>
        <w:pStyle w:val="Bodytext40"/>
        <w:shd w:val="clear" w:color="auto" w:fill="auto"/>
        <w:spacing w:before="0" w:after="89" w:line="240" w:lineRule="exact"/>
        <w:ind w:left="2140"/>
      </w:pPr>
      <w:r>
        <w:t>Předání díla, vlastnické právo a nebezpečí škody</w:t>
      </w:r>
    </w:p>
    <w:p w:rsidR="002E6710" w:rsidRDefault="00423833">
      <w:pPr>
        <w:pStyle w:val="Bodytext2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57"/>
        <w:ind w:left="460" w:right="560"/>
        <w:jc w:val="both"/>
      </w:pPr>
      <w:r>
        <w:t>Dílo bude zhotoveno a objednateli předáno po částech, a to v termínech uvedených v čl. IV. odst. 1 této smlouvy. Předání a převzetí jednotlivých částí díla bude provedeno</w:t>
      </w:r>
      <w:r>
        <w:t xml:space="preserve"> osobně v sídle objednatele.</w:t>
      </w:r>
    </w:p>
    <w:p w:rsidR="002E6710" w:rsidRDefault="00423833">
      <w:pPr>
        <w:pStyle w:val="Bodytext20"/>
        <w:numPr>
          <w:ilvl w:val="0"/>
          <w:numId w:val="7"/>
        </w:numPr>
        <w:shd w:val="clear" w:color="auto" w:fill="auto"/>
        <w:tabs>
          <w:tab w:val="left" w:pos="358"/>
        </w:tabs>
        <w:spacing w:before="0" w:line="277" w:lineRule="exact"/>
        <w:ind w:left="460" w:right="560"/>
        <w:jc w:val="both"/>
      </w:pPr>
      <w:r>
        <w:t>Objednatel se zavazuje dílo (jeho část) převzít v případě, že bude provedeno bez vad a nedodělků. O předání a převzetí díla (jeho části) zhotovitel sepíše protokol, ve kterém objednatel prohlásí, zda dílo (jeho část) přejímá či</w:t>
      </w:r>
      <w:r>
        <w:t xml:space="preserve"> nikoli.</w:t>
      </w:r>
    </w:p>
    <w:p w:rsidR="002E6710" w:rsidRDefault="00423833">
      <w:pPr>
        <w:pStyle w:val="Bodytext2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57" w:line="277" w:lineRule="exact"/>
        <w:ind w:left="460" w:right="560"/>
        <w:jc w:val="both"/>
      </w:pPr>
      <w:r>
        <w:t>Přejímací řízení bude zahájeno s dostatečným předstihem před stanovenými termíny provedení a předám jednotlivých částí díla. Objednatel je povinen potvrdit v předávacím protokolu, zda dílo (jeho část) přejímá či nikoli do pěti pracovních dnů od př</w:t>
      </w:r>
      <w:r>
        <w:t>edložení příslušné části díla v rámci přejímacího řízení.</w:t>
      </w:r>
    </w:p>
    <w:p w:rsidR="002E6710" w:rsidRDefault="00423833">
      <w:pPr>
        <w:pStyle w:val="Bodytext2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281" w:lineRule="exact"/>
        <w:ind w:left="460" w:right="560"/>
        <w:jc w:val="both"/>
      </w:pPr>
      <w:r>
        <w:t>Dílo je splněno dnem jeho předám a převzetí bez vad a nedodělků. Objednatel tuto skutečnost potvrdí podpisem předávacího protokolu.</w:t>
      </w:r>
    </w:p>
    <w:p w:rsidR="002E6710" w:rsidRDefault="00423833">
      <w:pPr>
        <w:pStyle w:val="Bodytext20"/>
        <w:numPr>
          <w:ilvl w:val="0"/>
          <w:numId w:val="7"/>
        </w:numPr>
        <w:shd w:val="clear" w:color="auto" w:fill="auto"/>
        <w:tabs>
          <w:tab w:val="left" w:pos="493"/>
        </w:tabs>
        <w:spacing w:before="0" w:after="447"/>
        <w:ind w:left="500" w:right="520" w:hanging="360"/>
        <w:jc w:val="both"/>
      </w:pPr>
      <w:r>
        <w:t xml:space="preserve">Vlastnické právo kjednotlivým projektovým dokumentacím a dalším </w:t>
      </w:r>
      <w:r>
        <w:t>dokumentům a hmotným výstupům, které jsou předmětem díla a nebezpečí škody na nich přechází na objednatele dnem jejich převzetí objednatelem.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500" w:firstLine="0"/>
        <w:jc w:val="left"/>
      </w:pPr>
      <w:bookmarkStart w:id="9" w:name="bookmark10"/>
      <w:r>
        <w:lastRenderedPageBreak/>
        <w:t>VI.</w:t>
      </w:r>
      <w:bookmarkEnd w:id="9"/>
    </w:p>
    <w:p w:rsidR="002E6710" w:rsidRDefault="00423833">
      <w:pPr>
        <w:pStyle w:val="Heading40"/>
        <w:keepNext/>
        <w:keepLines/>
        <w:shd w:val="clear" w:color="auto" w:fill="auto"/>
        <w:spacing w:before="0" w:after="86" w:line="240" w:lineRule="exact"/>
        <w:ind w:left="2640" w:firstLine="0"/>
        <w:jc w:val="left"/>
      </w:pPr>
      <w:bookmarkStart w:id="10" w:name="bookmark11"/>
      <w:r>
        <w:t>Provádění díla, práva a povinnosti stran</w:t>
      </w:r>
      <w:bookmarkEnd w:id="10"/>
    </w:p>
    <w:p w:rsidR="002E6710" w:rsidRDefault="00423833">
      <w:pPr>
        <w:pStyle w:val="Bodytext20"/>
        <w:numPr>
          <w:ilvl w:val="0"/>
          <w:numId w:val="8"/>
        </w:numPr>
        <w:shd w:val="clear" w:color="auto" w:fill="auto"/>
        <w:tabs>
          <w:tab w:val="left" w:pos="493"/>
        </w:tabs>
        <w:spacing w:before="0" w:after="90" w:line="277" w:lineRule="exact"/>
        <w:ind w:left="500" w:right="520" w:hanging="360"/>
        <w:jc w:val="both"/>
      </w:pPr>
      <w:r>
        <w:t>Není-li stanoveno touto smlouvou výslovně jinak, řídí se vzájemná prá</w:t>
      </w:r>
      <w:r>
        <w:t>va a povinnosti smluvních stran ustanoveními § 2586 a následujícími občanského zákoníku.</w:t>
      </w:r>
    </w:p>
    <w:p w:rsidR="002E6710" w:rsidRDefault="00423833">
      <w:pPr>
        <w:pStyle w:val="Bodytext20"/>
        <w:numPr>
          <w:ilvl w:val="0"/>
          <w:numId w:val="8"/>
        </w:numPr>
        <w:shd w:val="clear" w:color="auto" w:fill="auto"/>
        <w:tabs>
          <w:tab w:val="left" w:pos="498"/>
        </w:tabs>
        <w:spacing w:before="0" w:after="43" w:line="240" w:lineRule="exact"/>
        <w:ind w:left="500" w:hanging="360"/>
        <w:jc w:val="both"/>
      </w:pPr>
      <w:r>
        <w:t>Zhotovitel j e zejména povinen:</w:t>
      </w:r>
    </w:p>
    <w:p w:rsidR="002E6710" w:rsidRDefault="00423833">
      <w:pPr>
        <w:pStyle w:val="Bodytext20"/>
        <w:numPr>
          <w:ilvl w:val="0"/>
          <w:numId w:val="9"/>
        </w:numPr>
        <w:shd w:val="clear" w:color="auto" w:fill="auto"/>
        <w:tabs>
          <w:tab w:val="left" w:pos="866"/>
        </w:tabs>
        <w:spacing w:before="0" w:after="0" w:line="240" w:lineRule="exact"/>
        <w:ind w:left="860" w:hanging="360"/>
        <w:jc w:val="both"/>
      </w:pPr>
      <w:r>
        <w:t>provést dílo řádně, včas a za použití postupů, které odpovídají právním předpisům ČR,</w:t>
      </w:r>
    </w:p>
    <w:p w:rsidR="002E6710" w:rsidRDefault="00423833">
      <w:pPr>
        <w:pStyle w:val="Bodytext20"/>
        <w:numPr>
          <w:ilvl w:val="0"/>
          <w:numId w:val="9"/>
        </w:numPr>
        <w:shd w:val="clear" w:color="auto" w:fill="auto"/>
        <w:tabs>
          <w:tab w:val="left" w:pos="884"/>
        </w:tabs>
        <w:spacing w:before="0" w:after="14" w:line="277" w:lineRule="exact"/>
        <w:ind w:left="860" w:right="520" w:hanging="360"/>
        <w:jc w:val="both"/>
      </w:pPr>
      <w:r>
        <w:t xml:space="preserve">dodržovat při provádění díla ujednání této </w:t>
      </w:r>
      <w:r>
        <w:t>smlouvy, řídit se podklady a pokyny objednatele a vyjádřeními správců sítí a dotčených orgánů státní správy,</w:t>
      </w:r>
    </w:p>
    <w:p w:rsidR="002E6710" w:rsidRDefault="00423833">
      <w:pPr>
        <w:pStyle w:val="Bodytext20"/>
        <w:numPr>
          <w:ilvl w:val="0"/>
          <w:numId w:val="9"/>
        </w:numPr>
        <w:shd w:val="clear" w:color="auto" w:fill="auto"/>
        <w:tabs>
          <w:tab w:val="left" w:pos="884"/>
        </w:tabs>
        <w:spacing w:before="0" w:after="0" w:line="335" w:lineRule="exact"/>
        <w:ind w:left="860" w:hanging="360"/>
        <w:jc w:val="both"/>
      </w:pPr>
      <w:r>
        <w:t>provést dílo na svůj náklad a své nebezpečí,</w:t>
      </w:r>
    </w:p>
    <w:p w:rsidR="002E6710" w:rsidRDefault="00423833">
      <w:pPr>
        <w:pStyle w:val="Bodytext20"/>
        <w:numPr>
          <w:ilvl w:val="0"/>
          <w:numId w:val="9"/>
        </w:numPr>
        <w:shd w:val="clear" w:color="auto" w:fill="auto"/>
        <w:tabs>
          <w:tab w:val="left" w:pos="884"/>
        </w:tabs>
        <w:spacing w:before="0" w:after="0" w:line="335" w:lineRule="exact"/>
        <w:ind w:left="860" w:hanging="360"/>
        <w:jc w:val="both"/>
      </w:pPr>
      <w:r>
        <w:t>účastnit se na základě pozvánky objednatele všech jednání týkajících se díla,</w:t>
      </w:r>
    </w:p>
    <w:p w:rsidR="002E6710" w:rsidRDefault="00423833">
      <w:pPr>
        <w:pStyle w:val="Bodytext20"/>
        <w:numPr>
          <w:ilvl w:val="0"/>
          <w:numId w:val="9"/>
        </w:numPr>
        <w:shd w:val="clear" w:color="auto" w:fill="auto"/>
        <w:tabs>
          <w:tab w:val="left" w:pos="884"/>
        </w:tabs>
        <w:spacing w:before="0" w:after="0" w:line="335" w:lineRule="exact"/>
        <w:ind w:left="860" w:hanging="360"/>
        <w:jc w:val="both"/>
      </w:pPr>
      <w:r>
        <w:t>poskytnout objednateli p</w:t>
      </w:r>
      <w:r>
        <w:t>ožadovanou dokumentaci,</w:t>
      </w:r>
    </w:p>
    <w:p w:rsidR="002E6710" w:rsidRDefault="00423833">
      <w:pPr>
        <w:pStyle w:val="Bodytext20"/>
        <w:numPr>
          <w:ilvl w:val="0"/>
          <w:numId w:val="9"/>
        </w:numPr>
        <w:shd w:val="clear" w:color="auto" w:fill="auto"/>
        <w:tabs>
          <w:tab w:val="left" w:pos="884"/>
        </w:tabs>
        <w:spacing w:before="0" w:line="277" w:lineRule="exact"/>
        <w:ind w:left="860" w:right="520" w:hanging="360"/>
        <w:jc w:val="both"/>
      </w:pPr>
      <w:r>
        <w:t>písemně informovat objednatele o skutečnostech majících vliv na plnění smlouvy, a to neprodleně, nejpozději následující pracovní den poté, kdy příslušná skutečnost nastane nebo zhotovitel zjistí, že by nastat mohla,</w:t>
      </w:r>
    </w:p>
    <w:p w:rsidR="002E6710" w:rsidRDefault="00423833">
      <w:pPr>
        <w:pStyle w:val="Bodytext20"/>
        <w:numPr>
          <w:ilvl w:val="0"/>
          <w:numId w:val="9"/>
        </w:numPr>
        <w:shd w:val="clear" w:color="auto" w:fill="auto"/>
        <w:tabs>
          <w:tab w:val="left" w:pos="884"/>
        </w:tabs>
        <w:spacing w:before="0" w:line="277" w:lineRule="exact"/>
        <w:ind w:left="860" w:right="520" w:hanging="360"/>
        <w:jc w:val="both"/>
      </w:pPr>
      <w:r>
        <w:t>Zhotovitel se za</w:t>
      </w:r>
      <w:r>
        <w:t>vazuje k součinnosti s koordinátorem bezpečnosti a ochrany zdraví při práci na staveništi po celou dobu všech fází přípravy stavby.</w:t>
      </w:r>
    </w:p>
    <w:p w:rsidR="002E6710" w:rsidRDefault="00423833">
      <w:pPr>
        <w:pStyle w:val="Bodytext20"/>
        <w:numPr>
          <w:ilvl w:val="0"/>
          <w:numId w:val="8"/>
        </w:numPr>
        <w:shd w:val="clear" w:color="auto" w:fill="auto"/>
        <w:tabs>
          <w:tab w:val="left" w:pos="498"/>
        </w:tabs>
        <w:spacing w:before="0" w:line="277" w:lineRule="exact"/>
        <w:ind w:left="500" w:right="520" w:hanging="360"/>
        <w:jc w:val="both"/>
      </w:pPr>
      <w:r>
        <w:t xml:space="preserve">Pokud v průběhu provádění díla dojde ke skutečnostem, které nepředpokládala žádná ze smluvních stran a které mohou mít vliv </w:t>
      </w:r>
      <w:r>
        <w:t>na termín plnění, zavazují se zhotovitel i objednatel na tyto skutečnosti písemně upozornit druhou smluvní stranu.</w:t>
      </w:r>
    </w:p>
    <w:p w:rsidR="002E6710" w:rsidRDefault="00423833">
      <w:pPr>
        <w:pStyle w:val="Bodytext20"/>
        <w:numPr>
          <w:ilvl w:val="0"/>
          <w:numId w:val="8"/>
        </w:numPr>
        <w:shd w:val="clear" w:color="auto" w:fill="auto"/>
        <w:tabs>
          <w:tab w:val="left" w:pos="502"/>
        </w:tabs>
        <w:spacing w:before="0" w:after="570" w:line="277" w:lineRule="exact"/>
        <w:ind w:left="500" w:right="520" w:hanging="360"/>
        <w:jc w:val="both"/>
      </w:pPr>
      <w:r>
        <w:t xml:space="preserve">Objednatel se zavazuje, že v rozsahu nevyhnutelně potřebném poskytne zhotoviteli pomoc při zajištění podkladů, doplňujících údajů, upřesněni </w:t>
      </w:r>
      <w:r>
        <w:t>vyjádření a stanovisek, jejichž potřeba vznikne v průběhu plnění. Tuto pomoc poskytne zhotoviteli ve lhůtě a rozsahu dojednaném oběma stranami.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500" w:firstLine="0"/>
        <w:jc w:val="left"/>
      </w:pPr>
      <w:bookmarkStart w:id="11" w:name="bookmark12"/>
      <w:r>
        <w:t>VIL</w:t>
      </w:r>
      <w:bookmarkEnd w:id="11"/>
    </w:p>
    <w:p w:rsidR="002E6710" w:rsidRDefault="00423833">
      <w:pPr>
        <w:pStyle w:val="Heading40"/>
        <w:keepNext/>
        <w:keepLines/>
        <w:shd w:val="clear" w:color="auto" w:fill="auto"/>
        <w:spacing w:before="0" w:after="116" w:line="240" w:lineRule="exact"/>
        <w:ind w:left="4180" w:firstLine="0"/>
        <w:jc w:val="left"/>
      </w:pPr>
      <w:bookmarkStart w:id="12" w:name="bookmark13"/>
      <w:r>
        <w:t>Cena díla</w:t>
      </w:r>
      <w:bookmarkEnd w:id="12"/>
    </w:p>
    <w:p w:rsidR="002E6710" w:rsidRDefault="00423833">
      <w:pPr>
        <w:pStyle w:val="Bodytext20"/>
        <w:numPr>
          <w:ilvl w:val="0"/>
          <w:numId w:val="10"/>
        </w:numPr>
        <w:shd w:val="clear" w:color="auto" w:fill="auto"/>
        <w:tabs>
          <w:tab w:val="left" w:pos="493"/>
        </w:tabs>
        <w:spacing w:before="0" w:after="0" w:line="240" w:lineRule="exact"/>
        <w:ind w:left="500" w:hanging="360"/>
        <w:jc w:val="both"/>
      </w:pPr>
      <w:r>
        <w:t>Cena díla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1814"/>
        <w:gridCol w:w="1760"/>
        <w:gridCol w:w="1825"/>
      </w:tblGrid>
      <w:tr w:rsidR="002E6710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left="440" w:firstLine="0"/>
            </w:pPr>
            <w:r>
              <w:rPr>
                <w:rStyle w:val="Bodytext2Bold"/>
              </w:rPr>
              <w:t>Části díla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center"/>
            </w:pPr>
            <w:r>
              <w:rPr>
                <w:rStyle w:val="Bodytext2Bold"/>
              </w:rPr>
              <w:t>Cena bez DPH (v Kč)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line="240" w:lineRule="exact"/>
              <w:ind w:left="340" w:firstLine="0"/>
            </w:pPr>
            <w:r>
              <w:rPr>
                <w:rStyle w:val="Bodytext2Bold"/>
              </w:rPr>
              <w:t>DPH 21 %</w:t>
            </w:r>
          </w:p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Bold"/>
              </w:rPr>
              <w:t xml:space="preserve">(v </w:t>
            </w:r>
            <w:r>
              <w:rPr>
                <w:rStyle w:val="Bodytext2Bold"/>
              </w:rPr>
              <w:t>Kč)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77" w:lineRule="exact"/>
              <w:ind w:left="300" w:firstLine="0"/>
            </w:pPr>
            <w:r>
              <w:rPr>
                <w:rStyle w:val="Bodytext2Bold"/>
              </w:rPr>
              <w:t>Cena včetně DPH (v Kě)</w:t>
            </w:r>
          </w:p>
        </w:tc>
      </w:tr>
      <w:tr w:rsidR="002E6710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center"/>
            </w:pPr>
            <w:r>
              <w:rPr>
                <w:rStyle w:val="Bodytext2Bold"/>
              </w:rPr>
              <w:t>Celé dílo</w:t>
            </w:r>
          </w:p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center"/>
            </w:pPr>
            <w:r>
              <w:rPr>
                <w:rStyle w:val="Bodytext22"/>
              </w:rPr>
              <w:t>dle (či. III odst. 2 smlouvy)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Bodytext22"/>
              </w:rPr>
              <w:t>211.000,-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Bodytext22"/>
              </w:rPr>
              <w:t>44.310,-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Bodytext22"/>
              </w:rPr>
              <w:t>255.310,-</w:t>
            </w:r>
          </w:p>
        </w:tc>
      </w:tr>
      <w:tr w:rsidR="002E6710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Bodytext2Bold"/>
              </w:rPr>
              <w:t>Cena celkem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Bodytext2Bold"/>
              </w:rPr>
              <w:t>211.000,-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Bodytext2Bold"/>
              </w:rPr>
              <w:t>44.310,-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710" w:rsidRDefault="00423833">
            <w:pPr>
              <w:pStyle w:val="Bodytext20"/>
              <w:framePr w:w="717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Bodytext2Bold"/>
              </w:rPr>
              <w:t>255.310,-</w:t>
            </w:r>
          </w:p>
        </w:tc>
      </w:tr>
    </w:tbl>
    <w:p w:rsidR="002E6710" w:rsidRDefault="002E6710">
      <w:pPr>
        <w:framePr w:w="7171" w:wrap="notBeside" w:vAnchor="text" w:hAnchor="text" w:xAlign="center" w:y="1"/>
        <w:rPr>
          <w:sz w:val="2"/>
          <w:szCs w:val="2"/>
        </w:rPr>
      </w:pPr>
    </w:p>
    <w:p w:rsidR="002E6710" w:rsidRDefault="002E6710">
      <w:pPr>
        <w:rPr>
          <w:sz w:val="2"/>
          <w:szCs w:val="2"/>
        </w:rPr>
      </w:pPr>
    </w:p>
    <w:p w:rsidR="002E6710" w:rsidRDefault="00423833">
      <w:pPr>
        <w:pStyle w:val="Bodytext20"/>
        <w:numPr>
          <w:ilvl w:val="0"/>
          <w:numId w:val="10"/>
        </w:numPr>
        <w:shd w:val="clear" w:color="auto" w:fill="auto"/>
        <w:tabs>
          <w:tab w:val="left" w:pos="359"/>
        </w:tabs>
        <w:spacing w:before="0" w:after="207"/>
        <w:ind w:left="440" w:right="580" w:hanging="440"/>
        <w:jc w:val="both"/>
      </w:pPr>
      <w:r>
        <w:t xml:space="preserve">Součástí sjednané ceny jsou veškeré práce a dodávky, poplatky a jiné náklady nezbytné pro řádné a úplné provedení </w:t>
      </w:r>
      <w:r>
        <w:t>díla.</w:t>
      </w:r>
    </w:p>
    <w:p w:rsidR="002E6710" w:rsidRDefault="00423833">
      <w:pPr>
        <w:pStyle w:val="Bodytext20"/>
        <w:numPr>
          <w:ilvl w:val="0"/>
          <w:numId w:val="10"/>
        </w:numPr>
        <w:shd w:val="clear" w:color="auto" w:fill="auto"/>
        <w:tabs>
          <w:tab w:val="left" w:pos="359"/>
        </w:tabs>
        <w:spacing w:before="0" w:after="206" w:line="240" w:lineRule="exact"/>
        <w:ind w:left="440" w:hanging="440"/>
        <w:jc w:val="both"/>
      </w:pPr>
      <w:r>
        <w:t>Cena díla uvedená v odst. 1 tohoto článku je cenou nejvýše přípustnou a nelze ji překročit.</w:t>
      </w:r>
    </w:p>
    <w:p w:rsidR="002E6710" w:rsidRDefault="00423833">
      <w:pPr>
        <w:pStyle w:val="Bodytext20"/>
        <w:numPr>
          <w:ilvl w:val="0"/>
          <w:numId w:val="10"/>
        </w:numPr>
        <w:shd w:val="clear" w:color="auto" w:fill="auto"/>
        <w:tabs>
          <w:tab w:val="left" w:pos="359"/>
        </w:tabs>
        <w:spacing w:before="0" w:after="180"/>
        <w:ind w:left="440" w:right="580" w:hanging="440"/>
        <w:jc w:val="both"/>
      </w:pPr>
      <w:r>
        <w:t xml:space="preserve">Nebude-li některá část díla v důsledku sjednaných méněprací provedena, bude cena za dílo snížena, a to odečtením veškerých nákladů na provedení těch částí </w:t>
      </w:r>
      <w:r>
        <w:t>díla, které v rámci méněprací nebudou provedeny.</w:t>
      </w:r>
    </w:p>
    <w:p w:rsidR="002E6710" w:rsidRDefault="00423833">
      <w:pPr>
        <w:pStyle w:val="Bodytext20"/>
        <w:numPr>
          <w:ilvl w:val="0"/>
          <w:numId w:val="10"/>
        </w:numPr>
        <w:shd w:val="clear" w:color="auto" w:fill="auto"/>
        <w:tabs>
          <w:tab w:val="left" w:pos="359"/>
        </w:tabs>
        <w:spacing w:before="0" w:after="567"/>
        <w:ind w:left="440" w:right="580" w:hanging="440"/>
        <w:jc w:val="both"/>
      </w:pPr>
      <w:r>
        <w:t>V případě, že dojde ke změně zákonné sazby DPH, je zhotovitel k ceně díla bez DPH povinen účtovat DPH v platné výši. Smluvní strany se dohodly, že v případě změny ceny díla v důsledku změny sazby DPH není nu</w:t>
      </w:r>
      <w:r>
        <w:t xml:space="preserve">tno ke smlouvě uzavírat dodatek. Zhotovitel odpovídá za to, že sazba daně z přidané hodnoty bude stanovena v souladu s platnými </w:t>
      </w:r>
      <w:r>
        <w:lastRenderedPageBreak/>
        <w:t>právními předpisy.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360" w:firstLine="0"/>
        <w:jc w:val="left"/>
      </w:pPr>
      <w:bookmarkStart w:id="13" w:name="bookmark14"/>
      <w:r>
        <w:t>VIII.</w:t>
      </w:r>
      <w:bookmarkEnd w:id="13"/>
    </w:p>
    <w:p w:rsidR="002E6710" w:rsidRDefault="00423833">
      <w:pPr>
        <w:pStyle w:val="Heading40"/>
        <w:keepNext/>
        <w:keepLines/>
        <w:shd w:val="clear" w:color="auto" w:fill="auto"/>
        <w:spacing w:before="0" w:after="116" w:line="240" w:lineRule="exact"/>
        <w:ind w:left="3640" w:firstLine="0"/>
        <w:jc w:val="left"/>
      </w:pPr>
      <w:bookmarkStart w:id="14" w:name="bookmark15"/>
      <w:r>
        <w:t>Platební podmínky</w:t>
      </w:r>
      <w:bookmarkEnd w:id="14"/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86" w:line="240" w:lineRule="exact"/>
        <w:ind w:left="440" w:hanging="440"/>
        <w:jc w:val="both"/>
      </w:pPr>
      <w:r>
        <w:t>Zálohy nej sou sj ednány.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57"/>
        <w:ind w:left="440" w:right="580" w:hanging="440"/>
        <w:jc w:val="both"/>
      </w:pPr>
      <w:r>
        <w:t xml:space="preserve">V souladu s ust. § 21 odst. 9 zákona č. 235/2004 Sb., o </w:t>
      </w:r>
      <w:r>
        <w:t>dani z přidané hodnoty, ve znění pozdějších předpisů, sjednávají strany dílčí plnění. Dílčí plnění se považuje za samostatné zdanitelné plnění uskutečněné dle odst. 3 tohoto článku smlouvy.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63" w:line="277" w:lineRule="exact"/>
        <w:ind w:left="440" w:right="580" w:hanging="440"/>
        <w:jc w:val="both"/>
      </w:pPr>
      <w:r>
        <w:t>Cena za dílo bude uhrazena po předání kompletní projektové dokumen</w:t>
      </w:r>
      <w:r>
        <w:t>tace dle čl. III odst. 2 za celé dílo, dle čl. VII odst. 1 této smlouvy.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54"/>
        <w:ind w:left="440" w:right="580" w:hanging="440"/>
        <w:jc w:val="both"/>
      </w:pPr>
      <w:r>
        <w:t>Podkladem pro úhradu smluvní ceny budou faktury, které budou mít náležitosti daňového dokladu dle § 28 zákona č. 235/2004 Sb., o dani z přidané hodnoty, ve zněni pozdějších předpisů (</w:t>
      </w:r>
      <w:r>
        <w:t>dále jen „faktura“). Faktura musí kromě zákonem stanovených náležitostí pro daňový doklad obsahovat také:</w:t>
      </w:r>
    </w:p>
    <w:p w:rsidR="002E6710" w:rsidRDefault="00423833">
      <w:pPr>
        <w:pStyle w:val="Bodytext20"/>
        <w:numPr>
          <w:ilvl w:val="0"/>
          <w:numId w:val="12"/>
        </w:numPr>
        <w:shd w:val="clear" w:color="auto" w:fill="auto"/>
        <w:tabs>
          <w:tab w:val="left" w:pos="793"/>
        </w:tabs>
        <w:spacing w:before="0" w:line="281" w:lineRule="exact"/>
        <w:ind w:left="780" w:right="580" w:hanging="340"/>
        <w:jc w:val="both"/>
      </w:pPr>
      <w:r>
        <w:t>číslo smlouvy objednatele, IČ objednatele, číslo veřejné zakázky (tj. TRI/GAL/2019/09/PD),</w:t>
      </w:r>
    </w:p>
    <w:p w:rsidR="002E6710" w:rsidRDefault="00423833">
      <w:pPr>
        <w:pStyle w:val="Bodytext20"/>
        <w:numPr>
          <w:ilvl w:val="0"/>
          <w:numId w:val="12"/>
        </w:numPr>
        <w:shd w:val="clear" w:color="auto" w:fill="auto"/>
        <w:tabs>
          <w:tab w:val="left" w:pos="793"/>
        </w:tabs>
        <w:spacing w:before="0" w:after="63" w:line="281" w:lineRule="exact"/>
        <w:ind w:left="780" w:right="580" w:hanging="340"/>
        <w:jc w:val="both"/>
      </w:pPr>
      <w:r>
        <w:t xml:space="preserve">předmět smlouvy, tj. text „zhotoveni projektové dokumentace stavby </w:t>
      </w:r>
      <w:r>
        <w:rPr>
          <w:rStyle w:val="Bodytext21"/>
        </w:rPr>
        <w:t>„Stavební úpravy na oddělení RDG“,</w:t>
      </w:r>
    </w:p>
    <w:p w:rsidR="002E6710" w:rsidRDefault="00423833">
      <w:pPr>
        <w:pStyle w:val="Bodytext20"/>
        <w:numPr>
          <w:ilvl w:val="0"/>
          <w:numId w:val="12"/>
        </w:numPr>
        <w:shd w:val="clear" w:color="auto" w:fill="auto"/>
        <w:tabs>
          <w:tab w:val="left" w:pos="793"/>
        </w:tabs>
        <w:spacing w:before="0" w:line="277" w:lineRule="exact"/>
        <w:ind w:left="780" w:right="580" w:hanging="340"/>
        <w:jc w:val="both"/>
      </w:pPr>
      <w:r>
        <w:t>označení banky a čísla účtu, na který má být zaplaceno (pokud je číslo účtu odlišné od čísla uvedeného v čl. I odst. 2, je zhotovitel povinen o této skute</w:t>
      </w:r>
      <w:r>
        <w:t>čnosti v souladu s čl. II odst. 2 této smlouvy informovat objednatele),</w:t>
      </w:r>
    </w:p>
    <w:p w:rsidR="002E6710" w:rsidRDefault="00423833">
      <w:pPr>
        <w:pStyle w:val="Bodytext20"/>
        <w:numPr>
          <w:ilvl w:val="0"/>
          <w:numId w:val="12"/>
        </w:numPr>
        <w:shd w:val="clear" w:color="auto" w:fill="auto"/>
        <w:tabs>
          <w:tab w:val="left" w:pos="793"/>
        </w:tabs>
        <w:spacing w:before="0" w:after="90" w:line="277" w:lineRule="exact"/>
        <w:ind w:left="780" w:right="580" w:hanging="340"/>
        <w:jc w:val="both"/>
      </w:pPr>
      <w:r>
        <w:t>číslo a datum předávacího protokolu se stanoviskem objednatele, že dílo (jeho část) přejímá (předávací protokol bude přílohou faktury),</w:t>
      </w:r>
    </w:p>
    <w:p w:rsidR="002E6710" w:rsidRDefault="00423833">
      <w:pPr>
        <w:pStyle w:val="Bodytext20"/>
        <w:numPr>
          <w:ilvl w:val="0"/>
          <w:numId w:val="12"/>
        </w:numPr>
        <w:shd w:val="clear" w:color="auto" w:fill="auto"/>
        <w:tabs>
          <w:tab w:val="left" w:pos="793"/>
        </w:tabs>
        <w:spacing w:before="0" w:after="0" w:line="240" w:lineRule="exact"/>
        <w:ind w:left="780" w:hanging="340"/>
        <w:jc w:val="both"/>
      </w:pPr>
      <w:r>
        <w:t>lhůtu splatnosti faktury,</w:t>
      </w:r>
    </w:p>
    <w:p w:rsidR="002E6710" w:rsidRDefault="00423833">
      <w:pPr>
        <w:pStyle w:val="Bodytext20"/>
        <w:numPr>
          <w:ilvl w:val="0"/>
          <w:numId w:val="12"/>
        </w:numPr>
        <w:shd w:val="clear" w:color="auto" w:fill="auto"/>
        <w:tabs>
          <w:tab w:val="left" w:pos="793"/>
        </w:tabs>
        <w:spacing w:before="0" w:after="63" w:line="281" w:lineRule="exact"/>
        <w:ind w:left="780" w:right="580" w:hanging="340"/>
        <w:jc w:val="both"/>
      </w:pPr>
      <w:r>
        <w:t>výši pozastávky (pouze</w:t>
      </w:r>
      <w:r>
        <w:t xml:space="preserve"> u faktur, kterými bude fakturována cena díla přesahující 90 % ceny díla, u ostatních faktur pozastávka nebude uplatněna),</w:t>
      </w:r>
    </w:p>
    <w:p w:rsidR="002E6710" w:rsidRDefault="00423833">
      <w:pPr>
        <w:pStyle w:val="Bodytext20"/>
        <w:numPr>
          <w:ilvl w:val="0"/>
          <w:numId w:val="12"/>
        </w:numPr>
        <w:shd w:val="clear" w:color="auto" w:fill="auto"/>
        <w:tabs>
          <w:tab w:val="left" w:pos="793"/>
        </w:tabs>
        <w:spacing w:before="0" w:after="63" w:line="277" w:lineRule="exact"/>
        <w:ind w:left="780" w:right="580" w:hanging="340"/>
        <w:jc w:val="both"/>
      </w:pPr>
      <w:r>
        <w:t>jméno a vlastnoruční podpis osoby, která fakturu vystavila, včetně kontaktního telefonu.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0"/>
        <w:ind w:left="440" w:right="580" w:hanging="440"/>
        <w:jc w:val="both"/>
      </w:pPr>
      <w:r>
        <w:t xml:space="preserve">Faktura bude zhotovitelem vystavena do </w:t>
      </w:r>
      <w:r>
        <w:t>celkové výše ceny díla dle čl. VII odst. 1 této smlouvy. Objednatelem bude faktura uhrazena do celkové výše 90% ze smluvní ceny díla včetně DPH a na zbývající část ceny díla (tj. nad 90% smluvní ceny díla) bude objednatelem uplatněna pozastávka. Zhotovitel</w:t>
      </w:r>
      <w:r>
        <w:t xml:space="preserve"> je povinen uvést ve faktuře výši pozastávky.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948"/>
        </w:tabs>
        <w:spacing w:before="0"/>
        <w:ind w:left="960" w:hanging="360"/>
        <w:jc w:val="both"/>
      </w:pPr>
      <w:r>
        <w:t>Pozastávka dle odstavce 5 tohoto článku smlouvy bude zhotoviteli uvolněna na základě jeho písemné žádosti, a to do 30 dnů od doručení žádosti objednateli. Zhotovitel je oprávněn požádat o uvolnění pozastávky až</w:t>
      </w:r>
      <w:r>
        <w:t xml:space="preserve"> poté, co bude stavba zhotovená dle projektové dokumentace, jež je předmětem díla, zcela dokončena a převzata, a zároveň bude možno v souladu se stavebním zákonem započít s trvalým užíváním této stavby (tj. bude vydán kolaudační souhlas/nabude právní moci </w:t>
      </w:r>
      <w:r>
        <w:t xml:space="preserve">kolaudační rozhodnutí pro stavbu nebo bude možno stavbu trvale užívat na základě oznámení stavebnímu úřadu o započetí užívání dle předmětného zákona). V případě, že stavba nebude zahájena do </w:t>
      </w:r>
      <w:r>
        <w:rPr>
          <w:rStyle w:val="Bodytext21"/>
        </w:rPr>
        <w:t xml:space="preserve">31.12.2019 </w:t>
      </w:r>
      <w:r>
        <w:t>je zhotovitel oprávněn o uvolnění pozastávky požádat u</w:t>
      </w:r>
      <w:r>
        <w:t>plynutím této lhůty.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948"/>
        </w:tabs>
        <w:spacing w:before="0"/>
        <w:ind w:left="960" w:hanging="360"/>
        <w:jc w:val="both"/>
      </w:pPr>
      <w:r>
        <w:t>Lhůta splatnosti faktur činí 30 kalendářních dnů ode dne jejich doručení objednateli. Stejná lhůta splatnosti platí i při placem jiných plateb (smluvních pokut, úroků z prodlení, náhrady škody apod.)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948"/>
        </w:tabs>
        <w:spacing w:before="0"/>
        <w:ind w:left="960" w:hanging="360"/>
        <w:jc w:val="both"/>
      </w:pPr>
      <w:r>
        <w:t>Fakturu může zhotovitel vystavit po</w:t>
      </w:r>
      <w:r>
        <w:t>uze na základě předávacího protokolu dle či. V odst. 3 této smlouvy, podepsaného oprávněnými zástupci obou smluvních stran, v němž bude uvedeno stanovisko objednatele, že dílo (jeho část) přejímá.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948"/>
        </w:tabs>
        <w:spacing w:before="0"/>
        <w:ind w:left="960" w:hanging="360"/>
        <w:jc w:val="both"/>
      </w:pPr>
      <w:r>
        <w:lastRenderedPageBreak/>
        <w:t>Doručení faktury a žádosti o uvolnění pozastávky se provede</w:t>
      </w:r>
      <w:r>
        <w:t xml:space="preserve"> osobně oproti podpisu zmocněné osoby objednatele nebo prostřednictvím provozovatele poštovních služeb.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992"/>
        </w:tabs>
        <w:spacing w:before="0"/>
        <w:ind w:left="960" w:hanging="360"/>
        <w:jc w:val="both"/>
      </w:pPr>
      <w:r>
        <w:t xml:space="preserve">Nebude-li faktura obsahovat některou povinnou nebo dohodnutou náležitost nebo bude chybně vyúčtována cena nebo DPH, je objednatel oprávněn fakturu před </w:t>
      </w:r>
      <w:r>
        <w:t xml:space="preserve">uplynutím lhůty splatnosti vrátit zhotoviteli k provedení opravy s vyznačením důvodu vrácení. Zhotovitel provede opravu vystavením nové faktury. Vrátí-li objednatel vadnou fakturu zhotoviteli, přestává běžet původní lhůta splatnosti. Celá lhůta splatnosti </w:t>
      </w:r>
      <w:r>
        <w:t>běží opět ode dne doručení nově vyhotovené faktury objednateli.</w:t>
      </w:r>
    </w:p>
    <w:p w:rsidR="002E6710" w:rsidRDefault="00423833">
      <w:pPr>
        <w:pStyle w:val="Bodytext20"/>
        <w:numPr>
          <w:ilvl w:val="0"/>
          <w:numId w:val="11"/>
        </w:numPr>
        <w:shd w:val="clear" w:color="auto" w:fill="auto"/>
        <w:tabs>
          <w:tab w:val="left" w:pos="996"/>
        </w:tabs>
        <w:spacing w:before="0" w:after="447"/>
        <w:ind w:left="960" w:hanging="360"/>
        <w:jc w:val="both"/>
      </w:pPr>
      <w:r>
        <w:t>Povinnost zaplatit cenu za dílo je splněna dnem odepsání příslušné částky z účtu objednatele.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980" w:firstLine="0"/>
        <w:jc w:val="left"/>
      </w:pPr>
      <w:bookmarkStart w:id="15" w:name="bookmark16"/>
      <w:r>
        <w:t>IX.</w:t>
      </w:r>
      <w:bookmarkEnd w:id="15"/>
    </w:p>
    <w:p w:rsidR="002E6710" w:rsidRDefault="00423833">
      <w:pPr>
        <w:pStyle w:val="Heading40"/>
        <w:keepNext/>
        <w:keepLines/>
        <w:shd w:val="clear" w:color="auto" w:fill="auto"/>
        <w:spacing w:before="0" w:after="89" w:line="240" w:lineRule="exact"/>
        <w:ind w:left="3960" w:firstLine="0"/>
        <w:jc w:val="left"/>
      </w:pPr>
      <w:bookmarkStart w:id="16" w:name="bookmark17"/>
      <w:r>
        <w:t>Odpovědnost za škodu</w:t>
      </w:r>
      <w:bookmarkEnd w:id="16"/>
    </w:p>
    <w:p w:rsidR="002E6710" w:rsidRDefault="00423833">
      <w:pPr>
        <w:pStyle w:val="Bodytext20"/>
        <w:numPr>
          <w:ilvl w:val="0"/>
          <w:numId w:val="13"/>
        </w:numPr>
        <w:shd w:val="clear" w:color="auto" w:fill="auto"/>
        <w:tabs>
          <w:tab w:val="left" w:pos="948"/>
        </w:tabs>
        <w:spacing w:before="0"/>
        <w:ind w:left="960" w:hanging="360"/>
        <w:jc w:val="both"/>
      </w:pPr>
      <w:r>
        <w:t xml:space="preserve">Odpovědnost za škodu se řídí příslušnými ustanoveními občanského </w:t>
      </w:r>
      <w:r>
        <w:t>zákoníku, nestanovi</w:t>
      </w:r>
      <w:r>
        <w:softHyphen/>
        <w:t>li smlouva jinak.</w:t>
      </w:r>
    </w:p>
    <w:p w:rsidR="002E6710" w:rsidRDefault="00423833">
      <w:pPr>
        <w:pStyle w:val="Bodytext20"/>
        <w:numPr>
          <w:ilvl w:val="0"/>
          <w:numId w:val="13"/>
        </w:numPr>
        <w:shd w:val="clear" w:color="auto" w:fill="auto"/>
        <w:tabs>
          <w:tab w:val="left" w:pos="948"/>
        </w:tabs>
        <w:spacing w:before="0"/>
        <w:ind w:left="960" w:hanging="360"/>
        <w:jc w:val="both"/>
      </w:pPr>
      <w:r>
        <w:t>Zhotovitel odpovídá za škodu, která objednateli vznikne v důsledku vadně provedeného díla, a to v plném rozsahu.</w:t>
      </w:r>
    </w:p>
    <w:p w:rsidR="002E6710" w:rsidRDefault="00423833">
      <w:pPr>
        <w:pStyle w:val="Bodytext20"/>
        <w:numPr>
          <w:ilvl w:val="0"/>
          <w:numId w:val="13"/>
        </w:numPr>
        <w:shd w:val="clear" w:color="auto" w:fill="auto"/>
        <w:tabs>
          <w:tab w:val="left" w:pos="948"/>
        </w:tabs>
        <w:spacing w:before="0" w:after="447"/>
        <w:ind w:left="960" w:hanging="360"/>
        <w:jc w:val="both"/>
      </w:pPr>
      <w:r>
        <w:t>Zhotovitel je povinen učinit veškerá opatření potřebná k odvrácení škody nebo k jejímu zmírnění.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980" w:firstLine="0"/>
        <w:jc w:val="left"/>
      </w:pPr>
      <w:bookmarkStart w:id="17" w:name="bookmark18"/>
      <w:r>
        <w:t>X.</w:t>
      </w:r>
      <w:bookmarkEnd w:id="17"/>
    </w:p>
    <w:p w:rsidR="002E6710" w:rsidRDefault="00423833">
      <w:pPr>
        <w:pStyle w:val="Heading40"/>
        <w:keepNext/>
        <w:keepLines/>
        <w:shd w:val="clear" w:color="auto" w:fill="auto"/>
        <w:spacing w:before="0" w:after="83" w:line="240" w:lineRule="exact"/>
        <w:ind w:left="4600" w:firstLine="0"/>
        <w:jc w:val="left"/>
      </w:pPr>
      <w:bookmarkStart w:id="18" w:name="bookmark19"/>
      <w:r>
        <w:t xml:space="preserve">Vady </w:t>
      </w:r>
      <w:r>
        <w:t>díla</w:t>
      </w:r>
      <w:bookmarkEnd w:id="18"/>
    </w:p>
    <w:p w:rsidR="002E6710" w:rsidRDefault="00423833">
      <w:pPr>
        <w:pStyle w:val="Bodytext20"/>
        <w:numPr>
          <w:ilvl w:val="0"/>
          <w:numId w:val="14"/>
        </w:numPr>
        <w:shd w:val="clear" w:color="auto" w:fill="auto"/>
        <w:tabs>
          <w:tab w:val="left" w:pos="948"/>
        </w:tabs>
        <w:spacing w:before="0" w:line="277" w:lineRule="exact"/>
        <w:ind w:left="960" w:hanging="360"/>
        <w:jc w:val="both"/>
      </w:pPr>
      <w:r>
        <w:t>Dílo má vady, jestliže jeho provedení neodpovídá požadavkům uvedeným ve smlouvě, příslušným právním předpisům, normám nebo jiné dokumentaci vztahující se k provedení díla nebo pokud neumožňuje užívání, k němuž bylo určeno a zhotoveno.</w:t>
      </w:r>
    </w:p>
    <w:p w:rsidR="002E6710" w:rsidRDefault="00423833">
      <w:pPr>
        <w:pStyle w:val="Bodytext20"/>
        <w:numPr>
          <w:ilvl w:val="0"/>
          <w:numId w:val="14"/>
        </w:numPr>
        <w:shd w:val="clear" w:color="auto" w:fill="auto"/>
        <w:tabs>
          <w:tab w:val="left" w:pos="948"/>
        </w:tabs>
        <w:spacing w:before="0" w:after="57" w:line="277" w:lineRule="exact"/>
        <w:ind w:left="960" w:hanging="360"/>
        <w:jc w:val="both"/>
      </w:pPr>
      <w:r>
        <w:t xml:space="preserve">Zhotovitel </w:t>
      </w:r>
      <w:r>
        <w:t>odpovídá za vady, jež bude mít dílo v době předání, a to včetně vad, které se projeví až při realizaci stavby na základě zpracované projektové dokumentace.</w:t>
      </w:r>
    </w:p>
    <w:p w:rsidR="002E6710" w:rsidRDefault="00423833">
      <w:pPr>
        <w:pStyle w:val="Bodytext20"/>
        <w:numPr>
          <w:ilvl w:val="0"/>
          <w:numId w:val="14"/>
        </w:numPr>
        <w:shd w:val="clear" w:color="auto" w:fill="auto"/>
        <w:tabs>
          <w:tab w:val="left" w:pos="948"/>
        </w:tabs>
        <w:spacing w:before="0" w:after="63" w:line="281" w:lineRule="exact"/>
        <w:ind w:left="960" w:hanging="360"/>
        <w:jc w:val="both"/>
      </w:pPr>
      <w:r>
        <w:t>Vyskytne-li se na provedeném díle vada, objednatel písemně oznámí zhotoviteli její výskyt, vadu popí</w:t>
      </w:r>
      <w:r>
        <w:t>še a uvede, jak se projevuje. Jakmile objednatel odeslal toto písemné oznámení, má se za to, že požaduje bezplatné odstranění vady, neuvede-li v oznámení jinak.</w:t>
      </w:r>
    </w:p>
    <w:p w:rsidR="002E6710" w:rsidRDefault="00423833">
      <w:pPr>
        <w:pStyle w:val="Bodytext20"/>
        <w:numPr>
          <w:ilvl w:val="0"/>
          <w:numId w:val="14"/>
        </w:numPr>
        <w:shd w:val="clear" w:color="auto" w:fill="auto"/>
        <w:tabs>
          <w:tab w:val="left" w:pos="955"/>
        </w:tabs>
        <w:spacing w:before="0" w:after="90" w:line="277" w:lineRule="exact"/>
        <w:ind w:left="940" w:hanging="340"/>
        <w:jc w:val="both"/>
      </w:pPr>
      <w:r>
        <w:t xml:space="preserve">Zhotovitel je povinen odstranit vadu díla nejpozději do 7 dnů od jejího oznámení objednatelem, </w:t>
      </w:r>
      <w:r>
        <w:t>pokud se smluvní strany v konkrétním případě nedohodnou písemně jinak.</w:t>
      </w:r>
    </w:p>
    <w:p w:rsidR="002E6710" w:rsidRDefault="00423833">
      <w:pPr>
        <w:pStyle w:val="Bodytext20"/>
        <w:numPr>
          <w:ilvl w:val="0"/>
          <w:numId w:val="14"/>
        </w:numPr>
        <w:shd w:val="clear" w:color="auto" w:fill="auto"/>
        <w:tabs>
          <w:tab w:val="left" w:pos="955"/>
        </w:tabs>
        <w:spacing w:before="0" w:after="346" w:line="240" w:lineRule="exact"/>
        <w:ind w:left="940" w:hanging="340"/>
        <w:jc w:val="both"/>
      </w:pPr>
      <w:r>
        <w:t>Provedenou opravu vady díla zhotovitel objednateli předá písemným protokolem.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940" w:firstLine="0"/>
        <w:jc w:val="left"/>
      </w:pPr>
      <w:bookmarkStart w:id="19" w:name="bookmark20"/>
      <w:r>
        <w:t>XI.</w:t>
      </w:r>
      <w:bookmarkEnd w:id="19"/>
    </w:p>
    <w:p w:rsidR="002E6710" w:rsidRDefault="00423833">
      <w:pPr>
        <w:pStyle w:val="Heading40"/>
        <w:keepNext/>
        <w:keepLines/>
        <w:shd w:val="clear" w:color="auto" w:fill="auto"/>
        <w:spacing w:before="0" w:after="86" w:line="240" w:lineRule="exact"/>
        <w:ind w:left="4340" w:firstLine="0"/>
        <w:jc w:val="left"/>
      </w:pPr>
      <w:bookmarkStart w:id="20" w:name="bookmark21"/>
      <w:r>
        <w:t>Smluvní pokuty</w:t>
      </w:r>
      <w:bookmarkEnd w:id="20"/>
    </w:p>
    <w:p w:rsidR="002E6710" w:rsidRDefault="00423833">
      <w:pPr>
        <w:pStyle w:val="Bodytext20"/>
        <w:numPr>
          <w:ilvl w:val="0"/>
          <w:numId w:val="15"/>
        </w:numPr>
        <w:shd w:val="clear" w:color="auto" w:fill="auto"/>
        <w:tabs>
          <w:tab w:val="left" w:pos="955"/>
        </w:tabs>
        <w:spacing w:before="0"/>
        <w:ind w:left="940" w:hanging="340"/>
        <w:jc w:val="both"/>
      </w:pPr>
      <w:r>
        <w:t xml:space="preserve">Nepředá-li zhotovitel kteroukoliv část díla ve lhůtě dle čl. IV. odst. 1 této smlouvy, </w:t>
      </w:r>
      <w:r>
        <w:t>je povinen uhradit objednateli smluvní pokutu ve výši 1.000,-- Kč za každý i započatý den prodlení.</w:t>
      </w:r>
    </w:p>
    <w:p w:rsidR="002E6710" w:rsidRDefault="00423833">
      <w:pPr>
        <w:pStyle w:val="Bodytext20"/>
        <w:numPr>
          <w:ilvl w:val="0"/>
          <w:numId w:val="15"/>
        </w:numPr>
        <w:shd w:val="clear" w:color="auto" w:fill="auto"/>
        <w:tabs>
          <w:tab w:val="left" w:pos="955"/>
        </w:tabs>
        <w:spacing w:before="0" w:after="63"/>
        <w:ind w:left="940" w:hanging="340"/>
        <w:jc w:val="both"/>
      </w:pPr>
      <w:r>
        <w:t>Pokud zhotovitel neodstraní vadu díla ve lhůtě uvedené v čl. X. odst. 4 této smlouvy, je povinen uhradit objednateli smluvní pokutu ve výši 1.000,— Kč za ka</w:t>
      </w:r>
      <w:r>
        <w:t>ždý i započatý den prodlení.</w:t>
      </w:r>
    </w:p>
    <w:p w:rsidR="002E6710" w:rsidRDefault="00423833">
      <w:pPr>
        <w:pStyle w:val="Bodytext20"/>
        <w:numPr>
          <w:ilvl w:val="0"/>
          <w:numId w:val="15"/>
        </w:numPr>
        <w:shd w:val="clear" w:color="auto" w:fill="auto"/>
        <w:tabs>
          <w:tab w:val="left" w:pos="955"/>
        </w:tabs>
        <w:spacing w:before="0" w:after="57" w:line="270" w:lineRule="exact"/>
        <w:ind w:left="940" w:hanging="340"/>
        <w:jc w:val="both"/>
      </w:pPr>
      <w:r>
        <w:t>V případě porušení povinnosti sjednané v čl. VI. odst. 2 písm. f) této smlouvy, dojde-li porušením této povinnosti k prodlení s plněním díla, je zhotovitel povinen zaplatit objednateli smluvní pokutu ve výši 5.000,— Kč.</w:t>
      </w:r>
    </w:p>
    <w:p w:rsidR="002E6710" w:rsidRDefault="00423833">
      <w:pPr>
        <w:pStyle w:val="Bodytext20"/>
        <w:numPr>
          <w:ilvl w:val="0"/>
          <w:numId w:val="15"/>
        </w:numPr>
        <w:shd w:val="clear" w:color="auto" w:fill="auto"/>
        <w:tabs>
          <w:tab w:val="left" w:pos="955"/>
        </w:tabs>
        <w:spacing w:before="0" w:after="57"/>
        <w:ind w:left="940" w:hanging="340"/>
        <w:jc w:val="both"/>
      </w:pPr>
      <w:r>
        <w:t>V přípa</w:t>
      </w:r>
      <w:r>
        <w:t xml:space="preserve">dě, že Úřad pro ochranu hospodářské soutěže (dále jen „ÚOHS“) zjistí během zadávacího řízení realizovaného na základě zpracované projektové dokumentace stavby </w:t>
      </w:r>
      <w:r>
        <w:lastRenderedPageBreak/>
        <w:t>(která je předmětem této smlouvy) pochybení zadavatele v důsledku chybně zpracované projektové do</w:t>
      </w:r>
      <w:r>
        <w:t>kumentace stavby, bude zhotovitel povinen uhradit objednateli náklady na správní řízení vedené ÚOHS, včetně případných sankcí z něj vyplývajících vůči objednateli.</w:t>
      </w:r>
    </w:p>
    <w:p w:rsidR="002E6710" w:rsidRDefault="00423833">
      <w:pPr>
        <w:pStyle w:val="Bodytext20"/>
        <w:numPr>
          <w:ilvl w:val="0"/>
          <w:numId w:val="15"/>
        </w:numPr>
        <w:shd w:val="clear" w:color="auto" w:fill="auto"/>
        <w:tabs>
          <w:tab w:val="left" w:pos="955"/>
        </w:tabs>
        <w:spacing w:before="0" w:line="277" w:lineRule="exact"/>
        <w:ind w:left="940" w:hanging="340"/>
        <w:jc w:val="both"/>
      </w:pPr>
      <w:r>
        <w:t xml:space="preserve">Pro případ prodlení se zaplacením ceny za dílo sjednávají smluvní strany úrok z prodlení ve </w:t>
      </w:r>
      <w:r>
        <w:t>výši stanovené občanskoprávními předpisy.</w:t>
      </w:r>
    </w:p>
    <w:p w:rsidR="002E6710" w:rsidRDefault="00423833">
      <w:pPr>
        <w:pStyle w:val="Bodytext20"/>
        <w:numPr>
          <w:ilvl w:val="0"/>
          <w:numId w:val="15"/>
        </w:numPr>
        <w:shd w:val="clear" w:color="auto" w:fill="auto"/>
        <w:tabs>
          <w:tab w:val="left" w:pos="955"/>
        </w:tabs>
        <w:spacing w:before="0" w:line="277" w:lineRule="exact"/>
        <w:ind w:left="940" w:hanging="340"/>
        <w:jc w:val="both"/>
      </w:pPr>
      <w:r>
        <w:t>Pokud závazek splnit předmět smlouvy dle jejích jednotlivých částí zanikne před řádným termínem plném, nezaniká nárok na smluvní pokutu, pokud vznikl dřívějším porušením smluvní povinnosti.</w:t>
      </w:r>
    </w:p>
    <w:p w:rsidR="002E6710" w:rsidRDefault="00423833">
      <w:pPr>
        <w:pStyle w:val="Bodytext20"/>
        <w:numPr>
          <w:ilvl w:val="0"/>
          <w:numId w:val="15"/>
        </w:numPr>
        <w:shd w:val="clear" w:color="auto" w:fill="auto"/>
        <w:tabs>
          <w:tab w:val="left" w:pos="955"/>
        </w:tabs>
        <w:spacing w:before="0" w:after="330" w:line="277" w:lineRule="exact"/>
        <w:ind w:left="940" w:hanging="340"/>
        <w:jc w:val="both"/>
      </w:pPr>
      <w:r>
        <w:t xml:space="preserve">Smluvní pokuty se </w:t>
      </w:r>
      <w:r>
        <w:t>nezapočítávají na náhradu případně vzniklé škody, kterou lze vymáhat samostatně v plné výši vedle smluvní pokuty.</w:t>
      </w:r>
    </w:p>
    <w:p w:rsidR="002E6710" w:rsidRDefault="00423833">
      <w:pPr>
        <w:pStyle w:val="Heading40"/>
        <w:keepNext/>
        <w:keepLines/>
        <w:shd w:val="clear" w:color="auto" w:fill="auto"/>
        <w:spacing w:before="0" w:after="0" w:line="240" w:lineRule="exact"/>
        <w:ind w:left="4940" w:firstLine="0"/>
        <w:jc w:val="left"/>
      </w:pPr>
      <w:bookmarkStart w:id="21" w:name="bookmark22"/>
      <w:r>
        <w:t>XII.</w:t>
      </w:r>
      <w:bookmarkEnd w:id="21"/>
    </w:p>
    <w:p w:rsidR="002E6710" w:rsidRDefault="00423833">
      <w:pPr>
        <w:pStyle w:val="Heading40"/>
        <w:keepNext/>
        <w:keepLines/>
        <w:shd w:val="clear" w:color="auto" w:fill="auto"/>
        <w:spacing w:before="0" w:after="92" w:line="240" w:lineRule="exact"/>
        <w:ind w:left="4080" w:firstLine="0"/>
        <w:jc w:val="left"/>
      </w:pPr>
      <w:bookmarkStart w:id="22" w:name="bookmark23"/>
      <w:r>
        <w:t>Závěrečná ujednání</w:t>
      </w:r>
      <w:bookmarkEnd w:id="22"/>
    </w:p>
    <w:p w:rsidR="002E6710" w:rsidRDefault="00423833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70" w:lineRule="exact"/>
        <w:ind w:left="940" w:hanging="340"/>
        <w:jc w:val="both"/>
      </w:pPr>
      <w:r>
        <w:t>Změnit nebo doplnit tuto smlouvu mohou smluvní strany pouze formou písemných dodatků, které budou vzestupně číslovány,</w:t>
      </w:r>
      <w:r>
        <w:t xml:space="preserve"> výslovně prohlášeny za dodatek této smlouvy a podepsány oprávněnými zástupci smluvních stran.</w:t>
      </w:r>
    </w:p>
    <w:p w:rsidR="002E6710" w:rsidRDefault="00423833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line="270" w:lineRule="exact"/>
        <w:ind w:left="940" w:hanging="340"/>
        <w:jc w:val="both"/>
      </w:pPr>
      <w:r>
        <w:t>Zhotovitel nemůže bez souhlasu objednatele postoupit svá práva a povinnosti plynoucí ze smlouvy třetí osobě.</w:t>
      </w:r>
    </w:p>
    <w:p w:rsidR="002E6710" w:rsidRDefault="00423833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after="57" w:line="270" w:lineRule="exact"/>
        <w:ind w:left="940" w:hanging="340"/>
        <w:jc w:val="both"/>
      </w:pPr>
      <w:r>
        <w:t xml:space="preserve">Smlouva nabývá platnosti a účinnosti dnem, kdy </w:t>
      </w:r>
      <w:r>
        <w:t>vyjádření souhlasu s obsahem návrhu smlouvy dojde druhé smluvní straně.</w:t>
      </w:r>
    </w:p>
    <w:p w:rsidR="002E6710" w:rsidRDefault="00423833">
      <w:pPr>
        <w:pStyle w:val="Bodytext20"/>
        <w:numPr>
          <w:ilvl w:val="0"/>
          <w:numId w:val="16"/>
        </w:numPr>
        <w:shd w:val="clear" w:color="auto" w:fill="auto"/>
        <w:tabs>
          <w:tab w:val="left" w:pos="955"/>
        </w:tabs>
        <w:spacing w:before="0" w:after="0"/>
        <w:ind w:left="940" w:hanging="340"/>
        <w:jc w:val="both"/>
      </w:pPr>
      <w:r>
        <w:t>Smlouva je vyhotovena ve dvou stejnopisech s platností originálu podepsaných oprávněnými zástupci smluvních stran, přičemž objednatel obdrží jedno a zhotovitel jedno vyhotovení.</w:t>
      </w:r>
      <w:r>
        <w:br w:type="page"/>
      </w:r>
    </w:p>
    <w:p w:rsidR="002E6710" w:rsidRDefault="00423833">
      <w:pPr>
        <w:pStyle w:val="Bodytext20"/>
        <w:numPr>
          <w:ilvl w:val="0"/>
          <w:numId w:val="16"/>
        </w:numPr>
        <w:shd w:val="clear" w:color="auto" w:fill="auto"/>
        <w:tabs>
          <w:tab w:val="left" w:pos="920"/>
        </w:tabs>
        <w:spacing w:before="0" w:after="483" w:line="277" w:lineRule="exact"/>
        <w:ind w:left="900" w:hanging="340"/>
        <w:jc w:val="both"/>
      </w:pPr>
      <w:r>
        <w:lastRenderedPageBreak/>
        <w:t>Obě s</w:t>
      </w:r>
      <w:r>
        <w:t>trany smlouvy berou na vědomí, že smlouva podléhá povinnému uveřejnění v registru smluv dle Zákona č. 340/2015 Sb. v platném znění.</w:t>
      </w:r>
    </w:p>
    <w:p w:rsidR="002E6710" w:rsidRDefault="00423833">
      <w:pPr>
        <w:pStyle w:val="Bodytext20"/>
        <w:numPr>
          <w:ilvl w:val="0"/>
          <w:numId w:val="16"/>
        </w:numPr>
        <w:shd w:val="clear" w:color="auto" w:fill="auto"/>
        <w:tabs>
          <w:tab w:val="left" w:pos="920"/>
        </w:tabs>
        <w:spacing w:before="0" w:after="0"/>
        <w:ind w:left="900" w:hanging="340"/>
        <w:jc w:val="both"/>
        <w:sectPr w:rsidR="002E6710">
          <w:pgSz w:w="11900" w:h="16840"/>
          <w:pgMar w:top="1426" w:right="965" w:bottom="1367" w:left="1194" w:header="0" w:footer="3" w:gutter="0"/>
          <w:cols w:space="720"/>
          <w:noEndnote/>
          <w:docGrid w:linePitch="360"/>
        </w:sectPr>
      </w:pPr>
      <w:r>
        <w:t>Smluvní strany shodně prohlašují, že si smlouvu před jejím podpisem přečetly a že byla uzavřena po vz</w:t>
      </w:r>
      <w:r>
        <w:t>ájemném projednání podle jejich pravé a svobodné vůle určitě, vážně a srozumitelně, nikoliv v tísni nebo za nápadně nevýhodných podmínek, a že se dohodly o celém jejím obsahu, což stvrzují svými podpisy.</w:t>
      </w:r>
    </w:p>
    <w:p w:rsidR="002E6710" w:rsidRDefault="002E6710">
      <w:pPr>
        <w:spacing w:line="208" w:lineRule="exact"/>
        <w:rPr>
          <w:sz w:val="17"/>
          <w:szCs w:val="17"/>
        </w:rPr>
      </w:pPr>
    </w:p>
    <w:p w:rsidR="002E6710" w:rsidRDefault="002E6710">
      <w:pPr>
        <w:rPr>
          <w:sz w:val="2"/>
          <w:szCs w:val="2"/>
        </w:rPr>
        <w:sectPr w:rsidR="002E6710">
          <w:type w:val="continuous"/>
          <w:pgSz w:w="11900" w:h="16840"/>
          <w:pgMar w:top="1375" w:right="0" w:bottom="1177" w:left="0" w:header="0" w:footer="3" w:gutter="0"/>
          <w:cols w:space="720"/>
          <w:noEndnote/>
          <w:docGrid w:linePitch="360"/>
        </w:sectPr>
      </w:pPr>
    </w:p>
    <w:p w:rsidR="002E6710" w:rsidRDefault="00423833">
      <w:pPr>
        <w:spacing w:line="360" w:lineRule="exact"/>
      </w:pPr>
      <w:r>
        <w:pict>
          <v:shape id="_x0000_s1031" type="#_x0000_t202" style="position:absolute;margin-left:46.4pt;margin-top:4.85pt;width:149.75pt;height:19.9pt;z-index:251657728;mso-wrap-distance-left:5pt;mso-wrap-distance-right:5pt;mso-position-horizontal-relative:margin" filled="f" stroked="f">
            <v:textbox style="mso-fit-shape-to-text:t" inset="0,0,0,0">
              <w:txbxContent>
                <w:p w:rsidR="002E6710" w:rsidRDefault="00423833">
                  <w:pPr>
                    <w:pStyle w:val="Picturecaption"/>
                    <w:shd w:val="clear" w:color="auto" w:fill="auto"/>
                    <w:tabs>
                      <w:tab w:val="left" w:pos="1555"/>
                    </w:tabs>
                    <w:spacing w:line="240" w:lineRule="exact"/>
                  </w:pPr>
                  <w:r>
                    <w:t>V Třinci dne:</w:t>
                  </w:r>
                  <w:r>
                    <w:tab/>
                  </w:r>
                  <w:r>
                    <w:rPr>
                      <w:rStyle w:val="PicturecaptionItalicExact"/>
                    </w:rPr>
                    <w:t>y/S~.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9.5pt;margin-top:8.1pt;width:42.7pt;height:19.2pt;z-index:-251658750;mso-wrap-distance-left:5pt;mso-wrap-distance-right:5pt;mso-position-horizontal-relative:margin" wrapcoords="0 0">
            <v:imagedata r:id="rId9" o:title="image2"/>
            <w10:wrap anchorx="margin"/>
          </v:shape>
        </w:pict>
      </w:r>
      <w:r>
        <w:pict>
          <v:shape id="_x0000_s1033" type="#_x0000_t202" style="position:absolute;margin-left:323.4pt;margin-top:7.3pt;width:66.05pt;height:15.2pt;z-index:251657729;mso-wrap-distance-left:5pt;mso-wrap-distance-right:5pt;mso-position-horizontal-relative:margin" filled="f" stroked="f">
            <v:textbox style="mso-fit-shape-to-text:t" inset="0,0,0,0">
              <w:txbxContent>
                <w:p w:rsidR="002E6710" w:rsidRDefault="00423833">
                  <w:pPr>
                    <w:pStyle w:val="Picturecaption"/>
                    <w:shd w:val="clear" w:color="auto" w:fill="auto"/>
                    <w:spacing w:line="240" w:lineRule="exact"/>
                    <w:jc w:val="left"/>
                  </w:pPr>
                  <w:r>
                    <w:t>V Opavě dne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402.6pt;margin-top:0;width:89.3pt;height:28.3pt;z-index:-251658749;mso-wrap-distance-left:5pt;mso-wrap-distance-right:5pt;mso-position-horizontal-relative:margin" wrapcoords="0 0">
            <v:imagedata r:id="rId10" o:title="image3"/>
            <w10:wrap anchorx="margin"/>
          </v:shape>
        </w:pict>
      </w:r>
      <w:bookmarkStart w:id="23" w:name="_GoBack"/>
      <w:bookmarkEnd w:id="23"/>
    </w:p>
    <w:p w:rsidR="002E6710" w:rsidRDefault="002E6710">
      <w:pPr>
        <w:spacing w:line="360" w:lineRule="exact"/>
      </w:pPr>
    </w:p>
    <w:p w:rsidR="002E6710" w:rsidRDefault="002E6710">
      <w:pPr>
        <w:spacing w:line="360" w:lineRule="exact"/>
      </w:pPr>
    </w:p>
    <w:p w:rsidR="002E6710" w:rsidRDefault="002E6710">
      <w:pPr>
        <w:spacing w:line="360" w:lineRule="exact"/>
      </w:pPr>
    </w:p>
    <w:p w:rsidR="002E6710" w:rsidRDefault="002E6710">
      <w:pPr>
        <w:spacing w:line="360" w:lineRule="exact"/>
      </w:pPr>
    </w:p>
    <w:p w:rsidR="002E6710" w:rsidRDefault="002E6710">
      <w:pPr>
        <w:spacing w:line="360" w:lineRule="exact"/>
      </w:pPr>
    </w:p>
    <w:p w:rsidR="002E6710" w:rsidRDefault="002E6710">
      <w:pPr>
        <w:spacing w:line="360" w:lineRule="exact"/>
      </w:pPr>
    </w:p>
    <w:p w:rsidR="002E6710" w:rsidRDefault="002E6710">
      <w:pPr>
        <w:spacing w:line="701" w:lineRule="exact"/>
      </w:pPr>
    </w:p>
    <w:p w:rsidR="002E6710" w:rsidRDefault="002E6710">
      <w:pPr>
        <w:rPr>
          <w:sz w:val="2"/>
          <w:szCs w:val="2"/>
        </w:rPr>
      </w:pPr>
    </w:p>
    <w:sectPr w:rsidR="002E6710">
      <w:type w:val="continuous"/>
      <w:pgSz w:w="11900" w:h="16840"/>
      <w:pgMar w:top="1375" w:right="1342" w:bottom="1177" w:left="8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3833">
      <w:r>
        <w:separator/>
      </w:r>
    </w:p>
  </w:endnote>
  <w:endnote w:type="continuationSeparator" w:id="0">
    <w:p w:rsidR="00000000" w:rsidRDefault="0042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710" w:rsidRDefault="0042383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05pt;margin-top:792.55pt;width:450.9pt;height:11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E6710" w:rsidRDefault="00423833">
                <w:pPr>
                  <w:pStyle w:val="Headerorfooter0"/>
                  <w:shd w:val="clear" w:color="auto" w:fill="auto"/>
                  <w:tabs>
                    <w:tab w:val="right" w:pos="9018"/>
                  </w:tabs>
                  <w:spacing w:line="240" w:lineRule="auto"/>
                </w:pPr>
                <w:r>
                  <w:rPr>
                    <w:rStyle w:val="Headerorfooter10ptNotBold"/>
                  </w:rPr>
                  <w:t xml:space="preserve">PD </w:t>
                </w:r>
                <w:r>
                  <w:rPr>
                    <w:rStyle w:val="Headerorfooter1"/>
                    <w:b/>
                    <w:bCs/>
                  </w:rPr>
                  <w:t xml:space="preserve">- „Stavební úpravy na </w:t>
                </w:r>
                <w:r>
                  <w:rPr>
                    <w:rStyle w:val="Headerorfooter1"/>
                    <w:b/>
                    <w:bCs/>
                  </w:rPr>
                  <w:t>oddělení RDG“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0ptNotBold"/>
                  </w:rPr>
                  <w:fldChar w:fldCharType="begin"/>
                </w:r>
                <w:r>
                  <w:rPr>
                    <w:rStyle w:val="Headerorfooter10ptNotBold"/>
                  </w:rPr>
                  <w:instrText xml:space="preserve"> PAGE \* MERGEFORMAT </w:instrText>
                </w:r>
                <w:r>
                  <w:rPr>
                    <w:rStyle w:val="Headerorfooter10ptNotBold"/>
                  </w:rPr>
                  <w:fldChar w:fldCharType="separate"/>
                </w:r>
                <w:r>
                  <w:rPr>
                    <w:rStyle w:val="Headerorfooter10ptNotBold"/>
                    <w:noProof/>
                  </w:rPr>
                  <w:t>8</w:t>
                </w:r>
                <w:r>
                  <w:rPr>
                    <w:rStyle w:val="Headerorfooter10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710" w:rsidRDefault="0042383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05pt;margin-top:781.2pt;width:182.5pt;height:9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E6710" w:rsidRDefault="0042383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ptNotBold"/>
                  </w:rPr>
                  <w:t>PD - „Stavební úpravy na oddělení RDG“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10" w:rsidRDefault="002E6710"/>
  </w:footnote>
  <w:footnote w:type="continuationSeparator" w:id="0">
    <w:p w:rsidR="002E6710" w:rsidRDefault="002E67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5C39"/>
    <w:multiLevelType w:val="multilevel"/>
    <w:tmpl w:val="75DAA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B633F"/>
    <w:multiLevelType w:val="multilevel"/>
    <w:tmpl w:val="7208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20B33"/>
    <w:multiLevelType w:val="multilevel"/>
    <w:tmpl w:val="90823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D22BAB"/>
    <w:multiLevelType w:val="multilevel"/>
    <w:tmpl w:val="FA0E9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A3BD4"/>
    <w:multiLevelType w:val="multilevel"/>
    <w:tmpl w:val="04545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690985"/>
    <w:multiLevelType w:val="multilevel"/>
    <w:tmpl w:val="DF8ED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0F13EF"/>
    <w:multiLevelType w:val="multilevel"/>
    <w:tmpl w:val="CDAA94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301127"/>
    <w:multiLevelType w:val="multilevel"/>
    <w:tmpl w:val="62D29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8D76F9"/>
    <w:multiLevelType w:val="multilevel"/>
    <w:tmpl w:val="F73440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014D5B"/>
    <w:multiLevelType w:val="multilevel"/>
    <w:tmpl w:val="B7CC8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63525C"/>
    <w:multiLevelType w:val="multilevel"/>
    <w:tmpl w:val="95F09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2358A5"/>
    <w:multiLevelType w:val="multilevel"/>
    <w:tmpl w:val="D2F6C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102385"/>
    <w:multiLevelType w:val="multilevel"/>
    <w:tmpl w:val="D7709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9018C2"/>
    <w:multiLevelType w:val="multilevel"/>
    <w:tmpl w:val="F41A2B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44709E"/>
    <w:multiLevelType w:val="multilevel"/>
    <w:tmpl w:val="4B5C7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0E010C"/>
    <w:multiLevelType w:val="multilevel"/>
    <w:tmpl w:val="A2BA4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3"/>
  </w:num>
  <w:num w:numId="8">
    <w:abstractNumId w:val="15"/>
  </w:num>
  <w:num w:numId="9">
    <w:abstractNumId w:val="8"/>
  </w:num>
  <w:num w:numId="10">
    <w:abstractNumId w:val="11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E6710"/>
    <w:rsid w:val="002E6710"/>
    <w:rsid w:val="0042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82C0102-05D0-40B9-AD0E-83A2EEFA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0ptNotBold">
    <w:name w:val="Header or footer + 10 pt;Not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ItalicExact">
    <w:name w:val="Picture caption + Italic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6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80" w:after="18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72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480" w:after="60" w:line="0" w:lineRule="atLeast"/>
      <w:ind w:hanging="42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after="12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2402</Words>
  <Characters>14174</Characters>
  <Application>Microsoft Office Word</Application>
  <DocSecurity>0</DocSecurity>
  <Lines>118</Lines>
  <Paragraphs>33</Paragraphs>
  <ScaleCrop>false</ScaleCrop>
  <Company/>
  <LinksUpToDate>false</LinksUpToDate>
  <CharactersWithSpaces>16543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2019-07-25T10:44:00Z</dcterms:created>
  <dcterms:modified xsi:type="dcterms:W3CDTF">2019-07-25T10:45:00Z</dcterms:modified>
</cp:coreProperties>
</file>