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437" w:rsidRDefault="009E2A5E" w:rsidP="006D1437">
      <w:pPr>
        <w:jc w:val="right"/>
      </w:pPr>
      <w:bookmarkStart w:id="0" w:name="_Toc403025451"/>
      <w:bookmarkStart w:id="1" w:name="_Toc400955063"/>
      <w:r>
        <w:rPr>
          <w:rFonts w:cs="Arial"/>
          <w:b/>
          <w:color w:val="auto"/>
          <w:sz w:val="22"/>
        </w:rPr>
        <w:t xml:space="preserve">   </w:t>
      </w:r>
      <w:bookmarkEnd w:id="0"/>
      <w:bookmarkEnd w:id="1"/>
      <w:r w:rsidR="00B225FA" w:rsidRPr="00B225FA">
        <w:rPr>
          <w:rFonts w:cs="Arial"/>
          <w:color w:val="auto"/>
          <w:sz w:val="22"/>
        </w:rPr>
        <w:br/>
      </w:r>
      <w:r w:rsidR="006D1437">
        <w:rPr>
          <w:b/>
        </w:rPr>
        <w:t>„16-153 Soběslav – oprava manipulační plochy“</w:t>
      </w:r>
    </w:p>
    <w:p w:rsidR="00B225FA" w:rsidRPr="00B225FA" w:rsidRDefault="00B225FA" w:rsidP="00B225FA">
      <w:pPr>
        <w:pStyle w:val="Nadpis2"/>
        <w:jc w:val="right"/>
        <w:rPr>
          <w:rFonts w:ascii="Arial" w:hAnsi="Arial" w:cs="Arial"/>
          <w:color w:val="auto"/>
          <w:sz w:val="22"/>
        </w:rPr>
      </w:pPr>
    </w:p>
    <w:p w:rsidR="0090189E" w:rsidRPr="00D759A7" w:rsidRDefault="0090189E" w:rsidP="00637459">
      <w:pPr>
        <w:spacing w:before="600" w:after="120"/>
        <w:jc w:val="center"/>
        <w:rPr>
          <w:rFonts w:cs="Arial"/>
          <w:b/>
          <w:sz w:val="24"/>
          <w:szCs w:val="22"/>
        </w:rPr>
      </w:pPr>
      <w:r w:rsidRPr="00D759A7">
        <w:rPr>
          <w:rFonts w:cs="Arial"/>
          <w:b/>
          <w:sz w:val="24"/>
          <w:szCs w:val="22"/>
        </w:rPr>
        <w:t>SMLOUVA O DÍLO</w:t>
      </w:r>
    </w:p>
    <w:p w:rsidR="0090189E" w:rsidRPr="00D759A7" w:rsidRDefault="00984100" w:rsidP="0090189E">
      <w:pPr>
        <w:spacing w:before="240" w:after="120"/>
        <w:jc w:val="center"/>
        <w:rPr>
          <w:rFonts w:cs="Arial"/>
          <w:sz w:val="22"/>
          <w:szCs w:val="22"/>
        </w:rPr>
      </w:pPr>
      <w:r>
        <w:rPr>
          <w:rFonts w:cs="Arial"/>
          <w:sz w:val="22"/>
          <w:szCs w:val="22"/>
        </w:rPr>
        <w:t>číslo: 20160446</w:t>
      </w:r>
    </w:p>
    <w:p w:rsidR="0090189E" w:rsidRPr="00D759A7" w:rsidRDefault="0090189E" w:rsidP="0090189E">
      <w:pPr>
        <w:jc w:val="center"/>
        <w:rPr>
          <w:rFonts w:cs="Arial"/>
          <w:snapToGrid w:val="0"/>
          <w:sz w:val="22"/>
          <w:szCs w:val="22"/>
        </w:rPr>
      </w:pPr>
      <w:bookmarkStart w:id="2" w:name="_Toc380061321"/>
      <w:r w:rsidRPr="00D759A7">
        <w:rPr>
          <w:rFonts w:cs="Arial"/>
          <w:sz w:val="22"/>
          <w:szCs w:val="22"/>
        </w:rPr>
        <w:t xml:space="preserve">uzavřená podle ustanovení </w:t>
      </w:r>
      <w:r w:rsidRPr="00D759A7">
        <w:rPr>
          <w:rFonts w:cs="Arial"/>
          <w:snapToGrid w:val="0"/>
          <w:sz w:val="22"/>
          <w:szCs w:val="22"/>
        </w:rPr>
        <w:t xml:space="preserve">§ 2586 a </w:t>
      </w:r>
      <w:proofErr w:type="spellStart"/>
      <w:r w:rsidRPr="00D759A7">
        <w:rPr>
          <w:rFonts w:cs="Arial"/>
          <w:snapToGrid w:val="0"/>
          <w:sz w:val="22"/>
          <w:szCs w:val="22"/>
        </w:rPr>
        <w:t>násl</w:t>
      </w:r>
      <w:proofErr w:type="spellEnd"/>
      <w:r w:rsidRPr="00D759A7">
        <w:rPr>
          <w:rFonts w:cs="Arial"/>
          <w:snapToGrid w:val="0"/>
          <w:sz w:val="22"/>
          <w:szCs w:val="22"/>
        </w:rPr>
        <w:t>. zákona č. 89/2012 Sb., občanský zákoní</w:t>
      </w:r>
      <w:bookmarkEnd w:id="2"/>
      <w:r w:rsidRPr="00D759A7">
        <w:rPr>
          <w:rFonts w:cs="Arial"/>
          <w:snapToGrid w:val="0"/>
          <w:sz w:val="22"/>
          <w:szCs w:val="22"/>
        </w:rPr>
        <w:t>k</w:t>
      </w:r>
    </w:p>
    <w:p w:rsidR="0090189E" w:rsidRPr="00D759A7" w:rsidRDefault="0090189E" w:rsidP="0090189E">
      <w:pPr>
        <w:jc w:val="center"/>
        <w:rPr>
          <w:rFonts w:cs="Arial"/>
          <w:sz w:val="22"/>
          <w:szCs w:val="22"/>
        </w:rPr>
      </w:pPr>
      <w:r w:rsidRPr="00D759A7">
        <w:rPr>
          <w:rFonts w:cs="Arial"/>
          <w:snapToGrid w:val="0"/>
          <w:sz w:val="22"/>
          <w:szCs w:val="22"/>
        </w:rPr>
        <w:t>(dále jen „občanský zákoník“)</w:t>
      </w:r>
    </w:p>
    <w:p w:rsidR="0090189E" w:rsidRPr="00D759A7" w:rsidRDefault="0090189E" w:rsidP="0090189E">
      <w:pPr>
        <w:pStyle w:val="Zkladntext3"/>
        <w:shd w:val="clear" w:color="auto" w:fill="auto"/>
        <w:spacing w:before="120" w:line="240" w:lineRule="auto"/>
        <w:ind w:left="23" w:firstLine="0"/>
        <w:jc w:val="center"/>
        <w:rPr>
          <w:b/>
          <w:color w:val="000000"/>
          <w:lang w:eastAsia="cs-CZ"/>
        </w:rPr>
      </w:pPr>
      <w:r w:rsidRPr="00D759A7">
        <w:rPr>
          <w:b/>
          <w:color w:val="000000"/>
          <w:lang w:eastAsia="cs-CZ"/>
        </w:rPr>
        <w:t>mezi těmito smluvními stranami</w:t>
      </w:r>
      <w:r w:rsidRPr="00D759A7">
        <w:rPr>
          <w:color w:val="000000"/>
          <w:lang w:eastAsia="cs-CZ"/>
        </w:rPr>
        <w:t>:</w:t>
      </w:r>
    </w:p>
    <w:p w:rsidR="0090189E" w:rsidRPr="00D759A7" w:rsidRDefault="0090189E" w:rsidP="0090189E">
      <w:pPr>
        <w:pStyle w:val="Nadpis5"/>
        <w:spacing w:before="0" w:after="0"/>
        <w:rPr>
          <w:rFonts w:ascii="Arial" w:hAnsi="Arial" w:cs="Arial"/>
          <w:i w:val="0"/>
          <w:sz w:val="22"/>
          <w:szCs w:val="22"/>
        </w:rPr>
      </w:pPr>
      <w:r w:rsidRPr="00D759A7">
        <w:rPr>
          <w:rFonts w:ascii="Arial" w:hAnsi="Arial" w:cs="Arial"/>
          <w:i w:val="0"/>
          <w:sz w:val="22"/>
          <w:szCs w:val="22"/>
        </w:rPr>
        <w:t xml:space="preserve">Česká republika - Správa státních hmotných rezerv </w:t>
      </w:r>
    </w:p>
    <w:p w:rsidR="0090189E" w:rsidRPr="00D759A7" w:rsidRDefault="0090189E" w:rsidP="0090189E">
      <w:pPr>
        <w:tabs>
          <w:tab w:val="left" w:pos="2694"/>
        </w:tabs>
        <w:rPr>
          <w:rFonts w:cs="Arial"/>
          <w:sz w:val="22"/>
          <w:szCs w:val="22"/>
        </w:rPr>
      </w:pPr>
      <w:r w:rsidRPr="00D759A7">
        <w:rPr>
          <w:rFonts w:cs="Arial"/>
          <w:sz w:val="22"/>
          <w:szCs w:val="22"/>
        </w:rPr>
        <w:t>sídlem:</w:t>
      </w:r>
      <w:r w:rsidRPr="00D759A7">
        <w:rPr>
          <w:rFonts w:cs="Arial"/>
          <w:sz w:val="22"/>
          <w:szCs w:val="22"/>
        </w:rPr>
        <w:tab/>
        <w:t>Praha 5 – Malá Strana, Šeříková 616/1, PSČ 150 85</w:t>
      </w:r>
    </w:p>
    <w:p w:rsidR="0090189E" w:rsidRPr="00D759A7" w:rsidRDefault="0090189E" w:rsidP="0090189E">
      <w:pPr>
        <w:tabs>
          <w:tab w:val="left" w:pos="2694"/>
          <w:tab w:val="left" w:pos="2835"/>
          <w:tab w:val="left" w:pos="6237"/>
          <w:tab w:val="left" w:pos="6521"/>
          <w:tab w:val="left" w:pos="8222"/>
        </w:tabs>
        <w:rPr>
          <w:rFonts w:cs="Arial"/>
          <w:i/>
          <w:sz w:val="22"/>
        </w:rPr>
      </w:pPr>
      <w:r w:rsidRPr="00D759A7">
        <w:rPr>
          <w:rFonts w:cs="Arial"/>
          <w:sz w:val="22"/>
          <w:szCs w:val="22"/>
        </w:rPr>
        <w:t>právně jednající:</w:t>
      </w:r>
      <w:r w:rsidRPr="00D759A7">
        <w:rPr>
          <w:rFonts w:cs="Arial"/>
          <w:sz w:val="22"/>
          <w:szCs w:val="22"/>
        </w:rPr>
        <w:tab/>
      </w:r>
      <w:bookmarkStart w:id="3" w:name="_Toc380061317"/>
      <w:r w:rsidR="00FC5799">
        <w:rPr>
          <w:rFonts w:cs="Arial"/>
          <w:sz w:val="22"/>
          <w:szCs w:val="22"/>
        </w:rPr>
        <w:t>Ing. Miroslav Basel</w:t>
      </w:r>
      <w:r w:rsidRPr="00D759A7">
        <w:rPr>
          <w:rFonts w:cs="Arial"/>
          <w:sz w:val="22"/>
          <w:szCs w:val="22"/>
        </w:rPr>
        <w:t>, ředitel Odboru zakázek</w:t>
      </w:r>
    </w:p>
    <w:p w:rsidR="0090189E" w:rsidRPr="00D759A7" w:rsidRDefault="0090189E" w:rsidP="0090189E">
      <w:pPr>
        <w:tabs>
          <w:tab w:val="left" w:pos="2694"/>
        </w:tabs>
        <w:rPr>
          <w:rFonts w:cs="Arial"/>
          <w:b/>
          <w:sz w:val="22"/>
          <w:szCs w:val="22"/>
        </w:rPr>
      </w:pPr>
      <w:r w:rsidRPr="00D759A7">
        <w:rPr>
          <w:rFonts w:cs="Arial"/>
          <w:sz w:val="22"/>
          <w:szCs w:val="22"/>
        </w:rPr>
        <w:t>IČO:</w:t>
      </w:r>
      <w:r w:rsidRPr="00D759A7">
        <w:rPr>
          <w:rFonts w:cs="Arial"/>
          <w:sz w:val="22"/>
          <w:szCs w:val="22"/>
        </w:rPr>
        <w:tab/>
        <w:t>48133990</w:t>
      </w:r>
      <w:bookmarkEnd w:id="3"/>
    </w:p>
    <w:p w:rsidR="0090189E" w:rsidRPr="00D759A7" w:rsidRDefault="0090189E" w:rsidP="0090189E">
      <w:pPr>
        <w:tabs>
          <w:tab w:val="left" w:pos="2694"/>
        </w:tabs>
        <w:rPr>
          <w:rFonts w:cs="Arial"/>
          <w:sz w:val="22"/>
          <w:szCs w:val="22"/>
        </w:rPr>
      </w:pPr>
      <w:bookmarkStart w:id="4" w:name="_Toc380061318"/>
      <w:r w:rsidRPr="00D759A7">
        <w:rPr>
          <w:rFonts w:cs="Arial"/>
          <w:sz w:val="22"/>
          <w:szCs w:val="22"/>
        </w:rPr>
        <w:t>DIČ:</w:t>
      </w:r>
      <w:r w:rsidRPr="00D759A7">
        <w:rPr>
          <w:rFonts w:cs="Arial"/>
          <w:sz w:val="22"/>
          <w:szCs w:val="22"/>
        </w:rPr>
        <w:tab/>
        <w:t>CZ48133990</w:t>
      </w:r>
      <w:bookmarkEnd w:id="4"/>
    </w:p>
    <w:p w:rsidR="0090189E" w:rsidRPr="00D759A7" w:rsidRDefault="0090189E" w:rsidP="0090189E">
      <w:pPr>
        <w:tabs>
          <w:tab w:val="left" w:pos="2694"/>
        </w:tabs>
        <w:rPr>
          <w:rFonts w:cs="Arial"/>
          <w:b/>
          <w:sz w:val="22"/>
          <w:szCs w:val="22"/>
        </w:rPr>
      </w:pPr>
      <w:bookmarkStart w:id="5" w:name="_Toc380061319"/>
      <w:r w:rsidRPr="00D759A7">
        <w:rPr>
          <w:rFonts w:cs="Arial"/>
          <w:sz w:val="22"/>
          <w:szCs w:val="22"/>
        </w:rPr>
        <w:t>bankovní spojení:</w:t>
      </w:r>
      <w:r w:rsidRPr="00D759A7">
        <w:rPr>
          <w:rFonts w:cs="Arial"/>
          <w:sz w:val="22"/>
          <w:szCs w:val="22"/>
        </w:rPr>
        <w:tab/>
        <w:t>Česká národní banka, pobočka Praha</w:t>
      </w:r>
      <w:bookmarkEnd w:id="5"/>
    </w:p>
    <w:p w:rsidR="0090189E" w:rsidRPr="00D759A7" w:rsidRDefault="0090189E" w:rsidP="0090189E">
      <w:pPr>
        <w:pStyle w:val="Zkladntext3"/>
        <w:shd w:val="clear" w:color="auto" w:fill="auto"/>
        <w:tabs>
          <w:tab w:val="left" w:pos="2694"/>
        </w:tabs>
        <w:spacing w:after="0" w:line="240" w:lineRule="auto"/>
        <w:ind w:left="20" w:firstLine="0"/>
        <w:jc w:val="left"/>
      </w:pPr>
      <w:r w:rsidRPr="00D759A7">
        <w:t>č. účtu:</w:t>
      </w:r>
      <w:r w:rsidRPr="00D759A7">
        <w:tab/>
      </w:r>
      <w:r w:rsidR="00665C7E">
        <w:t>150009-</w:t>
      </w:r>
      <w:r w:rsidRPr="00D759A7">
        <w:t>85508881/0710</w:t>
      </w:r>
    </w:p>
    <w:p w:rsidR="0090189E" w:rsidRPr="00D759A7" w:rsidRDefault="0090189E" w:rsidP="0090189E">
      <w:pPr>
        <w:keepLines/>
        <w:widowControl/>
        <w:rPr>
          <w:rFonts w:cs="Arial"/>
          <w:sz w:val="22"/>
          <w:szCs w:val="22"/>
        </w:rPr>
      </w:pPr>
      <w:r w:rsidRPr="00D759A7">
        <w:rPr>
          <w:rFonts w:cs="Arial"/>
          <w:sz w:val="22"/>
          <w:szCs w:val="22"/>
        </w:rPr>
        <w:t>osoby pověřené k jednání</w:t>
      </w:r>
    </w:p>
    <w:p w:rsidR="00665C7E" w:rsidRPr="00665C7E" w:rsidRDefault="0090189E" w:rsidP="00665C7E">
      <w:pPr>
        <w:tabs>
          <w:tab w:val="left" w:pos="2694"/>
          <w:tab w:val="left" w:pos="3261"/>
          <w:tab w:val="left" w:pos="5387"/>
          <w:tab w:val="left" w:pos="7230"/>
        </w:tabs>
        <w:rPr>
          <w:rFonts w:cs="Arial"/>
          <w:sz w:val="22"/>
          <w:szCs w:val="22"/>
        </w:rPr>
      </w:pPr>
      <w:r w:rsidRPr="00D759A7">
        <w:rPr>
          <w:rFonts w:cs="Arial"/>
          <w:sz w:val="22"/>
          <w:szCs w:val="22"/>
        </w:rPr>
        <w:t>ve věcech technických:</w:t>
      </w:r>
      <w:r w:rsidRPr="00D759A7">
        <w:rPr>
          <w:rFonts w:cs="Arial"/>
          <w:sz w:val="22"/>
          <w:szCs w:val="22"/>
        </w:rPr>
        <w:tab/>
      </w:r>
      <w:r w:rsidR="00665C7E">
        <w:rPr>
          <w:rFonts w:cs="Arial"/>
          <w:sz w:val="22"/>
          <w:szCs w:val="22"/>
        </w:rPr>
        <w:t>Ing. Jan Hlaváček</w:t>
      </w:r>
    </w:p>
    <w:p w:rsidR="00665C7E" w:rsidRPr="00665C7E" w:rsidRDefault="00665C7E" w:rsidP="00665C7E">
      <w:pPr>
        <w:tabs>
          <w:tab w:val="left" w:pos="2694"/>
        </w:tabs>
        <w:rPr>
          <w:rFonts w:cs="Arial"/>
          <w:sz w:val="22"/>
          <w:szCs w:val="22"/>
        </w:rPr>
      </w:pPr>
      <w:r w:rsidRPr="00665C7E">
        <w:rPr>
          <w:rFonts w:cs="Arial"/>
          <w:sz w:val="22"/>
          <w:szCs w:val="22"/>
        </w:rPr>
        <w:t>telefon:</w:t>
      </w:r>
      <w:r w:rsidRPr="00665C7E">
        <w:rPr>
          <w:rFonts w:cs="Arial"/>
          <w:sz w:val="22"/>
          <w:szCs w:val="22"/>
        </w:rPr>
        <w:tab/>
      </w:r>
      <w:r>
        <w:rPr>
          <w:rFonts w:cs="Arial"/>
          <w:sz w:val="22"/>
          <w:szCs w:val="22"/>
        </w:rPr>
        <w:t>244 095 117</w:t>
      </w:r>
    </w:p>
    <w:p w:rsidR="00665C7E" w:rsidRPr="00D759A7" w:rsidRDefault="00665C7E" w:rsidP="00665C7E">
      <w:pPr>
        <w:tabs>
          <w:tab w:val="left" w:pos="2694"/>
        </w:tabs>
        <w:rPr>
          <w:rFonts w:cs="Arial"/>
          <w:sz w:val="22"/>
          <w:szCs w:val="22"/>
        </w:rPr>
      </w:pPr>
      <w:r w:rsidRPr="00665C7E">
        <w:rPr>
          <w:rFonts w:cs="Arial"/>
          <w:sz w:val="22"/>
          <w:szCs w:val="22"/>
        </w:rPr>
        <w:t>e-mail:</w:t>
      </w:r>
      <w:r w:rsidRPr="00665C7E">
        <w:rPr>
          <w:rFonts w:cs="Arial"/>
          <w:sz w:val="22"/>
          <w:szCs w:val="22"/>
        </w:rPr>
        <w:tab/>
      </w:r>
      <w:r>
        <w:rPr>
          <w:rFonts w:cs="Arial"/>
          <w:sz w:val="22"/>
          <w:szCs w:val="22"/>
        </w:rPr>
        <w:t>jhlavacek@sshr.cz</w:t>
      </w:r>
    </w:p>
    <w:p w:rsidR="00665C7E" w:rsidRPr="00D759A7" w:rsidRDefault="00665C7E" w:rsidP="00665C7E">
      <w:pPr>
        <w:pStyle w:val="Zkladntext3"/>
        <w:shd w:val="clear" w:color="auto" w:fill="auto"/>
        <w:tabs>
          <w:tab w:val="left" w:pos="2694"/>
        </w:tabs>
        <w:spacing w:after="0" w:line="240" w:lineRule="auto"/>
        <w:ind w:left="20" w:firstLine="0"/>
        <w:jc w:val="left"/>
        <w:rPr>
          <w:color w:val="000000"/>
        </w:rPr>
      </w:pPr>
      <w:r w:rsidRPr="00D759A7">
        <w:rPr>
          <w:color w:val="000000"/>
        </w:rPr>
        <w:t>datová schránka:</w:t>
      </w:r>
      <w:r w:rsidRPr="00D759A7">
        <w:rPr>
          <w:color w:val="000000"/>
        </w:rPr>
        <w:tab/>
        <w:t>4iqaa3x</w:t>
      </w:r>
    </w:p>
    <w:p w:rsidR="0090189E" w:rsidRPr="00D759A7" w:rsidRDefault="0090189E" w:rsidP="00665C7E">
      <w:pPr>
        <w:keepLines/>
        <w:widowControl/>
        <w:rPr>
          <w:rFonts w:cs="Arial"/>
          <w:sz w:val="22"/>
          <w:szCs w:val="22"/>
        </w:rPr>
      </w:pPr>
      <w:r w:rsidRPr="00D759A7">
        <w:rPr>
          <w:rFonts w:cs="Arial"/>
          <w:sz w:val="22"/>
          <w:szCs w:val="22"/>
        </w:rPr>
        <w:t xml:space="preserve">(dále jen </w:t>
      </w:r>
      <w:r w:rsidRPr="00D759A7">
        <w:rPr>
          <w:rFonts w:cs="Arial"/>
          <w:b/>
          <w:sz w:val="22"/>
          <w:szCs w:val="22"/>
        </w:rPr>
        <w:t>„objednatel“</w:t>
      </w:r>
      <w:r w:rsidRPr="00D759A7">
        <w:rPr>
          <w:rFonts w:cs="Arial"/>
          <w:sz w:val="22"/>
          <w:szCs w:val="22"/>
        </w:rPr>
        <w:t>)</w:t>
      </w:r>
    </w:p>
    <w:p w:rsidR="0090189E" w:rsidRPr="00D759A7" w:rsidRDefault="0090189E" w:rsidP="0090189E">
      <w:pPr>
        <w:spacing w:after="240"/>
        <w:jc w:val="center"/>
        <w:rPr>
          <w:rFonts w:cs="Arial"/>
          <w:sz w:val="22"/>
          <w:szCs w:val="22"/>
        </w:rPr>
      </w:pPr>
      <w:r w:rsidRPr="00D759A7">
        <w:rPr>
          <w:rFonts w:cs="Arial"/>
          <w:sz w:val="22"/>
          <w:szCs w:val="22"/>
        </w:rPr>
        <w:t>a</w:t>
      </w:r>
    </w:p>
    <w:p w:rsidR="0090189E" w:rsidRPr="009676A4" w:rsidRDefault="0090189E" w:rsidP="0090189E">
      <w:pPr>
        <w:tabs>
          <w:tab w:val="left" w:pos="2694"/>
        </w:tabs>
        <w:rPr>
          <w:rFonts w:cs="Arial"/>
          <w:sz w:val="22"/>
          <w:szCs w:val="22"/>
        </w:rPr>
      </w:pPr>
      <w:r w:rsidRPr="00D759A7">
        <w:rPr>
          <w:rFonts w:cs="Arial"/>
          <w:b/>
          <w:sz w:val="22"/>
          <w:szCs w:val="22"/>
        </w:rPr>
        <w:t>Obchodní firma</w:t>
      </w:r>
      <w:r w:rsidRPr="00D759A7">
        <w:rPr>
          <w:rFonts w:cs="Arial"/>
          <w:sz w:val="22"/>
          <w:szCs w:val="22"/>
        </w:rPr>
        <w:t xml:space="preserve"> </w:t>
      </w:r>
      <w:r w:rsidRPr="00D759A7">
        <w:rPr>
          <w:rFonts w:cs="Arial"/>
          <w:sz w:val="22"/>
          <w:szCs w:val="22"/>
        </w:rPr>
        <w:tab/>
      </w:r>
      <w:r w:rsidR="009676A4" w:rsidRPr="009676A4">
        <w:rPr>
          <w:rFonts w:cs="Arial"/>
          <w:b/>
          <w:sz w:val="22"/>
          <w:szCs w:val="22"/>
        </w:rPr>
        <w:t>HES stavební s.r.o.</w:t>
      </w:r>
    </w:p>
    <w:p w:rsidR="0090189E" w:rsidRPr="009676A4" w:rsidRDefault="00C134BE" w:rsidP="0090189E">
      <w:pPr>
        <w:tabs>
          <w:tab w:val="left" w:pos="2694"/>
        </w:tabs>
        <w:rPr>
          <w:rFonts w:cs="Arial"/>
          <w:sz w:val="22"/>
          <w:szCs w:val="22"/>
        </w:rPr>
      </w:pPr>
      <w:r>
        <w:rPr>
          <w:rFonts w:cs="Arial"/>
          <w:sz w:val="22"/>
          <w:szCs w:val="22"/>
        </w:rPr>
        <w:t>sídlem:</w:t>
      </w:r>
      <w:r>
        <w:rPr>
          <w:rFonts w:cs="Arial"/>
          <w:sz w:val="22"/>
          <w:szCs w:val="22"/>
        </w:rPr>
        <w:tab/>
        <w:t>Ze</w:t>
      </w:r>
      <w:r w:rsidR="009676A4">
        <w:rPr>
          <w:rFonts w:cs="Arial"/>
          <w:sz w:val="22"/>
          <w:szCs w:val="22"/>
        </w:rPr>
        <w:t>lený pruh 1560/99, Braník, 140 00 Praha 4</w:t>
      </w:r>
    </w:p>
    <w:p w:rsidR="0090189E" w:rsidRPr="009676A4" w:rsidRDefault="0090189E" w:rsidP="0090189E">
      <w:pPr>
        <w:tabs>
          <w:tab w:val="left" w:pos="2694"/>
        </w:tabs>
        <w:rPr>
          <w:rFonts w:cs="Arial"/>
          <w:sz w:val="22"/>
          <w:szCs w:val="22"/>
        </w:rPr>
      </w:pPr>
      <w:r w:rsidRPr="009676A4">
        <w:rPr>
          <w:rFonts w:cs="Arial"/>
          <w:sz w:val="22"/>
          <w:szCs w:val="22"/>
        </w:rPr>
        <w:t xml:space="preserve">adresa pro doručování </w:t>
      </w:r>
      <w:r w:rsidR="009676A4">
        <w:rPr>
          <w:rFonts w:cs="Arial"/>
          <w:sz w:val="22"/>
          <w:szCs w:val="22"/>
        </w:rPr>
        <w:tab/>
        <w:t>Vožická 3126, 390 01 Tábor</w:t>
      </w:r>
    </w:p>
    <w:p w:rsidR="0090189E" w:rsidRPr="009676A4" w:rsidRDefault="0090189E" w:rsidP="0090189E">
      <w:pPr>
        <w:tabs>
          <w:tab w:val="left" w:pos="2694"/>
        </w:tabs>
        <w:rPr>
          <w:rFonts w:cs="Arial"/>
          <w:i/>
          <w:sz w:val="22"/>
          <w:szCs w:val="22"/>
        </w:rPr>
      </w:pPr>
      <w:r w:rsidRPr="009676A4">
        <w:rPr>
          <w:rFonts w:cs="Arial"/>
          <w:i/>
          <w:sz w:val="22"/>
          <w:szCs w:val="22"/>
        </w:rPr>
        <w:t>(je-li odlišná od adresy sídla)</w:t>
      </w:r>
    </w:p>
    <w:p w:rsidR="0090189E" w:rsidRPr="009676A4" w:rsidRDefault="0090189E" w:rsidP="0090189E">
      <w:pPr>
        <w:tabs>
          <w:tab w:val="left" w:pos="2694"/>
        </w:tabs>
        <w:rPr>
          <w:rFonts w:cs="Arial"/>
          <w:sz w:val="22"/>
          <w:szCs w:val="22"/>
        </w:rPr>
      </w:pPr>
      <w:r w:rsidRPr="009676A4">
        <w:rPr>
          <w:rFonts w:cs="Arial"/>
          <w:sz w:val="22"/>
          <w:szCs w:val="22"/>
        </w:rPr>
        <w:t>spisová značka:</w:t>
      </w:r>
      <w:r w:rsidRPr="009676A4">
        <w:rPr>
          <w:rFonts w:cs="Arial"/>
          <w:sz w:val="22"/>
          <w:szCs w:val="22"/>
        </w:rPr>
        <w:tab/>
      </w:r>
      <w:r w:rsidR="009676A4">
        <w:rPr>
          <w:rFonts w:cs="Arial"/>
          <w:sz w:val="22"/>
          <w:szCs w:val="22"/>
        </w:rPr>
        <w:t>C</w:t>
      </w:r>
      <w:r w:rsidR="00735BAE">
        <w:rPr>
          <w:rFonts w:cs="Arial"/>
          <w:sz w:val="22"/>
          <w:szCs w:val="22"/>
        </w:rPr>
        <w:t xml:space="preserve"> 239 567 vedená u Městského soudu v Praze</w:t>
      </w:r>
    </w:p>
    <w:p w:rsidR="0090189E" w:rsidRPr="009676A4" w:rsidRDefault="00735BAE" w:rsidP="0090189E">
      <w:pPr>
        <w:tabs>
          <w:tab w:val="left" w:pos="2694"/>
        </w:tabs>
        <w:rPr>
          <w:rFonts w:cs="Arial"/>
          <w:sz w:val="22"/>
          <w:szCs w:val="22"/>
        </w:rPr>
      </w:pPr>
      <w:r>
        <w:rPr>
          <w:rFonts w:cs="Arial"/>
          <w:sz w:val="22"/>
          <w:szCs w:val="22"/>
        </w:rPr>
        <w:t>zastoupena:</w:t>
      </w:r>
      <w:r>
        <w:rPr>
          <w:rFonts w:cs="Arial"/>
          <w:sz w:val="22"/>
          <w:szCs w:val="22"/>
        </w:rPr>
        <w:tab/>
        <w:t>Michalem Jakubcem, jednatelem společnosti</w:t>
      </w:r>
    </w:p>
    <w:p w:rsidR="0090189E" w:rsidRPr="009676A4" w:rsidRDefault="00735BAE" w:rsidP="0090189E">
      <w:pPr>
        <w:tabs>
          <w:tab w:val="left" w:pos="2694"/>
        </w:tabs>
        <w:ind w:left="2126" w:hanging="2126"/>
        <w:rPr>
          <w:rFonts w:cs="Arial"/>
          <w:sz w:val="22"/>
          <w:szCs w:val="22"/>
        </w:rPr>
      </w:pPr>
      <w:r>
        <w:rPr>
          <w:rFonts w:cs="Arial"/>
          <w:sz w:val="22"/>
          <w:szCs w:val="22"/>
        </w:rPr>
        <w:t xml:space="preserve">IČO: </w:t>
      </w:r>
      <w:r>
        <w:rPr>
          <w:rFonts w:cs="Arial"/>
          <w:sz w:val="22"/>
          <w:szCs w:val="22"/>
        </w:rPr>
        <w:tab/>
      </w:r>
      <w:r>
        <w:rPr>
          <w:rFonts w:cs="Arial"/>
          <w:sz w:val="22"/>
          <w:szCs w:val="22"/>
        </w:rPr>
        <w:tab/>
        <w:t>281 43 213</w:t>
      </w:r>
    </w:p>
    <w:p w:rsidR="0090189E" w:rsidRPr="009676A4" w:rsidRDefault="00735BAE" w:rsidP="00735BAE">
      <w:pPr>
        <w:tabs>
          <w:tab w:val="left" w:pos="2694"/>
        </w:tabs>
        <w:ind w:left="2126" w:hanging="2126"/>
        <w:rPr>
          <w:rFonts w:cs="Arial"/>
          <w:sz w:val="22"/>
          <w:szCs w:val="22"/>
        </w:rPr>
      </w:pPr>
      <w:r>
        <w:rPr>
          <w:rFonts w:cs="Arial"/>
          <w:sz w:val="22"/>
          <w:szCs w:val="22"/>
        </w:rPr>
        <w:t>DIČ:</w:t>
      </w:r>
      <w:r>
        <w:rPr>
          <w:rFonts w:cs="Arial"/>
          <w:sz w:val="22"/>
          <w:szCs w:val="22"/>
        </w:rPr>
        <w:tab/>
      </w:r>
      <w:r>
        <w:rPr>
          <w:rFonts w:cs="Arial"/>
          <w:sz w:val="22"/>
          <w:szCs w:val="22"/>
        </w:rPr>
        <w:tab/>
        <w:t>CZ 281 43 213</w:t>
      </w:r>
    </w:p>
    <w:p w:rsidR="0090189E" w:rsidRPr="009676A4" w:rsidRDefault="0090189E" w:rsidP="0090189E">
      <w:pPr>
        <w:tabs>
          <w:tab w:val="left" w:pos="2694"/>
        </w:tabs>
        <w:rPr>
          <w:rFonts w:cs="Arial"/>
          <w:sz w:val="22"/>
          <w:szCs w:val="22"/>
        </w:rPr>
      </w:pPr>
      <w:r w:rsidRPr="009676A4">
        <w:rPr>
          <w:rFonts w:cs="Arial"/>
          <w:sz w:val="22"/>
          <w:szCs w:val="22"/>
        </w:rPr>
        <w:t>bankovní spojení</w:t>
      </w:r>
      <w:r w:rsidR="00735BAE">
        <w:rPr>
          <w:rFonts w:cs="Arial"/>
          <w:sz w:val="22"/>
          <w:szCs w:val="22"/>
        </w:rPr>
        <w:t xml:space="preserve">: </w:t>
      </w:r>
      <w:r w:rsidR="00735BAE">
        <w:rPr>
          <w:rFonts w:cs="Arial"/>
          <w:sz w:val="22"/>
          <w:szCs w:val="22"/>
        </w:rPr>
        <w:tab/>
      </w:r>
      <w:r w:rsidR="009C7DBE">
        <w:rPr>
          <w:rFonts w:cs="Arial"/>
          <w:sz w:val="22"/>
          <w:szCs w:val="22"/>
        </w:rPr>
        <w:t>G</w:t>
      </w:r>
      <w:r w:rsidR="00BC4D3D">
        <w:rPr>
          <w:rFonts w:cs="Arial"/>
          <w:sz w:val="22"/>
          <w:szCs w:val="22"/>
        </w:rPr>
        <w:t>E Money Bank a.s.</w:t>
      </w:r>
    </w:p>
    <w:p w:rsidR="0090189E" w:rsidRPr="009676A4" w:rsidRDefault="009C7DBE" w:rsidP="0090189E">
      <w:pPr>
        <w:tabs>
          <w:tab w:val="left" w:pos="2127"/>
          <w:tab w:val="left" w:pos="2694"/>
        </w:tabs>
        <w:ind w:left="2835" w:hanging="2835"/>
        <w:rPr>
          <w:rFonts w:cs="Arial"/>
          <w:sz w:val="22"/>
          <w:szCs w:val="22"/>
        </w:rPr>
      </w:pPr>
      <w:r>
        <w:rPr>
          <w:rFonts w:cs="Arial"/>
          <w:sz w:val="22"/>
          <w:szCs w:val="22"/>
        </w:rPr>
        <w:t xml:space="preserve">číslo účtu: </w:t>
      </w:r>
      <w:r>
        <w:rPr>
          <w:rFonts w:cs="Arial"/>
          <w:sz w:val="22"/>
          <w:szCs w:val="22"/>
        </w:rPr>
        <w:tab/>
      </w:r>
      <w:r w:rsidR="00BC4D3D">
        <w:rPr>
          <w:rFonts w:cs="Arial"/>
          <w:sz w:val="22"/>
          <w:szCs w:val="22"/>
        </w:rPr>
        <w:tab/>
        <w:t>204633379/0600</w:t>
      </w:r>
    </w:p>
    <w:p w:rsidR="0090189E" w:rsidRPr="009676A4" w:rsidRDefault="009C7DBE" w:rsidP="0090189E">
      <w:pPr>
        <w:tabs>
          <w:tab w:val="left" w:pos="2127"/>
          <w:tab w:val="left" w:pos="2694"/>
          <w:tab w:val="left" w:pos="4111"/>
        </w:tabs>
        <w:ind w:left="2835" w:hanging="2835"/>
        <w:rPr>
          <w:rFonts w:cs="Arial"/>
          <w:sz w:val="22"/>
          <w:szCs w:val="22"/>
        </w:rPr>
      </w:pPr>
      <w:r>
        <w:rPr>
          <w:rFonts w:cs="Arial"/>
          <w:sz w:val="22"/>
          <w:szCs w:val="22"/>
        </w:rPr>
        <w:t>konta</w:t>
      </w:r>
      <w:r w:rsidR="00381ACE">
        <w:rPr>
          <w:rFonts w:cs="Arial"/>
          <w:sz w:val="22"/>
          <w:szCs w:val="22"/>
        </w:rPr>
        <w:t>ktní osoba:</w:t>
      </w:r>
      <w:r w:rsidR="00381ACE">
        <w:rPr>
          <w:rFonts w:cs="Arial"/>
          <w:sz w:val="22"/>
          <w:szCs w:val="22"/>
        </w:rPr>
        <w:tab/>
      </w:r>
      <w:r w:rsidR="00381ACE">
        <w:rPr>
          <w:rFonts w:cs="Arial"/>
          <w:sz w:val="22"/>
          <w:szCs w:val="22"/>
        </w:rPr>
        <w:tab/>
        <w:t>Ivan Šimák, ředitel</w:t>
      </w:r>
    </w:p>
    <w:p w:rsidR="0090189E" w:rsidRPr="009676A4" w:rsidRDefault="00381ACE" w:rsidP="0090189E">
      <w:pPr>
        <w:tabs>
          <w:tab w:val="left" w:pos="2127"/>
          <w:tab w:val="left" w:pos="2694"/>
        </w:tabs>
        <w:ind w:left="2835" w:hanging="2835"/>
        <w:rPr>
          <w:rFonts w:cs="Arial"/>
          <w:sz w:val="22"/>
          <w:szCs w:val="22"/>
        </w:rPr>
      </w:pPr>
      <w:r>
        <w:rPr>
          <w:rFonts w:cs="Arial"/>
          <w:sz w:val="22"/>
          <w:szCs w:val="22"/>
        </w:rPr>
        <w:t>telefon:</w:t>
      </w:r>
      <w:r>
        <w:rPr>
          <w:rFonts w:cs="Arial"/>
          <w:sz w:val="22"/>
          <w:szCs w:val="22"/>
        </w:rPr>
        <w:tab/>
      </w:r>
      <w:r>
        <w:rPr>
          <w:rFonts w:cs="Arial"/>
          <w:sz w:val="22"/>
          <w:szCs w:val="22"/>
        </w:rPr>
        <w:tab/>
        <w:t>606 680 178</w:t>
      </w:r>
    </w:p>
    <w:p w:rsidR="0090189E" w:rsidRPr="009676A4" w:rsidRDefault="00381ACE" w:rsidP="0090189E">
      <w:pPr>
        <w:tabs>
          <w:tab w:val="left" w:pos="2127"/>
          <w:tab w:val="left" w:pos="2694"/>
        </w:tabs>
        <w:ind w:left="2835" w:hanging="2835"/>
        <w:rPr>
          <w:rFonts w:cs="Arial"/>
          <w:sz w:val="22"/>
          <w:szCs w:val="22"/>
        </w:rPr>
      </w:pPr>
      <w:r>
        <w:rPr>
          <w:rFonts w:cs="Arial"/>
          <w:sz w:val="22"/>
          <w:szCs w:val="22"/>
        </w:rPr>
        <w:t>fax:</w:t>
      </w:r>
      <w:r>
        <w:rPr>
          <w:rFonts w:cs="Arial"/>
          <w:sz w:val="22"/>
          <w:szCs w:val="22"/>
        </w:rPr>
        <w:tab/>
      </w:r>
      <w:r>
        <w:rPr>
          <w:rFonts w:cs="Arial"/>
          <w:sz w:val="22"/>
          <w:szCs w:val="22"/>
        </w:rPr>
        <w:tab/>
      </w:r>
    </w:p>
    <w:p w:rsidR="0090189E" w:rsidRPr="009676A4" w:rsidRDefault="00381ACE" w:rsidP="0090189E">
      <w:pPr>
        <w:tabs>
          <w:tab w:val="left" w:pos="2127"/>
          <w:tab w:val="left" w:pos="2694"/>
        </w:tabs>
        <w:ind w:left="2835" w:hanging="2835"/>
        <w:rPr>
          <w:rFonts w:cs="Arial"/>
          <w:sz w:val="22"/>
          <w:szCs w:val="22"/>
        </w:rPr>
      </w:pPr>
      <w:r>
        <w:rPr>
          <w:rFonts w:cs="Arial"/>
          <w:sz w:val="22"/>
          <w:szCs w:val="22"/>
        </w:rPr>
        <w:t>e-mail:</w:t>
      </w:r>
      <w:r>
        <w:rPr>
          <w:rFonts w:cs="Arial"/>
          <w:sz w:val="22"/>
          <w:szCs w:val="22"/>
        </w:rPr>
        <w:tab/>
      </w:r>
      <w:r>
        <w:rPr>
          <w:rFonts w:cs="Arial"/>
          <w:sz w:val="22"/>
          <w:szCs w:val="22"/>
        </w:rPr>
        <w:tab/>
      </w:r>
      <w:proofErr w:type="spellStart"/>
      <w:r>
        <w:rPr>
          <w:rFonts w:cs="Arial"/>
          <w:sz w:val="22"/>
          <w:szCs w:val="22"/>
        </w:rPr>
        <w:t>ivan.šimak</w:t>
      </w:r>
      <w:proofErr w:type="spellEnd"/>
      <w:r>
        <w:rPr>
          <w:rFonts w:cs="Arial"/>
          <w:sz w:val="22"/>
          <w:szCs w:val="22"/>
        </w:rPr>
        <w:t>@</w:t>
      </w:r>
      <w:proofErr w:type="spellStart"/>
      <w:r>
        <w:rPr>
          <w:rFonts w:cs="Arial"/>
          <w:sz w:val="22"/>
          <w:szCs w:val="22"/>
        </w:rPr>
        <w:t>hes</w:t>
      </w:r>
      <w:proofErr w:type="spellEnd"/>
      <w:r>
        <w:rPr>
          <w:rFonts w:cs="Arial"/>
          <w:sz w:val="22"/>
          <w:szCs w:val="22"/>
        </w:rPr>
        <w:t>-stavebni.cz</w:t>
      </w:r>
    </w:p>
    <w:p w:rsidR="0090189E" w:rsidRPr="009676A4" w:rsidRDefault="0090189E" w:rsidP="0090189E">
      <w:pPr>
        <w:keepLines/>
        <w:widowControl/>
        <w:rPr>
          <w:rFonts w:cs="Arial"/>
          <w:sz w:val="22"/>
          <w:szCs w:val="22"/>
        </w:rPr>
      </w:pPr>
      <w:r w:rsidRPr="009676A4">
        <w:rPr>
          <w:rFonts w:cs="Arial"/>
          <w:sz w:val="22"/>
          <w:szCs w:val="22"/>
        </w:rPr>
        <w:t>osoby pověřené k jednání</w:t>
      </w:r>
    </w:p>
    <w:p w:rsidR="0090189E" w:rsidRPr="009676A4" w:rsidRDefault="0090189E" w:rsidP="0090189E">
      <w:pPr>
        <w:tabs>
          <w:tab w:val="left" w:pos="2127"/>
          <w:tab w:val="left" w:pos="2694"/>
        </w:tabs>
        <w:ind w:left="2835" w:hanging="2835"/>
        <w:rPr>
          <w:rFonts w:cs="Arial"/>
          <w:sz w:val="22"/>
          <w:szCs w:val="22"/>
        </w:rPr>
      </w:pPr>
      <w:r w:rsidRPr="009676A4">
        <w:rPr>
          <w:rFonts w:cs="Arial"/>
          <w:sz w:val="22"/>
          <w:szCs w:val="22"/>
        </w:rPr>
        <w:t>ve vě</w:t>
      </w:r>
      <w:r w:rsidR="00381ACE">
        <w:rPr>
          <w:rFonts w:cs="Arial"/>
          <w:sz w:val="22"/>
          <w:szCs w:val="22"/>
        </w:rPr>
        <w:t>cech technických:</w:t>
      </w:r>
      <w:r w:rsidR="00381ACE">
        <w:rPr>
          <w:rFonts w:cs="Arial"/>
          <w:sz w:val="22"/>
          <w:szCs w:val="22"/>
        </w:rPr>
        <w:tab/>
        <w:t>Michal Jakubec</w:t>
      </w:r>
    </w:p>
    <w:p w:rsidR="0090189E" w:rsidRPr="009676A4" w:rsidRDefault="00381ACE" w:rsidP="0090189E">
      <w:pPr>
        <w:tabs>
          <w:tab w:val="left" w:pos="2127"/>
          <w:tab w:val="left" w:pos="2694"/>
        </w:tabs>
        <w:ind w:left="2835" w:hanging="2835"/>
        <w:rPr>
          <w:rFonts w:cs="Arial"/>
          <w:sz w:val="22"/>
          <w:szCs w:val="22"/>
        </w:rPr>
      </w:pPr>
      <w:r>
        <w:rPr>
          <w:rFonts w:cs="Arial"/>
          <w:sz w:val="22"/>
          <w:szCs w:val="22"/>
        </w:rPr>
        <w:t xml:space="preserve">tel.: </w:t>
      </w:r>
      <w:r>
        <w:rPr>
          <w:rFonts w:cs="Arial"/>
          <w:sz w:val="22"/>
          <w:szCs w:val="22"/>
        </w:rPr>
        <w:tab/>
      </w:r>
      <w:r>
        <w:rPr>
          <w:rFonts w:cs="Arial"/>
          <w:sz w:val="22"/>
          <w:szCs w:val="22"/>
        </w:rPr>
        <w:tab/>
        <w:t>732</w:t>
      </w:r>
      <w:r w:rsidR="00DE1D8A">
        <w:rPr>
          <w:rFonts w:cs="Arial"/>
          <w:sz w:val="22"/>
          <w:szCs w:val="22"/>
        </w:rPr>
        <w:t> 116 479</w:t>
      </w:r>
    </w:p>
    <w:p w:rsidR="0090189E" w:rsidRPr="009676A4" w:rsidRDefault="00DE1D8A" w:rsidP="0090189E">
      <w:pPr>
        <w:tabs>
          <w:tab w:val="left" w:pos="2127"/>
          <w:tab w:val="left" w:pos="2694"/>
        </w:tabs>
        <w:ind w:left="2835" w:hanging="2835"/>
        <w:rPr>
          <w:rFonts w:cs="Arial"/>
          <w:sz w:val="22"/>
          <w:szCs w:val="22"/>
        </w:rPr>
      </w:pPr>
      <w:r>
        <w:rPr>
          <w:rFonts w:cs="Arial"/>
          <w:sz w:val="22"/>
          <w:szCs w:val="22"/>
        </w:rPr>
        <w:t>e-mail:</w:t>
      </w:r>
      <w:r>
        <w:rPr>
          <w:rFonts w:cs="Arial"/>
          <w:sz w:val="22"/>
          <w:szCs w:val="22"/>
        </w:rPr>
        <w:tab/>
      </w:r>
      <w:r>
        <w:rPr>
          <w:rFonts w:cs="Arial"/>
          <w:sz w:val="22"/>
          <w:szCs w:val="22"/>
        </w:rPr>
        <w:tab/>
        <w:t>Inko@</w:t>
      </w:r>
      <w:proofErr w:type="spellStart"/>
      <w:r>
        <w:rPr>
          <w:rFonts w:cs="Arial"/>
          <w:sz w:val="22"/>
          <w:szCs w:val="22"/>
        </w:rPr>
        <w:t>hes</w:t>
      </w:r>
      <w:proofErr w:type="spellEnd"/>
      <w:r>
        <w:rPr>
          <w:rFonts w:cs="Arial"/>
          <w:sz w:val="22"/>
          <w:szCs w:val="22"/>
        </w:rPr>
        <w:t>-stavebni.cz</w:t>
      </w:r>
    </w:p>
    <w:p w:rsidR="0090189E" w:rsidRPr="009676A4" w:rsidRDefault="00DE1D8A" w:rsidP="0090189E">
      <w:pPr>
        <w:tabs>
          <w:tab w:val="left" w:pos="2127"/>
          <w:tab w:val="left" w:pos="2694"/>
        </w:tabs>
        <w:ind w:left="2835" w:hanging="2835"/>
        <w:rPr>
          <w:rFonts w:cs="Arial"/>
          <w:sz w:val="22"/>
          <w:szCs w:val="22"/>
        </w:rPr>
      </w:pPr>
      <w:r>
        <w:rPr>
          <w:rFonts w:cs="Arial"/>
          <w:sz w:val="22"/>
          <w:szCs w:val="22"/>
        </w:rPr>
        <w:t>datová schránka:</w:t>
      </w:r>
      <w:r>
        <w:rPr>
          <w:rFonts w:cs="Arial"/>
          <w:sz w:val="22"/>
          <w:szCs w:val="22"/>
        </w:rPr>
        <w:tab/>
      </w:r>
      <w:r>
        <w:rPr>
          <w:rFonts w:cs="Arial"/>
          <w:sz w:val="22"/>
          <w:szCs w:val="22"/>
        </w:rPr>
        <w:tab/>
        <w:t>pnj8bie</w:t>
      </w:r>
    </w:p>
    <w:p w:rsidR="0090189E" w:rsidRPr="009676A4" w:rsidRDefault="00DE1D8A" w:rsidP="0090189E">
      <w:pPr>
        <w:spacing w:before="120"/>
        <w:rPr>
          <w:rFonts w:cs="Arial"/>
          <w:sz w:val="22"/>
          <w:szCs w:val="22"/>
        </w:rPr>
      </w:pPr>
      <w:r w:rsidRPr="009676A4">
        <w:rPr>
          <w:rFonts w:cs="Arial"/>
          <w:sz w:val="22"/>
          <w:szCs w:val="22"/>
        </w:rPr>
        <w:t xml:space="preserve"> </w:t>
      </w:r>
      <w:r w:rsidR="0090189E" w:rsidRPr="009676A4">
        <w:rPr>
          <w:rFonts w:cs="Arial"/>
          <w:sz w:val="22"/>
          <w:szCs w:val="22"/>
        </w:rPr>
        <w:t xml:space="preserve">(dále jen </w:t>
      </w:r>
      <w:r w:rsidR="0090189E" w:rsidRPr="009676A4">
        <w:rPr>
          <w:rFonts w:cs="Arial"/>
          <w:b/>
          <w:sz w:val="22"/>
          <w:szCs w:val="22"/>
        </w:rPr>
        <w:t>„zhotovitel“</w:t>
      </w:r>
      <w:r w:rsidR="0090189E" w:rsidRPr="009676A4">
        <w:rPr>
          <w:rFonts w:cs="Arial"/>
          <w:sz w:val="22"/>
          <w:szCs w:val="22"/>
        </w:rPr>
        <w:t>)</w:t>
      </w:r>
    </w:p>
    <w:p w:rsidR="009E55A5" w:rsidRPr="001F2BB1" w:rsidRDefault="0090189E" w:rsidP="0090189E">
      <w:pPr>
        <w:spacing w:before="120"/>
        <w:rPr>
          <w:i/>
        </w:rPr>
      </w:pPr>
      <w:r w:rsidRPr="009676A4">
        <w:rPr>
          <w:rFonts w:cs="Arial"/>
          <w:sz w:val="22"/>
          <w:szCs w:val="22"/>
        </w:rPr>
        <w:t xml:space="preserve">(dále také společně </w:t>
      </w:r>
      <w:r w:rsidRPr="009676A4">
        <w:rPr>
          <w:rFonts w:cs="Arial"/>
          <w:b/>
          <w:sz w:val="22"/>
          <w:szCs w:val="22"/>
        </w:rPr>
        <w:t>„smluvní strany“</w:t>
      </w:r>
      <w:r w:rsidRPr="009676A4">
        <w:rPr>
          <w:rFonts w:cs="Arial"/>
          <w:sz w:val="22"/>
          <w:szCs w:val="22"/>
        </w:rPr>
        <w:t>)</w:t>
      </w:r>
      <w:r w:rsidR="00D775F0" w:rsidRPr="001F2BB1">
        <w:br w:type="page"/>
      </w:r>
    </w:p>
    <w:p w:rsidR="00BA37FD" w:rsidRPr="001F2BB1" w:rsidRDefault="004068D1" w:rsidP="00EC1ACA">
      <w:pPr>
        <w:pStyle w:val="Nadpis1"/>
        <w:spacing w:before="360"/>
        <w:ind w:left="357" w:hanging="357"/>
      </w:pPr>
      <w:r w:rsidRPr="001F2BB1">
        <w:lastRenderedPageBreak/>
        <w:t xml:space="preserve">Článek </w:t>
      </w:r>
    </w:p>
    <w:p w:rsidR="004C0690" w:rsidRPr="001F2BB1" w:rsidRDefault="004158FD" w:rsidP="00EC1ACA">
      <w:pPr>
        <w:pStyle w:val="Zkladntext3"/>
        <w:shd w:val="clear" w:color="auto" w:fill="auto"/>
        <w:spacing w:after="0" w:line="240" w:lineRule="auto"/>
        <w:ind w:firstLine="0"/>
        <w:jc w:val="center"/>
        <w:rPr>
          <w:b/>
          <w:color w:val="000000"/>
          <w:lang w:eastAsia="cs-CZ"/>
        </w:rPr>
      </w:pPr>
      <w:r w:rsidRPr="001F2BB1">
        <w:rPr>
          <w:b/>
          <w:color w:val="000000"/>
          <w:lang w:eastAsia="cs-CZ"/>
        </w:rPr>
        <w:t>Účel smlouvy</w:t>
      </w:r>
    </w:p>
    <w:p w:rsidR="004C0690" w:rsidRPr="009D3AAD" w:rsidRDefault="004C0690" w:rsidP="00EC1ACA">
      <w:pPr>
        <w:pStyle w:val="Odstavecseseznamem"/>
        <w:numPr>
          <w:ilvl w:val="0"/>
          <w:numId w:val="29"/>
        </w:numPr>
        <w:spacing w:before="120" w:after="120"/>
        <w:ind w:left="426" w:hanging="426"/>
        <w:jc w:val="both"/>
        <w:rPr>
          <w:rFonts w:cs="Arial"/>
          <w:sz w:val="22"/>
          <w:szCs w:val="22"/>
        </w:rPr>
      </w:pPr>
      <w:r w:rsidRPr="009D3AAD">
        <w:rPr>
          <w:rFonts w:cs="Arial"/>
          <w:sz w:val="22"/>
          <w:szCs w:val="22"/>
        </w:rPr>
        <w:t>Účelem této smlouvy je</w:t>
      </w:r>
      <w:r w:rsidR="00104E86" w:rsidRPr="009D3AAD">
        <w:rPr>
          <w:rFonts w:cs="Arial"/>
          <w:sz w:val="22"/>
          <w:szCs w:val="22"/>
        </w:rPr>
        <w:t xml:space="preserve"> </w:t>
      </w:r>
      <w:r w:rsidR="00E564DA" w:rsidRPr="009D3AAD">
        <w:rPr>
          <w:sz w:val="22"/>
          <w:szCs w:val="22"/>
        </w:rPr>
        <w:t>odstranění nevyhovujícího technického stavu manipulační plochy ve středisku Soběslav</w:t>
      </w:r>
      <w:r w:rsidR="00E564DA" w:rsidRPr="009D3AAD">
        <w:rPr>
          <w:rFonts w:cs="Arial"/>
          <w:sz w:val="22"/>
          <w:szCs w:val="22"/>
        </w:rPr>
        <w:t xml:space="preserve"> </w:t>
      </w:r>
      <w:r w:rsidR="00104E86" w:rsidRPr="009D3AAD">
        <w:rPr>
          <w:rFonts w:cs="Arial"/>
          <w:sz w:val="22"/>
          <w:szCs w:val="22"/>
        </w:rPr>
        <w:t>p</w:t>
      </w:r>
      <w:r w:rsidRPr="009D3AAD">
        <w:rPr>
          <w:rFonts w:cs="Arial"/>
          <w:sz w:val="22"/>
          <w:szCs w:val="22"/>
        </w:rPr>
        <w:t>ro účely</w:t>
      </w:r>
      <w:r w:rsidR="00E564DA" w:rsidRPr="009D3AAD">
        <w:rPr>
          <w:rFonts w:cs="Arial"/>
          <w:sz w:val="22"/>
          <w:szCs w:val="22"/>
        </w:rPr>
        <w:t xml:space="preserve"> </w:t>
      </w:r>
      <w:r w:rsidRPr="009D3AAD">
        <w:rPr>
          <w:rFonts w:cs="Arial"/>
          <w:sz w:val="22"/>
          <w:szCs w:val="22"/>
        </w:rPr>
        <w:t>a k zajištění</w:t>
      </w:r>
      <w:r w:rsidRPr="009D3AAD">
        <w:rPr>
          <w:rFonts w:cs="Arial"/>
          <w:i/>
          <w:sz w:val="22"/>
          <w:szCs w:val="22"/>
        </w:rPr>
        <w:t xml:space="preserve"> </w:t>
      </w:r>
      <w:r w:rsidRPr="009D3AAD">
        <w:rPr>
          <w:rFonts w:cs="Arial"/>
          <w:sz w:val="22"/>
          <w:szCs w:val="22"/>
        </w:rPr>
        <w:t xml:space="preserve">zákonné působnosti </w:t>
      </w:r>
      <w:r w:rsidR="00C72669" w:rsidRPr="009D3AAD">
        <w:rPr>
          <w:rFonts w:cs="Arial"/>
          <w:sz w:val="22"/>
          <w:szCs w:val="22"/>
        </w:rPr>
        <w:t xml:space="preserve">objednatele </w:t>
      </w:r>
      <w:r w:rsidR="00E564DA" w:rsidRPr="009D3AAD">
        <w:rPr>
          <w:rFonts w:cs="Arial"/>
          <w:sz w:val="22"/>
          <w:szCs w:val="22"/>
        </w:rPr>
        <w:t xml:space="preserve">vyplývající ze zákona </w:t>
      </w:r>
      <w:r w:rsidRPr="009D3AAD">
        <w:rPr>
          <w:rFonts w:cs="Arial"/>
          <w:sz w:val="22"/>
          <w:szCs w:val="22"/>
        </w:rPr>
        <w:t>č.</w:t>
      </w:r>
      <w:r w:rsidR="00D851A6" w:rsidRPr="009D3AAD">
        <w:rPr>
          <w:rFonts w:cs="Arial"/>
          <w:sz w:val="22"/>
          <w:szCs w:val="22"/>
        </w:rPr>
        <w:t> </w:t>
      </w:r>
      <w:r w:rsidRPr="009D3AAD">
        <w:rPr>
          <w:rFonts w:cs="Arial"/>
          <w:sz w:val="22"/>
          <w:szCs w:val="22"/>
        </w:rPr>
        <w:t>97/1993 Sb.,</w:t>
      </w:r>
      <w:r w:rsidR="002C36F3" w:rsidRPr="009D3AAD">
        <w:rPr>
          <w:rFonts w:cs="Arial"/>
          <w:sz w:val="22"/>
          <w:szCs w:val="22"/>
        </w:rPr>
        <w:t xml:space="preserve"> </w:t>
      </w:r>
      <w:r w:rsidRPr="009D3AAD">
        <w:rPr>
          <w:rFonts w:cs="Arial"/>
          <w:sz w:val="22"/>
          <w:szCs w:val="22"/>
        </w:rPr>
        <w:t>o působnosti Správy státních hmotných rezerv, ve znění pozdějších předpisů.</w:t>
      </w:r>
    </w:p>
    <w:p w:rsidR="00BB267F" w:rsidRPr="00E564DA" w:rsidRDefault="004C0690" w:rsidP="00EC1ACA">
      <w:pPr>
        <w:widowControl/>
        <w:numPr>
          <w:ilvl w:val="0"/>
          <w:numId w:val="29"/>
        </w:numPr>
        <w:spacing w:before="120" w:after="120"/>
        <w:ind w:left="426" w:hanging="426"/>
        <w:jc w:val="both"/>
        <w:rPr>
          <w:rFonts w:cs="Arial"/>
          <w:sz w:val="22"/>
          <w:szCs w:val="22"/>
        </w:rPr>
      </w:pPr>
      <w:r w:rsidRPr="001F2BB1">
        <w:rPr>
          <w:rFonts w:cs="Arial"/>
          <w:sz w:val="22"/>
          <w:szCs w:val="22"/>
        </w:rPr>
        <w:t xml:space="preserve">Touto smlouvou se realizuje veřejná zakázka, kterou </w:t>
      </w:r>
      <w:r w:rsidR="00C72669" w:rsidRPr="001F2BB1">
        <w:rPr>
          <w:rFonts w:cs="Arial"/>
          <w:sz w:val="22"/>
          <w:szCs w:val="22"/>
        </w:rPr>
        <w:t xml:space="preserve">objednatel </w:t>
      </w:r>
      <w:r w:rsidRPr="001F2BB1">
        <w:rPr>
          <w:rFonts w:cs="Arial"/>
          <w:sz w:val="22"/>
          <w:szCs w:val="22"/>
        </w:rPr>
        <w:t xml:space="preserve">zadal v zadávacím </w:t>
      </w:r>
      <w:r w:rsidRPr="00E564DA">
        <w:rPr>
          <w:rFonts w:cs="Arial"/>
          <w:sz w:val="22"/>
          <w:szCs w:val="22"/>
        </w:rPr>
        <w:t xml:space="preserve">řízení pod </w:t>
      </w:r>
      <w:r w:rsidR="00E564DA">
        <w:rPr>
          <w:rFonts w:cs="Arial"/>
          <w:sz w:val="22"/>
          <w:szCs w:val="22"/>
        </w:rPr>
        <w:t xml:space="preserve">č. </w:t>
      </w:r>
      <w:proofErr w:type="spellStart"/>
      <w:r w:rsidR="00E564DA">
        <w:rPr>
          <w:rFonts w:cs="Arial"/>
          <w:sz w:val="22"/>
          <w:szCs w:val="22"/>
        </w:rPr>
        <w:t>j</w:t>
      </w:r>
      <w:proofErr w:type="spellEnd"/>
      <w:r w:rsidR="00E564DA">
        <w:rPr>
          <w:rFonts w:cs="Arial"/>
          <w:sz w:val="22"/>
          <w:szCs w:val="22"/>
        </w:rPr>
        <w:t>. 05267/16-SSHR</w:t>
      </w:r>
      <w:r w:rsidR="00C5433C" w:rsidRPr="00E564DA">
        <w:rPr>
          <w:rFonts w:cs="Arial"/>
          <w:sz w:val="22"/>
          <w:szCs w:val="22"/>
        </w:rPr>
        <w:t xml:space="preserve"> </w:t>
      </w:r>
      <w:r w:rsidRPr="00E564DA">
        <w:rPr>
          <w:rFonts w:cs="Arial"/>
          <w:sz w:val="22"/>
          <w:szCs w:val="22"/>
        </w:rPr>
        <w:t>s náz</w:t>
      </w:r>
      <w:r w:rsidR="00E564DA">
        <w:rPr>
          <w:rFonts w:cs="Arial"/>
          <w:sz w:val="22"/>
          <w:szCs w:val="22"/>
        </w:rPr>
        <w:t>v</w:t>
      </w:r>
      <w:r w:rsidR="004C4875">
        <w:rPr>
          <w:rFonts w:cs="Arial"/>
          <w:sz w:val="22"/>
          <w:szCs w:val="22"/>
        </w:rPr>
        <w:t>em „Soběslav – oprava manipulační plochy</w:t>
      </w:r>
      <w:r w:rsidR="00E564DA">
        <w:rPr>
          <w:rFonts w:cs="Arial"/>
          <w:sz w:val="22"/>
          <w:szCs w:val="22"/>
        </w:rPr>
        <w:t>“</w:t>
      </w:r>
      <w:r w:rsidRPr="00E564DA">
        <w:rPr>
          <w:rFonts w:cs="Arial"/>
          <w:sz w:val="22"/>
          <w:szCs w:val="22"/>
        </w:rPr>
        <w:t>.</w:t>
      </w:r>
    </w:p>
    <w:p w:rsidR="0007209F" w:rsidRPr="001F2BB1" w:rsidRDefault="004068D1" w:rsidP="00EC1ACA">
      <w:pPr>
        <w:pStyle w:val="Nadpis1"/>
        <w:spacing w:before="360"/>
      </w:pPr>
      <w:r w:rsidRPr="001F2BB1">
        <w:t>Článek</w:t>
      </w:r>
      <w:r w:rsidR="00430F38">
        <w:t xml:space="preserve"> </w:t>
      </w:r>
    </w:p>
    <w:p w:rsidR="00AC3941" w:rsidRPr="001F2BB1" w:rsidRDefault="0007209F" w:rsidP="00EC1ACA">
      <w:pPr>
        <w:pStyle w:val="Zkladntext3"/>
        <w:shd w:val="clear" w:color="auto" w:fill="auto"/>
        <w:spacing w:after="0" w:line="240" w:lineRule="auto"/>
        <w:ind w:firstLine="0"/>
        <w:jc w:val="center"/>
        <w:rPr>
          <w:b/>
          <w:color w:val="000000"/>
          <w:lang w:eastAsia="cs-CZ"/>
        </w:rPr>
      </w:pPr>
      <w:r w:rsidRPr="001F2BB1">
        <w:rPr>
          <w:b/>
          <w:color w:val="000000"/>
          <w:lang w:eastAsia="cs-CZ"/>
        </w:rPr>
        <w:t xml:space="preserve">Předmět smlouvy </w:t>
      </w:r>
      <w:r w:rsidR="008550F8" w:rsidRPr="001F2BB1">
        <w:rPr>
          <w:b/>
          <w:color w:val="000000"/>
          <w:lang w:eastAsia="cs-CZ"/>
        </w:rPr>
        <w:t>a místo plnění</w:t>
      </w:r>
      <w:r w:rsidR="008550F8" w:rsidRPr="001F2BB1" w:rsidDel="004E27D5">
        <w:rPr>
          <w:b/>
          <w:color w:val="000000"/>
          <w:lang w:eastAsia="cs-CZ"/>
        </w:rPr>
        <w:t xml:space="preserve"> </w:t>
      </w:r>
    </w:p>
    <w:p w:rsidR="00CB1370" w:rsidRPr="001F2BB1" w:rsidRDefault="0007209F" w:rsidP="00EC1ACA">
      <w:pPr>
        <w:pStyle w:val="Zkladntext3"/>
        <w:numPr>
          <w:ilvl w:val="0"/>
          <w:numId w:val="1"/>
        </w:numPr>
        <w:shd w:val="clear" w:color="auto" w:fill="auto"/>
        <w:spacing w:before="120" w:line="240" w:lineRule="auto"/>
        <w:ind w:left="426" w:right="3" w:hanging="426"/>
        <w:jc w:val="both"/>
      </w:pPr>
      <w:r w:rsidRPr="001F2BB1">
        <w:t>Zhotovitel se zavazuje provést na svůj náklad a</w:t>
      </w:r>
      <w:r w:rsidR="00F234FA" w:rsidRPr="001F2BB1">
        <w:t xml:space="preserve"> nebezpečí pro objednatele dílo </w:t>
      </w:r>
      <w:r w:rsidRPr="001F2BB1">
        <w:t xml:space="preserve">spočívající </w:t>
      </w:r>
      <w:r w:rsidR="005B4A43">
        <w:t>v</w:t>
      </w:r>
      <w:r w:rsidR="00637459">
        <w:t> </w:t>
      </w:r>
      <w:r w:rsidR="005B4A43">
        <w:t xml:space="preserve">opravě stávající komunikace – manipulační plochy </w:t>
      </w:r>
      <w:r w:rsidRPr="001F2BB1">
        <w:t>(dále jen „</w:t>
      </w:r>
      <w:r w:rsidRPr="001F2BB1">
        <w:rPr>
          <w:b/>
        </w:rPr>
        <w:t>dílo</w:t>
      </w:r>
      <w:r w:rsidRPr="001F2BB1">
        <w:t xml:space="preserve">“) </w:t>
      </w:r>
      <w:r w:rsidR="00F234FA" w:rsidRPr="001F2BB1">
        <w:t>dle</w:t>
      </w:r>
      <w:r w:rsidR="005B4A43">
        <w:t xml:space="preserve"> specifikace viz kapitola 2 a </w:t>
      </w:r>
      <w:r w:rsidR="009D3AAD">
        <w:t xml:space="preserve">položkového výměru </w:t>
      </w:r>
      <w:r w:rsidR="005B4A43">
        <w:t xml:space="preserve"> </w:t>
      </w:r>
      <w:r w:rsidR="009D3AAD">
        <w:t>(Příloha č. 1)</w:t>
      </w:r>
      <w:r w:rsidR="008B1931">
        <w:t xml:space="preserve"> zpracovaného Ing. Miroslavem Pantoflíčkem IČO: 18302220</w:t>
      </w:r>
      <w:r w:rsidR="00857715" w:rsidRPr="001F2BB1">
        <w:t>,</w:t>
      </w:r>
      <w:r w:rsidR="007A0730" w:rsidRPr="001F2BB1">
        <w:t xml:space="preserve"> </w:t>
      </w:r>
      <w:r w:rsidR="008B1931">
        <w:t>který</w:t>
      </w:r>
      <w:r w:rsidR="00857715" w:rsidRPr="001F2BB1">
        <w:t xml:space="preserve"> je nedílnou součástí této smlouvy.</w:t>
      </w:r>
    </w:p>
    <w:p w:rsidR="00F234FA" w:rsidRPr="001F2BB1" w:rsidRDefault="00F234FA" w:rsidP="00EC1ACA">
      <w:pPr>
        <w:pStyle w:val="Zkladntext3"/>
        <w:numPr>
          <w:ilvl w:val="0"/>
          <w:numId w:val="1"/>
        </w:numPr>
        <w:shd w:val="clear" w:color="auto" w:fill="auto"/>
        <w:spacing w:before="120" w:line="240" w:lineRule="auto"/>
        <w:ind w:left="426" w:right="83" w:hanging="426"/>
        <w:jc w:val="both"/>
      </w:pPr>
      <w:r w:rsidRPr="001F2BB1">
        <w:t>Součástí plnění je:</w:t>
      </w:r>
    </w:p>
    <w:p w:rsidR="008B1931" w:rsidRPr="008B1931" w:rsidRDefault="008B1931" w:rsidP="00637459">
      <w:pPr>
        <w:pStyle w:val="Odstavecseseznamem"/>
        <w:numPr>
          <w:ilvl w:val="0"/>
          <w:numId w:val="52"/>
        </w:numPr>
        <w:spacing w:before="120"/>
        <w:jc w:val="both"/>
        <w:rPr>
          <w:rFonts w:cs="Arial"/>
          <w:bCs/>
          <w:sz w:val="22"/>
          <w:szCs w:val="22"/>
        </w:rPr>
      </w:pPr>
      <w:r w:rsidRPr="008B1931">
        <w:rPr>
          <w:rFonts w:cs="Arial"/>
          <w:bCs/>
          <w:sz w:val="22"/>
          <w:szCs w:val="22"/>
        </w:rPr>
        <w:t>Vybourání stávající betonové a asfaltové plochy,</w:t>
      </w:r>
      <w:r w:rsidR="00637459">
        <w:rPr>
          <w:rFonts w:cs="Arial"/>
          <w:bCs/>
          <w:sz w:val="22"/>
          <w:szCs w:val="22"/>
        </w:rPr>
        <w:t xml:space="preserve"> </w:t>
      </w:r>
      <w:r w:rsidRPr="008B1931">
        <w:rPr>
          <w:rFonts w:cs="Arial"/>
          <w:bCs/>
          <w:sz w:val="22"/>
          <w:szCs w:val="22"/>
        </w:rPr>
        <w:t>asfaltová plocha pro bourání bude odříznuta</w:t>
      </w:r>
      <w:r w:rsidR="00D851A6">
        <w:rPr>
          <w:rFonts w:cs="Arial"/>
          <w:bCs/>
          <w:sz w:val="22"/>
          <w:szCs w:val="22"/>
        </w:rPr>
        <w:t>;</w:t>
      </w:r>
    </w:p>
    <w:p w:rsidR="008B1931" w:rsidRPr="008B1931" w:rsidRDefault="008B1931" w:rsidP="00637459">
      <w:pPr>
        <w:pStyle w:val="Odstavecseseznamem"/>
        <w:spacing w:before="120"/>
        <w:ind w:left="720"/>
        <w:jc w:val="both"/>
        <w:rPr>
          <w:rFonts w:cs="Arial"/>
          <w:bCs/>
          <w:sz w:val="22"/>
          <w:szCs w:val="22"/>
        </w:rPr>
      </w:pPr>
      <w:r w:rsidRPr="008B1931">
        <w:rPr>
          <w:rFonts w:cs="Arial"/>
          <w:bCs/>
          <w:sz w:val="22"/>
          <w:szCs w:val="22"/>
        </w:rPr>
        <w:t>Předpoklad bouraných vrstev 200 mm</w:t>
      </w:r>
      <w:r w:rsidR="00D851A6">
        <w:rPr>
          <w:rFonts w:cs="Arial"/>
          <w:bCs/>
          <w:sz w:val="22"/>
          <w:szCs w:val="22"/>
        </w:rPr>
        <w:t>;</w:t>
      </w:r>
    </w:p>
    <w:p w:rsidR="008B1931" w:rsidRPr="008B1931" w:rsidRDefault="008B1931" w:rsidP="00637459">
      <w:pPr>
        <w:pStyle w:val="Odstavecseseznamem"/>
        <w:spacing w:before="120"/>
        <w:ind w:left="720"/>
        <w:jc w:val="both"/>
        <w:rPr>
          <w:rFonts w:cs="Arial"/>
          <w:bCs/>
          <w:sz w:val="22"/>
          <w:szCs w:val="22"/>
        </w:rPr>
      </w:pPr>
      <w:r w:rsidRPr="008B1931">
        <w:rPr>
          <w:rFonts w:cs="Arial"/>
          <w:bCs/>
          <w:sz w:val="22"/>
          <w:szCs w:val="22"/>
        </w:rPr>
        <w:t>Odvoz vybouraného materiálu na řízenou skládku</w:t>
      </w:r>
      <w:r w:rsidR="00D851A6">
        <w:rPr>
          <w:rFonts w:cs="Arial"/>
          <w:bCs/>
          <w:sz w:val="22"/>
          <w:szCs w:val="22"/>
        </w:rPr>
        <w:t>;</w:t>
      </w:r>
    </w:p>
    <w:p w:rsidR="008B1931" w:rsidRPr="008B1931" w:rsidRDefault="008B1931" w:rsidP="00637459">
      <w:pPr>
        <w:pStyle w:val="Odstavecseseznamem"/>
        <w:numPr>
          <w:ilvl w:val="0"/>
          <w:numId w:val="52"/>
        </w:numPr>
        <w:spacing w:before="120"/>
        <w:jc w:val="both"/>
        <w:rPr>
          <w:rFonts w:cs="Arial"/>
          <w:bCs/>
          <w:sz w:val="22"/>
          <w:szCs w:val="22"/>
        </w:rPr>
      </w:pPr>
      <w:r w:rsidRPr="008B1931">
        <w:rPr>
          <w:rFonts w:cs="Arial"/>
          <w:bCs/>
          <w:sz w:val="22"/>
          <w:szCs w:val="22"/>
        </w:rPr>
        <w:t>Podkladní vrstvy pod vybouranou plochou o tloušťce 210 se vykopou</w:t>
      </w:r>
      <w:r w:rsidR="00D851A6">
        <w:rPr>
          <w:rFonts w:cs="Arial"/>
          <w:bCs/>
          <w:sz w:val="22"/>
          <w:szCs w:val="22"/>
        </w:rPr>
        <w:t>;</w:t>
      </w:r>
    </w:p>
    <w:p w:rsidR="008B1931" w:rsidRPr="008B1931" w:rsidRDefault="008B1931" w:rsidP="00637459">
      <w:pPr>
        <w:pStyle w:val="Odstavecseseznamem"/>
        <w:spacing w:before="120"/>
        <w:ind w:left="720"/>
        <w:jc w:val="both"/>
        <w:rPr>
          <w:rFonts w:cs="Arial"/>
          <w:bCs/>
          <w:sz w:val="22"/>
          <w:szCs w:val="22"/>
        </w:rPr>
      </w:pPr>
      <w:r w:rsidRPr="008B1931">
        <w:rPr>
          <w:rFonts w:cs="Arial"/>
          <w:bCs/>
          <w:sz w:val="22"/>
          <w:szCs w:val="22"/>
        </w:rPr>
        <w:t>Výkopek bude odvezen na řízenou skládku</w:t>
      </w:r>
      <w:r w:rsidR="00D851A6">
        <w:rPr>
          <w:rFonts w:cs="Arial"/>
          <w:bCs/>
          <w:sz w:val="22"/>
          <w:szCs w:val="22"/>
        </w:rPr>
        <w:t>;</w:t>
      </w:r>
    </w:p>
    <w:p w:rsidR="008B1931" w:rsidRPr="008B1931" w:rsidRDefault="008B1931" w:rsidP="00637459">
      <w:pPr>
        <w:pStyle w:val="Odstavecseseznamem"/>
        <w:numPr>
          <w:ilvl w:val="0"/>
          <w:numId w:val="52"/>
        </w:numPr>
        <w:spacing w:before="120"/>
        <w:jc w:val="both"/>
        <w:rPr>
          <w:rFonts w:cs="Arial"/>
          <w:bCs/>
          <w:sz w:val="22"/>
          <w:szCs w:val="22"/>
        </w:rPr>
      </w:pPr>
      <w:r w:rsidRPr="008B1931">
        <w:rPr>
          <w:rFonts w:cs="Arial"/>
          <w:bCs/>
          <w:sz w:val="22"/>
          <w:szCs w:val="22"/>
        </w:rPr>
        <w:t>Konstrukce vozovky je navržena s krytem z cementového betonu</w:t>
      </w:r>
      <w:r w:rsidR="00D851A6">
        <w:rPr>
          <w:rFonts w:cs="Arial"/>
          <w:bCs/>
          <w:sz w:val="22"/>
          <w:szCs w:val="22"/>
        </w:rPr>
        <w:t>;</w:t>
      </w:r>
    </w:p>
    <w:p w:rsidR="008B1931" w:rsidRPr="008B1931" w:rsidRDefault="008B1931" w:rsidP="00637459">
      <w:pPr>
        <w:pStyle w:val="Odstavecseseznamem"/>
        <w:spacing w:before="120"/>
        <w:ind w:left="720"/>
        <w:jc w:val="both"/>
        <w:rPr>
          <w:rFonts w:cs="Arial"/>
          <w:bCs/>
          <w:sz w:val="22"/>
          <w:szCs w:val="22"/>
        </w:rPr>
      </w:pPr>
      <w:r w:rsidRPr="008B1931">
        <w:rPr>
          <w:rFonts w:cs="Arial"/>
          <w:bCs/>
          <w:sz w:val="22"/>
          <w:szCs w:val="22"/>
        </w:rPr>
        <w:t>Skladba vrstev (shora)</w:t>
      </w:r>
      <w:r w:rsidR="00637459">
        <w:rPr>
          <w:rFonts w:cs="Arial"/>
          <w:bCs/>
          <w:sz w:val="22"/>
          <w:szCs w:val="22"/>
        </w:rPr>
        <w:t>:</w:t>
      </w:r>
    </w:p>
    <w:p w:rsidR="008B1931" w:rsidRPr="00637459" w:rsidRDefault="008B1931" w:rsidP="00637459">
      <w:pPr>
        <w:pStyle w:val="Odstavecseseznamem"/>
        <w:numPr>
          <w:ilvl w:val="0"/>
          <w:numId w:val="53"/>
        </w:numPr>
        <w:spacing w:before="120"/>
        <w:ind w:left="1134" w:hanging="283"/>
        <w:jc w:val="both"/>
        <w:rPr>
          <w:rFonts w:cs="Arial"/>
          <w:bCs/>
          <w:sz w:val="22"/>
          <w:szCs w:val="22"/>
        </w:rPr>
      </w:pPr>
      <w:r w:rsidRPr="00637459">
        <w:rPr>
          <w:rFonts w:cs="Arial"/>
          <w:bCs/>
          <w:sz w:val="22"/>
          <w:szCs w:val="22"/>
        </w:rPr>
        <w:t xml:space="preserve">Cementový kryt, CB </w:t>
      </w:r>
      <w:proofErr w:type="gramStart"/>
      <w:r w:rsidRPr="00637459">
        <w:rPr>
          <w:rFonts w:cs="Arial"/>
          <w:bCs/>
          <w:sz w:val="22"/>
          <w:szCs w:val="22"/>
        </w:rPr>
        <w:t xml:space="preserve">II  </w:t>
      </w:r>
      <w:proofErr w:type="spellStart"/>
      <w:r w:rsidRPr="00637459">
        <w:rPr>
          <w:rFonts w:cs="Arial"/>
          <w:bCs/>
          <w:sz w:val="22"/>
          <w:szCs w:val="22"/>
        </w:rPr>
        <w:t>tl</w:t>
      </w:r>
      <w:proofErr w:type="spellEnd"/>
      <w:proofErr w:type="gramEnd"/>
      <w:r w:rsidRPr="00637459">
        <w:rPr>
          <w:rFonts w:cs="Arial"/>
          <w:bCs/>
          <w:sz w:val="22"/>
          <w:szCs w:val="22"/>
        </w:rPr>
        <w:t>. 210 mm, ČSN EN 13877</w:t>
      </w:r>
    </w:p>
    <w:p w:rsidR="008B1931" w:rsidRPr="008B1931" w:rsidRDefault="008B1931" w:rsidP="00D851A6">
      <w:pPr>
        <w:pStyle w:val="Odstavecseseznamem"/>
        <w:numPr>
          <w:ilvl w:val="0"/>
          <w:numId w:val="53"/>
        </w:numPr>
        <w:ind w:left="1135" w:hanging="284"/>
        <w:jc w:val="both"/>
        <w:rPr>
          <w:rFonts w:cs="Arial"/>
          <w:bCs/>
          <w:sz w:val="22"/>
          <w:szCs w:val="22"/>
        </w:rPr>
      </w:pPr>
      <w:proofErr w:type="spellStart"/>
      <w:r w:rsidRPr="008B1931">
        <w:rPr>
          <w:rFonts w:cs="Arial"/>
          <w:bCs/>
          <w:sz w:val="22"/>
          <w:szCs w:val="22"/>
        </w:rPr>
        <w:t>Štěrkodrť</w:t>
      </w:r>
      <w:proofErr w:type="spellEnd"/>
      <w:r w:rsidRPr="008B1931">
        <w:rPr>
          <w:rFonts w:cs="Arial"/>
          <w:bCs/>
          <w:sz w:val="22"/>
          <w:szCs w:val="22"/>
        </w:rPr>
        <w:t xml:space="preserve">, ŠDA 0/32  min. </w:t>
      </w:r>
      <w:proofErr w:type="spellStart"/>
      <w:r w:rsidRPr="008B1931">
        <w:rPr>
          <w:rFonts w:cs="Arial"/>
          <w:bCs/>
          <w:sz w:val="22"/>
          <w:szCs w:val="22"/>
        </w:rPr>
        <w:t>tl</w:t>
      </w:r>
      <w:proofErr w:type="spellEnd"/>
      <w:r w:rsidRPr="008B1931">
        <w:rPr>
          <w:rFonts w:cs="Arial"/>
          <w:bCs/>
          <w:sz w:val="22"/>
          <w:szCs w:val="22"/>
        </w:rPr>
        <w:t>. 200, ČSN 736126-1</w:t>
      </w:r>
    </w:p>
    <w:p w:rsidR="008B1931" w:rsidRPr="008B1931" w:rsidRDefault="008B1931" w:rsidP="00D851A6">
      <w:pPr>
        <w:pStyle w:val="Odstavecseseznamem"/>
        <w:numPr>
          <w:ilvl w:val="0"/>
          <w:numId w:val="53"/>
        </w:numPr>
        <w:ind w:left="1135" w:hanging="284"/>
        <w:jc w:val="both"/>
        <w:rPr>
          <w:rFonts w:cs="Arial"/>
          <w:sz w:val="22"/>
          <w:szCs w:val="22"/>
        </w:rPr>
      </w:pPr>
      <w:r w:rsidRPr="008B1931">
        <w:rPr>
          <w:rFonts w:cs="Arial"/>
          <w:sz w:val="22"/>
          <w:szCs w:val="22"/>
        </w:rPr>
        <w:t xml:space="preserve">Celkem min. </w:t>
      </w:r>
      <w:proofErr w:type="spellStart"/>
      <w:r w:rsidRPr="008B1931">
        <w:rPr>
          <w:rFonts w:cs="Arial"/>
          <w:sz w:val="22"/>
          <w:szCs w:val="22"/>
        </w:rPr>
        <w:t>tl</w:t>
      </w:r>
      <w:proofErr w:type="spellEnd"/>
      <w:r w:rsidRPr="008B1931">
        <w:rPr>
          <w:rFonts w:cs="Arial"/>
          <w:sz w:val="22"/>
          <w:szCs w:val="22"/>
        </w:rPr>
        <w:t>. 410 mm</w:t>
      </w:r>
    </w:p>
    <w:p w:rsidR="008B1931" w:rsidRPr="008B1931" w:rsidRDefault="008B1931" w:rsidP="00637459">
      <w:pPr>
        <w:pStyle w:val="Odstavecseseznamem"/>
        <w:numPr>
          <w:ilvl w:val="0"/>
          <w:numId w:val="52"/>
        </w:numPr>
        <w:spacing w:before="120"/>
        <w:jc w:val="both"/>
        <w:rPr>
          <w:rFonts w:cs="Arial"/>
          <w:sz w:val="22"/>
          <w:szCs w:val="22"/>
        </w:rPr>
      </w:pPr>
      <w:r w:rsidRPr="008B1931">
        <w:rPr>
          <w:rFonts w:cs="Arial"/>
          <w:sz w:val="22"/>
          <w:szCs w:val="22"/>
        </w:rPr>
        <w:t xml:space="preserve">Použitá drť musí </w:t>
      </w:r>
      <w:r w:rsidRPr="008B1931">
        <w:rPr>
          <w:rFonts w:cs="Arial"/>
          <w:bCs/>
          <w:sz w:val="22"/>
          <w:szCs w:val="22"/>
        </w:rPr>
        <w:t>vyhovovat</w:t>
      </w:r>
      <w:r w:rsidRPr="008B1931">
        <w:rPr>
          <w:rFonts w:cs="Arial"/>
          <w:sz w:val="22"/>
          <w:szCs w:val="22"/>
        </w:rPr>
        <w:t xml:space="preserve"> infiltračnímu kritériu s ohledem na vlastnosti podloží – nutno před stavbou ověřit</w:t>
      </w:r>
      <w:r w:rsidR="00D851A6">
        <w:rPr>
          <w:rFonts w:cs="Arial"/>
          <w:bCs/>
          <w:sz w:val="22"/>
          <w:szCs w:val="22"/>
        </w:rPr>
        <w:t>;</w:t>
      </w:r>
    </w:p>
    <w:p w:rsidR="008B1931" w:rsidRPr="008B1931" w:rsidRDefault="008B1931" w:rsidP="00637459">
      <w:pPr>
        <w:pStyle w:val="Odstavecseseznamem"/>
        <w:numPr>
          <w:ilvl w:val="0"/>
          <w:numId w:val="52"/>
        </w:numPr>
        <w:spacing w:before="120"/>
        <w:jc w:val="both"/>
        <w:rPr>
          <w:rFonts w:cs="Arial"/>
          <w:sz w:val="22"/>
          <w:szCs w:val="22"/>
        </w:rPr>
      </w:pPr>
      <w:r w:rsidRPr="008B1931">
        <w:rPr>
          <w:rFonts w:cs="Arial"/>
          <w:sz w:val="22"/>
          <w:szCs w:val="22"/>
        </w:rPr>
        <w:t xml:space="preserve">Konstrukce vozovky musí být </w:t>
      </w:r>
      <w:r w:rsidRPr="008B1931">
        <w:rPr>
          <w:rFonts w:cs="Arial"/>
          <w:bCs/>
          <w:sz w:val="22"/>
          <w:szCs w:val="22"/>
        </w:rPr>
        <w:t>navržena</w:t>
      </w:r>
      <w:r w:rsidRPr="008B1931">
        <w:rPr>
          <w:rFonts w:cs="Arial"/>
          <w:sz w:val="22"/>
          <w:szCs w:val="22"/>
        </w:rPr>
        <w:t xml:space="preserve"> dle TP 170, konstrukce D1-T-3-V-PIII</w:t>
      </w:r>
      <w:r w:rsidR="00D851A6">
        <w:rPr>
          <w:rFonts w:cs="Arial"/>
          <w:bCs/>
          <w:sz w:val="22"/>
          <w:szCs w:val="22"/>
        </w:rPr>
        <w:t>;</w:t>
      </w:r>
    </w:p>
    <w:p w:rsidR="008B1931" w:rsidRPr="008B1931" w:rsidRDefault="008B1931" w:rsidP="00637459">
      <w:pPr>
        <w:pStyle w:val="Odstavecseseznamem"/>
        <w:spacing w:before="120"/>
        <w:ind w:left="720"/>
        <w:jc w:val="both"/>
        <w:rPr>
          <w:rFonts w:cs="Arial"/>
          <w:sz w:val="22"/>
          <w:szCs w:val="22"/>
        </w:rPr>
      </w:pPr>
      <w:r w:rsidRPr="008B1931">
        <w:rPr>
          <w:rFonts w:cs="Arial"/>
          <w:sz w:val="22"/>
          <w:szCs w:val="22"/>
        </w:rPr>
        <w:t>Konstrukce musí vyhovovat pro dopravní zatížení třídy V a návrhovou úroveň porušení vozovky D1</w:t>
      </w:r>
      <w:r w:rsidR="00D851A6">
        <w:rPr>
          <w:rFonts w:cs="Arial"/>
          <w:bCs/>
          <w:sz w:val="22"/>
          <w:szCs w:val="22"/>
        </w:rPr>
        <w:t>;</w:t>
      </w:r>
    </w:p>
    <w:p w:rsidR="008B1931" w:rsidRPr="008B1931" w:rsidRDefault="008B1931" w:rsidP="00637459">
      <w:pPr>
        <w:pStyle w:val="Odstavecseseznamem"/>
        <w:spacing w:before="120"/>
        <w:ind w:left="720"/>
        <w:jc w:val="both"/>
        <w:rPr>
          <w:rFonts w:cs="Arial"/>
          <w:sz w:val="22"/>
          <w:szCs w:val="22"/>
        </w:rPr>
      </w:pPr>
      <w:r w:rsidRPr="008B1931">
        <w:rPr>
          <w:rFonts w:cs="Arial"/>
          <w:sz w:val="22"/>
          <w:szCs w:val="22"/>
        </w:rPr>
        <w:t>Násyp a podloží pod vozovkou včetně aktivní zóny musí vyhovovat požadavkům ČSN</w:t>
      </w:r>
      <w:r w:rsidR="008C5053">
        <w:rPr>
          <w:rFonts w:cs="Arial"/>
          <w:sz w:val="22"/>
          <w:szCs w:val="22"/>
        </w:rPr>
        <w:t> </w:t>
      </w:r>
      <w:r w:rsidRPr="008B1931">
        <w:rPr>
          <w:rFonts w:cs="Arial"/>
          <w:sz w:val="22"/>
          <w:szCs w:val="22"/>
        </w:rPr>
        <w:t>736133, 733050 a TP 170</w:t>
      </w:r>
      <w:r w:rsidR="00D851A6">
        <w:rPr>
          <w:rFonts w:cs="Arial"/>
          <w:bCs/>
          <w:sz w:val="22"/>
          <w:szCs w:val="22"/>
        </w:rPr>
        <w:t>;</w:t>
      </w:r>
    </w:p>
    <w:p w:rsidR="008B1931" w:rsidRPr="008B1931" w:rsidRDefault="008B1931" w:rsidP="00637459">
      <w:pPr>
        <w:pStyle w:val="Odstavecseseznamem"/>
        <w:numPr>
          <w:ilvl w:val="0"/>
          <w:numId w:val="52"/>
        </w:numPr>
        <w:spacing w:before="120"/>
        <w:jc w:val="both"/>
        <w:rPr>
          <w:rFonts w:cs="Arial"/>
          <w:sz w:val="22"/>
          <w:szCs w:val="22"/>
        </w:rPr>
      </w:pPr>
      <w:r w:rsidRPr="008B1931">
        <w:rPr>
          <w:rFonts w:cs="Arial"/>
          <w:sz w:val="22"/>
          <w:szCs w:val="22"/>
        </w:rPr>
        <w:t xml:space="preserve">Minimální </w:t>
      </w:r>
      <w:r w:rsidRPr="008B1931">
        <w:rPr>
          <w:rFonts w:cs="Arial"/>
          <w:bCs/>
          <w:sz w:val="22"/>
          <w:szCs w:val="22"/>
        </w:rPr>
        <w:t>hodnota</w:t>
      </w:r>
      <w:r w:rsidRPr="008B1931">
        <w:rPr>
          <w:rFonts w:cs="Arial"/>
          <w:sz w:val="22"/>
          <w:szCs w:val="22"/>
        </w:rPr>
        <w:t xml:space="preserve"> modulu </w:t>
      </w:r>
      <w:proofErr w:type="spellStart"/>
      <w:r w:rsidRPr="008B1931">
        <w:rPr>
          <w:rFonts w:cs="Arial"/>
          <w:sz w:val="22"/>
          <w:szCs w:val="22"/>
        </w:rPr>
        <w:t>přetvárnosti</w:t>
      </w:r>
      <w:proofErr w:type="spellEnd"/>
      <w:r w:rsidRPr="008B1931">
        <w:rPr>
          <w:rFonts w:cs="Arial"/>
          <w:sz w:val="22"/>
          <w:szCs w:val="22"/>
        </w:rPr>
        <w:t xml:space="preserve"> podložní zeminy </w:t>
      </w:r>
      <w:proofErr w:type="spellStart"/>
      <w:r w:rsidRPr="008B1931">
        <w:rPr>
          <w:rFonts w:cs="Arial"/>
          <w:sz w:val="22"/>
          <w:szCs w:val="22"/>
        </w:rPr>
        <w:t>E</w:t>
      </w:r>
      <w:r w:rsidRPr="008B1931">
        <w:rPr>
          <w:rFonts w:cs="Arial"/>
          <w:sz w:val="22"/>
          <w:szCs w:val="22"/>
          <w:vertAlign w:val="subscript"/>
        </w:rPr>
        <w:t>def</w:t>
      </w:r>
      <w:proofErr w:type="spellEnd"/>
      <w:r w:rsidRPr="008B1931">
        <w:rPr>
          <w:rFonts w:cs="Arial"/>
          <w:sz w:val="22"/>
          <w:szCs w:val="22"/>
          <w:vertAlign w:val="subscript"/>
        </w:rPr>
        <w:t>,2</w:t>
      </w:r>
      <w:r w:rsidRPr="008B1931">
        <w:rPr>
          <w:rFonts w:cs="Arial"/>
          <w:sz w:val="22"/>
          <w:szCs w:val="22"/>
        </w:rPr>
        <w:t xml:space="preserve"> = 45 </w:t>
      </w:r>
      <w:proofErr w:type="spellStart"/>
      <w:r w:rsidRPr="008B1931">
        <w:rPr>
          <w:rFonts w:cs="Arial"/>
          <w:sz w:val="22"/>
          <w:szCs w:val="22"/>
        </w:rPr>
        <w:t>M</w:t>
      </w:r>
      <w:r w:rsidR="00637459">
        <w:rPr>
          <w:rFonts w:cs="Arial"/>
          <w:sz w:val="22"/>
          <w:szCs w:val="22"/>
        </w:rPr>
        <w:t>P</w:t>
      </w:r>
      <w:r w:rsidRPr="008B1931">
        <w:rPr>
          <w:rFonts w:cs="Arial"/>
          <w:sz w:val="22"/>
          <w:szCs w:val="22"/>
        </w:rPr>
        <w:t>a</w:t>
      </w:r>
      <w:proofErr w:type="spellEnd"/>
      <w:r w:rsidR="008C5053">
        <w:rPr>
          <w:rFonts w:cs="Arial"/>
          <w:bCs/>
          <w:sz w:val="22"/>
          <w:szCs w:val="22"/>
        </w:rPr>
        <w:t>;</w:t>
      </w:r>
    </w:p>
    <w:p w:rsidR="008B1931" w:rsidRPr="008B1931" w:rsidRDefault="008B1931" w:rsidP="00637459">
      <w:pPr>
        <w:pStyle w:val="Odstavecseseznamem"/>
        <w:spacing w:before="120"/>
        <w:ind w:left="720"/>
        <w:jc w:val="both"/>
        <w:rPr>
          <w:rFonts w:cs="Arial"/>
          <w:sz w:val="22"/>
          <w:szCs w:val="22"/>
        </w:rPr>
      </w:pPr>
      <w:r w:rsidRPr="008B1931">
        <w:rPr>
          <w:rFonts w:cs="Arial"/>
          <w:sz w:val="22"/>
          <w:szCs w:val="22"/>
        </w:rPr>
        <w:t xml:space="preserve">Před výstavbou plochy musí být provedena hutnící zkouška, která prokáže hodnotu modulu </w:t>
      </w:r>
      <w:proofErr w:type="spellStart"/>
      <w:r w:rsidRPr="008B1931">
        <w:rPr>
          <w:rFonts w:cs="Arial"/>
          <w:sz w:val="22"/>
          <w:szCs w:val="22"/>
        </w:rPr>
        <w:t>přetvárnosti</w:t>
      </w:r>
      <w:proofErr w:type="spellEnd"/>
      <w:r w:rsidRPr="008B1931">
        <w:rPr>
          <w:rFonts w:cs="Arial"/>
          <w:sz w:val="22"/>
          <w:szCs w:val="22"/>
        </w:rPr>
        <w:t xml:space="preserve"> podloží</w:t>
      </w:r>
      <w:r w:rsidR="008C5053">
        <w:rPr>
          <w:rFonts w:cs="Arial"/>
          <w:bCs/>
          <w:sz w:val="22"/>
          <w:szCs w:val="22"/>
        </w:rPr>
        <w:t>;</w:t>
      </w:r>
    </w:p>
    <w:p w:rsidR="00F234FA" w:rsidRPr="00B61E87" w:rsidRDefault="008B1931" w:rsidP="00637459">
      <w:pPr>
        <w:pStyle w:val="Odstavecseseznamem"/>
        <w:spacing w:before="120"/>
        <w:ind w:left="720"/>
        <w:jc w:val="both"/>
        <w:rPr>
          <w:rFonts w:cs="Arial"/>
          <w:sz w:val="22"/>
          <w:szCs w:val="22"/>
        </w:rPr>
      </w:pPr>
      <w:r w:rsidRPr="008B1931">
        <w:rPr>
          <w:rFonts w:cs="Arial"/>
          <w:sz w:val="22"/>
          <w:szCs w:val="22"/>
        </w:rPr>
        <w:t>V případě nedosažení požadované hodnoty bude dodavatelem navrženo zlepšení podložních vrstev</w:t>
      </w:r>
      <w:r w:rsidR="008C5053">
        <w:rPr>
          <w:rFonts w:cs="Arial"/>
          <w:bCs/>
          <w:sz w:val="22"/>
          <w:szCs w:val="22"/>
        </w:rPr>
        <w:t>;</w:t>
      </w:r>
    </w:p>
    <w:p w:rsidR="00F234FA" w:rsidRPr="00D63679" w:rsidRDefault="00B61E87" w:rsidP="00EC1ACA">
      <w:pPr>
        <w:pStyle w:val="Zkladntext3"/>
        <w:shd w:val="clear" w:color="auto" w:fill="auto"/>
        <w:spacing w:before="120" w:line="240" w:lineRule="auto"/>
        <w:ind w:left="426" w:right="83" w:firstLine="0"/>
        <w:jc w:val="both"/>
      </w:pPr>
      <w:r>
        <w:t>Realizace</w:t>
      </w:r>
      <w:r w:rsidR="00F234FA" w:rsidRPr="00D63679">
        <w:t xml:space="preserve"> bude zahájena protokolárním předáním staveniště a uko</w:t>
      </w:r>
      <w:r w:rsidR="00733BAC" w:rsidRPr="00D63679">
        <w:t>nčena proto</w:t>
      </w:r>
      <w:r>
        <w:t xml:space="preserve">kolárním předáním </w:t>
      </w:r>
      <w:r w:rsidR="00733BAC" w:rsidRPr="00D63679">
        <w:t xml:space="preserve"> díla.</w:t>
      </w:r>
    </w:p>
    <w:p w:rsidR="001B1F1B" w:rsidRPr="001F2BB1" w:rsidRDefault="00CB1370" w:rsidP="00EC1ACA">
      <w:pPr>
        <w:pStyle w:val="Zkladntext3"/>
        <w:numPr>
          <w:ilvl w:val="0"/>
          <w:numId w:val="1"/>
        </w:numPr>
        <w:shd w:val="clear" w:color="auto" w:fill="auto"/>
        <w:spacing w:before="120" w:line="240" w:lineRule="auto"/>
        <w:ind w:left="284" w:right="83" w:hanging="284"/>
        <w:jc w:val="both"/>
      </w:pPr>
      <w:r w:rsidRPr="001F2BB1">
        <w:t>Zhotovitel se zavazuje splnit svůj závazek ukončením a protokolárním předáním úplného díla v kvalitě obvyklé bez jakýchkoliv vad a nedodělků objednateli</w:t>
      </w:r>
      <w:r w:rsidR="00733BAC" w:rsidRPr="001F2BB1">
        <w:t xml:space="preserve"> po vyklizení staveniště</w:t>
      </w:r>
      <w:r w:rsidR="007A0730" w:rsidRPr="001F2BB1">
        <w:t>.</w:t>
      </w:r>
      <w:r w:rsidR="001B1F1B" w:rsidRPr="001F2BB1">
        <w:t xml:space="preserve"> Zhotovitel osvědčuje, že je oprávněn v souladu s platnými právními předpisy k provedení díla</w:t>
      </w:r>
      <w:r w:rsidR="00637459">
        <w:t> </w:t>
      </w:r>
      <w:r w:rsidR="001B1F1B" w:rsidRPr="001F2BB1">
        <w:t xml:space="preserve">a </w:t>
      </w:r>
      <w:r w:rsidRPr="001F2BB1">
        <w:t xml:space="preserve">že </w:t>
      </w:r>
      <w:r w:rsidR="001B1F1B" w:rsidRPr="001F2BB1">
        <w:t xml:space="preserve">je </w:t>
      </w:r>
      <w:r w:rsidR="00885AB5" w:rsidRPr="001F2BB1">
        <w:t xml:space="preserve">v dostatečné výši </w:t>
      </w:r>
      <w:r w:rsidR="001B1F1B" w:rsidRPr="001F2BB1">
        <w:t xml:space="preserve">pojištěn pro případ vzniku škody vzniklé při realizaci </w:t>
      </w:r>
      <w:r w:rsidR="006F04BD" w:rsidRPr="001F2BB1">
        <w:t>díla</w:t>
      </w:r>
      <w:r w:rsidR="00885AB5" w:rsidRPr="001F2BB1">
        <w:t xml:space="preserve">, což je na </w:t>
      </w:r>
      <w:r w:rsidR="00885AB5" w:rsidRPr="001F2BB1">
        <w:lastRenderedPageBreak/>
        <w:t>požádání objednatele povinen kdykoliv prokázat.</w:t>
      </w:r>
    </w:p>
    <w:p w:rsidR="00CB1370" w:rsidRPr="001F2BB1" w:rsidRDefault="00CB1370" w:rsidP="00EC1ACA">
      <w:pPr>
        <w:pStyle w:val="Zkladntext3"/>
        <w:numPr>
          <w:ilvl w:val="0"/>
          <w:numId w:val="1"/>
        </w:numPr>
        <w:shd w:val="clear" w:color="auto" w:fill="auto"/>
        <w:spacing w:before="120" w:line="240" w:lineRule="auto"/>
        <w:ind w:left="284" w:right="83" w:hanging="284"/>
        <w:jc w:val="both"/>
      </w:pPr>
      <w:r w:rsidRPr="001F2BB1">
        <w:t>Objednatel se zavazuje řádně dokončené dílo, které bude bez jakýchkoliv vad a nedodělků, převzít na základě oboustranně podepsaného protokolu o předání a převzetí díla a zaplatit za něj sjednanou cenu uvedenou v čl. IV. této smlouvy</w:t>
      </w:r>
      <w:r w:rsidR="00885AB5" w:rsidRPr="001F2BB1">
        <w:t>.</w:t>
      </w:r>
    </w:p>
    <w:p w:rsidR="00885AB5" w:rsidRPr="001F2BB1" w:rsidRDefault="00885AB5" w:rsidP="00EC1ACA">
      <w:pPr>
        <w:pStyle w:val="Zkladntext3"/>
        <w:numPr>
          <w:ilvl w:val="0"/>
          <w:numId w:val="1"/>
        </w:numPr>
        <w:shd w:val="clear" w:color="auto" w:fill="auto"/>
        <w:spacing w:before="120" w:line="240" w:lineRule="auto"/>
        <w:ind w:left="284" w:right="83" w:hanging="284"/>
        <w:jc w:val="both"/>
      </w:pPr>
      <w:r w:rsidRPr="001F2BB1">
        <w:t>Materiál potřebný k provedení díla je zakalkulován v ceně díla a zhotovitel je povinen jej zajistit a dodat.</w:t>
      </w:r>
    </w:p>
    <w:p w:rsidR="00362138" w:rsidRDefault="008550F8" w:rsidP="00EC1ACA">
      <w:pPr>
        <w:pStyle w:val="Zkladntext3"/>
        <w:widowControl/>
        <w:numPr>
          <w:ilvl w:val="0"/>
          <w:numId w:val="1"/>
        </w:numPr>
        <w:shd w:val="clear" w:color="auto" w:fill="auto"/>
        <w:spacing w:before="120" w:line="240" w:lineRule="auto"/>
        <w:ind w:left="284" w:right="83" w:hanging="284"/>
        <w:jc w:val="both"/>
      </w:pPr>
      <w:r w:rsidRPr="00B61E87">
        <w:t>M</w:t>
      </w:r>
      <w:r w:rsidR="00090EB5" w:rsidRPr="00B61E87">
        <w:t xml:space="preserve">ístem provedení díla </w:t>
      </w:r>
      <w:r w:rsidR="00733BAC" w:rsidRPr="00B61E87">
        <w:t xml:space="preserve">a zároveň </w:t>
      </w:r>
      <w:r w:rsidR="00090EB5" w:rsidRPr="00B61E87">
        <w:t>místem před</w:t>
      </w:r>
      <w:r w:rsidR="002A3FEA">
        <w:t>ání a převzetí díla je:</w:t>
      </w:r>
    </w:p>
    <w:p w:rsidR="002A3FEA" w:rsidRDefault="002A3FEA" w:rsidP="00637459">
      <w:pPr>
        <w:pStyle w:val="Zkladntext0"/>
        <w:spacing w:before="120"/>
        <w:ind w:firstLine="284"/>
        <w:rPr>
          <w:rFonts w:ascii="Arial" w:hAnsi="Arial" w:cs="Arial"/>
          <w:sz w:val="22"/>
          <w:szCs w:val="22"/>
        </w:rPr>
      </w:pPr>
      <w:r w:rsidRPr="002A3FEA">
        <w:rPr>
          <w:rFonts w:ascii="Arial" w:hAnsi="Arial" w:cs="Arial"/>
          <w:b/>
          <w:sz w:val="22"/>
          <w:szCs w:val="22"/>
        </w:rPr>
        <w:t xml:space="preserve"> </w:t>
      </w:r>
      <w:r w:rsidR="002D64F0">
        <w:rPr>
          <w:rFonts w:ascii="Arial" w:hAnsi="Arial" w:cs="Arial"/>
          <w:sz w:val="22"/>
          <w:szCs w:val="22"/>
        </w:rPr>
        <w:t>S</w:t>
      </w:r>
      <w:r w:rsidRPr="002A3FEA">
        <w:rPr>
          <w:rFonts w:ascii="Arial" w:hAnsi="Arial" w:cs="Arial"/>
          <w:sz w:val="22"/>
          <w:szCs w:val="22"/>
        </w:rPr>
        <w:t>tředisko SSHR Soběslav, U Jatek 63/III, 392 01 Soběslav</w:t>
      </w:r>
    </w:p>
    <w:p w:rsidR="004F6321" w:rsidRDefault="004F6321" w:rsidP="004F6321">
      <w:pPr>
        <w:pStyle w:val="Zkladntext0"/>
        <w:spacing w:before="120"/>
        <w:ind w:left="284" w:hanging="284"/>
        <w:rPr>
          <w:rFonts w:ascii="Arial" w:hAnsi="Arial" w:cs="Arial"/>
          <w:sz w:val="22"/>
          <w:szCs w:val="22"/>
        </w:rPr>
      </w:pPr>
      <w:r>
        <w:rPr>
          <w:rFonts w:ascii="Arial" w:hAnsi="Arial" w:cs="Arial"/>
          <w:sz w:val="22"/>
          <w:szCs w:val="22"/>
        </w:rPr>
        <w:t>7. Zhotovitel prohlašuje, že jeho nabídková cena sta</w:t>
      </w:r>
      <w:r w:rsidR="004C4875">
        <w:rPr>
          <w:rFonts w:ascii="Arial" w:hAnsi="Arial" w:cs="Arial"/>
          <w:sz w:val="22"/>
          <w:szCs w:val="22"/>
        </w:rPr>
        <w:t>novená ve výběrovém řízení a</w:t>
      </w:r>
      <w:r w:rsidR="00A42F72">
        <w:rPr>
          <w:rFonts w:ascii="Arial" w:hAnsi="Arial" w:cs="Arial"/>
          <w:sz w:val="22"/>
          <w:szCs w:val="22"/>
        </w:rPr>
        <w:t xml:space="preserve">   </w:t>
      </w:r>
      <w:r>
        <w:rPr>
          <w:rFonts w:ascii="Arial" w:hAnsi="Arial" w:cs="Arial"/>
          <w:sz w:val="22"/>
          <w:szCs w:val="22"/>
        </w:rPr>
        <w:t xml:space="preserve"> byla stanovena na základě znalosti místa plnění. Předmět smlouvy může být měněn pouze na základě oboustranně podepsaného dodatku k této smlouvě. Pokud zhotovitel provede jakékoliv dodatečné činnosti, které znamenají změnu </w:t>
      </w:r>
      <w:r w:rsidR="004C4875">
        <w:rPr>
          <w:rFonts w:ascii="Arial" w:hAnsi="Arial" w:cs="Arial"/>
          <w:sz w:val="22"/>
          <w:szCs w:val="22"/>
        </w:rPr>
        <w:t>v rozšíření rozsahu či jinou změnu</w:t>
      </w:r>
      <w:r w:rsidR="00B860DF">
        <w:rPr>
          <w:rFonts w:ascii="Arial" w:hAnsi="Arial" w:cs="Arial"/>
          <w:sz w:val="22"/>
          <w:szCs w:val="22"/>
        </w:rPr>
        <w:t xml:space="preserve"> v předmětu smlouvy bez předchozího uzavření dodatku ke smlouvě, není oprávněn za tyto činnosti žádat odměnu a objednatel je oprávněn po zhotoviteli požadovat odstranění následků takto provedených </w:t>
      </w:r>
      <w:r w:rsidR="00FE6DCE">
        <w:rPr>
          <w:rFonts w:ascii="Arial" w:hAnsi="Arial" w:cs="Arial"/>
          <w:sz w:val="22"/>
          <w:szCs w:val="22"/>
        </w:rPr>
        <w:t>činností.</w:t>
      </w:r>
    </w:p>
    <w:p w:rsidR="004F6321" w:rsidRPr="002A3FEA" w:rsidRDefault="004F6321" w:rsidP="00637459">
      <w:pPr>
        <w:pStyle w:val="Zkladntext0"/>
        <w:spacing w:before="120"/>
        <w:ind w:firstLine="284"/>
        <w:rPr>
          <w:rFonts w:ascii="Arial" w:hAnsi="Arial" w:cs="Arial"/>
          <w:sz w:val="22"/>
          <w:szCs w:val="22"/>
        </w:rPr>
      </w:pPr>
    </w:p>
    <w:p w:rsidR="0007209F" w:rsidRPr="001F2BB1" w:rsidRDefault="004068D1" w:rsidP="00EC1ACA">
      <w:pPr>
        <w:pStyle w:val="Nadpis1"/>
        <w:spacing w:before="360"/>
        <w:ind w:left="357" w:hanging="357"/>
      </w:pPr>
      <w:r w:rsidRPr="001F2BB1">
        <w:t>Článek</w:t>
      </w:r>
      <w:r w:rsidR="00292AC2" w:rsidRPr="001F2BB1">
        <w:t xml:space="preserve"> </w:t>
      </w:r>
    </w:p>
    <w:p w:rsidR="00F247EC" w:rsidRPr="001F2BB1" w:rsidRDefault="0007209F" w:rsidP="00EC1ACA">
      <w:pPr>
        <w:pStyle w:val="Zkladntext3"/>
        <w:shd w:val="clear" w:color="auto" w:fill="auto"/>
        <w:spacing w:after="0" w:line="240" w:lineRule="auto"/>
        <w:ind w:firstLine="0"/>
        <w:jc w:val="center"/>
        <w:rPr>
          <w:b/>
          <w:color w:val="000000"/>
          <w:lang w:eastAsia="cs-CZ"/>
        </w:rPr>
      </w:pPr>
      <w:r w:rsidRPr="001F2BB1">
        <w:rPr>
          <w:b/>
          <w:color w:val="000000"/>
          <w:lang w:eastAsia="cs-CZ"/>
        </w:rPr>
        <w:t>Doba</w:t>
      </w:r>
      <w:r w:rsidR="008550F8" w:rsidRPr="001F2BB1">
        <w:rPr>
          <w:b/>
          <w:color w:val="000000"/>
          <w:lang w:eastAsia="cs-CZ"/>
        </w:rPr>
        <w:t xml:space="preserve"> plnění</w:t>
      </w:r>
    </w:p>
    <w:p w:rsidR="0007209F" w:rsidRPr="001F2BB1" w:rsidRDefault="0007209F" w:rsidP="00EC1ACA">
      <w:pPr>
        <w:pStyle w:val="Zkladntext3"/>
        <w:numPr>
          <w:ilvl w:val="0"/>
          <w:numId w:val="32"/>
        </w:numPr>
        <w:shd w:val="clear" w:color="auto" w:fill="auto"/>
        <w:spacing w:before="120" w:line="240" w:lineRule="auto"/>
        <w:ind w:left="426" w:right="3" w:hanging="426"/>
        <w:jc w:val="both"/>
      </w:pPr>
      <w:r w:rsidRPr="001F2BB1">
        <w:rPr>
          <w:color w:val="000000"/>
          <w:lang w:eastAsia="cs-CZ"/>
        </w:rPr>
        <w:t xml:space="preserve">Termín zahájení díla: </w:t>
      </w:r>
      <w:r w:rsidR="001278B3" w:rsidRPr="001F2BB1">
        <w:rPr>
          <w:lang w:eastAsia="cs-CZ"/>
        </w:rPr>
        <w:t>Zhotovitel</w:t>
      </w:r>
      <w:r w:rsidR="001278B3" w:rsidRPr="001F2BB1">
        <w:t xml:space="preserve"> se zavazuje zahájit plnění díla</w:t>
      </w:r>
      <w:r w:rsidR="00BB3973">
        <w:t xml:space="preserve"> </w:t>
      </w:r>
      <w:r w:rsidR="001278B3" w:rsidRPr="001F2BB1">
        <w:t>nejpozději do 5-ti pracovních dnů od převzetí staveniště. Staveniště bude zhotoviteli předáno v termínu stanoveném v písemné výzvě objednatele, adresované zhotoviteli. Zhotovitel je povinen v tomto termínu staveniště převzít. O předání staveniště objednatelem a jeho převzetí zhotovitelem bude sepsán Zápis o předání a převzetí</w:t>
      </w:r>
      <w:r w:rsidR="00676B13">
        <w:t xml:space="preserve"> staveniště podle čl. V. odst. </w:t>
      </w:r>
      <w:r w:rsidR="001278B3" w:rsidRPr="001F2BB1">
        <w:t>5</w:t>
      </w:r>
      <w:r w:rsidR="00CC5EAA">
        <w:t xml:space="preserve"> této smlouvy</w:t>
      </w:r>
      <w:r w:rsidR="001278B3" w:rsidRPr="001F2BB1">
        <w:t>.</w:t>
      </w:r>
    </w:p>
    <w:p w:rsidR="00D816FC" w:rsidRPr="00637459" w:rsidRDefault="0007209F" w:rsidP="002A3FEA">
      <w:pPr>
        <w:pStyle w:val="Zkladntext3"/>
        <w:numPr>
          <w:ilvl w:val="0"/>
          <w:numId w:val="32"/>
        </w:numPr>
        <w:shd w:val="clear" w:color="auto" w:fill="auto"/>
        <w:tabs>
          <w:tab w:val="left" w:pos="3969"/>
        </w:tabs>
        <w:spacing w:before="120" w:line="240" w:lineRule="auto"/>
        <w:ind w:left="426" w:right="3" w:hanging="426"/>
        <w:jc w:val="both"/>
      </w:pPr>
      <w:r w:rsidRPr="001F2BB1">
        <w:rPr>
          <w:color w:val="000000"/>
          <w:lang w:eastAsia="cs-CZ"/>
        </w:rPr>
        <w:t xml:space="preserve">Termín </w:t>
      </w:r>
      <w:r w:rsidR="005D0165" w:rsidRPr="001F2BB1">
        <w:rPr>
          <w:color w:val="000000"/>
          <w:lang w:eastAsia="cs-CZ"/>
        </w:rPr>
        <w:t>dokonče</w:t>
      </w:r>
      <w:r w:rsidR="00DC41B1" w:rsidRPr="001F2BB1">
        <w:rPr>
          <w:color w:val="000000"/>
          <w:lang w:eastAsia="cs-CZ"/>
        </w:rPr>
        <w:t xml:space="preserve">ní </w:t>
      </w:r>
      <w:r w:rsidRPr="001F2BB1">
        <w:rPr>
          <w:color w:val="000000"/>
          <w:lang w:eastAsia="cs-CZ"/>
        </w:rPr>
        <w:t>díla:</w:t>
      </w:r>
      <w:r w:rsidR="00DC41B1" w:rsidRPr="001F2BB1">
        <w:rPr>
          <w:color w:val="000000"/>
          <w:lang w:eastAsia="cs-CZ"/>
        </w:rPr>
        <w:t xml:space="preserve"> </w:t>
      </w:r>
      <w:r w:rsidR="001278B3" w:rsidRPr="001F2BB1">
        <w:t>Zhotovitel se zavazuje dokončit a protokolárně předat dílo bez vad a</w:t>
      </w:r>
      <w:r w:rsidR="00637459">
        <w:t> </w:t>
      </w:r>
      <w:r w:rsidR="001278B3" w:rsidRPr="001F2BB1">
        <w:t xml:space="preserve"> nedodělků objednateli v</w:t>
      </w:r>
      <w:r w:rsidR="006662FE" w:rsidRPr="001F2BB1">
        <w:t> </w:t>
      </w:r>
      <w:r w:rsidR="001278B3" w:rsidRPr="001F2BB1">
        <w:t>termínu</w:t>
      </w:r>
      <w:r w:rsidR="00D816FC" w:rsidRPr="001F2BB1">
        <w:t xml:space="preserve"> d</w:t>
      </w:r>
      <w:r w:rsidR="00111285">
        <w:t xml:space="preserve">o </w:t>
      </w:r>
      <w:r w:rsidR="002A3FEA">
        <w:t>60 pracovních</w:t>
      </w:r>
      <w:r w:rsidR="006662FE" w:rsidRPr="001F2BB1">
        <w:t xml:space="preserve"> dnů od převzetí staveniště</w:t>
      </w:r>
      <w:r w:rsidR="006662FE" w:rsidRPr="001F2BB1">
        <w:rPr>
          <w:lang w:eastAsia="cs-CZ"/>
        </w:rPr>
        <w:t>.</w:t>
      </w:r>
    </w:p>
    <w:p w:rsidR="005D0165" w:rsidRPr="002A3FEA" w:rsidRDefault="005D0165" w:rsidP="00415566">
      <w:pPr>
        <w:pStyle w:val="Zkladntext3"/>
        <w:shd w:val="clear" w:color="auto" w:fill="auto"/>
        <w:spacing w:before="120" w:line="240" w:lineRule="auto"/>
        <w:ind w:left="426" w:right="4336" w:firstLine="0"/>
        <w:jc w:val="left"/>
      </w:pPr>
    </w:p>
    <w:p w:rsidR="003F6FB5" w:rsidRPr="003F6FB5" w:rsidRDefault="0007209F" w:rsidP="003F6FB5">
      <w:pPr>
        <w:pStyle w:val="Zkladntext3"/>
        <w:numPr>
          <w:ilvl w:val="0"/>
          <w:numId w:val="32"/>
        </w:numPr>
        <w:shd w:val="clear" w:color="auto" w:fill="auto"/>
        <w:spacing w:before="120" w:line="240" w:lineRule="auto"/>
        <w:ind w:left="426" w:right="3" w:hanging="426"/>
        <w:jc w:val="both"/>
      </w:pPr>
      <w:r w:rsidRPr="00AA209B">
        <w:t>Dílo je splněno jeho řádným provedením</w:t>
      </w:r>
      <w:r w:rsidR="00B61F7A" w:rsidRPr="00AA209B">
        <w:t xml:space="preserve"> </w:t>
      </w:r>
      <w:r w:rsidR="00D816FC" w:rsidRPr="001F2BB1">
        <w:t>a vyklizením staveniště</w:t>
      </w:r>
      <w:r w:rsidR="002B4480" w:rsidRPr="001F2BB1">
        <w:t>.</w:t>
      </w:r>
      <w:r w:rsidR="002B4480" w:rsidRPr="00AA209B">
        <w:t xml:space="preserve"> </w:t>
      </w:r>
      <w:r w:rsidR="00E6161B" w:rsidRPr="00AA209B">
        <w:t xml:space="preserve">Dílo bude provedeno, bude-li dokončeno a předáno objednateli. </w:t>
      </w:r>
      <w:r w:rsidRPr="00AA209B">
        <w:t>D</w:t>
      </w:r>
      <w:r w:rsidR="001274C0" w:rsidRPr="00AA209B">
        <w:t>okončené d</w:t>
      </w:r>
      <w:r w:rsidRPr="00AA209B">
        <w:t xml:space="preserve">ílo nesmí </w:t>
      </w:r>
      <w:r w:rsidR="00DC41B1" w:rsidRPr="00AA209B">
        <w:t xml:space="preserve">mít </w:t>
      </w:r>
      <w:r w:rsidR="00224E84" w:rsidRPr="00AA209B">
        <w:t xml:space="preserve">jakékoliv </w:t>
      </w:r>
      <w:r w:rsidRPr="00AA209B">
        <w:t xml:space="preserve">vady a nedodělky. </w:t>
      </w:r>
      <w:r w:rsidR="00DC41B1" w:rsidRPr="00AA209B">
        <w:t>Má-li dílo vady či nedodělky, není objednatel povinen dílo převzít.</w:t>
      </w:r>
      <w:r w:rsidR="00CF5F1F">
        <w:t xml:space="preserve"> </w:t>
      </w:r>
      <w:r w:rsidRPr="00AA209B">
        <w:t>O</w:t>
      </w:r>
      <w:r w:rsidR="00CF5F1F">
        <w:t> </w:t>
      </w:r>
      <w:r w:rsidRPr="00AA209B">
        <w:t>předání a převzetí díla musí být mezi objednatelem a</w:t>
      </w:r>
      <w:r w:rsidR="00591EB4" w:rsidRPr="00AA209B">
        <w:t> </w:t>
      </w:r>
      <w:r w:rsidRPr="00AA209B">
        <w:t>zhotovitelem sepsán</w:t>
      </w:r>
      <w:r w:rsidR="003F73FC" w:rsidRPr="00AA209B">
        <w:t xml:space="preserve"> </w:t>
      </w:r>
      <w:r w:rsidR="00424F6D" w:rsidRPr="00AA209B">
        <w:t>„Protokol</w:t>
      </w:r>
      <w:r w:rsidR="00CF5F1F">
        <w:t> </w:t>
      </w:r>
      <w:r w:rsidR="00424F6D" w:rsidRPr="00AA209B">
        <w:t xml:space="preserve">o předání a převzetí díla“ (dále </w:t>
      </w:r>
      <w:r w:rsidR="00885AB5" w:rsidRPr="00AA209B">
        <w:t>také</w:t>
      </w:r>
      <w:r w:rsidR="00424F6D" w:rsidRPr="00AA209B">
        <w:t xml:space="preserve"> „protokol“)</w:t>
      </w:r>
      <w:r w:rsidR="00AA209B" w:rsidRPr="00AA209B">
        <w:t>, podepsaný za objednatele osobou pověřenou k jednání ve věcech technických a za zhotovitele osobou</w:t>
      </w:r>
      <w:r w:rsidR="00AB1722">
        <w:t xml:space="preserve"> </w:t>
      </w:r>
      <w:r w:rsidR="00AB1722" w:rsidRPr="00AA209B">
        <w:t>pověřenou k jednání ve věcech technických</w:t>
      </w:r>
      <w:r w:rsidR="00AA209B" w:rsidRPr="00AA209B">
        <w:t xml:space="preserve">, uvedenými </w:t>
      </w:r>
      <w:r w:rsidR="00593E73">
        <w:t xml:space="preserve">v záhlaví </w:t>
      </w:r>
      <w:r w:rsidR="00AA209B" w:rsidRPr="00AA209B">
        <w:t>této smlouvy.</w:t>
      </w:r>
      <w:r w:rsidR="003F6FB5">
        <w:t xml:space="preserve"> K převzetí díla vyzve zhotovitel objednatele nejpozději 5 pracovních dnů před předáním díla. </w:t>
      </w:r>
    </w:p>
    <w:p w:rsidR="00EC5F0C" w:rsidRPr="001F2BB1" w:rsidRDefault="00D816FC" w:rsidP="003F6FB5">
      <w:pPr>
        <w:pStyle w:val="Zkladntext3"/>
        <w:numPr>
          <w:ilvl w:val="0"/>
          <w:numId w:val="32"/>
        </w:numPr>
        <w:shd w:val="clear" w:color="auto" w:fill="auto"/>
        <w:spacing w:before="120" w:line="240" w:lineRule="auto"/>
        <w:ind w:left="426" w:right="3" w:hanging="426"/>
        <w:jc w:val="both"/>
      </w:pPr>
      <w:r w:rsidRPr="001F2BB1">
        <w:t xml:space="preserve">V </w:t>
      </w:r>
      <w:r w:rsidR="00EC5F0C" w:rsidRPr="001F2BB1">
        <w:t>případě, že objednatel neposkytne zhotoviteli potřebnou a nezbytnou součinnost k dalšímu postupu prací zhotovitele na předmětu díla ve smyslu čl. V.</w:t>
      </w:r>
      <w:r w:rsidR="00B86C68">
        <w:t xml:space="preserve"> této smlouvy</w:t>
      </w:r>
      <w:r w:rsidR="00EC5F0C" w:rsidRPr="001F2BB1">
        <w:t>, a v důsledku toho dojde k přerušení nebo zpoždění prací, zavazuje se zhotovitel vyznačit důvod a počet dní ve stavebním deníku. Odsouhlasí-li zástupce objednatele tento zápis, prodlužuje se doba stanovená pro dokončení díla o takto odsouhlasenou dobu.</w:t>
      </w:r>
    </w:p>
    <w:p w:rsidR="00A77820" w:rsidRPr="001F2BB1" w:rsidRDefault="00A77820" w:rsidP="003F6FB5">
      <w:pPr>
        <w:pStyle w:val="Zkladntext3"/>
        <w:numPr>
          <w:ilvl w:val="0"/>
          <w:numId w:val="32"/>
        </w:numPr>
        <w:shd w:val="clear" w:color="auto" w:fill="auto"/>
        <w:spacing w:before="120" w:line="240" w:lineRule="auto"/>
        <w:ind w:left="426" w:right="3" w:hanging="426"/>
        <w:jc w:val="both"/>
        <w:rPr>
          <w:lang w:eastAsia="cs-CZ"/>
        </w:rPr>
      </w:pPr>
      <w:r w:rsidRPr="001F2BB1">
        <w:t>V případě, že zhotovitel nemůže pokračovat ve zhotovení díla z důvodu existence okolností, které nebylo možno při vynaložení veškeré odborné péče předpokládat, oznámí tuto skutečnost osobě oprávněné ve věcech technických objednatele a učiní zápis ve stavebním deníku. Objednatel se zhotovitelem učiní opatření k zajištění zdárného dokončení díla (např.: prodlouží lhůtu dokončení, provedou stavebně-technická opatření)</w:t>
      </w:r>
      <w:r w:rsidR="003F73FC" w:rsidRPr="001F2BB1">
        <w:t>.</w:t>
      </w:r>
    </w:p>
    <w:p w:rsidR="00637459" w:rsidRDefault="00EC5F0C" w:rsidP="00EC1ACA">
      <w:pPr>
        <w:pStyle w:val="Zkladntext3"/>
        <w:numPr>
          <w:ilvl w:val="0"/>
          <w:numId w:val="32"/>
        </w:numPr>
        <w:shd w:val="clear" w:color="auto" w:fill="auto"/>
        <w:tabs>
          <w:tab w:val="left" w:pos="3969"/>
        </w:tabs>
        <w:spacing w:before="120" w:line="240" w:lineRule="auto"/>
        <w:ind w:left="426" w:right="3" w:hanging="426"/>
        <w:jc w:val="both"/>
      </w:pPr>
      <w:r w:rsidRPr="00207328">
        <w:t xml:space="preserve">Současně s předáním díla musí být předány </w:t>
      </w:r>
      <w:r w:rsidR="00921F49" w:rsidRPr="00207328">
        <w:t>revize</w:t>
      </w:r>
      <w:r w:rsidR="00D816FC" w:rsidRPr="00207328">
        <w:t xml:space="preserve"> </w:t>
      </w:r>
      <w:r w:rsidR="00921F49" w:rsidRPr="00207328">
        <w:t>a následující doklady</w:t>
      </w:r>
      <w:r w:rsidRPr="00207328">
        <w:t xml:space="preserve"> v českém jazyce</w:t>
      </w:r>
      <w:r w:rsidR="00921F49" w:rsidRPr="00207328">
        <w:rPr>
          <w:b/>
        </w:rPr>
        <w:t>:</w:t>
      </w:r>
    </w:p>
    <w:p w:rsidR="00EC5F0C" w:rsidRPr="00207328" w:rsidRDefault="00637459" w:rsidP="00637459">
      <w:pPr>
        <w:pStyle w:val="Zkladntext3"/>
        <w:numPr>
          <w:ilvl w:val="1"/>
          <w:numId w:val="32"/>
        </w:numPr>
        <w:shd w:val="clear" w:color="auto" w:fill="auto"/>
        <w:tabs>
          <w:tab w:val="left" w:pos="3969"/>
        </w:tabs>
        <w:spacing w:before="120" w:line="240" w:lineRule="auto"/>
        <w:ind w:left="993" w:right="3" w:hanging="284"/>
        <w:jc w:val="both"/>
      </w:pPr>
      <w:r>
        <w:t>P</w:t>
      </w:r>
      <w:r w:rsidR="00207328">
        <w:t>opis stavu po opravě</w:t>
      </w:r>
    </w:p>
    <w:p w:rsidR="00EC5F0C" w:rsidRPr="001F2BB1" w:rsidRDefault="00EC5F0C" w:rsidP="00EC1ACA">
      <w:pPr>
        <w:pStyle w:val="Zkladntext3"/>
        <w:numPr>
          <w:ilvl w:val="0"/>
          <w:numId w:val="32"/>
        </w:numPr>
        <w:shd w:val="clear" w:color="auto" w:fill="auto"/>
        <w:tabs>
          <w:tab w:val="left" w:pos="3969"/>
        </w:tabs>
        <w:spacing w:before="120" w:line="240" w:lineRule="auto"/>
        <w:ind w:left="426" w:right="3" w:hanging="426"/>
        <w:jc w:val="both"/>
      </w:pPr>
      <w:r w:rsidRPr="001F2BB1">
        <w:t>Jestliže zhotovitel dokončí dílo</w:t>
      </w:r>
      <w:r w:rsidRPr="001F2BB1">
        <w:rPr>
          <w:color w:val="0070C0"/>
        </w:rPr>
        <w:t xml:space="preserve"> </w:t>
      </w:r>
      <w:r w:rsidRPr="001F2BB1">
        <w:t xml:space="preserve">před dohodnutým termínem, je objednatel oprávněn dílo, které </w:t>
      </w:r>
      <w:r w:rsidRPr="001F2BB1">
        <w:lastRenderedPageBreak/>
        <w:t>nemá žádné vady a nedodělky, protokolárně převzít.</w:t>
      </w:r>
    </w:p>
    <w:p w:rsidR="00A77820" w:rsidRPr="001F2BB1" w:rsidRDefault="00EC5F0C" w:rsidP="00EC1ACA">
      <w:pPr>
        <w:pStyle w:val="Zkladntext3"/>
        <w:numPr>
          <w:ilvl w:val="0"/>
          <w:numId w:val="32"/>
        </w:numPr>
        <w:shd w:val="clear" w:color="auto" w:fill="auto"/>
        <w:tabs>
          <w:tab w:val="left" w:pos="3969"/>
        </w:tabs>
        <w:spacing w:before="120" w:line="240" w:lineRule="auto"/>
        <w:ind w:left="426" w:right="3" w:hanging="426"/>
        <w:jc w:val="both"/>
      </w:pPr>
      <w:r w:rsidRPr="001F2BB1">
        <w:t>Nebezpečí škody přechází ze zhotovitele na objednatele v okamžiku převzetí díla objednatelem.</w:t>
      </w:r>
    </w:p>
    <w:p w:rsidR="0030023B" w:rsidRPr="001F2BB1" w:rsidRDefault="004068D1" w:rsidP="00EC1ACA">
      <w:pPr>
        <w:pStyle w:val="Nadpis1"/>
        <w:spacing w:before="360"/>
        <w:ind w:left="357" w:hanging="357"/>
      </w:pPr>
      <w:r w:rsidRPr="001F2BB1">
        <w:t xml:space="preserve">Článek </w:t>
      </w:r>
    </w:p>
    <w:p w:rsidR="00F36B58" w:rsidRPr="001F2BB1" w:rsidRDefault="0007209F" w:rsidP="00EC1ACA">
      <w:pPr>
        <w:pStyle w:val="Zkladntext3"/>
        <w:shd w:val="clear" w:color="auto" w:fill="auto"/>
        <w:spacing w:after="0" w:line="240" w:lineRule="auto"/>
        <w:ind w:left="443" w:hanging="420"/>
        <w:jc w:val="center"/>
        <w:rPr>
          <w:b/>
          <w:lang w:eastAsia="cs-CZ"/>
        </w:rPr>
      </w:pPr>
      <w:r w:rsidRPr="001F2BB1">
        <w:rPr>
          <w:b/>
          <w:lang w:eastAsia="cs-CZ"/>
        </w:rPr>
        <w:t>Cena za dílo a platební podmínky</w:t>
      </w:r>
    </w:p>
    <w:p w:rsidR="002851AC" w:rsidRPr="001F2BB1" w:rsidRDefault="0007209F" w:rsidP="00A53F64">
      <w:pPr>
        <w:pStyle w:val="Zkladntext3"/>
        <w:numPr>
          <w:ilvl w:val="0"/>
          <w:numId w:val="28"/>
        </w:numPr>
        <w:shd w:val="clear" w:color="auto" w:fill="auto"/>
        <w:spacing w:before="120" w:after="0" w:line="240" w:lineRule="auto"/>
        <w:ind w:left="284" w:hanging="284"/>
        <w:jc w:val="both"/>
        <w:rPr>
          <w:i/>
        </w:rPr>
      </w:pPr>
      <w:r w:rsidRPr="001F2BB1">
        <w:rPr>
          <w:color w:val="000000"/>
          <w:lang w:eastAsia="cs-CZ"/>
        </w:rPr>
        <w:t xml:space="preserve">Cena </w:t>
      </w:r>
      <w:r w:rsidR="00D00D0D" w:rsidRPr="001F2BB1">
        <w:rPr>
          <w:color w:val="000000"/>
          <w:lang w:eastAsia="cs-CZ"/>
        </w:rPr>
        <w:t xml:space="preserve">za </w:t>
      </w:r>
      <w:r w:rsidRPr="001F2BB1">
        <w:rPr>
          <w:color w:val="000000"/>
          <w:lang w:eastAsia="cs-CZ"/>
        </w:rPr>
        <w:t>díl</w:t>
      </w:r>
      <w:r w:rsidR="00D00D0D" w:rsidRPr="001F2BB1">
        <w:rPr>
          <w:color w:val="000000"/>
          <w:lang w:eastAsia="cs-CZ"/>
        </w:rPr>
        <w:t>o</w:t>
      </w:r>
      <w:r w:rsidR="00F36B58" w:rsidRPr="001F2BB1">
        <w:rPr>
          <w:color w:val="000000"/>
          <w:lang w:eastAsia="cs-CZ"/>
        </w:rPr>
        <w:t xml:space="preserve"> je cenou smluvní a je dána nabídkou zhotovitele ze dne </w:t>
      </w:r>
      <w:r w:rsidR="006F2997">
        <w:rPr>
          <w:color w:val="000000"/>
          <w:lang w:eastAsia="cs-CZ"/>
        </w:rPr>
        <w:t>15. Července 2016</w:t>
      </w:r>
      <w:r w:rsidR="00F36B58" w:rsidRPr="006F2997">
        <w:rPr>
          <w:color w:val="000000"/>
          <w:lang w:eastAsia="cs-CZ"/>
        </w:rPr>
        <w:t>,</w:t>
      </w:r>
    </w:p>
    <w:p w:rsidR="0007209F" w:rsidRPr="001F2BB1" w:rsidRDefault="00F36B58" w:rsidP="00EC1ACA">
      <w:pPr>
        <w:pStyle w:val="Zkladntext3"/>
        <w:shd w:val="clear" w:color="auto" w:fill="auto"/>
        <w:spacing w:before="120" w:after="0" w:line="240" w:lineRule="auto"/>
        <w:ind w:left="284" w:firstLine="0"/>
        <w:jc w:val="left"/>
        <w:rPr>
          <w:i/>
        </w:rPr>
      </w:pPr>
      <w:r w:rsidRPr="001F2BB1">
        <w:rPr>
          <w:color w:val="000000"/>
          <w:lang w:eastAsia="cs-CZ"/>
        </w:rPr>
        <w:t xml:space="preserve">a </w:t>
      </w:r>
      <w:r w:rsidRPr="00A53F64">
        <w:rPr>
          <w:color w:val="000000"/>
          <w:lang w:eastAsia="cs-CZ"/>
        </w:rPr>
        <w:t>to položkovým rozpočtem</w:t>
      </w:r>
      <w:r w:rsidR="00B86C68" w:rsidRPr="00A53F64">
        <w:rPr>
          <w:color w:val="000000"/>
          <w:lang w:eastAsia="cs-CZ"/>
        </w:rPr>
        <w:t xml:space="preserve"> – Příloha č. 1 této</w:t>
      </w:r>
      <w:r w:rsidRPr="00A53F64">
        <w:rPr>
          <w:color w:val="000000"/>
          <w:lang w:eastAsia="cs-CZ"/>
        </w:rPr>
        <w:t xml:space="preserve"> smlouvy</w:t>
      </w:r>
      <w:r w:rsidR="00B86C68">
        <w:rPr>
          <w:color w:val="000000"/>
          <w:lang w:eastAsia="cs-CZ"/>
        </w:rPr>
        <w:t xml:space="preserve"> zpracovaným na základě výkazu výměr </w:t>
      </w:r>
      <w:r w:rsidRPr="00B86C68">
        <w:rPr>
          <w:color w:val="000000"/>
          <w:lang w:eastAsia="cs-CZ"/>
        </w:rPr>
        <w:t>a</w:t>
      </w:r>
      <w:r w:rsidR="00637459">
        <w:rPr>
          <w:i/>
          <w:color w:val="000000"/>
          <w:lang w:eastAsia="cs-CZ"/>
        </w:rPr>
        <w:t> </w:t>
      </w:r>
      <w:r w:rsidRPr="001F2BB1">
        <w:rPr>
          <w:color w:val="000000"/>
          <w:lang w:eastAsia="cs-CZ"/>
        </w:rPr>
        <w:t>je členěna následovně:</w:t>
      </w:r>
    </w:p>
    <w:p w:rsidR="002851AC" w:rsidRPr="00A53F64" w:rsidRDefault="0007209F" w:rsidP="00EC1ACA">
      <w:pPr>
        <w:pStyle w:val="Zkladntext3"/>
        <w:numPr>
          <w:ilvl w:val="0"/>
          <w:numId w:val="31"/>
        </w:numPr>
        <w:shd w:val="clear" w:color="auto" w:fill="auto"/>
        <w:spacing w:before="120" w:after="0" w:line="240" w:lineRule="auto"/>
        <w:ind w:left="851" w:hanging="284"/>
        <w:jc w:val="left"/>
        <w:rPr>
          <w:color w:val="000000"/>
          <w:lang w:eastAsia="cs-CZ"/>
        </w:rPr>
      </w:pPr>
      <w:r w:rsidRPr="001F2BB1">
        <w:rPr>
          <w:color w:val="000000"/>
          <w:lang w:eastAsia="cs-CZ"/>
        </w:rPr>
        <w:t xml:space="preserve">cena </w:t>
      </w:r>
      <w:r w:rsidR="00D00D0D" w:rsidRPr="001F2BB1">
        <w:rPr>
          <w:color w:val="000000"/>
          <w:lang w:eastAsia="cs-CZ"/>
        </w:rPr>
        <w:t xml:space="preserve">za </w:t>
      </w:r>
      <w:r w:rsidRPr="001F2BB1">
        <w:rPr>
          <w:color w:val="000000"/>
          <w:lang w:eastAsia="cs-CZ"/>
        </w:rPr>
        <w:t>díl</w:t>
      </w:r>
      <w:r w:rsidR="00D00D0D" w:rsidRPr="001F2BB1">
        <w:rPr>
          <w:color w:val="000000"/>
          <w:lang w:eastAsia="cs-CZ"/>
        </w:rPr>
        <w:t>o</w:t>
      </w:r>
      <w:r w:rsidR="002851AC" w:rsidRPr="001F2BB1">
        <w:rPr>
          <w:color w:val="000000"/>
          <w:lang w:eastAsia="cs-CZ"/>
        </w:rPr>
        <w:t xml:space="preserve"> </w:t>
      </w:r>
      <w:r w:rsidRPr="001F2BB1">
        <w:rPr>
          <w:color w:val="000000"/>
          <w:lang w:eastAsia="cs-CZ"/>
        </w:rPr>
        <w:t>byla stanovena</w:t>
      </w:r>
      <w:r w:rsidR="00F36B58" w:rsidRPr="001F2BB1">
        <w:rPr>
          <w:color w:val="000000"/>
          <w:lang w:eastAsia="cs-CZ"/>
        </w:rPr>
        <w:t xml:space="preserve"> </w:t>
      </w:r>
      <w:r w:rsidRPr="001F2BB1">
        <w:rPr>
          <w:color w:val="000000"/>
          <w:lang w:eastAsia="cs-CZ"/>
        </w:rPr>
        <w:t xml:space="preserve">jako cena pevná ve </w:t>
      </w:r>
      <w:r w:rsidRPr="00A53F64">
        <w:rPr>
          <w:color w:val="000000"/>
          <w:lang w:eastAsia="cs-CZ"/>
        </w:rPr>
        <w:t>výši</w:t>
      </w:r>
      <w:r w:rsidR="002851AC" w:rsidRPr="00A53F64">
        <w:rPr>
          <w:color w:val="000000"/>
          <w:lang w:eastAsia="cs-CZ"/>
        </w:rPr>
        <w:t xml:space="preserve"> </w:t>
      </w:r>
      <w:r w:rsidR="00A53F64">
        <w:rPr>
          <w:color w:val="000000"/>
          <w:lang w:eastAsia="cs-CZ"/>
        </w:rPr>
        <w:t>177.950</w:t>
      </w:r>
      <w:r w:rsidRPr="00A53F64">
        <w:rPr>
          <w:color w:val="000000"/>
          <w:lang w:eastAsia="cs-CZ"/>
        </w:rPr>
        <w:t>,- Kč bez DPH</w:t>
      </w:r>
    </w:p>
    <w:p w:rsidR="0007209F" w:rsidRPr="00A53F64" w:rsidRDefault="0007209F" w:rsidP="00EC1ACA">
      <w:pPr>
        <w:pStyle w:val="Zkladntext3"/>
        <w:shd w:val="clear" w:color="auto" w:fill="auto"/>
        <w:spacing w:after="0" w:line="240" w:lineRule="auto"/>
        <w:ind w:left="851" w:firstLine="0"/>
        <w:jc w:val="left"/>
        <w:rPr>
          <w:color w:val="000000"/>
          <w:lang w:eastAsia="cs-CZ"/>
        </w:rPr>
      </w:pPr>
      <w:r w:rsidRPr="00A53F64">
        <w:rPr>
          <w:color w:val="000000"/>
          <w:lang w:eastAsia="cs-CZ"/>
        </w:rPr>
        <w:t xml:space="preserve">(slovy: </w:t>
      </w:r>
      <w:r w:rsidR="00A53F64">
        <w:rPr>
          <w:color w:val="000000"/>
          <w:lang w:eastAsia="cs-CZ"/>
        </w:rPr>
        <w:t xml:space="preserve">sto sedmdesát sedm tisíc devět set </w:t>
      </w:r>
      <w:r w:rsidR="00E90E2B">
        <w:rPr>
          <w:color w:val="000000"/>
          <w:lang w:eastAsia="cs-CZ"/>
        </w:rPr>
        <w:t>padesát</w:t>
      </w:r>
      <w:r w:rsidRPr="00A53F64">
        <w:rPr>
          <w:color w:val="000000"/>
          <w:lang w:eastAsia="cs-CZ"/>
        </w:rPr>
        <w:t xml:space="preserve"> korun českých)</w:t>
      </w:r>
      <w:r w:rsidR="00AE787B" w:rsidRPr="00A53F64">
        <w:rPr>
          <w:color w:val="000000"/>
          <w:lang w:eastAsia="cs-CZ"/>
        </w:rPr>
        <w:t>,</w:t>
      </w:r>
    </w:p>
    <w:p w:rsidR="002851AC" w:rsidRPr="00A53F64" w:rsidRDefault="002851AC" w:rsidP="00EC1ACA">
      <w:pPr>
        <w:widowControl/>
        <w:numPr>
          <w:ilvl w:val="0"/>
          <w:numId w:val="31"/>
        </w:numPr>
        <w:spacing w:before="120"/>
        <w:ind w:left="851" w:hanging="284"/>
        <w:rPr>
          <w:rFonts w:cs="Arial"/>
          <w:sz w:val="22"/>
          <w:szCs w:val="22"/>
        </w:rPr>
      </w:pPr>
      <w:r w:rsidRPr="00A53F64">
        <w:rPr>
          <w:rFonts w:cs="Arial"/>
          <w:sz w:val="22"/>
          <w:szCs w:val="22"/>
        </w:rPr>
        <w:t xml:space="preserve">DPH </w:t>
      </w:r>
      <w:r w:rsidR="00E90E2B">
        <w:rPr>
          <w:rFonts w:cs="Arial"/>
          <w:sz w:val="22"/>
          <w:szCs w:val="22"/>
        </w:rPr>
        <w:t xml:space="preserve">ve výši celkem 37.370,- </w:t>
      </w:r>
      <w:r w:rsidRPr="00A53F64">
        <w:rPr>
          <w:rFonts w:cs="Arial"/>
          <w:sz w:val="22"/>
          <w:szCs w:val="22"/>
        </w:rPr>
        <w:t>Kč</w:t>
      </w:r>
    </w:p>
    <w:p w:rsidR="002851AC" w:rsidRPr="00A53F64" w:rsidRDefault="00E90E2B" w:rsidP="00EC1ACA">
      <w:pPr>
        <w:ind w:left="851"/>
        <w:rPr>
          <w:rFonts w:cs="Arial"/>
          <w:sz w:val="22"/>
          <w:szCs w:val="22"/>
        </w:rPr>
      </w:pPr>
      <w:r>
        <w:rPr>
          <w:rFonts w:cs="Arial"/>
          <w:sz w:val="22"/>
          <w:szCs w:val="22"/>
        </w:rPr>
        <w:t>(slovy třicet sedm tisíc tři sta sedmdesát</w:t>
      </w:r>
      <w:r w:rsidR="00DF7E36" w:rsidRPr="00A53F64">
        <w:rPr>
          <w:rFonts w:cs="Arial"/>
          <w:sz w:val="22"/>
          <w:szCs w:val="22"/>
        </w:rPr>
        <w:t xml:space="preserve"> </w:t>
      </w:r>
      <w:r w:rsidR="002851AC" w:rsidRPr="00A53F64">
        <w:rPr>
          <w:rFonts w:cs="Arial"/>
          <w:sz w:val="22"/>
          <w:szCs w:val="22"/>
        </w:rPr>
        <w:t>korun českých)</w:t>
      </w:r>
    </w:p>
    <w:p w:rsidR="002851AC" w:rsidRPr="00A53F64" w:rsidRDefault="00733BAC" w:rsidP="00EC1ACA">
      <w:pPr>
        <w:widowControl/>
        <w:numPr>
          <w:ilvl w:val="0"/>
          <w:numId w:val="31"/>
        </w:numPr>
        <w:spacing w:before="120"/>
        <w:ind w:left="851" w:hanging="284"/>
        <w:rPr>
          <w:rFonts w:cs="Arial"/>
          <w:sz w:val="22"/>
          <w:szCs w:val="22"/>
        </w:rPr>
      </w:pPr>
      <w:r w:rsidRPr="00A53F64">
        <w:rPr>
          <w:rFonts w:cs="Arial"/>
          <w:sz w:val="22"/>
          <w:szCs w:val="22"/>
        </w:rPr>
        <w:t>c</w:t>
      </w:r>
      <w:r w:rsidR="002851AC" w:rsidRPr="00A53F64">
        <w:rPr>
          <w:rFonts w:cs="Arial"/>
          <w:sz w:val="22"/>
          <w:szCs w:val="22"/>
        </w:rPr>
        <w:t xml:space="preserve">elková cena za dílo </w:t>
      </w:r>
      <w:r w:rsidR="002851AC" w:rsidRPr="00A53F64">
        <w:rPr>
          <w:rFonts w:cs="Arial"/>
          <w:b/>
          <w:sz w:val="22"/>
          <w:szCs w:val="22"/>
        </w:rPr>
        <w:t>včetně DPH</w:t>
      </w:r>
      <w:r w:rsidR="002851AC" w:rsidRPr="00A53F64">
        <w:rPr>
          <w:rFonts w:cs="Arial"/>
          <w:sz w:val="22"/>
          <w:szCs w:val="22"/>
        </w:rPr>
        <w:t xml:space="preserve"> ve výši </w:t>
      </w:r>
      <w:r w:rsidR="00090EB5" w:rsidRPr="00A53F64">
        <w:rPr>
          <w:rFonts w:cs="Arial"/>
          <w:sz w:val="22"/>
          <w:szCs w:val="22"/>
        </w:rPr>
        <w:t>celkem</w:t>
      </w:r>
      <w:r w:rsidR="00523021">
        <w:rPr>
          <w:rFonts w:cs="Arial"/>
          <w:sz w:val="22"/>
          <w:szCs w:val="22"/>
        </w:rPr>
        <w:t xml:space="preserve"> 215.320,- </w:t>
      </w:r>
      <w:r w:rsidR="002851AC" w:rsidRPr="00A53F64">
        <w:rPr>
          <w:rFonts w:cs="Arial"/>
          <w:sz w:val="22"/>
          <w:szCs w:val="22"/>
        </w:rPr>
        <w:t>Kč</w:t>
      </w:r>
    </w:p>
    <w:p w:rsidR="002851AC" w:rsidRPr="001F2BB1" w:rsidRDefault="007C4FB8" w:rsidP="00EC1ACA">
      <w:pPr>
        <w:ind w:left="851"/>
        <w:rPr>
          <w:rFonts w:cs="Arial"/>
          <w:sz w:val="22"/>
          <w:szCs w:val="22"/>
        </w:rPr>
      </w:pPr>
      <w:r>
        <w:rPr>
          <w:rFonts w:cs="Arial"/>
          <w:sz w:val="22"/>
          <w:szCs w:val="22"/>
        </w:rPr>
        <w:t>(slovy dvě stě patnáct tisíc tři sta dvacet</w:t>
      </w:r>
      <w:r w:rsidR="00DF7E36" w:rsidRPr="00A53F64">
        <w:rPr>
          <w:rFonts w:cs="Arial"/>
          <w:sz w:val="22"/>
          <w:szCs w:val="22"/>
        </w:rPr>
        <w:t xml:space="preserve"> </w:t>
      </w:r>
      <w:r w:rsidR="002851AC" w:rsidRPr="00A53F64">
        <w:rPr>
          <w:rFonts w:cs="Arial"/>
          <w:sz w:val="22"/>
          <w:szCs w:val="22"/>
        </w:rPr>
        <w:t>korun českých).</w:t>
      </w:r>
    </w:p>
    <w:p w:rsidR="00BA5153" w:rsidRPr="001F2BB1" w:rsidRDefault="00BA5153" w:rsidP="00EC1ACA">
      <w:pPr>
        <w:spacing w:before="120"/>
        <w:ind w:left="426"/>
        <w:jc w:val="both"/>
        <w:rPr>
          <w:rFonts w:cs="Arial"/>
          <w:sz w:val="22"/>
          <w:szCs w:val="22"/>
        </w:rPr>
      </w:pPr>
      <w:r w:rsidRPr="001F2BB1">
        <w:rPr>
          <w:rFonts w:cs="Arial"/>
          <w:sz w:val="22"/>
          <w:szCs w:val="22"/>
        </w:rPr>
        <w:t>Objednatel uhradí zhotoviteli pouze skutečně provedené práce a uskutečněné dodávky uvedené v položkovém rozpočtu.</w:t>
      </w:r>
    </w:p>
    <w:p w:rsidR="00014FC6" w:rsidRPr="001F2BB1" w:rsidRDefault="006F04BD" w:rsidP="00EC1ACA">
      <w:pPr>
        <w:pStyle w:val="Zkladntext3"/>
        <w:numPr>
          <w:ilvl w:val="0"/>
          <w:numId w:val="28"/>
        </w:numPr>
        <w:shd w:val="clear" w:color="auto" w:fill="auto"/>
        <w:spacing w:before="120" w:after="0" w:line="240" w:lineRule="auto"/>
        <w:ind w:left="426" w:right="-61" w:hanging="426"/>
        <w:jc w:val="both"/>
        <w:rPr>
          <w:color w:val="000000"/>
          <w:lang w:eastAsia="cs-CZ"/>
        </w:rPr>
      </w:pPr>
      <w:r w:rsidRPr="001F2BB1">
        <w:t>Tato cena se sjednává dohodou smluvních stran, v souladu se zákonem č. 526/1990 Sb</w:t>
      </w:r>
      <w:r w:rsidR="0000222D" w:rsidRPr="001F2BB1">
        <w:rPr>
          <w:color w:val="000000"/>
          <w:lang w:eastAsia="cs-CZ"/>
        </w:rPr>
        <w:t>.</w:t>
      </w:r>
      <w:r w:rsidRPr="001F2BB1">
        <w:rPr>
          <w:color w:val="000000"/>
          <w:lang w:eastAsia="cs-CZ"/>
        </w:rPr>
        <w:t>,</w:t>
      </w:r>
      <w:r w:rsidR="00637459">
        <w:rPr>
          <w:color w:val="000000"/>
          <w:lang w:eastAsia="cs-CZ"/>
        </w:rPr>
        <w:t xml:space="preserve"> </w:t>
      </w:r>
      <w:r w:rsidRPr="001F2BB1">
        <w:rPr>
          <w:color w:val="000000"/>
          <w:lang w:eastAsia="cs-CZ"/>
        </w:rPr>
        <w:t>o</w:t>
      </w:r>
      <w:r w:rsidR="00637459">
        <w:rPr>
          <w:color w:val="000000"/>
          <w:lang w:eastAsia="cs-CZ"/>
        </w:rPr>
        <w:t> </w:t>
      </w:r>
      <w:r w:rsidRPr="001F2BB1">
        <w:rPr>
          <w:color w:val="000000"/>
          <w:lang w:eastAsia="cs-CZ"/>
        </w:rPr>
        <w:t xml:space="preserve">cenách, ve znění pozdějších předpisů, jako </w:t>
      </w:r>
      <w:r w:rsidR="00BA5153" w:rsidRPr="001F2BB1">
        <w:rPr>
          <w:color w:val="000000"/>
          <w:lang w:eastAsia="cs-CZ"/>
        </w:rPr>
        <w:t xml:space="preserve">cena maximální a </w:t>
      </w:r>
      <w:r w:rsidRPr="001F2BB1">
        <w:rPr>
          <w:color w:val="000000"/>
          <w:lang w:eastAsia="cs-CZ"/>
        </w:rPr>
        <w:t xml:space="preserve">nejvýše přípustná </w:t>
      </w:r>
      <w:r w:rsidR="00620108" w:rsidRPr="001F2BB1">
        <w:rPr>
          <w:color w:val="000000"/>
          <w:lang w:eastAsia="cs-CZ"/>
        </w:rPr>
        <w:t xml:space="preserve">cena </w:t>
      </w:r>
      <w:r w:rsidRPr="001F2BB1">
        <w:rPr>
          <w:color w:val="000000"/>
          <w:lang w:eastAsia="cs-CZ"/>
        </w:rPr>
        <w:t>za celý předmět plnění a zahrnuje všechny daně, poplatky, cla a náklady zhotovitele nutné k provedení celého díla v rozsahu, kvalitě a způsobem požadovaným objednatelem, podle podmínek stanovených v této smlouvě.</w:t>
      </w:r>
      <w:r w:rsidR="00090EB5" w:rsidRPr="001F2BB1">
        <w:rPr>
          <w:rFonts w:eastAsia="Times New Roman"/>
          <w:lang w:eastAsia="cs-CZ"/>
        </w:rPr>
        <w:t xml:space="preserve"> Zhotovitel nemůže žádat změnu ceny proto, že si dílo vyžádalo jiné úsilí nebo jiné náklady, než bylo předpokládáno</w:t>
      </w:r>
      <w:r w:rsidR="003F73FC" w:rsidRPr="001F2BB1">
        <w:rPr>
          <w:rFonts w:eastAsia="Times New Roman"/>
          <w:lang w:eastAsia="cs-CZ"/>
        </w:rPr>
        <w:t>.</w:t>
      </w:r>
    </w:p>
    <w:p w:rsidR="0007209F" w:rsidRPr="001F2BB1" w:rsidRDefault="00620108" w:rsidP="00EC1ACA">
      <w:pPr>
        <w:pStyle w:val="Zkladntext3"/>
        <w:numPr>
          <w:ilvl w:val="0"/>
          <w:numId w:val="28"/>
        </w:numPr>
        <w:shd w:val="clear" w:color="auto" w:fill="auto"/>
        <w:spacing w:before="120" w:after="0" w:line="240" w:lineRule="auto"/>
        <w:ind w:left="426" w:right="-58" w:hanging="426"/>
        <w:jc w:val="both"/>
      </w:pPr>
      <w:r w:rsidRPr="001F2BB1">
        <w:rPr>
          <w:color w:val="000000"/>
          <w:lang w:eastAsia="cs-CZ"/>
        </w:rPr>
        <w:t xml:space="preserve">Smluvní strany se dohodly na bezhotovostním způsobu placení na základě daňových dokladů – faktur vystavených zhotovitelem a doručených objednateli na adresu uvedenou v záhlaví této smlouvy. </w:t>
      </w:r>
    </w:p>
    <w:p w:rsidR="00D72CA5" w:rsidRPr="001F2BB1" w:rsidRDefault="00FC415F" w:rsidP="00EC1ACA">
      <w:pPr>
        <w:pStyle w:val="Zkladntext3"/>
        <w:numPr>
          <w:ilvl w:val="0"/>
          <w:numId w:val="28"/>
        </w:numPr>
        <w:shd w:val="clear" w:color="auto" w:fill="auto"/>
        <w:spacing w:before="120" w:after="0" w:line="240" w:lineRule="auto"/>
        <w:ind w:left="426" w:right="-58" w:hanging="426"/>
        <w:jc w:val="both"/>
        <w:rPr>
          <w:color w:val="000000"/>
          <w:lang w:eastAsia="cs-CZ"/>
        </w:rPr>
      </w:pPr>
      <w:r>
        <w:rPr>
          <w:color w:val="000000"/>
          <w:lang w:eastAsia="cs-CZ"/>
        </w:rPr>
        <w:t>D</w:t>
      </w:r>
      <w:r w:rsidRPr="004156D5">
        <w:rPr>
          <w:rFonts w:eastAsia="Times New Roman"/>
          <w:lang w:eastAsia="cs-CZ"/>
        </w:rPr>
        <w:t>nem uskutečnění zdanitelného plnění při provádění díla je den vystavení daňového dokladu – faktury</w:t>
      </w:r>
      <w:r>
        <w:rPr>
          <w:rFonts w:eastAsia="Times New Roman"/>
          <w:lang w:eastAsia="cs-CZ"/>
        </w:rPr>
        <w:t xml:space="preserve">. </w:t>
      </w:r>
      <w:r w:rsidRPr="00E51A1F">
        <w:rPr>
          <w:color w:val="000000"/>
          <w:lang w:eastAsia="cs-CZ"/>
        </w:rPr>
        <w:t xml:space="preserve">Lhůta splatnosti faktury </w:t>
      </w:r>
      <w:r w:rsidRPr="00FC415F">
        <w:rPr>
          <w:color w:val="000000"/>
          <w:lang w:eastAsia="cs-CZ"/>
        </w:rPr>
        <w:t>je 21 kalendářních dnů</w:t>
      </w:r>
      <w:r w:rsidRPr="00FC415F" w:rsidDel="00B03530">
        <w:rPr>
          <w:color w:val="000000"/>
          <w:lang w:eastAsia="cs-CZ"/>
        </w:rPr>
        <w:t xml:space="preserve"> </w:t>
      </w:r>
      <w:r w:rsidRPr="00E51A1F">
        <w:rPr>
          <w:color w:val="000000"/>
          <w:lang w:eastAsia="cs-CZ"/>
        </w:rPr>
        <w:t>od jejího doručení objednateli, přičemž za den zaplacení se považuje den, kdy je fakturovaná částka připsána na účet zhotovitele</w:t>
      </w:r>
      <w:r w:rsidR="00066DAD" w:rsidRPr="001F2BB1">
        <w:t>.</w:t>
      </w:r>
    </w:p>
    <w:p w:rsidR="00066DAD" w:rsidRPr="001F2BB1" w:rsidRDefault="0007209F" w:rsidP="00EC1ACA">
      <w:pPr>
        <w:pStyle w:val="Zkladntext3"/>
        <w:numPr>
          <w:ilvl w:val="0"/>
          <w:numId w:val="28"/>
        </w:numPr>
        <w:shd w:val="clear" w:color="auto" w:fill="auto"/>
        <w:spacing w:before="120" w:after="0" w:line="240" w:lineRule="auto"/>
        <w:ind w:left="426" w:right="-58" w:hanging="426"/>
        <w:jc w:val="both"/>
        <w:rPr>
          <w:color w:val="000000"/>
          <w:lang w:eastAsia="cs-CZ"/>
        </w:rPr>
      </w:pPr>
      <w:r w:rsidRPr="001F2BB1">
        <w:rPr>
          <w:color w:val="000000"/>
          <w:lang w:eastAsia="cs-CZ"/>
        </w:rPr>
        <w:t>Faktura musí obsahovat</w:t>
      </w:r>
      <w:r w:rsidR="00101CD0" w:rsidRPr="001F2BB1">
        <w:rPr>
          <w:color w:val="000000"/>
          <w:lang w:eastAsia="cs-CZ"/>
        </w:rPr>
        <w:t xml:space="preserve"> veškeré náležitosti </w:t>
      </w:r>
      <w:r w:rsidR="00066DAD" w:rsidRPr="001F2BB1">
        <w:rPr>
          <w:color w:val="000000"/>
          <w:lang w:eastAsia="cs-CZ"/>
        </w:rPr>
        <w:t xml:space="preserve">daňového dokladu </w:t>
      </w:r>
      <w:r w:rsidR="00101CD0" w:rsidRPr="001F2BB1">
        <w:rPr>
          <w:color w:val="000000"/>
          <w:lang w:eastAsia="cs-CZ"/>
        </w:rPr>
        <w:t>stanovené zákonem</w:t>
      </w:r>
      <w:r w:rsidR="00637459">
        <w:rPr>
          <w:color w:val="000000"/>
          <w:lang w:eastAsia="cs-CZ"/>
        </w:rPr>
        <w:t xml:space="preserve"> </w:t>
      </w:r>
      <w:r w:rsidR="00101CD0" w:rsidRPr="001F2BB1">
        <w:rPr>
          <w:color w:val="000000"/>
          <w:lang w:eastAsia="cs-CZ"/>
        </w:rPr>
        <w:t>č. 235/2004 Sb., o</w:t>
      </w:r>
      <w:r w:rsidR="00204B77" w:rsidRPr="001F2BB1">
        <w:rPr>
          <w:color w:val="000000"/>
          <w:lang w:eastAsia="cs-CZ"/>
        </w:rPr>
        <w:t> </w:t>
      </w:r>
      <w:r w:rsidR="00101CD0" w:rsidRPr="001F2BB1">
        <w:rPr>
          <w:color w:val="000000"/>
          <w:lang w:eastAsia="cs-CZ"/>
        </w:rPr>
        <w:t xml:space="preserve">dani z přidané hodnoty, ve znění pozdějších předpisů. </w:t>
      </w:r>
      <w:r w:rsidR="00D72CA5" w:rsidRPr="001F2BB1">
        <w:rPr>
          <w:snapToGrid w:val="0"/>
        </w:rPr>
        <w:t>Dále je zhotovitel povinen v</w:t>
      </w:r>
      <w:r w:rsidR="00BA5153" w:rsidRPr="001F2BB1">
        <w:rPr>
          <w:snapToGrid w:val="0"/>
        </w:rPr>
        <w:t>e</w:t>
      </w:r>
      <w:r w:rsidR="00D72CA5" w:rsidRPr="001F2BB1">
        <w:rPr>
          <w:snapToGrid w:val="0"/>
        </w:rPr>
        <w:t xml:space="preserve"> faktuře uvést </w:t>
      </w:r>
      <w:r w:rsidR="00BA5153" w:rsidRPr="001F2BB1">
        <w:rPr>
          <w:snapToGrid w:val="0"/>
        </w:rPr>
        <w:t xml:space="preserve">jako její variabilní symbol </w:t>
      </w:r>
      <w:r w:rsidR="00D72CA5" w:rsidRPr="001F2BB1">
        <w:rPr>
          <w:snapToGrid w:val="0"/>
        </w:rPr>
        <w:t>číslo smlouvy, které vždy určuje objednatel a toto číslo je uvedeno v záhlaví této smlouvy.</w:t>
      </w:r>
      <w:r w:rsidR="00D72CA5" w:rsidRPr="001F2BB1">
        <w:rPr>
          <w:color w:val="000000"/>
          <w:lang w:eastAsia="cs-CZ"/>
        </w:rPr>
        <w:t xml:space="preserve"> </w:t>
      </w:r>
      <w:r w:rsidR="00101CD0" w:rsidRPr="001F2BB1">
        <w:rPr>
          <w:color w:val="000000"/>
          <w:lang w:eastAsia="cs-CZ"/>
        </w:rPr>
        <w:t>V případě, že faktura nebude úplná nebo nebude obsahovat zákonem předepsané náležitosti, je objednatel oprávněn ji vrátit zhotoviteli s tím, že zhotovitel je následně povinen vystavit novou bezvadnou a úplnou fakturu s novým termínem splatnosti. V takovém případě počne b</w:t>
      </w:r>
      <w:r w:rsidR="00BA3A76" w:rsidRPr="001F2BB1">
        <w:rPr>
          <w:color w:val="000000"/>
          <w:lang w:eastAsia="cs-CZ"/>
        </w:rPr>
        <w:t>ě</w:t>
      </w:r>
      <w:r w:rsidR="00101CD0" w:rsidRPr="001F2BB1">
        <w:rPr>
          <w:color w:val="000000"/>
          <w:lang w:eastAsia="cs-CZ"/>
        </w:rPr>
        <w:t xml:space="preserve">žet doručením </w:t>
      </w:r>
      <w:r w:rsidR="001E1F89">
        <w:rPr>
          <w:color w:val="000000"/>
          <w:lang w:eastAsia="cs-CZ"/>
        </w:rPr>
        <w:t xml:space="preserve">nové </w:t>
      </w:r>
      <w:r w:rsidR="00101CD0" w:rsidRPr="001F2BB1">
        <w:rPr>
          <w:color w:val="000000"/>
          <w:lang w:eastAsia="cs-CZ"/>
        </w:rPr>
        <w:t>faktury objednateli</w:t>
      </w:r>
      <w:r w:rsidR="00745B1A" w:rsidRPr="001F2BB1">
        <w:rPr>
          <w:color w:val="000000"/>
          <w:lang w:eastAsia="cs-CZ"/>
        </w:rPr>
        <w:t xml:space="preserve"> nová lhůta splatnosti.</w:t>
      </w:r>
    </w:p>
    <w:p w:rsidR="002851AC" w:rsidRPr="001F2BB1" w:rsidRDefault="00066DAD" w:rsidP="00EC1ACA">
      <w:pPr>
        <w:pStyle w:val="Zkladntext3"/>
        <w:numPr>
          <w:ilvl w:val="0"/>
          <w:numId w:val="28"/>
        </w:numPr>
        <w:shd w:val="clear" w:color="auto" w:fill="auto"/>
        <w:tabs>
          <w:tab w:val="left" w:pos="426"/>
        </w:tabs>
        <w:spacing w:before="120" w:after="0" w:line="240" w:lineRule="auto"/>
        <w:ind w:left="426" w:right="-58" w:hanging="426"/>
        <w:jc w:val="both"/>
        <w:rPr>
          <w:color w:val="000000"/>
          <w:lang w:eastAsia="cs-CZ"/>
        </w:rPr>
      </w:pPr>
      <w:r w:rsidRPr="001F2BB1">
        <w:rPr>
          <w:color w:val="000000"/>
          <w:lang w:eastAsia="cs-CZ"/>
        </w:rPr>
        <w:t>Zhotoviteli se neposkytuje žádná záloha.</w:t>
      </w:r>
      <w:r w:rsidR="00BA5153" w:rsidRPr="001F2BB1">
        <w:rPr>
          <w:color w:val="000000"/>
          <w:lang w:eastAsia="cs-CZ"/>
        </w:rPr>
        <w:t xml:space="preserve"> </w:t>
      </w:r>
      <w:r w:rsidR="00BA5153" w:rsidRPr="001F2BB1">
        <w:rPr>
          <w:rFonts w:eastAsia="Times New Roman"/>
          <w:lang w:eastAsia="cs-CZ"/>
        </w:rPr>
        <w:t>Právo na zaplacení ceny díla vzniká zhotoviteli provedením díla</w:t>
      </w:r>
      <w:r w:rsidR="00BB3973">
        <w:rPr>
          <w:rFonts w:eastAsia="Times New Roman"/>
          <w:lang w:eastAsia="cs-CZ"/>
        </w:rPr>
        <w:t>, tj. tehdy, je-li dílo</w:t>
      </w:r>
      <w:r w:rsidR="00BA5153" w:rsidRPr="001F2BB1">
        <w:rPr>
          <w:rFonts w:eastAsia="Times New Roman"/>
          <w:lang w:eastAsia="cs-CZ"/>
        </w:rPr>
        <w:t xml:space="preserve"> řádně dokončeno a protokolárně předáno objednateli bez vad </w:t>
      </w:r>
      <w:r w:rsidR="009B1C0E" w:rsidRPr="001F2BB1">
        <w:rPr>
          <w:rFonts w:eastAsia="Times New Roman"/>
          <w:lang w:eastAsia="cs-CZ"/>
        </w:rPr>
        <w:t>a nedodělků,</w:t>
      </w:r>
      <w:r w:rsidR="00BA5153" w:rsidRPr="001F2BB1">
        <w:rPr>
          <w:rFonts w:eastAsia="Times New Roman"/>
          <w:lang w:eastAsia="cs-CZ"/>
        </w:rPr>
        <w:t xml:space="preserve"> </w:t>
      </w:r>
      <w:r w:rsidR="00E105CC" w:rsidRPr="001F2BB1">
        <w:rPr>
          <w:rFonts w:eastAsia="Times New Roman"/>
          <w:lang w:eastAsia="cs-CZ"/>
        </w:rPr>
        <w:t xml:space="preserve">po </w:t>
      </w:r>
      <w:r w:rsidR="00BA5153" w:rsidRPr="001F2BB1">
        <w:rPr>
          <w:rFonts w:eastAsia="Times New Roman"/>
          <w:lang w:eastAsia="cs-CZ"/>
        </w:rPr>
        <w:t>vyklizení staveniště dle podmínek sjednaných v této smlouvě</w:t>
      </w:r>
      <w:r w:rsidR="009B1C0E" w:rsidRPr="001F2BB1">
        <w:rPr>
          <w:rFonts w:eastAsia="Times New Roman"/>
          <w:lang w:eastAsia="cs-CZ"/>
        </w:rPr>
        <w:t>.</w:t>
      </w:r>
    </w:p>
    <w:p w:rsidR="008142B1" w:rsidRPr="001F2BB1" w:rsidRDefault="0068735F" w:rsidP="00EC1ACA">
      <w:pPr>
        <w:pStyle w:val="Zkladntext3"/>
        <w:numPr>
          <w:ilvl w:val="0"/>
          <w:numId w:val="28"/>
        </w:numPr>
        <w:shd w:val="clear" w:color="auto" w:fill="auto"/>
        <w:tabs>
          <w:tab w:val="left" w:pos="426"/>
        </w:tabs>
        <w:spacing w:before="120" w:after="0" w:line="240" w:lineRule="auto"/>
        <w:ind w:left="426" w:right="-58" w:hanging="426"/>
        <w:jc w:val="both"/>
        <w:rPr>
          <w:color w:val="000000"/>
          <w:lang w:eastAsia="cs-CZ"/>
        </w:rPr>
      </w:pPr>
      <w:r w:rsidRPr="001F2BB1">
        <w:rPr>
          <w:color w:val="000000"/>
          <w:lang w:eastAsia="cs-CZ"/>
        </w:rPr>
        <w:t>Dojde-li před uzavřením této smlouvy ke změně zákonem stanovené sazby DPH, je zhotovitel oprávněn v souladu s takovou změnou upravit výši DPH a cenu za věc včetně DPH, a to tak, že částku odpovídající DPH a částku odpovídající ceně včetně DPH</w:t>
      </w:r>
      <w:r w:rsidR="008142B1" w:rsidRPr="001F2BB1">
        <w:rPr>
          <w:color w:val="000000"/>
          <w:lang w:eastAsia="cs-CZ"/>
        </w:rPr>
        <w:t xml:space="preserve"> dle odst. 1 </w:t>
      </w:r>
      <w:r w:rsidR="00CC5EAA">
        <w:rPr>
          <w:color w:val="000000"/>
          <w:lang w:eastAsia="cs-CZ"/>
        </w:rPr>
        <w:t xml:space="preserve">tohoto článku </w:t>
      </w:r>
      <w:r w:rsidR="00952CD0" w:rsidRPr="001F2BB1">
        <w:rPr>
          <w:color w:val="000000"/>
          <w:lang w:eastAsia="cs-CZ"/>
        </w:rPr>
        <w:t>upraví tak, aby DPH odpovídalo zákonem stanovené sazbě. Změna zákonem stanovené sazby DPH dle předchozí věty není důvodem k jakémukoliv navýšení částky odpovídající ceně za věc be</w:t>
      </w:r>
      <w:r w:rsidR="008142B1" w:rsidRPr="001F2BB1">
        <w:rPr>
          <w:color w:val="000000"/>
          <w:lang w:eastAsia="cs-CZ"/>
        </w:rPr>
        <w:t>z DPH uvedené v odst. 1 tohoto</w:t>
      </w:r>
      <w:r w:rsidR="00952CD0" w:rsidRPr="001F2BB1">
        <w:rPr>
          <w:color w:val="000000"/>
          <w:lang w:eastAsia="cs-CZ"/>
        </w:rPr>
        <w:t xml:space="preserve"> článku.</w:t>
      </w:r>
    </w:p>
    <w:p w:rsidR="0068735F" w:rsidRPr="001F2BB1" w:rsidRDefault="0068735F" w:rsidP="00EC1ACA">
      <w:pPr>
        <w:pStyle w:val="Zkladntext3"/>
        <w:numPr>
          <w:ilvl w:val="0"/>
          <w:numId w:val="28"/>
        </w:numPr>
        <w:shd w:val="clear" w:color="auto" w:fill="auto"/>
        <w:tabs>
          <w:tab w:val="left" w:pos="426"/>
        </w:tabs>
        <w:spacing w:before="120" w:after="0" w:line="240" w:lineRule="auto"/>
        <w:ind w:left="426" w:right="-58" w:hanging="426"/>
        <w:jc w:val="both"/>
        <w:rPr>
          <w:color w:val="000000"/>
          <w:lang w:eastAsia="cs-CZ"/>
        </w:rPr>
      </w:pPr>
      <w:r w:rsidRPr="001F2BB1">
        <w:rPr>
          <w:rFonts w:eastAsia="Times New Roman"/>
          <w:lang w:eastAsia="cs-CZ"/>
        </w:rPr>
        <w:t>Zhotovitel prohlašuje, že účet uvedený v záhlaví této smlouvy je a po celou dobu trvání smluvního vztahu bude povinným registračním údajem dle zákona č. 235/2004 Sb., o dani z přidané hodnoty, ve znění pozdějších předpisů.</w:t>
      </w:r>
    </w:p>
    <w:p w:rsidR="00175614" w:rsidRDefault="00157C44" w:rsidP="00EC1ACA">
      <w:pPr>
        <w:pStyle w:val="Zkladntext3"/>
        <w:numPr>
          <w:ilvl w:val="0"/>
          <w:numId w:val="28"/>
        </w:numPr>
        <w:shd w:val="clear" w:color="auto" w:fill="auto"/>
        <w:spacing w:before="120" w:after="0" w:line="240" w:lineRule="auto"/>
        <w:ind w:left="426" w:right="-58" w:hanging="426"/>
        <w:jc w:val="both"/>
      </w:pPr>
      <w:r w:rsidRPr="001F2BB1">
        <w:rPr>
          <w:color w:val="000000"/>
          <w:lang w:eastAsia="cs-CZ"/>
        </w:rPr>
        <w:lastRenderedPageBreak/>
        <w:t>Zhotovitel</w:t>
      </w:r>
      <w:r w:rsidR="00101CD0" w:rsidRPr="001F2BB1">
        <w:rPr>
          <w:color w:val="000000"/>
          <w:lang w:eastAsia="cs-CZ"/>
        </w:rPr>
        <w:t xml:space="preserve"> bere na vědomí, že objednatel je organizační složkou státu a v případě prokazatelného nedostatku finančních prostředků může dojít k zaplacení faktur až v návaznosti na přidělení potřebných finančních prostředků ze státního rozpočtu. Tato případná časová prodleva nemůže být pro účely plnění práv a povinností z této smlouvy vyplývajících považována za prodlení na straně objednatele v rámci platebních podmínek a nelze proto z</w:t>
      </w:r>
      <w:r w:rsidR="00E55894" w:rsidRPr="001F2BB1">
        <w:rPr>
          <w:color w:val="000000"/>
          <w:lang w:eastAsia="cs-CZ"/>
        </w:rPr>
        <w:t xml:space="preserve"> tohoto </w:t>
      </w:r>
      <w:r w:rsidR="00101CD0" w:rsidRPr="001F2BB1">
        <w:rPr>
          <w:color w:val="000000"/>
          <w:lang w:eastAsia="cs-CZ"/>
        </w:rPr>
        <w:t>důvodu</w:t>
      </w:r>
      <w:r w:rsidR="00E55894" w:rsidRPr="001F2BB1">
        <w:rPr>
          <w:color w:val="000000"/>
          <w:lang w:eastAsia="cs-CZ"/>
        </w:rPr>
        <w:t xml:space="preserve"> uplatňovat vůči objednateli žádné sankce</w:t>
      </w:r>
      <w:r w:rsidR="00F9427B" w:rsidRPr="001F2BB1">
        <w:rPr>
          <w:color w:val="000000"/>
          <w:lang w:eastAsia="cs-CZ"/>
        </w:rPr>
        <w:t xml:space="preserve">, </w:t>
      </w:r>
      <w:r w:rsidR="00F9427B" w:rsidRPr="001F2BB1">
        <w:rPr>
          <w:color w:val="000000"/>
        </w:rPr>
        <w:t>zejména požadovat úhradu úroků z prodlení</w:t>
      </w:r>
      <w:r w:rsidR="00E55894" w:rsidRPr="001F2BB1">
        <w:rPr>
          <w:color w:val="000000"/>
          <w:lang w:eastAsia="cs-CZ"/>
        </w:rPr>
        <w:t>.</w:t>
      </w:r>
      <w:r w:rsidR="00175614" w:rsidRPr="001F2BB1">
        <w:t xml:space="preserve"> Objednatel v případě, že schválené finanční prostředky vyplývající ze schváleného státního rozpočtu na příslušný rok, mu neumožní uhradit vzniklé pohledávky v příslušném roce, je oprávněn podle čl. X</w:t>
      </w:r>
      <w:r w:rsidR="009D7D96" w:rsidRPr="001F2BB1">
        <w:t>I</w:t>
      </w:r>
      <w:r w:rsidR="00175614" w:rsidRPr="001F2BB1">
        <w:t>.</w:t>
      </w:r>
      <w:r w:rsidR="00D83F90" w:rsidRPr="001F2BB1">
        <w:t xml:space="preserve">, </w:t>
      </w:r>
      <w:r w:rsidR="003760DB" w:rsidRPr="001F2BB1">
        <w:t>odst.</w:t>
      </w:r>
      <w:r w:rsidR="008142B1" w:rsidRPr="001F2BB1">
        <w:t xml:space="preserve"> </w:t>
      </w:r>
      <w:r w:rsidR="00D83F90" w:rsidRPr="001F2BB1">
        <w:t>1</w:t>
      </w:r>
      <w:r w:rsidR="003760DB" w:rsidRPr="001F2BB1">
        <w:t xml:space="preserve"> </w:t>
      </w:r>
      <w:r w:rsidR="002230DA" w:rsidRPr="001F2BB1">
        <w:t>od této smlouvy odstoupit</w:t>
      </w:r>
      <w:r w:rsidR="00175614" w:rsidRPr="001F2BB1">
        <w:t xml:space="preserve">, aniž by zhotoviteli vznikly jakékoliv nároky z tohoto titulu na smluvní pokuty, veškeré jiné sankce, </w:t>
      </w:r>
      <w:r w:rsidR="003760DB" w:rsidRPr="001F2BB1">
        <w:t>ná</w:t>
      </w:r>
      <w:r w:rsidR="00175614" w:rsidRPr="001F2BB1">
        <w:t>hradu škod</w:t>
      </w:r>
      <w:r w:rsidR="008142B1" w:rsidRPr="001F2BB1">
        <w:t>y</w:t>
      </w:r>
      <w:r w:rsidR="00175614" w:rsidRPr="001F2BB1">
        <w:t xml:space="preserve"> atd.</w:t>
      </w:r>
    </w:p>
    <w:p w:rsidR="0007209F" w:rsidRPr="001F2BB1" w:rsidRDefault="004068D1" w:rsidP="00EC1ACA">
      <w:pPr>
        <w:pStyle w:val="Nadpis1"/>
        <w:spacing w:before="360"/>
        <w:ind w:left="357" w:hanging="357"/>
      </w:pPr>
      <w:r w:rsidRPr="001F2BB1">
        <w:t xml:space="preserve">Článek </w:t>
      </w:r>
    </w:p>
    <w:p w:rsidR="00BA3A76" w:rsidRPr="001F2BB1" w:rsidRDefault="0007209F" w:rsidP="00EC1ACA">
      <w:pPr>
        <w:pStyle w:val="Zkladntext50"/>
        <w:shd w:val="clear" w:color="auto" w:fill="auto"/>
        <w:spacing w:before="0" w:after="0" w:line="240" w:lineRule="auto"/>
        <w:ind w:left="2680"/>
        <w:rPr>
          <w:color w:val="000000"/>
          <w:sz w:val="22"/>
          <w:szCs w:val="22"/>
          <w:lang w:eastAsia="cs-CZ"/>
        </w:rPr>
      </w:pPr>
      <w:r w:rsidRPr="001F2BB1">
        <w:rPr>
          <w:color w:val="000000"/>
          <w:sz w:val="22"/>
          <w:szCs w:val="22"/>
          <w:lang w:eastAsia="cs-CZ"/>
        </w:rPr>
        <w:t>Práva a povinnosti smluvních stran</w:t>
      </w:r>
    </w:p>
    <w:p w:rsidR="00E3250F" w:rsidRPr="00D9369C" w:rsidRDefault="00E3250F" w:rsidP="00EC1ACA">
      <w:pPr>
        <w:pStyle w:val="Odstavecseseznamem"/>
        <w:numPr>
          <w:ilvl w:val="1"/>
          <w:numId w:val="33"/>
        </w:numPr>
        <w:suppressAutoHyphens/>
        <w:spacing w:before="120"/>
        <w:ind w:left="426" w:hanging="426"/>
        <w:jc w:val="both"/>
        <w:rPr>
          <w:rFonts w:eastAsia="Times New Roman" w:cs="Arial"/>
          <w:sz w:val="22"/>
          <w:szCs w:val="22"/>
        </w:rPr>
      </w:pPr>
      <w:r w:rsidRPr="00D9369C">
        <w:rPr>
          <w:rFonts w:eastAsia="Times New Roman" w:cs="Arial"/>
          <w:sz w:val="22"/>
          <w:szCs w:val="22"/>
        </w:rPr>
        <w:t>Zhotovitel je povinen provést dílo na svůj náklad a na své nebezpečí v době, stanovené touto smlouvou.</w:t>
      </w:r>
    </w:p>
    <w:p w:rsidR="00E3250F" w:rsidRPr="00D9369C" w:rsidRDefault="00E3250F" w:rsidP="00EC1ACA">
      <w:pPr>
        <w:pStyle w:val="Odstavecseseznamem"/>
        <w:numPr>
          <w:ilvl w:val="1"/>
          <w:numId w:val="33"/>
        </w:numPr>
        <w:suppressAutoHyphens/>
        <w:spacing w:before="120"/>
        <w:ind w:left="426" w:hanging="426"/>
        <w:jc w:val="both"/>
        <w:rPr>
          <w:rFonts w:eastAsia="Times New Roman" w:cs="Arial"/>
          <w:sz w:val="22"/>
          <w:szCs w:val="22"/>
        </w:rPr>
      </w:pPr>
      <w:r w:rsidRPr="00D9369C">
        <w:rPr>
          <w:rFonts w:eastAsia="Times New Roman" w:cs="Arial"/>
          <w:sz w:val="22"/>
          <w:szCs w:val="22"/>
        </w:rPr>
        <w:t>Zhotovitel odpovídá za to, že dílo má v době předání objednateli vlastnosti stanovené příslušnými předpisy, závaznými technickými normami vztahujícími se na provádění díla dle této smlouvy, popř. vlastnosti obvyklé. Dále zhotovitel odpovídá za to, že je dílo kompletní ve smyslu obvyklého rozsahu, splňuje určenou funkci a odpovídá požadavkům stanoveným ve smlouvě.</w:t>
      </w:r>
    </w:p>
    <w:p w:rsidR="00E3250F" w:rsidRDefault="00E3250F" w:rsidP="00EC1ACA">
      <w:pPr>
        <w:pStyle w:val="Odstavecseseznamem"/>
        <w:numPr>
          <w:ilvl w:val="1"/>
          <w:numId w:val="33"/>
        </w:numPr>
        <w:suppressAutoHyphens/>
        <w:spacing w:before="120"/>
        <w:ind w:left="426" w:hanging="426"/>
        <w:jc w:val="both"/>
        <w:rPr>
          <w:rFonts w:eastAsia="Times New Roman" w:cs="Arial"/>
          <w:sz w:val="22"/>
          <w:szCs w:val="22"/>
        </w:rPr>
      </w:pPr>
      <w:r w:rsidRPr="00D9369C">
        <w:rPr>
          <w:rFonts w:eastAsia="Times New Roman" w:cs="Arial"/>
          <w:sz w:val="22"/>
          <w:szCs w:val="22"/>
        </w:rPr>
        <w:t>Zhotovitel odpovídá za vhodnost použitých materiálů a technologií.</w:t>
      </w:r>
    </w:p>
    <w:p w:rsidR="00E3250F" w:rsidRDefault="00E3250F" w:rsidP="00EC1ACA">
      <w:pPr>
        <w:pStyle w:val="Odstavecseseznamem"/>
        <w:numPr>
          <w:ilvl w:val="1"/>
          <w:numId w:val="33"/>
        </w:numPr>
        <w:suppressAutoHyphens/>
        <w:spacing w:before="120"/>
        <w:ind w:left="426" w:hanging="426"/>
        <w:jc w:val="both"/>
        <w:rPr>
          <w:rFonts w:eastAsia="Times New Roman" w:cs="Arial"/>
        </w:rPr>
      </w:pPr>
      <w:r w:rsidRPr="00D9369C">
        <w:rPr>
          <w:rFonts w:eastAsia="Times New Roman" w:cs="Arial"/>
          <w:sz w:val="22"/>
          <w:szCs w:val="22"/>
        </w:rPr>
        <w:t>Zhotovitel osvědčuje, že je oprávněn v souladu s příslušnými právními předpisy k provedení díla. Zhotovitel se zavazuje provést dílo s vynaložením potřebné a odborné péče osobami s příslušnou odbornou kvalifikací, kterou je povinen kdykoli v průběhu provádění díla na požádání objednatele prokázat</w:t>
      </w:r>
      <w:r>
        <w:rPr>
          <w:rFonts w:eastAsia="Times New Roman" w:cs="Arial"/>
          <w:sz w:val="22"/>
          <w:szCs w:val="22"/>
        </w:rPr>
        <w:t>.</w:t>
      </w:r>
      <w:r w:rsidRPr="00B739D3">
        <w:rPr>
          <w:rFonts w:eastAsia="Times New Roman" w:cs="Arial"/>
        </w:rPr>
        <w:t xml:space="preserve"> </w:t>
      </w:r>
    </w:p>
    <w:p w:rsidR="00E3250F" w:rsidRPr="001A0D50" w:rsidRDefault="00E3250F" w:rsidP="00EC1ACA">
      <w:pPr>
        <w:pStyle w:val="Odstavecseseznamem"/>
        <w:numPr>
          <w:ilvl w:val="1"/>
          <w:numId w:val="33"/>
        </w:numPr>
        <w:suppressAutoHyphens/>
        <w:spacing w:before="120"/>
        <w:ind w:left="426" w:hanging="426"/>
        <w:jc w:val="both"/>
        <w:rPr>
          <w:rFonts w:eastAsia="Times New Roman" w:cs="Arial"/>
          <w:sz w:val="22"/>
          <w:szCs w:val="22"/>
        </w:rPr>
      </w:pPr>
      <w:r w:rsidRPr="00344FE8">
        <w:rPr>
          <w:rFonts w:eastAsia="Times New Roman" w:cs="Arial"/>
          <w:sz w:val="22"/>
          <w:szCs w:val="22"/>
        </w:rPr>
        <w:t>Ob</w:t>
      </w:r>
      <w:r w:rsidRPr="00987C08">
        <w:rPr>
          <w:rFonts w:eastAsia="Times New Roman" w:cs="Arial"/>
          <w:color w:val="000000" w:themeColor="text1"/>
          <w:sz w:val="22"/>
          <w:szCs w:val="22"/>
        </w:rPr>
        <w:t>jednatel vyhotoví Zápis o předání a převzetí staveniště, který podepíše oprávněná osoba objednatele a oprávněná osoba zhotovitele</w:t>
      </w:r>
      <w:r>
        <w:rPr>
          <w:rFonts w:eastAsia="Times New Roman" w:cs="Arial"/>
          <w:color w:val="000000" w:themeColor="text1"/>
          <w:sz w:val="22"/>
          <w:szCs w:val="22"/>
        </w:rPr>
        <w:t>.</w:t>
      </w:r>
    </w:p>
    <w:p w:rsidR="00E3250F" w:rsidRPr="00344FE8" w:rsidRDefault="00E3250F" w:rsidP="00EC1ACA">
      <w:pPr>
        <w:pStyle w:val="Odstavecseseznamem"/>
        <w:numPr>
          <w:ilvl w:val="1"/>
          <w:numId w:val="33"/>
        </w:numPr>
        <w:suppressAutoHyphens/>
        <w:spacing w:before="120"/>
        <w:ind w:left="426" w:hanging="426"/>
        <w:jc w:val="both"/>
        <w:rPr>
          <w:rFonts w:eastAsia="Times New Roman" w:cs="Arial"/>
          <w:sz w:val="22"/>
          <w:szCs w:val="22"/>
        </w:rPr>
      </w:pPr>
      <w:r>
        <w:rPr>
          <w:rFonts w:eastAsia="Times New Roman" w:cs="Arial"/>
          <w:sz w:val="22"/>
          <w:szCs w:val="22"/>
        </w:rPr>
        <w:t>Zh</w:t>
      </w:r>
      <w:r w:rsidRPr="00B739D3">
        <w:rPr>
          <w:rFonts w:eastAsia="Times New Roman" w:cs="Arial"/>
          <w:sz w:val="22"/>
          <w:szCs w:val="22"/>
        </w:rPr>
        <w:t>otovitel si v zápisu o předání a převzetí staveniště písemně odsouhlasí umístění inženýrských sítí. Zhotovitel se zavazuje provést odpovídající opatření zamezující jejich poškození během práce na díle</w:t>
      </w:r>
      <w:r>
        <w:rPr>
          <w:rFonts w:eastAsia="Times New Roman" w:cs="Arial"/>
          <w:sz w:val="22"/>
          <w:szCs w:val="22"/>
        </w:rPr>
        <w:t>.</w:t>
      </w:r>
    </w:p>
    <w:p w:rsidR="00E3250F" w:rsidRPr="00496BA2" w:rsidRDefault="00E3250F" w:rsidP="00EC1ACA">
      <w:pPr>
        <w:pStyle w:val="Odstavecseseznamem"/>
        <w:numPr>
          <w:ilvl w:val="1"/>
          <w:numId w:val="33"/>
        </w:numPr>
        <w:suppressAutoHyphens/>
        <w:spacing w:before="120"/>
        <w:ind w:left="426" w:hanging="426"/>
        <w:jc w:val="both"/>
        <w:rPr>
          <w:rFonts w:eastAsia="Times New Roman"/>
        </w:rPr>
      </w:pPr>
      <w:r>
        <w:rPr>
          <w:rFonts w:eastAsia="Times New Roman" w:cs="Arial"/>
          <w:sz w:val="22"/>
          <w:szCs w:val="22"/>
        </w:rPr>
        <w:t>Zh</w:t>
      </w:r>
      <w:r w:rsidRPr="005E7A6A">
        <w:rPr>
          <w:rFonts w:eastAsia="Times New Roman"/>
          <w:color w:val="000000" w:themeColor="text1"/>
          <w:sz w:val="22"/>
          <w:szCs w:val="22"/>
        </w:rPr>
        <w:t xml:space="preserve">otovitel se zavazuje vést stavební deník jako doklad o průběhu stavby, a to ode dne převzetí staveniště do dne řádného předání dokončeného díla bez jakýchkoliv vad a nedodělků </w:t>
      </w:r>
      <w:r w:rsidRPr="00496BA2">
        <w:rPr>
          <w:rFonts w:eastAsia="Times New Roman"/>
          <w:sz w:val="22"/>
          <w:szCs w:val="22"/>
        </w:rPr>
        <w:t>objednateli. Do stavebního deníku se zavazuje zapisovat všechny skutečnosti rozhodné pro plnění smlouvy, zejména údaje o časovém postupu prací, jejich jakosti, zdůvodnění odchylek od převzaté dokumentace a další zásadní skutečnosti ovlivňující provedení díla.</w:t>
      </w:r>
    </w:p>
    <w:p w:rsidR="00E3250F" w:rsidRPr="005E7A6A" w:rsidRDefault="00E3250F" w:rsidP="00EC1ACA">
      <w:pPr>
        <w:pStyle w:val="Odstavecseseznamem"/>
        <w:numPr>
          <w:ilvl w:val="1"/>
          <w:numId w:val="33"/>
        </w:numPr>
        <w:suppressAutoHyphens/>
        <w:spacing w:before="120"/>
        <w:ind w:left="426" w:hanging="426"/>
        <w:jc w:val="both"/>
        <w:rPr>
          <w:rFonts w:eastAsia="Times New Roman"/>
          <w:color w:val="000000" w:themeColor="text1"/>
          <w:sz w:val="22"/>
          <w:szCs w:val="22"/>
        </w:rPr>
      </w:pPr>
      <w:r w:rsidRPr="005E7A6A">
        <w:rPr>
          <w:rFonts w:eastAsia="Times New Roman"/>
          <w:color w:val="000000" w:themeColor="text1"/>
          <w:sz w:val="22"/>
          <w:szCs w:val="22"/>
        </w:rPr>
        <w:t>Stavební deník obsahuje úvodní listy (základní list – název a sídlo objednatele, projektanta, zhotovitele, jakož i jména jejich pověřených zástupců a změny těchto údajů, identifikační údaje stavby podle projektu, přehled smluv včetně dodatků, seznam dokladů a úředních opatření týkajících se stavby, seznam dokumentace stavby, změn a doplňků, přehled zkoušek) a denní záznamy.</w:t>
      </w:r>
    </w:p>
    <w:p w:rsidR="00E3250F" w:rsidRPr="005E7A6A" w:rsidRDefault="00E3250F" w:rsidP="00EC1ACA">
      <w:pPr>
        <w:pStyle w:val="Odstavecseseznamem"/>
        <w:numPr>
          <w:ilvl w:val="1"/>
          <w:numId w:val="33"/>
        </w:numPr>
        <w:suppressAutoHyphens/>
        <w:spacing w:before="120"/>
        <w:ind w:left="426" w:hanging="426"/>
        <w:jc w:val="both"/>
        <w:rPr>
          <w:rFonts w:eastAsia="Times New Roman"/>
          <w:color w:val="000000" w:themeColor="text1"/>
          <w:sz w:val="22"/>
          <w:szCs w:val="22"/>
        </w:rPr>
      </w:pPr>
      <w:r w:rsidRPr="005E7A6A">
        <w:rPr>
          <w:rFonts w:eastAsia="Times New Roman"/>
          <w:color w:val="000000" w:themeColor="text1"/>
          <w:sz w:val="22"/>
          <w:szCs w:val="22"/>
        </w:rPr>
        <w:t>Denní záznamy stavebního deníku se píší do knihy s očíslovanými listy, a to jedním pevným</w:t>
      </w:r>
      <w:r w:rsidR="00637459">
        <w:rPr>
          <w:rFonts w:eastAsia="Times New Roman"/>
          <w:color w:val="000000" w:themeColor="text1"/>
          <w:sz w:val="22"/>
          <w:szCs w:val="22"/>
        </w:rPr>
        <w:t xml:space="preserve"> </w:t>
      </w:r>
      <w:r w:rsidRPr="005E7A6A">
        <w:rPr>
          <w:rFonts w:eastAsia="Times New Roman"/>
          <w:color w:val="000000" w:themeColor="text1"/>
          <w:sz w:val="22"/>
          <w:szCs w:val="22"/>
        </w:rPr>
        <w:t>a</w:t>
      </w:r>
      <w:r w:rsidR="00637459">
        <w:rPr>
          <w:rFonts w:eastAsia="Times New Roman"/>
          <w:color w:val="000000" w:themeColor="text1"/>
          <w:sz w:val="22"/>
          <w:szCs w:val="22"/>
        </w:rPr>
        <w:t> </w:t>
      </w:r>
      <w:r w:rsidRPr="005E7A6A">
        <w:rPr>
          <w:rFonts w:eastAsia="Times New Roman"/>
          <w:color w:val="000000" w:themeColor="text1"/>
          <w:sz w:val="22"/>
          <w:szCs w:val="22"/>
        </w:rPr>
        <w:t>dvěma perforovanými, na dva oddělitelné průpisy. Denní záznamy zapisuje čitelně</w:t>
      </w:r>
      <w:r w:rsidR="00637459">
        <w:rPr>
          <w:rFonts w:eastAsia="Times New Roman"/>
          <w:color w:val="000000" w:themeColor="text1"/>
          <w:sz w:val="22"/>
          <w:szCs w:val="22"/>
        </w:rPr>
        <w:t xml:space="preserve"> </w:t>
      </w:r>
      <w:r w:rsidRPr="005E7A6A">
        <w:rPr>
          <w:rFonts w:eastAsia="Times New Roman"/>
          <w:color w:val="000000" w:themeColor="text1"/>
          <w:sz w:val="22"/>
          <w:szCs w:val="22"/>
        </w:rPr>
        <w:t>a</w:t>
      </w:r>
      <w:r w:rsidR="00637459">
        <w:rPr>
          <w:rFonts w:eastAsia="Times New Roman"/>
          <w:color w:val="000000" w:themeColor="text1"/>
          <w:sz w:val="22"/>
          <w:szCs w:val="22"/>
        </w:rPr>
        <w:t> </w:t>
      </w:r>
      <w:r w:rsidRPr="005E7A6A">
        <w:rPr>
          <w:rFonts w:eastAsia="Times New Roman"/>
          <w:color w:val="000000" w:themeColor="text1"/>
          <w:sz w:val="22"/>
          <w:szCs w:val="22"/>
        </w:rPr>
        <w:t>podepisuje stavbyvedoucí a technický dozor objednatele případně jeho zástupce.</w:t>
      </w:r>
    </w:p>
    <w:p w:rsidR="00E3250F" w:rsidRPr="001A0D50" w:rsidRDefault="00E3250F" w:rsidP="00EC1ACA">
      <w:pPr>
        <w:pStyle w:val="Odstavecseseznamem"/>
        <w:numPr>
          <w:ilvl w:val="1"/>
          <w:numId w:val="33"/>
        </w:numPr>
        <w:suppressAutoHyphens/>
        <w:spacing w:before="120"/>
        <w:ind w:left="426" w:hanging="426"/>
        <w:jc w:val="both"/>
        <w:rPr>
          <w:rFonts w:eastAsia="Times New Roman" w:cs="Arial"/>
          <w:sz w:val="22"/>
          <w:szCs w:val="22"/>
        </w:rPr>
      </w:pPr>
      <w:r w:rsidRPr="005E7A6A">
        <w:rPr>
          <w:rFonts w:eastAsia="Times New Roman"/>
          <w:color w:val="000000" w:themeColor="text1"/>
          <w:sz w:val="22"/>
          <w:szCs w:val="22"/>
        </w:rPr>
        <w:t>Zhotovitel se zavazuje jeden průpis uložit bezpečně tak, aby v případě ztráty nebo zničení stavebního deníku byl průpis k dispozici oběma smluvním stranám, druhý průpis předá technickému dozoru objednatele případně jeho zástupci.</w:t>
      </w:r>
    </w:p>
    <w:p w:rsidR="00E3250F" w:rsidRPr="00B739D3" w:rsidRDefault="00E3250F" w:rsidP="00EC1ACA">
      <w:pPr>
        <w:pStyle w:val="Odstavecseseznamem"/>
        <w:numPr>
          <w:ilvl w:val="1"/>
          <w:numId w:val="33"/>
        </w:numPr>
        <w:suppressAutoHyphens/>
        <w:spacing w:before="120"/>
        <w:ind w:left="426" w:hanging="426"/>
        <w:jc w:val="both"/>
        <w:rPr>
          <w:rFonts w:eastAsia="Times New Roman" w:cs="Arial"/>
          <w:sz w:val="22"/>
          <w:szCs w:val="22"/>
        </w:rPr>
      </w:pPr>
      <w:r w:rsidRPr="00B739D3">
        <w:rPr>
          <w:rFonts w:eastAsia="Times New Roman" w:cs="Arial"/>
          <w:sz w:val="22"/>
          <w:szCs w:val="22"/>
        </w:rPr>
        <w:t xml:space="preserve">Zhotovitel se zavazuje u konstrukcí a prací před jejich zakrytím vyzvat oprávněného zástupce objednatele k účasti na kontrole. O kontrole a stavu zakrývaných konstrukcí provedou oprávnění zástupci obou smluvních stran zápis </w:t>
      </w:r>
      <w:r w:rsidRPr="006561B3">
        <w:rPr>
          <w:rFonts w:eastAsia="Times New Roman" w:cs="Arial"/>
          <w:color w:val="000000" w:themeColor="text1"/>
          <w:sz w:val="22"/>
          <w:szCs w:val="22"/>
        </w:rPr>
        <w:t>do stavebního deníku.</w:t>
      </w:r>
      <w:r w:rsidRPr="00B739D3">
        <w:rPr>
          <w:rFonts w:eastAsia="Times New Roman" w:cs="Arial"/>
          <w:sz w:val="22"/>
          <w:szCs w:val="22"/>
        </w:rPr>
        <w:t xml:space="preserve"> Pokud provede </w:t>
      </w:r>
      <w:r w:rsidRPr="00B739D3">
        <w:rPr>
          <w:rFonts w:eastAsia="Times New Roman" w:cs="Arial"/>
          <w:sz w:val="22"/>
          <w:szCs w:val="22"/>
        </w:rPr>
        <w:lastRenderedPageBreak/>
        <w:t>zhotovitel zakrytí bez uvedené kontroly a odsouhlasení oprávněným zástupcem objednatele, je povinen v případě požadavku objednatele konstrukce odkrýt na svůj náklad v takovém rozsahu, aby umožnil kontrolu objednateli.</w:t>
      </w:r>
    </w:p>
    <w:p w:rsidR="00E3250F" w:rsidRPr="00B739D3" w:rsidRDefault="00E3250F" w:rsidP="00EC1ACA">
      <w:pPr>
        <w:pStyle w:val="Odstavecseseznamem"/>
        <w:numPr>
          <w:ilvl w:val="1"/>
          <w:numId w:val="33"/>
        </w:numPr>
        <w:suppressAutoHyphens/>
        <w:spacing w:before="120"/>
        <w:ind w:left="426" w:hanging="426"/>
        <w:jc w:val="both"/>
        <w:rPr>
          <w:rFonts w:eastAsia="Times New Roman" w:cs="Arial"/>
          <w:sz w:val="22"/>
          <w:szCs w:val="22"/>
        </w:rPr>
      </w:pPr>
      <w:r w:rsidRPr="00B739D3">
        <w:rPr>
          <w:rFonts w:eastAsia="Times New Roman" w:cs="Arial"/>
          <w:sz w:val="22"/>
          <w:szCs w:val="22"/>
        </w:rPr>
        <w:t>Zhotovitel se zavazuje při zhotovování díla dodržovat předpisy o bezpečnosti a ochraně zdraví při práci a ostatní právní předpisy s tím související.</w:t>
      </w:r>
    </w:p>
    <w:p w:rsidR="00E3250F" w:rsidRPr="00B739D3" w:rsidRDefault="00E3250F" w:rsidP="00EC1ACA">
      <w:pPr>
        <w:pStyle w:val="Odstavecseseznamem"/>
        <w:numPr>
          <w:ilvl w:val="1"/>
          <w:numId w:val="33"/>
        </w:numPr>
        <w:suppressAutoHyphens/>
        <w:spacing w:before="120"/>
        <w:ind w:left="426" w:hanging="426"/>
        <w:jc w:val="both"/>
        <w:rPr>
          <w:rFonts w:eastAsia="Times New Roman" w:cs="Arial"/>
          <w:sz w:val="22"/>
          <w:szCs w:val="22"/>
        </w:rPr>
      </w:pPr>
      <w:r w:rsidRPr="00B739D3">
        <w:rPr>
          <w:rFonts w:eastAsia="Times New Roman" w:cs="Arial"/>
          <w:sz w:val="22"/>
          <w:szCs w:val="22"/>
        </w:rPr>
        <w:t>Zhotovitel smí při provádění díla používat pouze materiály, u kterých je ověřena shoda ve smyslu nařízení vlády č. 163/2002 Sb., kterým se stanoví technické požadavky na vybrané stavební výrobky, v</w:t>
      </w:r>
      <w:r w:rsidR="00CC5EAA">
        <w:rPr>
          <w:rFonts w:eastAsia="Times New Roman" w:cs="Arial"/>
          <w:sz w:val="22"/>
          <w:szCs w:val="22"/>
        </w:rPr>
        <w:t>e znění pozdějších předpisů</w:t>
      </w:r>
      <w:r w:rsidRPr="00B739D3">
        <w:rPr>
          <w:rFonts w:eastAsia="Times New Roman" w:cs="Arial"/>
          <w:sz w:val="22"/>
          <w:szCs w:val="22"/>
        </w:rPr>
        <w:t>, a při předání díla je povinen předat objednateli listiny dokládající tuto skutečnost.</w:t>
      </w:r>
    </w:p>
    <w:p w:rsidR="00E3250F" w:rsidRDefault="00E3250F" w:rsidP="00EC1ACA">
      <w:pPr>
        <w:pStyle w:val="Odstavecseseznamem"/>
        <w:numPr>
          <w:ilvl w:val="1"/>
          <w:numId w:val="33"/>
        </w:numPr>
        <w:suppressAutoHyphens/>
        <w:spacing w:before="120"/>
        <w:ind w:left="426" w:hanging="426"/>
        <w:jc w:val="both"/>
        <w:rPr>
          <w:rFonts w:eastAsia="Times New Roman" w:cs="Arial"/>
          <w:sz w:val="22"/>
          <w:szCs w:val="22"/>
        </w:rPr>
      </w:pPr>
      <w:r w:rsidRPr="00B739D3">
        <w:rPr>
          <w:rFonts w:eastAsia="Times New Roman" w:cs="Arial"/>
          <w:sz w:val="22"/>
          <w:szCs w:val="22"/>
        </w:rPr>
        <w:t>Zhotovitel je povinen ke dni předání a převzetí díla provést likvidaci vzniklých odpadů ve smyslu příslušných předpisů, zejména v souladu se zák. č. 185/2001 Sb., o odpadech, ve znění pozdějších předpisů a uvést místo provádění díla na svůj náklad do původního stavu. Až do vyklizení místa provádění díla a jeho předání objednateli nese zhotovitel nebezpečí škody či jiné nebezpečí na všech věcech, které jsou v místě provádění díla.</w:t>
      </w:r>
    </w:p>
    <w:p w:rsidR="00E3250F" w:rsidRPr="005E7A6A" w:rsidRDefault="00E3250F" w:rsidP="00EC1ACA">
      <w:pPr>
        <w:pStyle w:val="Odstavecseseznamem"/>
        <w:numPr>
          <w:ilvl w:val="1"/>
          <w:numId w:val="33"/>
        </w:numPr>
        <w:suppressAutoHyphens/>
        <w:spacing w:before="120"/>
        <w:ind w:left="426" w:hanging="426"/>
        <w:jc w:val="both"/>
        <w:rPr>
          <w:sz w:val="22"/>
          <w:szCs w:val="22"/>
        </w:rPr>
      </w:pPr>
      <w:r w:rsidRPr="005E7A6A">
        <w:rPr>
          <w:sz w:val="22"/>
          <w:szCs w:val="22"/>
        </w:rPr>
        <w:t>Zhotovitel se zavazuje zajistit pořádek na staveništi i ostatních prostorech dotčených stavební činností. Před předáním díla staveniště vyklidí a předá ho písemně objednateli.</w:t>
      </w:r>
    </w:p>
    <w:p w:rsidR="00E3250F" w:rsidRPr="00ED1F81" w:rsidRDefault="00E3250F" w:rsidP="00EC1ACA">
      <w:pPr>
        <w:pStyle w:val="Odstavecseseznamem"/>
        <w:numPr>
          <w:ilvl w:val="1"/>
          <w:numId w:val="33"/>
        </w:numPr>
        <w:suppressAutoHyphens/>
        <w:spacing w:before="120"/>
        <w:ind w:left="426" w:hanging="426"/>
        <w:jc w:val="both"/>
        <w:rPr>
          <w:rFonts w:eastAsia="Times New Roman" w:cs="Arial"/>
          <w:color w:val="000000" w:themeColor="text1"/>
          <w:sz w:val="22"/>
          <w:szCs w:val="22"/>
        </w:rPr>
      </w:pPr>
      <w:r w:rsidRPr="00ED1F81">
        <w:rPr>
          <w:rFonts w:eastAsia="Times New Roman" w:cs="Arial"/>
          <w:color w:val="000000" w:themeColor="text1"/>
          <w:sz w:val="22"/>
          <w:szCs w:val="22"/>
        </w:rPr>
        <w:t>Objednatel se zavazuje poskytnout zhotoviteli nezbytnou součinnost nutnou k provedení předmětu díla, zejména mu umožnit potřebný přístup do prostor nezbytných k provedení předmětu díla a zajistit pro zhotovitele možnost odběru elektrické energie a vody na účet zhotovitele v nezbytném rozsahu a pouze k provádění díla. Způsob a místo napojení a odečtu odebraných energií bude realizován na podkladě podmínek stanovených objednatelem v Zápise o předání a převzetí staveniště.</w:t>
      </w:r>
    </w:p>
    <w:p w:rsidR="00E3250F" w:rsidRPr="00B739D3" w:rsidRDefault="00E3250F" w:rsidP="00EC1ACA">
      <w:pPr>
        <w:pStyle w:val="Odstavecseseznamem"/>
        <w:numPr>
          <w:ilvl w:val="1"/>
          <w:numId w:val="33"/>
        </w:numPr>
        <w:suppressAutoHyphens/>
        <w:spacing w:before="120"/>
        <w:ind w:left="426" w:hanging="426"/>
        <w:jc w:val="both"/>
        <w:rPr>
          <w:rFonts w:eastAsia="Times New Roman" w:cs="Arial"/>
          <w:sz w:val="22"/>
          <w:szCs w:val="22"/>
        </w:rPr>
      </w:pPr>
      <w:r w:rsidRPr="00B739D3">
        <w:rPr>
          <w:rFonts w:eastAsia="Times New Roman" w:cs="Arial"/>
          <w:sz w:val="22"/>
          <w:szCs w:val="22"/>
        </w:rPr>
        <w:t>Objednatel může kdykoli průběžně kontrolovat provádění díla, zejména vhodnost po</w:t>
      </w:r>
      <w:r>
        <w:rPr>
          <w:rFonts w:eastAsia="Times New Roman" w:cs="Arial"/>
          <w:sz w:val="22"/>
          <w:szCs w:val="22"/>
        </w:rPr>
        <w:t>užitých materiálů a technologií</w:t>
      </w:r>
      <w:r w:rsidRPr="00097ADD">
        <w:rPr>
          <w:color w:val="000000"/>
          <w:sz w:val="22"/>
          <w:szCs w:val="22"/>
        </w:rPr>
        <w:t xml:space="preserve"> a je rovněž oprávněn udělovat zhotoviteli závazné pokyny týkající se realizace díla.</w:t>
      </w:r>
    </w:p>
    <w:p w:rsidR="00E3250F" w:rsidRPr="00987C08" w:rsidRDefault="00E3250F" w:rsidP="00EC1ACA">
      <w:pPr>
        <w:pStyle w:val="Odstavecseseznamem"/>
        <w:numPr>
          <w:ilvl w:val="1"/>
          <w:numId w:val="33"/>
        </w:numPr>
        <w:suppressAutoHyphens/>
        <w:spacing w:before="120"/>
        <w:ind w:left="426" w:hanging="426"/>
        <w:jc w:val="both"/>
        <w:rPr>
          <w:rFonts w:eastAsia="Times New Roman" w:cs="Arial"/>
          <w:color w:val="000000" w:themeColor="text1"/>
          <w:sz w:val="22"/>
          <w:szCs w:val="22"/>
        </w:rPr>
      </w:pPr>
      <w:r w:rsidRPr="00987C08">
        <w:rPr>
          <w:rFonts w:eastAsia="Times New Roman" w:cs="Arial"/>
          <w:color w:val="000000" w:themeColor="text1"/>
          <w:sz w:val="22"/>
          <w:szCs w:val="22"/>
        </w:rPr>
        <w:t>Dokumentaci skutečného provedení díla předá zhotovitel ve dvou vyhotoveních zástupci objednatele oprávněnému jednat ve věcech technických předmětu díla nejpozději při předání a</w:t>
      </w:r>
      <w:r w:rsidR="008C5053">
        <w:rPr>
          <w:rFonts w:eastAsia="Times New Roman" w:cs="Arial"/>
          <w:color w:val="000000" w:themeColor="text1"/>
          <w:sz w:val="22"/>
          <w:szCs w:val="22"/>
        </w:rPr>
        <w:t> </w:t>
      </w:r>
      <w:bookmarkStart w:id="6" w:name="_GoBack"/>
      <w:bookmarkEnd w:id="6"/>
      <w:r w:rsidRPr="00987C08">
        <w:rPr>
          <w:rFonts w:eastAsia="Times New Roman" w:cs="Arial"/>
          <w:color w:val="000000" w:themeColor="text1"/>
          <w:sz w:val="22"/>
          <w:szCs w:val="22"/>
        </w:rPr>
        <w:t>převzetí díla.</w:t>
      </w:r>
    </w:p>
    <w:p w:rsidR="0007209F" w:rsidRPr="001F2BB1" w:rsidRDefault="004068D1" w:rsidP="00EC1ACA">
      <w:pPr>
        <w:pStyle w:val="Nadpis1"/>
        <w:spacing w:before="360"/>
        <w:ind w:left="357" w:hanging="357"/>
      </w:pPr>
      <w:bookmarkStart w:id="7" w:name="bookmark1"/>
      <w:r w:rsidRPr="001F2BB1">
        <w:t xml:space="preserve">Článek </w:t>
      </w:r>
      <w:bookmarkEnd w:id="7"/>
    </w:p>
    <w:p w:rsidR="00204B77" w:rsidRPr="001F2BB1" w:rsidRDefault="0007209F" w:rsidP="00EC1ACA">
      <w:pPr>
        <w:pStyle w:val="Zkladntext50"/>
        <w:shd w:val="clear" w:color="auto" w:fill="auto"/>
        <w:spacing w:before="0" w:after="0" w:line="240" w:lineRule="auto"/>
        <w:ind w:left="2460"/>
        <w:rPr>
          <w:color w:val="000000"/>
          <w:sz w:val="22"/>
          <w:szCs w:val="22"/>
          <w:lang w:eastAsia="cs-CZ"/>
        </w:rPr>
      </w:pPr>
      <w:r w:rsidRPr="001F2BB1">
        <w:rPr>
          <w:color w:val="000000"/>
          <w:sz w:val="22"/>
          <w:szCs w:val="22"/>
          <w:lang w:eastAsia="cs-CZ"/>
        </w:rPr>
        <w:t>Záruka za jakost a odpovědnost za vady</w:t>
      </w:r>
    </w:p>
    <w:p w:rsidR="0007209F" w:rsidRPr="001F2BB1" w:rsidRDefault="0007209F" w:rsidP="00EC1ACA">
      <w:pPr>
        <w:pStyle w:val="Zkladntext3"/>
        <w:numPr>
          <w:ilvl w:val="0"/>
          <w:numId w:val="3"/>
        </w:numPr>
        <w:shd w:val="clear" w:color="auto" w:fill="auto"/>
        <w:spacing w:before="120" w:line="240" w:lineRule="auto"/>
        <w:ind w:left="426" w:hanging="426"/>
        <w:jc w:val="both"/>
        <w:rPr>
          <w:color w:val="000000"/>
          <w:lang w:eastAsia="cs-CZ"/>
        </w:rPr>
      </w:pPr>
      <w:r w:rsidRPr="001F2BB1">
        <w:rPr>
          <w:color w:val="000000"/>
          <w:lang w:eastAsia="cs-CZ"/>
        </w:rPr>
        <w:t xml:space="preserve">Zhotovitel poskytuje objednateli záruku na provedené dílo po dobu </w:t>
      </w:r>
      <w:r w:rsidR="00BB3973">
        <w:rPr>
          <w:color w:val="000000"/>
          <w:lang w:eastAsia="cs-CZ"/>
        </w:rPr>
        <w:t>60</w:t>
      </w:r>
      <w:r w:rsidRPr="001F2BB1">
        <w:rPr>
          <w:color w:val="000000"/>
          <w:lang w:eastAsia="cs-CZ"/>
        </w:rPr>
        <w:t xml:space="preserve"> měsíců</w:t>
      </w:r>
      <w:r w:rsidR="00F66AA9" w:rsidRPr="001F2BB1">
        <w:rPr>
          <w:color w:val="000000"/>
          <w:lang w:eastAsia="cs-CZ"/>
        </w:rPr>
        <w:t xml:space="preserve">. </w:t>
      </w:r>
      <w:r w:rsidRPr="001F2BB1">
        <w:rPr>
          <w:color w:val="000000"/>
          <w:lang w:eastAsia="cs-CZ"/>
        </w:rPr>
        <w:t>Záruka počíná běžet</w:t>
      </w:r>
      <w:r w:rsidR="002D0BAC" w:rsidRPr="001F2BB1">
        <w:rPr>
          <w:rFonts w:eastAsia="Times New Roman"/>
          <w:lang w:eastAsia="cs-CZ"/>
        </w:rPr>
        <w:t xml:space="preserve"> ode dne protokolárního odevzdání úplného díla bez jakýchkoliv vad a nedodělků zhotovitelem a jeho převzetí objednatelem.</w:t>
      </w:r>
    </w:p>
    <w:p w:rsidR="00A602E8" w:rsidRPr="001F2BB1" w:rsidRDefault="00A602E8" w:rsidP="00EC1ACA">
      <w:pPr>
        <w:pStyle w:val="Zkladntext3"/>
        <w:numPr>
          <w:ilvl w:val="0"/>
          <w:numId w:val="3"/>
        </w:numPr>
        <w:shd w:val="clear" w:color="auto" w:fill="auto"/>
        <w:spacing w:before="120" w:line="240" w:lineRule="auto"/>
        <w:ind w:left="426" w:hanging="426"/>
        <w:jc w:val="both"/>
        <w:rPr>
          <w:color w:val="000000"/>
          <w:lang w:eastAsia="cs-CZ"/>
        </w:rPr>
      </w:pPr>
      <w:r w:rsidRPr="001F2BB1">
        <w:rPr>
          <w:color w:val="000000"/>
          <w:lang w:eastAsia="cs-CZ"/>
        </w:rPr>
        <w:t xml:space="preserve">Zhotovitel přejímá závazek, že jím provedené dílo </w:t>
      </w:r>
      <w:r w:rsidRPr="00BB3973">
        <w:rPr>
          <w:color w:val="000000"/>
          <w:lang w:eastAsia="cs-CZ"/>
        </w:rPr>
        <w:t xml:space="preserve">bude </w:t>
      </w:r>
      <w:r w:rsidR="00E021D5">
        <w:rPr>
          <w:color w:val="000000"/>
          <w:lang w:eastAsia="cs-CZ"/>
        </w:rPr>
        <w:t>po dobu</w:t>
      </w:r>
      <w:r w:rsidR="00BB3973">
        <w:rPr>
          <w:color w:val="000000"/>
          <w:lang w:eastAsia="cs-CZ"/>
        </w:rPr>
        <w:t xml:space="preserve"> 60</w:t>
      </w:r>
      <w:r w:rsidRPr="001F2BB1">
        <w:rPr>
          <w:color w:val="000000"/>
          <w:lang w:eastAsia="cs-CZ"/>
        </w:rPr>
        <w:t xml:space="preserve"> měsíců od jeho převzetí objednatelem splňovat veškeré požadavky na kvalitu odpovídající účelu smlouvy, právním předpisům a závazným technickým normám.</w:t>
      </w:r>
    </w:p>
    <w:p w:rsidR="0007209F" w:rsidRPr="001F2BB1" w:rsidRDefault="0007209F" w:rsidP="00EC1ACA">
      <w:pPr>
        <w:pStyle w:val="Zkladntext3"/>
        <w:numPr>
          <w:ilvl w:val="0"/>
          <w:numId w:val="3"/>
        </w:numPr>
        <w:shd w:val="clear" w:color="auto" w:fill="auto"/>
        <w:spacing w:before="120" w:line="240" w:lineRule="auto"/>
        <w:ind w:left="426" w:hanging="426"/>
        <w:jc w:val="both"/>
        <w:rPr>
          <w:color w:val="000000"/>
          <w:lang w:eastAsia="cs-CZ"/>
        </w:rPr>
      </w:pPr>
      <w:r w:rsidRPr="001F2BB1">
        <w:rPr>
          <w:color w:val="000000"/>
          <w:lang w:eastAsia="cs-CZ"/>
        </w:rPr>
        <w:t xml:space="preserve">Pro záruku za jakost díla platí </w:t>
      </w:r>
      <w:r w:rsidR="00384F9E" w:rsidRPr="001F2BB1">
        <w:rPr>
          <w:color w:val="000000"/>
          <w:lang w:eastAsia="cs-CZ"/>
        </w:rPr>
        <w:t xml:space="preserve">obdobně </w:t>
      </w:r>
      <w:r w:rsidRPr="001F2BB1">
        <w:rPr>
          <w:color w:val="000000"/>
          <w:lang w:eastAsia="cs-CZ"/>
        </w:rPr>
        <w:t>ustanovení § 2113 až 2115 občanského zákoníku</w:t>
      </w:r>
      <w:r w:rsidR="00AD7DEF" w:rsidRPr="001F2BB1">
        <w:rPr>
          <w:color w:val="000000"/>
          <w:lang w:eastAsia="cs-CZ"/>
        </w:rPr>
        <w:t xml:space="preserve">. </w:t>
      </w:r>
    </w:p>
    <w:p w:rsidR="00212FE5" w:rsidRPr="001F2BB1" w:rsidRDefault="00212FE5" w:rsidP="00EC1ACA">
      <w:pPr>
        <w:pStyle w:val="Zkladntext3"/>
        <w:numPr>
          <w:ilvl w:val="0"/>
          <w:numId w:val="3"/>
        </w:numPr>
        <w:shd w:val="clear" w:color="auto" w:fill="auto"/>
        <w:spacing w:before="120" w:line="240" w:lineRule="auto"/>
        <w:ind w:left="426" w:right="20" w:hanging="426"/>
        <w:jc w:val="both"/>
      </w:pPr>
      <w:r w:rsidRPr="001F2BB1">
        <w:t>Dílo má vady, neodpovídá-li ujednání této smlouvy.</w:t>
      </w:r>
    </w:p>
    <w:p w:rsidR="00A602E8" w:rsidRPr="001F2BB1" w:rsidRDefault="0007209F" w:rsidP="00EC1ACA">
      <w:pPr>
        <w:pStyle w:val="Zkladntext3"/>
        <w:numPr>
          <w:ilvl w:val="0"/>
          <w:numId w:val="3"/>
        </w:numPr>
        <w:shd w:val="clear" w:color="auto" w:fill="auto"/>
        <w:spacing w:before="120" w:line="240" w:lineRule="auto"/>
        <w:ind w:left="426" w:right="20" w:hanging="426"/>
        <w:jc w:val="both"/>
      </w:pPr>
      <w:r w:rsidRPr="001F2BB1">
        <w:rPr>
          <w:color w:val="000000"/>
          <w:lang w:eastAsia="cs-CZ"/>
        </w:rPr>
        <w:t xml:space="preserve">Objednatel uplatní záruku u zhotovitele písemně </w:t>
      </w:r>
      <w:r w:rsidR="002D0BAC" w:rsidRPr="001F2BB1">
        <w:rPr>
          <w:color w:val="000000"/>
          <w:lang w:eastAsia="cs-CZ"/>
        </w:rPr>
        <w:t>do datové schránky zhotovitele nebo v případě, že</w:t>
      </w:r>
      <w:r w:rsidR="001A5CDC" w:rsidRPr="001F2BB1">
        <w:rPr>
          <w:color w:val="000000"/>
          <w:lang w:eastAsia="cs-CZ"/>
        </w:rPr>
        <w:t xml:space="preserve"> </w:t>
      </w:r>
      <w:r w:rsidR="002D0BAC" w:rsidRPr="001F2BB1">
        <w:rPr>
          <w:color w:val="000000"/>
          <w:lang w:eastAsia="cs-CZ"/>
        </w:rPr>
        <w:t xml:space="preserve">ji nemá zřízenu prostřednictvím provozovatele poštovních služeb </w:t>
      </w:r>
      <w:r w:rsidRPr="001F2BB1">
        <w:rPr>
          <w:color w:val="000000"/>
          <w:lang w:eastAsia="cs-CZ"/>
        </w:rPr>
        <w:t>a v oznámení uvede,</w:t>
      </w:r>
      <w:r w:rsidR="00E82CFE" w:rsidRPr="001F2BB1">
        <w:rPr>
          <w:color w:val="000000"/>
          <w:lang w:eastAsia="cs-CZ"/>
        </w:rPr>
        <w:t xml:space="preserve"> v čem vady spočívají. V případ</w:t>
      </w:r>
      <w:r w:rsidRPr="001F2BB1">
        <w:rPr>
          <w:color w:val="000000"/>
          <w:lang w:eastAsia="cs-CZ"/>
        </w:rPr>
        <w:t xml:space="preserve">ě pochybnosti ohledně data doručení uplatnění záruky </w:t>
      </w:r>
      <w:r w:rsidR="002D0BAC" w:rsidRPr="001F2BB1">
        <w:rPr>
          <w:color w:val="000000"/>
          <w:lang w:eastAsia="cs-CZ"/>
        </w:rPr>
        <w:t xml:space="preserve">poštou </w:t>
      </w:r>
      <w:r w:rsidRPr="001F2BB1">
        <w:rPr>
          <w:color w:val="000000"/>
          <w:lang w:eastAsia="cs-CZ"/>
        </w:rPr>
        <w:t xml:space="preserve">se má za to, že záruka byla uplatněna </w:t>
      </w:r>
      <w:r w:rsidR="00E82CFE" w:rsidRPr="001F2BB1">
        <w:rPr>
          <w:color w:val="000000"/>
          <w:lang w:eastAsia="cs-CZ"/>
        </w:rPr>
        <w:t>3.</w:t>
      </w:r>
      <w:r w:rsidRPr="001F2BB1">
        <w:rPr>
          <w:color w:val="000000"/>
          <w:lang w:eastAsia="cs-CZ"/>
        </w:rPr>
        <w:t xml:space="preserve"> </w:t>
      </w:r>
      <w:r w:rsidR="002D0BAC" w:rsidRPr="001F2BB1">
        <w:rPr>
          <w:color w:val="000000"/>
          <w:lang w:eastAsia="cs-CZ"/>
        </w:rPr>
        <w:t xml:space="preserve">pracovní </w:t>
      </w:r>
      <w:r w:rsidRPr="001F2BB1">
        <w:rPr>
          <w:color w:val="000000"/>
          <w:lang w:eastAsia="cs-CZ"/>
        </w:rPr>
        <w:t xml:space="preserve">den po </w:t>
      </w:r>
      <w:r w:rsidR="008B54AE" w:rsidRPr="001F2BB1">
        <w:rPr>
          <w:color w:val="000000"/>
          <w:lang w:eastAsia="cs-CZ"/>
        </w:rPr>
        <w:t xml:space="preserve">prokazatelném odeslání </w:t>
      </w:r>
      <w:r w:rsidR="00AD7DEF" w:rsidRPr="001F2BB1">
        <w:rPr>
          <w:color w:val="000000"/>
          <w:lang w:eastAsia="cs-CZ"/>
        </w:rPr>
        <w:t xml:space="preserve">písemného </w:t>
      </w:r>
      <w:r w:rsidRPr="001F2BB1">
        <w:rPr>
          <w:color w:val="000000"/>
          <w:lang w:eastAsia="cs-CZ"/>
        </w:rPr>
        <w:t>oznámení objednatele</w:t>
      </w:r>
      <w:r w:rsidR="00AD7DEF" w:rsidRPr="001F2BB1">
        <w:rPr>
          <w:color w:val="000000"/>
          <w:lang w:eastAsia="cs-CZ"/>
        </w:rPr>
        <w:t xml:space="preserve"> zhotoviteli</w:t>
      </w:r>
      <w:r w:rsidR="00015384" w:rsidRPr="001F2BB1">
        <w:rPr>
          <w:color w:val="000000"/>
          <w:lang w:eastAsia="cs-CZ"/>
        </w:rPr>
        <w:t>.</w:t>
      </w:r>
    </w:p>
    <w:p w:rsidR="000249D4" w:rsidRPr="001F2BB1" w:rsidRDefault="0007209F" w:rsidP="00EC1ACA">
      <w:pPr>
        <w:pStyle w:val="Zkladntext3"/>
        <w:numPr>
          <w:ilvl w:val="0"/>
          <w:numId w:val="3"/>
        </w:numPr>
        <w:shd w:val="clear" w:color="auto" w:fill="auto"/>
        <w:spacing w:before="120" w:line="240" w:lineRule="auto"/>
        <w:ind w:left="426" w:right="20" w:hanging="426"/>
        <w:jc w:val="both"/>
      </w:pPr>
      <w:r w:rsidRPr="001F2BB1">
        <w:rPr>
          <w:color w:val="000000"/>
          <w:lang w:eastAsia="cs-CZ"/>
        </w:rPr>
        <w:t xml:space="preserve">Zhotovitel je povinen po dobu trvání záruky bezplatně odstranit ohlášené vady do 30 </w:t>
      </w:r>
      <w:r w:rsidR="002D0BAC" w:rsidRPr="001F2BB1">
        <w:rPr>
          <w:color w:val="000000"/>
          <w:lang w:eastAsia="cs-CZ"/>
        </w:rPr>
        <w:t xml:space="preserve">kalendářních </w:t>
      </w:r>
      <w:r w:rsidRPr="001F2BB1">
        <w:rPr>
          <w:color w:val="000000"/>
          <w:lang w:eastAsia="cs-CZ"/>
        </w:rPr>
        <w:t>dnů od doručení reklamace nebo ve lhůtě sjednané s objednatelem.</w:t>
      </w:r>
    </w:p>
    <w:p w:rsidR="000249D4" w:rsidRPr="001F2BB1" w:rsidRDefault="00F66AA9" w:rsidP="00EC1ACA">
      <w:pPr>
        <w:pStyle w:val="Zkladntext3"/>
        <w:numPr>
          <w:ilvl w:val="0"/>
          <w:numId w:val="3"/>
        </w:numPr>
        <w:shd w:val="clear" w:color="auto" w:fill="auto"/>
        <w:spacing w:before="120" w:line="240" w:lineRule="auto"/>
        <w:ind w:left="426" w:right="20" w:hanging="426"/>
        <w:jc w:val="both"/>
        <w:rPr>
          <w:rFonts w:eastAsia="Times New Roman"/>
        </w:rPr>
      </w:pPr>
      <w:r w:rsidRPr="001F2BB1">
        <w:rPr>
          <w:color w:val="000000"/>
        </w:rPr>
        <w:t>Nároky z vad díla se nedotýkají nároku objednatele na náhradu škody nebo smluvní pokut</w:t>
      </w:r>
      <w:r w:rsidR="00424F6D" w:rsidRPr="001F2BB1">
        <w:rPr>
          <w:color w:val="000000"/>
        </w:rPr>
        <w:t>y</w:t>
      </w:r>
      <w:r w:rsidRPr="001F2BB1">
        <w:rPr>
          <w:color w:val="000000"/>
        </w:rPr>
        <w:t>.</w:t>
      </w:r>
      <w:r w:rsidR="000249D4" w:rsidRPr="001F2BB1">
        <w:rPr>
          <w:rFonts w:eastAsia="Times New Roman"/>
        </w:rPr>
        <w:t xml:space="preserve"> </w:t>
      </w:r>
    </w:p>
    <w:p w:rsidR="000249D4" w:rsidRPr="001F2BB1" w:rsidRDefault="000249D4" w:rsidP="00EC1ACA">
      <w:pPr>
        <w:pStyle w:val="Zkladntext3"/>
        <w:numPr>
          <w:ilvl w:val="0"/>
          <w:numId w:val="3"/>
        </w:numPr>
        <w:shd w:val="clear" w:color="auto" w:fill="auto"/>
        <w:spacing w:before="120" w:line="240" w:lineRule="auto"/>
        <w:ind w:left="426" w:right="20" w:hanging="426"/>
        <w:jc w:val="both"/>
        <w:rPr>
          <w:rFonts w:eastAsia="Times New Roman"/>
        </w:rPr>
      </w:pPr>
      <w:r w:rsidRPr="001F2BB1">
        <w:rPr>
          <w:rFonts w:eastAsia="Times New Roman"/>
          <w:lang w:eastAsia="cs-CZ"/>
        </w:rPr>
        <w:t xml:space="preserve">Předání a převzetí díla či staveniště nemá vliv na odpovědnost zhotovitele za škodu podle této </w:t>
      </w:r>
      <w:r w:rsidRPr="001F2BB1">
        <w:rPr>
          <w:rFonts w:eastAsia="Times New Roman"/>
          <w:lang w:eastAsia="cs-CZ"/>
        </w:rPr>
        <w:lastRenderedPageBreak/>
        <w:t>smlouvy a platných právních předpisů, jakož i za škodu způsobenou vadným provedením díla nebo jiným porušením závazku zhotovitele.</w:t>
      </w:r>
    </w:p>
    <w:p w:rsidR="00111285" w:rsidRPr="00637459" w:rsidRDefault="000249D4" w:rsidP="009D3AAD">
      <w:pPr>
        <w:pStyle w:val="Zkladntext3"/>
        <w:widowControl/>
        <w:numPr>
          <w:ilvl w:val="0"/>
          <w:numId w:val="3"/>
        </w:numPr>
        <w:shd w:val="clear" w:color="auto" w:fill="auto"/>
        <w:spacing w:before="120" w:line="240" w:lineRule="auto"/>
        <w:ind w:left="426" w:right="20" w:hanging="426"/>
        <w:jc w:val="both"/>
        <w:rPr>
          <w:rFonts w:eastAsiaTheme="majorEastAsia" w:cstheme="majorBidi"/>
          <w:b/>
          <w:bCs/>
          <w:szCs w:val="28"/>
        </w:rPr>
      </w:pPr>
      <w:r w:rsidRPr="00637459">
        <w:rPr>
          <w:rFonts w:eastAsia="Times New Roman"/>
          <w:lang w:eastAsia="cs-CZ"/>
        </w:rPr>
        <w:t xml:space="preserve">V případě, že zhotovitel neodstraní vady díla, které vůči němu písemně uplatnil objednatel, má objednatel právo tyto odstranit vlastními silami nebo je nechat odstranit a náklady, které mu tím vzniknou uplatnit vůči zhotoviteli a to i v případě, že neodstranění vad bude mít za následek odstoupení od smlouvy podle článku XI., odst. </w:t>
      </w:r>
      <w:r w:rsidR="00676B13" w:rsidRPr="00637459">
        <w:rPr>
          <w:rFonts w:eastAsia="Times New Roman"/>
          <w:lang w:eastAsia="cs-CZ"/>
        </w:rPr>
        <w:t>3</w:t>
      </w:r>
      <w:r w:rsidRPr="00637459">
        <w:rPr>
          <w:rFonts w:eastAsia="Times New Roman"/>
          <w:lang w:eastAsia="cs-CZ"/>
        </w:rPr>
        <w:t>, bod g) této smlouvy. Zhotovitel se podpisem této smlouvy zavazuje tyto náklady objednateli uhradit</w:t>
      </w:r>
      <w:r w:rsidR="005446F5" w:rsidRPr="00637459">
        <w:rPr>
          <w:rFonts w:eastAsia="Times New Roman"/>
          <w:lang w:eastAsia="cs-CZ"/>
        </w:rPr>
        <w:t>.</w:t>
      </w:r>
    </w:p>
    <w:p w:rsidR="0030023B" w:rsidRPr="001F2BB1" w:rsidRDefault="004068D1" w:rsidP="00EC1ACA">
      <w:pPr>
        <w:pStyle w:val="Nadpis1"/>
        <w:spacing w:before="360"/>
        <w:ind w:left="357" w:hanging="357"/>
      </w:pPr>
      <w:r w:rsidRPr="001F2BB1">
        <w:t xml:space="preserve">Článek </w:t>
      </w:r>
    </w:p>
    <w:p w:rsidR="003B34C0" w:rsidRPr="001F2BB1" w:rsidRDefault="00051908" w:rsidP="00EC1ACA">
      <w:pPr>
        <w:pStyle w:val="Zkladntext3"/>
        <w:shd w:val="clear" w:color="auto" w:fill="auto"/>
        <w:tabs>
          <w:tab w:val="left" w:pos="402"/>
        </w:tabs>
        <w:spacing w:after="0" w:line="240" w:lineRule="auto"/>
        <w:ind w:left="442" w:right="23" w:firstLine="0"/>
        <w:jc w:val="center"/>
        <w:rPr>
          <w:b/>
          <w:color w:val="000000"/>
          <w:lang w:eastAsia="cs-CZ"/>
        </w:rPr>
      </w:pPr>
      <w:r w:rsidRPr="001F2BB1">
        <w:rPr>
          <w:b/>
          <w:color w:val="000000"/>
          <w:lang w:eastAsia="cs-CZ"/>
        </w:rPr>
        <w:t>Vlastnické právo k předmětu díla</w:t>
      </w:r>
      <w:r w:rsidR="00A90107" w:rsidRPr="001F2BB1">
        <w:rPr>
          <w:b/>
          <w:snapToGrid w:val="0"/>
          <w:szCs w:val="28"/>
        </w:rPr>
        <w:t xml:space="preserve"> a nebezpečí škody</w:t>
      </w:r>
    </w:p>
    <w:p w:rsidR="00085B44" w:rsidRPr="001F2BB1" w:rsidRDefault="003B34C0" w:rsidP="00EC1ACA">
      <w:pPr>
        <w:pStyle w:val="Odstavecseseznamem"/>
        <w:numPr>
          <w:ilvl w:val="0"/>
          <w:numId w:val="36"/>
        </w:numPr>
        <w:suppressAutoHyphens/>
        <w:spacing w:before="120" w:after="120"/>
        <w:ind w:left="426" w:hanging="426"/>
        <w:jc w:val="both"/>
        <w:rPr>
          <w:rFonts w:cs="Arial"/>
          <w:sz w:val="22"/>
          <w:szCs w:val="22"/>
        </w:rPr>
      </w:pPr>
      <w:r w:rsidRPr="001F2BB1">
        <w:rPr>
          <w:rFonts w:cs="Arial"/>
          <w:color w:val="000000"/>
          <w:sz w:val="22"/>
          <w:szCs w:val="22"/>
        </w:rPr>
        <w:t>Smluvní strany se dohodly,</w:t>
      </w:r>
      <w:r w:rsidR="00CE15FC" w:rsidRPr="001F2BB1">
        <w:rPr>
          <w:rFonts w:cs="Arial"/>
          <w:sz w:val="22"/>
          <w:szCs w:val="22"/>
        </w:rPr>
        <w:t xml:space="preserve"> že</w:t>
      </w:r>
      <w:r w:rsidR="00085B44" w:rsidRPr="001F2BB1">
        <w:rPr>
          <w:rFonts w:cs="Arial"/>
          <w:sz w:val="22"/>
          <w:szCs w:val="22"/>
        </w:rPr>
        <w:t xml:space="preserve"> převzetí</w:t>
      </w:r>
      <w:r w:rsidR="00CE15FC" w:rsidRPr="001F2BB1">
        <w:rPr>
          <w:rFonts w:cs="Arial"/>
          <w:sz w:val="22"/>
          <w:szCs w:val="22"/>
        </w:rPr>
        <w:t>m</w:t>
      </w:r>
      <w:r w:rsidR="00085B44" w:rsidRPr="001F2BB1">
        <w:rPr>
          <w:rFonts w:cs="Arial"/>
          <w:sz w:val="22"/>
          <w:szCs w:val="22"/>
        </w:rPr>
        <w:t xml:space="preserve"> díla, nebo jeho části bez jakýchkoliv vad a nedodělků objednatelem je vlastníkem zhotovovaného díla a jeho oddělitelných částí i součástí objednatel. K přechodu vlastnického práva k předmětu díla ze zhotovitele na objednatele dochází </w:t>
      </w:r>
      <w:r w:rsidR="00CE15FC" w:rsidRPr="001F2BB1">
        <w:rPr>
          <w:rFonts w:cs="Arial"/>
          <w:sz w:val="22"/>
          <w:szCs w:val="22"/>
        </w:rPr>
        <w:t xml:space="preserve">okamžikem </w:t>
      </w:r>
      <w:r w:rsidR="00085B44" w:rsidRPr="001F2BB1">
        <w:rPr>
          <w:rFonts w:cs="Arial"/>
          <w:sz w:val="22"/>
          <w:szCs w:val="22"/>
        </w:rPr>
        <w:t>jeho převzetím objednatelem na základě protokolu.</w:t>
      </w:r>
    </w:p>
    <w:p w:rsidR="00085B44" w:rsidRPr="001F2BB1" w:rsidRDefault="00085B44" w:rsidP="00EC1ACA">
      <w:pPr>
        <w:pStyle w:val="Odstavecseseznamem"/>
        <w:numPr>
          <w:ilvl w:val="0"/>
          <w:numId w:val="36"/>
        </w:numPr>
        <w:suppressAutoHyphens/>
        <w:spacing w:before="120" w:after="120"/>
        <w:ind w:left="426" w:hanging="426"/>
        <w:jc w:val="both"/>
        <w:rPr>
          <w:rFonts w:cs="Arial"/>
          <w:sz w:val="22"/>
          <w:szCs w:val="22"/>
        </w:rPr>
      </w:pPr>
      <w:r w:rsidRPr="001F2BB1">
        <w:rPr>
          <w:rFonts w:cs="Arial"/>
          <w:sz w:val="22"/>
          <w:szCs w:val="22"/>
        </w:rPr>
        <w:t>Zhotovitel odpovídá v plné výši za veškeré škody způsobené objednateli i třetím osobám porušením povinností vyplývajících z této smlouvy či právních předpisů, jakož i škodu způsobenou vadným provedením díla nebo jiným porušením závazku zhotovitele.</w:t>
      </w:r>
    </w:p>
    <w:p w:rsidR="00085B44" w:rsidRPr="001F2BB1" w:rsidRDefault="00085B44" w:rsidP="00EC1ACA">
      <w:pPr>
        <w:pStyle w:val="Odstavecseseznamem"/>
        <w:numPr>
          <w:ilvl w:val="0"/>
          <w:numId w:val="36"/>
        </w:numPr>
        <w:suppressAutoHyphens/>
        <w:spacing w:before="120" w:after="120"/>
        <w:ind w:left="426" w:hanging="426"/>
        <w:jc w:val="both"/>
        <w:rPr>
          <w:rFonts w:cs="Arial"/>
          <w:sz w:val="22"/>
          <w:szCs w:val="22"/>
        </w:rPr>
      </w:pPr>
      <w:r w:rsidRPr="001F2BB1">
        <w:rPr>
          <w:rFonts w:cs="Arial"/>
          <w:sz w:val="22"/>
          <w:szCs w:val="22"/>
        </w:rPr>
        <w:t>Zhotovitel nese od doby převzetí staveniště do předání a převzetí díla vč. vyklizení staveniště nebezpečí škody a jiné nebezpečí na:</w:t>
      </w:r>
    </w:p>
    <w:p w:rsidR="00085B44" w:rsidRPr="001F2BB1" w:rsidRDefault="00085B44" w:rsidP="00EC1ACA">
      <w:pPr>
        <w:pStyle w:val="Zkladntext0"/>
        <w:numPr>
          <w:ilvl w:val="1"/>
          <w:numId w:val="35"/>
        </w:numPr>
        <w:tabs>
          <w:tab w:val="clear" w:pos="1440"/>
        </w:tabs>
        <w:ind w:left="993"/>
        <w:jc w:val="left"/>
        <w:rPr>
          <w:rFonts w:ascii="Arial" w:hAnsi="Arial" w:cs="Arial"/>
          <w:sz w:val="22"/>
          <w:szCs w:val="22"/>
        </w:rPr>
      </w:pPr>
      <w:r w:rsidRPr="001F2BB1">
        <w:rPr>
          <w:rFonts w:ascii="Arial" w:hAnsi="Arial" w:cs="Arial"/>
          <w:sz w:val="22"/>
          <w:szCs w:val="22"/>
        </w:rPr>
        <w:t>díle a všech jeho zhotovovaných, upravovaných a dalších částech,</w:t>
      </w:r>
    </w:p>
    <w:p w:rsidR="00085B44" w:rsidRPr="001F2BB1" w:rsidRDefault="00085B44" w:rsidP="00EC1ACA">
      <w:pPr>
        <w:pStyle w:val="Zkladntext0"/>
        <w:numPr>
          <w:ilvl w:val="1"/>
          <w:numId w:val="35"/>
        </w:numPr>
        <w:tabs>
          <w:tab w:val="clear" w:pos="1440"/>
        </w:tabs>
        <w:spacing w:before="80"/>
        <w:ind w:left="992" w:hanging="357"/>
        <w:jc w:val="left"/>
        <w:rPr>
          <w:rFonts w:ascii="Arial" w:hAnsi="Arial" w:cs="Arial"/>
          <w:sz w:val="22"/>
          <w:szCs w:val="22"/>
        </w:rPr>
      </w:pPr>
      <w:r w:rsidRPr="001F2BB1">
        <w:rPr>
          <w:rFonts w:ascii="Arial" w:hAnsi="Arial" w:cs="Arial"/>
          <w:sz w:val="22"/>
          <w:szCs w:val="22"/>
        </w:rPr>
        <w:t>na částech či součástech díla, které jsou na staveništi uskladněny,</w:t>
      </w:r>
    </w:p>
    <w:p w:rsidR="00085B44" w:rsidRPr="001F2BB1" w:rsidRDefault="00085B44" w:rsidP="00EC1ACA">
      <w:pPr>
        <w:pStyle w:val="Zkladntext0"/>
        <w:numPr>
          <w:ilvl w:val="1"/>
          <w:numId w:val="35"/>
        </w:numPr>
        <w:tabs>
          <w:tab w:val="clear" w:pos="1440"/>
        </w:tabs>
        <w:spacing w:before="80"/>
        <w:ind w:left="992" w:hanging="357"/>
        <w:jc w:val="left"/>
        <w:rPr>
          <w:rFonts w:ascii="Arial" w:hAnsi="Arial" w:cs="Arial"/>
          <w:sz w:val="22"/>
          <w:szCs w:val="22"/>
        </w:rPr>
      </w:pPr>
      <w:r w:rsidRPr="001F2BB1">
        <w:rPr>
          <w:rFonts w:ascii="Arial" w:hAnsi="Arial" w:cs="Arial"/>
          <w:sz w:val="22"/>
          <w:szCs w:val="22"/>
        </w:rPr>
        <w:t>na plochách, stávajících prostorech, a to ode dne jejich převzetí zhotovitelem do doby ukončení díla,</w:t>
      </w:r>
    </w:p>
    <w:p w:rsidR="00085B44" w:rsidRPr="001F2BB1" w:rsidRDefault="00085B44" w:rsidP="00EC1ACA">
      <w:pPr>
        <w:pStyle w:val="Zkladntext0"/>
        <w:numPr>
          <w:ilvl w:val="1"/>
          <w:numId w:val="35"/>
        </w:numPr>
        <w:tabs>
          <w:tab w:val="clear" w:pos="1440"/>
        </w:tabs>
        <w:spacing w:before="80"/>
        <w:ind w:left="992" w:hanging="357"/>
        <w:jc w:val="left"/>
        <w:rPr>
          <w:rFonts w:ascii="Arial" w:hAnsi="Arial" w:cs="Arial"/>
          <w:sz w:val="22"/>
          <w:szCs w:val="22"/>
        </w:rPr>
      </w:pPr>
      <w:r w:rsidRPr="001F2BB1">
        <w:rPr>
          <w:rFonts w:ascii="Arial" w:hAnsi="Arial" w:cs="Arial"/>
          <w:sz w:val="22"/>
          <w:szCs w:val="22"/>
        </w:rPr>
        <w:t>na majetku, zdraví a právech třetích osob v souvislosti s prováděním díla.</w:t>
      </w:r>
    </w:p>
    <w:p w:rsidR="00085B44" w:rsidRPr="001F2BB1" w:rsidRDefault="00085B44" w:rsidP="00EC1ACA">
      <w:pPr>
        <w:pStyle w:val="Odstavecseseznamem"/>
        <w:numPr>
          <w:ilvl w:val="0"/>
          <w:numId w:val="36"/>
        </w:numPr>
        <w:suppressAutoHyphens/>
        <w:spacing w:before="120" w:after="120"/>
        <w:ind w:left="426" w:hanging="426"/>
        <w:jc w:val="both"/>
        <w:rPr>
          <w:rFonts w:cs="Arial"/>
          <w:sz w:val="22"/>
          <w:szCs w:val="22"/>
        </w:rPr>
      </w:pPr>
      <w:r w:rsidRPr="001F2BB1">
        <w:rPr>
          <w:rFonts w:cs="Arial"/>
          <w:sz w:val="22"/>
          <w:szCs w:val="22"/>
        </w:rPr>
        <w:t>Zhotovitel nese též do doby předání a převzetí díla vč. vyklizení staveniště nebezpečí škody vyvolané věcmi jím opatřovanými k provedení díla, které se svou povahou nemohou stát součástí zhotovovaného díla nebo které jsou používány k provedení díla, zejména:</w:t>
      </w:r>
    </w:p>
    <w:p w:rsidR="00085B44" w:rsidRPr="001F2BB1" w:rsidRDefault="00085B44" w:rsidP="00EC1ACA">
      <w:pPr>
        <w:pStyle w:val="Odstavecseseznamem"/>
        <w:numPr>
          <w:ilvl w:val="0"/>
          <w:numId w:val="37"/>
        </w:numPr>
        <w:suppressAutoHyphens/>
        <w:spacing w:after="40"/>
        <w:ind w:left="992" w:hanging="357"/>
        <w:jc w:val="both"/>
        <w:rPr>
          <w:rFonts w:cs="Arial"/>
          <w:sz w:val="22"/>
          <w:szCs w:val="22"/>
        </w:rPr>
      </w:pPr>
      <w:r w:rsidRPr="001F2BB1">
        <w:rPr>
          <w:rFonts w:cs="Arial"/>
          <w:sz w:val="22"/>
          <w:szCs w:val="22"/>
        </w:rPr>
        <w:t>pomocné stavební konstrukce všeho druhu,</w:t>
      </w:r>
    </w:p>
    <w:p w:rsidR="0054166D" w:rsidRPr="001F2BB1" w:rsidRDefault="00085B44" w:rsidP="00EC1ACA">
      <w:pPr>
        <w:pStyle w:val="Odstavecseseznamem"/>
        <w:numPr>
          <w:ilvl w:val="0"/>
          <w:numId w:val="37"/>
        </w:numPr>
        <w:suppressAutoHyphens/>
        <w:spacing w:before="80" w:after="40"/>
        <w:ind w:left="992" w:hanging="357"/>
        <w:jc w:val="both"/>
        <w:rPr>
          <w:rFonts w:cs="Arial"/>
          <w:sz w:val="22"/>
          <w:szCs w:val="22"/>
        </w:rPr>
      </w:pPr>
      <w:r w:rsidRPr="001F2BB1">
        <w:rPr>
          <w:rFonts w:cs="Arial"/>
          <w:sz w:val="22"/>
          <w:szCs w:val="22"/>
        </w:rPr>
        <w:t>zařízení staveniště provozního, výrobního a sociálního charakteru,</w:t>
      </w:r>
    </w:p>
    <w:p w:rsidR="00085B44" w:rsidRPr="001F2BB1" w:rsidRDefault="00085B44" w:rsidP="00EC1ACA">
      <w:pPr>
        <w:pStyle w:val="Odstavecseseznamem"/>
        <w:numPr>
          <w:ilvl w:val="0"/>
          <w:numId w:val="37"/>
        </w:numPr>
        <w:suppressAutoHyphens/>
        <w:spacing w:before="80" w:after="40"/>
        <w:ind w:left="992" w:hanging="357"/>
        <w:jc w:val="both"/>
        <w:rPr>
          <w:rFonts w:cs="Arial"/>
          <w:sz w:val="22"/>
          <w:szCs w:val="22"/>
        </w:rPr>
      </w:pPr>
      <w:r w:rsidRPr="001F2BB1">
        <w:rPr>
          <w:rFonts w:cs="Arial"/>
          <w:sz w:val="22"/>
          <w:szCs w:val="22"/>
        </w:rPr>
        <w:t>ostatní provizorní konstrukce a objekty.</w:t>
      </w:r>
    </w:p>
    <w:p w:rsidR="00C14565" w:rsidRPr="001F2BB1" w:rsidRDefault="00085B44" w:rsidP="00EC1ACA">
      <w:pPr>
        <w:pStyle w:val="Odstavecseseznamem"/>
        <w:numPr>
          <w:ilvl w:val="0"/>
          <w:numId w:val="36"/>
        </w:numPr>
        <w:suppressAutoHyphens/>
        <w:spacing w:before="120" w:after="120"/>
        <w:ind w:left="426" w:hanging="426"/>
        <w:jc w:val="both"/>
        <w:rPr>
          <w:rFonts w:cs="Arial"/>
          <w:szCs w:val="22"/>
        </w:rPr>
      </w:pPr>
      <w:r w:rsidRPr="001F2BB1">
        <w:rPr>
          <w:rFonts w:cs="Arial"/>
          <w:sz w:val="22"/>
          <w:szCs w:val="22"/>
        </w:rPr>
        <w:t>Zhotovitel odpovídá za poškození stávajících inženýrských sítí a cizích zařízení způsobené činností i nečinností zhotovitele.</w:t>
      </w:r>
      <w:r w:rsidR="00C14565" w:rsidRPr="001F2BB1">
        <w:rPr>
          <w:rFonts w:cs="Arial"/>
          <w:szCs w:val="22"/>
        </w:rPr>
        <w:t xml:space="preserve"> </w:t>
      </w:r>
    </w:p>
    <w:p w:rsidR="00B70873" w:rsidRPr="001F2BB1" w:rsidRDefault="00B70873" w:rsidP="00EC1ACA">
      <w:pPr>
        <w:pStyle w:val="Odstavecseseznamem"/>
        <w:numPr>
          <w:ilvl w:val="0"/>
          <w:numId w:val="36"/>
        </w:numPr>
        <w:suppressAutoHyphens/>
        <w:spacing w:before="120" w:after="120"/>
        <w:ind w:left="426" w:hanging="426"/>
        <w:jc w:val="both"/>
        <w:rPr>
          <w:rFonts w:cs="Arial"/>
          <w:sz w:val="22"/>
          <w:szCs w:val="22"/>
        </w:rPr>
      </w:pPr>
      <w:r w:rsidRPr="001F2BB1">
        <w:rPr>
          <w:rFonts w:cs="Arial"/>
          <w:sz w:val="22"/>
          <w:szCs w:val="22"/>
        </w:rPr>
        <w:t>Zhotovitel se zavazuje nahradit objednateli škody, které vznikly na majetku objednatele při provádění díla zhotovitelem nebo vznikly objednateli z důvodů poškození majetku nebo práv třetích osob.</w:t>
      </w:r>
    </w:p>
    <w:p w:rsidR="00C14565" w:rsidRPr="001F2BB1" w:rsidRDefault="00C14565" w:rsidP="00EC1ACA">
      <w:pPr>
        <w:pStyle w:val="Nadpis1"/>
        <w:spacing w:before="360"/>
        <w:ind w:left="357" w:hanging="357"/>
      </w:pPr>
      <w:r w:rsidRPr="001F2BB1">
        <w:t>Článek</w:t>
      </w:r>
      <w:r w:rsidR="00430F38">
        <w:t xml:space="preserve"> </w:t>
      </w:r>
    </w:p>
    <w:p w:rsidR="00C14565" w:rsidRPr="001F2BB1" w:rsidRDefault="00C14565" w:rsidP="00EC1ACA">
      <w:pPr>
        <w:pStyle w:val="Zkladntext3"/>
        <w:shd w:val="clear" w:color="auto" w:fill="auto"/>
        <w:tabs>
          <w:tab w:val="left" w:pos="402"/>
        </w:tabs>
        <w:spacing w:after="0" w:line="240" w:lineRule="auto"/>
        <w:ind w:left="442" w:right="23" w:firstLine="0"/>
        <w:jc w:val="center"/>
        <w:rPr>
          <w:b/>
          <w:color w:val="000000"/>
          <w:lang w:eastAsia="cs-CZ"/>
        </w:rPr>
      </w:pPr>
      <w:r w:rsidRPr="001F2BB1">
        <w:rPr>
          <w:b/>
          <w:color w:val="000000"/>
          <w:lang w:eastAsia="cs-CZ"/>
        </w:rPr>
        <w:t>Předání a převzetí díla</w:t>
      </w:r>
    </w:p>
    <w:p w:rsidR="00C14565" w:rsidRPr="001F2BB1" w:rsidRDefault="00C14565" w:rsidP="00EC1ACA">
      <w:pPr>
        <w:pStyle w:val="Odstavecseseznamem"/>
        <w:numPr>
          <w:ilvl w:val="0"/>
          <w:numId w:val="38"/>
        </w:numPr>
        <w:suppressAutoHyphens/>
        <w:spacing w:before="120" w:after="120"/>
        <w:ind w:left="426" w:hanging="426"/>
        <w:jc w:val="both"/>
        <w:rPr>
          <w:rFonts w:cs="Arial"/>
          <w:sz w:val="22"/>
          <w:szCs w:val="22"/>
        </w:rPr>
      </w:pPr>
      <w:r w:rsidRPr="001F2BB1">
        <w:rPr>
          <w:rFonts w:cs="Arial"/>
          <w:sz w:val="22"/>
          <w:szCs w:val="22"/>
        </w:rPr>
        <w:t xml:space="preserve">O předání a převzetí díla bude sepsán „Protokol o předání a převzetí díla“, který </w:t>
      </w:r>
      <w:proofErr w:type="gramStart"/>
      <w:r w:rsidRPr="001F2BB1">
        <w:rPr>
          <w:rFonts w:cs="Arial"/>
          <w:sz w:val="22"/>
          <w:szCs w:val="22"/>
        </w:rPr>
        <w:t>podepíší  osoby</w:t>
      </w:r>
      <w:proofErr w:type="gramEnd"/>
      <w:r w:rsidR="003A55C0">
        <w:rPr>
          <w:rFonts w:cs="Arial"/>
          <w:sz w:val="22"/>
          <w:szCs w:val="22"/>
        </w:rPr>
        <w:t xml:space="preserve"> k jednání ve věcech technických</w:t>
      </w:r>
      <w:r w:rsidRPr="001F2BB1">
        <w:rPr>
          <w:rFonts w:cs="Arial"/>
          <w:sz w:val="22"/>
          <w:szCs w:val="22"/>
        </w:rPr>
        <w:t xml:space="preserve"> obou smluvních stran</w:t>
      </w:r>
      <w:r w:rsidR="003A55C0">
        <w:rPr>
          <w:rFonts w:cs="Arial"/>
          <w:sz w:val="22"/>
          <w:szCs w:val="22"/>
        </w:rPr>
        <w:t xml:space="preserve"> uvedené v záhlaví smlouvy</w:t>
      </w:r>
      <w:r w:rsidRPr="001F2BB1">
        <w:rPr>
          <w:rFonts w:cs="Arial"/>
          <w:sz w:val="22"/>
          <w:szCs w:val="22"/>
        </w:rPr>
        <w:t>. Zhotovitel se zavazuje přiložit k Protokolu jako jeho nedílnou součást všechny související doklady a revize, 2x dokumentaci skutečného provedení stavby a stavební deník.</w:t>
      </w:r>
    </w:p>
    <w:p w:rsidR="00C14565" w:rsidRPr="001F2BB1" w:rsidRDefault="00C14565" w:rsidP="00EC1ACA">
      <w:pPr>
        <w:pStyle w:val="Odstavecseseznamem"/>
        <w:numPr>
          <w:ilvl w:val="0"/>
          <w:numId w:val="38"/>
        </w:numPr>
        <w:suppressAutoHyphens/>
        <w:spacing w:before="120" w:after="120"/>
        <w:ind w:left="426" w:hanging="426"/>
        <w:jc w:val="both"/>
        <w:rPr>
          <w:rFonts w:cs="Arial"/>
          <w:sz w:val="22"/>
          <w:szCs w:val="22"/>
        </w:rPr>
      </w:pPr>
      <w:r w:rsidRPr="001F2BB1">
        <w:rPr>
          <w:rFonts w:cs="Arial"/>
          <w:sz w:val="22"/>
          <w:szCs w:val="22"/>
        </w:rPr>
        <w:t>Protokol bude obsahovat zejména:</w:t>
      </w:r>
    </w:p>
    <w:p w:rsidR="00C14565" w:rsidRPr="001F2BB1" w:rsidRDefault="00C14565" w:rsidP="00637459">
      <w:pPr>
        <w:pStyle w:val="Zkladntext0"/>
        <w:numPr>
          <w:ilvl w:val="1"/>
          <w:numId w:val="34"/>
        </w:numPr>
        <w:tabs>
          <w:tab w:val="clear" w:pos="1440"/>
          <w:tab w:val="num" w:pos="426"/>
        </w:tabs>
        <w:spacing w:before="40"/>
        <w:ind w:left="426" w:firstLine="0"/>
        <w:rPr>
          <w:rFonts w:ascii="Arial" w:hAnsi="Arial" w:cs="Arial"/>
          <w:sz w:val="22"/>
          <w:szCs w:val="22"/>
        </w:rPr>
      </w:pPr>
      <w:r w:rsidRPr="001F2BB1">
        <w:rPr>
          <w:rFonts w:ascii="Arial" w:hAnsi="Arial" w:cs="Arial"/>
          <w:sz w:val="22"/>
          <w:szCs w:val="22"/>
        </w:rPr>
        <w:t>zhodnocení kvality provedení díla,</w:t>
      </w:r>
    </w:p>
    <w:p w:rsidR="00C14565" w:rsidRPr="001F2BB1" w:rsidRDefault="00C14565" w:rsidP="00637459">
      <w:pPr>
        <w:pStyle w:val="Zkladntext0"/>
        <w:numPr>
          <w:ilvl w:val="1"/>
          <w:numId w:val="34"/>
        </w:numPr>
        <w:tabs>
          <w:tab w:val="clear" w:pos="1440"/>
          <w:tab w:val="num" w:pos="426"/>
        </w:tabs>
        <w:spacing w:before="40"/>
        <w:ind w:left="426" w:firstLine="0"/>
        <w:rPr>
          <w:rFonts w:ascii="Arial" w:hAnsi="Arial" w:cs="Arial"/>
          <w:sz w:val="22"/>
          <w:szCs w:val="22"/>
        </w:rPr>
      </w:pPr>
      <w:r w:rsidRPr="001F2BB1">
        <w:rPr>
          <w:rFonts w:ascii="Arial" w:hAnsi="Arial" w:cs="Arial"/>
          <w:sz w:val="22"/>
          <w:szCs w:val="22"/>
        </w:rPr>
        <w:t>identifikační údaje o díle a jeho částech,</w:t>
      </w:r>
    </w:p>
    <w:p w:rsidR="00C14565" w:rsidRPr="001F2BB1" w:rsidRDefault="00C14565" w:rsidP="00637459">
      <w:pPr>
        <w:pStyle w:val="Zkladntext0"/>
        <w:numPr>
          <w:ilvl w:val="1"/>
          <w:numId w:val="34"/>
        </w:numPr>
        <w:tabs>
          <w:tab w:val="clear" w:pos="1440"/>
          <w:tab w:val="num" w:pos="709"/>
        </w:tabs>
        <w:spacing w:before="40"/>
        <w:ind w:left="709" w:hanging="283"/>
        <w:rPr>
          <w:rFonts w:ascii="Arial" w:hAnsi="Arial" w:cs="Arial"/>
          <w:sz w:val="22"/>
          <w:szCs w:val="22"/>
        </w:rPr>
      </w:pPr>
      <w:r w:rsidRPr="001F2BB1">
        <w:rPr>
          <w:rFonts w:ascii="Arial" w:hAnsi="Arial" w:cs="Arial"/>
          <w:sz w:val="22"/>
          <w:szCs w:val="22"/>
        </w:rPr>
        <w:t xml:space="preserve">prohlášení zhotovitele, že dílo předává objednateli v řádné kvalitě úplné, způsobilé k užívání, a že dodržel při provedení díla veškeré platné právní předpisy, </w:t>
      </w:r>
    </w:p>
    <w:p w:rsidR="00C14565" w:rsidRPr="001F2BB1" w:rsidRDefault="00C14565" w:rsidP="00637459">
      <w:pPr>
        <w:pStyle w:val="Zkladntext0"/>
        <w:numPr>
          <w:ilvl w:val="1"/>
          <w:numId w:val="34"/>
        </w:numPr>
        <w:tabs>
          <w:tab w:val="clear" w:pos="1440"/>
          <w:tab w:val="num" w:pos="426"/>
        </w:tabs>
        <w:spacing w:before="40"/>
        <w:ind w:left="426" w:firstLine="0"/>
        <w:rPr>
          <w:rFonts w:ascii="Arial" w:hAnsi="Arial" w:cs="Arial"/>
          <w:sz w:val="22"/>
          <w:szCs w:val="22"/>
        </w:rPr>
      </w:pPr>
      <w:r w:rsidRPr="001F2BB1">
        <w:rPr>
          <w:rFonts w:ascii="Arial" w:hAnsi="Arial" w:cs="Arial"/>
          <w:sz w:val="22"/>
          <w:szCs w:val="22"/>
        </w:rPr>
        <w:lastRenderedPageBreak/>
        <w:t>soupis příloh,</w:t>
      </w:r>
    </w:p>
    <w:p w:rsidR="00C14565" w:rsidRPr="001F2BB1" w:rsidRDefault="00C14565" w:rsidP="00637459">
      <w:pPr>
        <w:pStyle w:val="Zkladntext0"/>
        <w:numPr>
          <w:ilvl w:val="1"/>
          <w:numId w:val="34"/>
        </w:numPr>
        <w:tabs>
          <w:tab w:val="clear" w:pos="1440"/>
          <w:tab w:val="num" w:pos="426"/>
        </w:tabs>
        <w:spacing w:before="40"/>
        <w:ind w:left="426" w:firstLine="0"/>
        <w:jc w:val="left"/>
        <w:rPr>
          <w:rFonts w:ascii="Arial" w:hAnsi="Arial" w:cs="Arial"/>
          <w:sz w:val="22"/>
          <w:szCs w:val="22"/>
        </w:rPr>
      </w:pPr>
      <w:r w:rsidRPr="001F2BB1">
        <w:rPr>
          <w:rFonts w:ascii="Arial" w:hAnsi="Arial" w:cs="Arial"/>
          <w:sz w:val="22"/>
          <w:szCs w:val="22"/>
        </w:rPr>
        <w:t>soupis provedených změn a odchylek od projektu.</w:t>
      </w:r>
    </w:p>
    <w:p w:rsidR="00C14565" w:rsidRPr="001F2BB1" w:rsidRDefault="00C14565" w:rsidP="00EC1ACA">
      <w:pPr>
        <w:pStyle w:val="Odstavecseseznamem"/>
        <w:numPr>
          <w:ilvl w:val="0"/>
          <w:numId w:val="38"/>
        </w:numPr>
        <w:suppressAutoHyphens/>
        <w:spacing w:before="120" w:after="120"/>
        <w:ind w:left="426" w:hanging="426"/>
        <w:jc w:val="both"/>
        <w:rPr>
          <w:rFonts w:cs="Arial"/>
          <w:sz w:val="22"/>
          <w:szCs w:val="22"/>
        </w:rPr>
      </w:pPr>
      <w:r w:rsidRPr="001F2BB1">
        <w:rPr>
          <w:rFonts w:cs="Arial"/>
          <w:sz w:val="22"/>
          <w:szCs w:val="22"/>
        </w:rPr>
        <w:t>Zjistí-li se jakékoliv vady a nedodělky díla již při předávání, objednatel toto dílo nepřevezme.</w:t>
      </w:r>
    </w:p>
    <w:p w:rsidR="00085B44" w:rsidRPr="001F2BB1" w:rsidRDefault="00C14565" w:rsidP="00EC1ACA">
      <w:pPr>
        <w:pStyle w:val="Odstavecseseznamem"/>
        <w:numPr>
          <w:ilvl w:val="0"/>
          <w:numId w:val="38"/>
        </w:numPr>
        <w:suppressAutoHyphens/>
        <w:spacing w:before="120" w:after="120"/>
        <w:ind w:left="426" w:hanging="426"/>
        <w:jc w:val="both"/>
        <w:rPr>
          <w:rFonts w:cs="Arial"/>
          <w:sz w:val="22"/>
          <w:szCs w:val="22"/>
        </w:rPr>
      </w:pPr>
      <w:r w:rsidRPr="001F2BB1">
        <w:rPr>
          <w:rFonts w:cs="Arial"/>
          <w:sz w:val="22"/>
          <w:szCs w:val="22"/>
        </w:rPr>
        <w:t>K převzetí díla vyzve zhotovitel objednatele písemně do datové schránky, nejpozději 10 kalendářních dní před dnem jeho předání. Zároveň se zhotovitel zavazuje předat dokumenty o</w:t>
      </w:r>
      <w:r w:rsidR="00637459">
        <w:rPr>
          <w:rFonts w:cs="Arial"/>
          <w:sz w:val="22"/>
          <w:szCs w:val="22"/>
        </w:rPr>
        <w:t> </w:t>
      </w:r>
      <w:r w:rsidRPr="001F2BB1">
        <w:rPr>
          <w:rFonts w:cs="Arial"/>
          <w:sz w:val="22"/>
          <w:szCs w:val="22"/>
        </w:rPr>
        <w:t xml:space="preserve">provedených atestech, prohlášení o shodě </w:t>
      </w:r>
      <w:r w:rsidR="008B7BC8" w:rsidRPr="001F2BB1">
        <w:rPr>
          <w:rFonts w:cs="Arial"/>
          <w:sz w:val="22"/>
          <w:szCs w:val="22"/>
        </w:rPr>
        <w:t xml:space="preserve">a doklady osvědčující provedené </w:t>
      </w:r>
      <w:r w:rsidRPr="001F2BB1">
        <w:rPr>
          <w:rFonts w:cs="Arial"/>
          <w:sz w:val="22"/>
          <w:szCs w:val="22"/>
        </w:rPr>
        <w:t>zkoušky a revize.</w:t>
      </w:r>
    </w:p>
    <w:p w:rsidR="0074144C" w:rsidRPr="001F2BB1" w:rsidRDefault="004068D1" w:rsidP="00EC1ACA">
      <w:pPr>
        <w:pStyle w:val="Nadpis1"/>
        <w:spacing w:before="360"/>
        <w:ind w:left="357" w:hanging="357"/>
      </w:pPr>
      <w:r w:rsidRPr="001F2BB1">
        <w:t>Článek</w:t>
      </w:r>
      <w:r w:rsidR="00430F38">
        <w:t xml:space="preserve"> </w:t>
      </w:r>
    </w:p>
    <w:p w:rsidR="00F247EC" w:rsidRPr="001F2BB1" w:rsidRDefault="0074144C" w:rsidP="00EC1ACA">
      <w:pPr>
        <w:pStyle w:val="Zkladntext3"/>
        <w:shd w:val="clear" w:color="auto" w:fill="auto"/>
        <w:spacing w:after="0" w:line="240" w:lineRule="auto"/>
        <w:ind w:left="442" w:right="23" w:hanging="442"/>
        <w:jc w:val="center"/>
        <w:rPr>
          <w:b/>
          <w:color w:val="000000"/>
          <w:lang w:eastAsia="cs-CZ"/>
        </w:rPr>
      </w:pPr>
      <w:r w:rsidRPr="001F2BB1">
        <w:rPr>
          <w:b/>
          <w:color w:val="000000"/>
          <w:lang w:eastAsia="cs-CZ"/>
        </w:rPr>
        <w:t>Náhrada škody</w:t>
      </w:r>
    </w:p>
    <w:p w:rsidR="0074144C" w:rsidRPr="001F2BB1" w:rsidRDefault="0074144C" w:rsidP="00EC1ACA">
      <w:pPr>
        <w:pStyle w:val="Zkladntext3"/>
        <w:numPr>
          <w:ilvl w:val="0"/>
          <w:numId w:val="30"/>
        </w:numPr>
        <w:shd w:val="clear" w:color="auto" w:fill="auto"/>
        <w:spacing w:before="120" w:line="240" w:lineRule="auto"/>
        <w:ind w:left="426" w:right="20" w:hanging="426"/>
        <w:jc w:val="both"/>
        <w:rPr>
          <w:color w:val="000000"/>
          <w:lang w:eastAsia="cs-CZ"/>
        </w:rPr>
      </w:pPr>
      <w:r w:rsidRPr="001F2BB1">
        <w:rPr>
          <w:color w:val="000000"/>
          <w:lang w:eastAsia="cs-CZ"/>
        </w:rPr>
        <w:t>Každá ze stran nese odpovědnost za způsobenou škodu v rámci platných právních předpisů a</w:t>
      </w:r>
      <w:r w:rsidR="00637459">
        <w:rPr>
          <w:color w:val="000000"/>
          <w:lang w:eastAsia="cs-CZ"/>
        </w:rPr>
        <w:t> </w:t>
      </w:r>
      <w:r w:rsidRPr="001F2BB1">
        <w:rPr>
          <w:color w:val="000000"/>
          <w:lang w:eastAsia="cs-CZ"/>
        </w:rPr>
        <w:t>této smlouvy. Obě smluvní strany se zavazují k vyvinutí maximálního úsilí k předcházení škodám a k minimalizaci vzniklých škod.</w:t>
      </w:r>
    </w:p>
    <w:p w:rsidR="0074144C" w:rsidRPr="001F2BB1" w:rsidRDefault="0074144C" w:rsidP="00EC1ACA">
      <w:pPr>
        <w:pStyle w:val="Zkladntext3"/>
        <w:numPr>
          <w:ilvl w:val="0"/>
          <w:numId w:val="30"/>
        </w:numPr>
        <w:shd w:val="clear" w:color="auto" w:fill="auto"/>
        <w:spacing w:before="120" w:line="240" w:lineRule="auto"/>
        <w:ind w:left="426" w:right="20" w:hanging="426"/>
        <w:jc w:val="both"/>
        <w:rPr>
          <w:color w:val="000000"/>
          <w:lang w:eastAsia="cs-CZ"/>
        </w:rPr>
      </w:pPr>
      <w:r w:rsidRPr="001F2BB1">
        <w:rPr>
          <w:color w:val="000000"/>
          <w:lang w:eastAsia="cs-CZ"/>
        </w:rPr>
        <w:t>Žádná ze smluvních stran není v prodlení a ani nemá povinnost nahradit škodu způsobenou porušením svých povinností vyplývajících z této smlouvy, bránila-li jí</w:t>
      </w:r>
      <w:r w:rsidR="009E55A5" w:rsidRPr="001F2BB1">
        <w:rPr>
          <w:color w:val="000000"/>
          <w:lang w:eastAsia="cs-CZ"/>
        </w:rPr>
        <w:t> </w:t>
      </w:r>
      <w:r w:rsidRPr="001F2BB1">
        <w:rPr>
          <w:color w:val="000000"/>
          <w:lang w:eastAsia="cs-CZ"/>
        </w:rPr>
        <w:t>v jejich splnění některá z překážek vylučujících povinnost k náhradě škody ve smyslu §</w:t>
      </w:r>
      <w:r w:rsidR="009E55A5" w:rsidRPr="001F2BB1">
        <w:rPr>
          <w:color w:val="000000"/>
          <w:lang w:eastAsia="cs-CZ"/>
        </w:rPr>
        <w:t> </w:t>
      </w:r>
      <w:r w:rsidRPr="001F2BB1">
        <w:rPr>
          <w:color w:val="000000"/>
          <w:lang w:eastAsia="cs-CZ"/>
        </w:rPr>
        <w:t>2913 odst. 2 občanského zákoníku. Smluvní strany se zavazují upozornit druhou smluvní stranu bez zbytečného odkladu na vzniklé okolnosti vylučující odpovědnost bránící řádnému plnění této smlouvy.</w:t>
      </w:r>
    </w:p>
    <w:p w:rsidR="00445B04" w:rsidRPr="001F2BB1" w:rsidRDefault="00445B04" w:rsidP="00EC1ACA">
      <w:pPr>
        <w:pStyle w:val="Nadpis1"/>
        <w:spacing w:before="360"/>
        <w:ind w:left="357" w:hanging="357"/>
      </w:pPr>
      <w:r w:rsidRPr="001F2BB1">
        <w:t xml:space="preserve">Článek </w:t>
      </w:r>
    </w:p>
    <w:p w:rsidR="00445B04" w:rsidRPr="001F2BB1" w:rsidRDefault="00445B04" w:rsidP="00EC1ACA">
      <w:pPr>
        <w:pStyle w:val="Zkladntext50"/>
        <w:shd w:val="clear" w:color="auto" w:fill="auto"/>
        <w:spacing w:before="0" w:after="0" w:line="240" w:lineRule="auto"/>
        <w:jc w:val="center"/>
        <w:rPr>
          <w:color w:val="000000"/>
          <w:sz w:val="22"/>
          <w:szCs w:val="22"/>
          <w:lang w:eastAsia="cs-CZ"/>
        </w:rPr>
      </w:pPr>
      <w:r w:rsidRPr="001F2BB1">
        <w:rPr>
          <w:color w:val="000000"/>
          <w:sz w:val="22"/>
          <w:szCs w:val="22"/>
          <w:lang w:eastAsia="cs-CZ"/>
        </w:rPr>
        <w:t>Smluvní pokuta a úrok z</w:t>
      </w:r>
      <w:r w:rsidR="00F247EC" w:rsidRPr="001F2BB1">
        <w:rPr>
          <w:color w:val="000000"/>
          <w:sz w:val="22"/>
          <w:szCs w:val="22"/>
          <w:lang w:eastAsia="cs-CZ"/>
        </w:rPr>
        <w:t> </w:t>
      </w:r>
      <w:r w:rsidRPr="001F2BB1">
        <w:rPr>
          <w:color w:val="000000"/>
          <w:sz w:val="22"/>
          <w:szCs w:val="22"/>
          <w:lang w:eastAsia="cs-CZ"/>
        </w:rPr>
        <w:t>prodlení</w:t>
      </w:r>
    </w:p>
    <w:p w:rsidR="00FD2F2B" w:rsidRPr="001F2BB1" w:rsidRDefault="00FD2F2B" w:rsidP="00EC1ACA">
      <w:pPr>
        <w:pStyle w:val="Zkladntext3"/>
        <w:numPr>
          <w:ilvl w:val="0"/>
          <w:numId w:val="2"/>
        </w:numPr>
        <w:shd w:val="clear" w:color="auto" w:fill="auto"/>
        <w:spacing w:before="120" w:line="240" w:lineRule="auto"/>
        <w:ind w:left="426" w:right="83" w:hanging="426"/>
        <w:jc w:val="both"/>
      </w:pPr>
      <w:r w:rsidRPr="001F2BB1">
        <w:t>Smluvní strany se dohodly na těchto smluvních pokutách:</w:t>
      </w:r>
    </w:p>
    <w:p w:rsidR="00E3250F" w:rsidRPr="00E021D5" w:rsidRDefault="00E3250F" w:rsidP="00EC1ACA">
      <w:pPr>
        <w:pStyle w:val="Odstavecseseznamem"/>
        <w:numPr>
          <w:ilvl w:val="0"/>
          <w:numId w:val="45"/>
        </w:numPr>
        <w:suppressAutoHyphens/>
        <w:spacing w:before="120" w:after="120"/>
        <w:ind w:left="720" w:hanging="294"/>
        <w:jc w:val="both"/>
        <w:rPr>
          <w:rFonts w:eastAsia="Times New Roman" w:cs="Arial"/>
          <w:sz w:val="22"/>
          <w:szCs w:val="22"/>
        </w:rPr>
      </w:pPr>
      <w:r w:rsidRPr="00E021D5">
        <w:rPr>
          <w:rFonts w:eastAsia="Times New Roman" w:cs="Arial"/>
          <w:sz w:val="22"/>
          <w:szCs w:val="22"/>
        </w:rPr>
        <w:t>V případě,</w:t>
      </w:r>
      <w:r w:rsidRPr="00E021D5">
        <w:rPr>
          <w:rFonts w:eastAsia="Times New Roman"/>
          <w:sz w:val="22"/>
          <w:szCs w:val="22"/>
        </w:rPr>
        <w:t xml:space="preserve"> že bude zhotovitel v pr</w:t>
      </w:r>
      <w:r w:rsidRPr="00E021D5">
        <w:rPr>
          <w:sz w:val="22"/>
          <w:szCs w:val="22"/>
        </w:rPr>
        <w:t xml:space="preserve">odlení s termínem dokončení či předání úplného díla bez jakýchkoliv vad a nedodělků stanoveným v této smlouvě, dopouští se tím porušení smlouvy, za které je povinen zaplatit objednateli smluvní pokutu ve výši </w:t>
      </w:r>
      <w:r w:rsidRPr="00E021D5">
        <w:rPr>
          <w:rFonts w:cs="Arial"/>
          <w:sz w:val="22"/>
          <w:szCs w:val="22"/>
        </w:rPr>
        <w:t>0,5</w:t>
      </w:r>
      <w:r w:rsidRPr="00E021D5">
        <w:rPr>
          <w:rFonts w:cs="Arial"/>
          <w:color w:val="000000" w:themeColor="text1"/>
          <w:sz w:val="22"/>
          <w:szCs w:val="22"/>
        </w:rPr>
        <w:t xml:space="preserve"> %</w:t>
      </w:r>
      <w:r w:rsidRPr="00E021D5">
        <w:rPr>
          <w:rFonts w:cs="Arial"/>
          <w:color w:val="FF0000"/>
          <w:sz w:val="22"/>
          <w:szCs w:val="22"/>
        </w:rPr>
        <w:t xml:space="preserve"> </w:t>
      </w:r>
      <w:r w:rsidRPr="00E021D5">
        <w:rPr>
          <w:rFonts w:cs="Arial"/>
          <w:sz w:val="22"/>
          <w:szCs w:val="22"/>
        </w:rPr>
        <w:t>z celkové ceny za dílo bez DPH</w:t>
      </w:r>
      <w:r w:rsidRPr="00E021D5">
        <w:rPr>
          <w:sz w:val="22"/>
          <w:szCs w:val="22"/>
        </w:rPr>
        <w:t xml:space="preserve"> za každý započatý den prodlení.</w:t>
      </w:r>
    </w:p>
    <w:p w:rsidR="00E3250F" w:rsidRPr="00E021D5" w:rsidRDefault="00E3250F" w:rsidP="00EC1ACA">
      <w:pPr>
        <w:pStyle w:val="Odstavecseseznamem"/>
        <w:numPr>
          <w:ilvl w:val="0"/>
          <w:numId w:val="45"/>
        </w:numPr>
        <w:suppressAutoHyphens/>
        <w:spacing w:before="120" w:after="120"/>
        <w:ind w:left="720" w:hanging="294"/>
        <w:jc w:val="both"/>
        <w:rPr>
          <w:rFonts w:eastAsia="Times New Roman" w:cs="Arial"/>
          <w:sz w:val="22"/>
          <w:szCs w:val="22"/>
        </w:rPr>
      </w:pPr>
      <w:r w:rsidRPr="00E021D5">
        <w:rPr>
          <w:rFonts w:eastAsia="Times New Roman" w:cs="Arial"/>
          <w:sz w:val="22"/>
          <w:szCs w:val="22"/>
        </w:rPr>
        <w:t>V případě, že zhotovitel neodstr</w:t>
      </w:r>
      <w:r w:rsidRPr="00E021D5">
        <w:rPr>
          <w:rFonts w:cs="Arial"/>
          <w:sz w:val="22"/>
          <w:szCs w:val="22"/>
        </w:rPr>
        <w:t>aní vady a nedodělky bránící předání a převzetí předmětu díla v dohodnutém termínu, je zhotovitel povinen zaplatit objednateli smluvní pokutu ve výši</w:t>
      </w:r>
      <w:r w:rsidRPr="00E021D5">
        <w:rPr>
          <w:sz w:val="22"/>
          <w:szCs w:val="22"/>
        </w:rPr>
        <w:t xml:space="preserve"> </w:t>
      </w:r>
      <w:r w:rsidRPr="00E021D5">
        <w:rPr>
          <w:rFonts w:cs="Arial"/>
          <w:sz w:val="22"/>
          <w:szCs w:val="22"/>
        </w:rPr>
        <w:t>0,5</w:t>
      </w:r>
      <w:r w:rsidRPr="00E021D5">
        <w:rPr>
          <w:rFonts w:cs="Arial"/>
          <w:color w:val="000000" w:themeColor="text1"/>
          <w:sz w:val="22"/>
          <w:szCs w:val="22"/>
        </w:rPr>
        <w:t xml:space="preserve"> %</w:t>
      </w:r>
      <w:r w:rsidRPr="00E021D5">
        <w:rPr>
          <w:rFonts w:cs="Arial"/>
          <w:color w:val="FF0000"/>
          <w:sz w:val="22"/>
          <w:szCs w:val="22"/>
        </w:rPr>
        <w:t xml:space="preserve"> </w:t>
      </w:r>
      <w:r w:rsidRPr="00E021D5">
        <w:rPr>
          <w:rFonts w:cs="Arial"/>
          <w:sz w:val="22"/>
          <w:szCs w:val="22"/>
        </w:rPr>
        <w:t>z celkové ceny za dílo bez DPH za každý započatý den prodlení za každou jednotlivou vadu a nedodělek.</w:t>
      </w:r>
    </w:p>
    <w:p w:rsidR="00E3250F" w:rsidRPr="00E021D5" w:rsidRDefault="009F2361" w:rsidP="00EC1ACA">
      <w:pPr>
        <w:pStyle w:val="Odstavecseseznamem"/>
        <w:numPr>
          <w:ilvl w:val="0"/>
          <w:numId w:val="45"/>
        </w:numPr>
        <w:suppressAutoHyphens/>
        <w:spacing w:before="120" w:after="120"/>
        <w:ind w:left="720" w:hanging="294"/>
        <w:jc w:val="both"/>
        <w:rPr>
          <w:rFonts w:eastAsia="Times New Roman" w:cs="Arial"/>
          <w:sz w:val="22"/>
          <w:szCs w:val="22"/>
        </w:rPr>
      </w:pPr>
      <w:r w:rsidRPr="00E021D5">
        <w:rPr>
          <w:rFonts w:eastAsia="Times New Roman" w:cs="Arial"/>
          <w:sz w:val="22"/>
          <w:szCs w:val="22"/>
        </w:rPr>
        <w:t>V případě, prodlení zhotovitele</w:t>
      </w:r>
      <w:r w:rsidRPr="00E021D5">
        <w:rPr>
          <w:rFonts w:cs="Arial"/>
          <w:sz w:val="22"/>
          <w:szCs w:val="22"/>
        </w:rPr>
        <w:t xml:space="preserve"> s odstraňováním vad uplatněných objednatelem v záruční době je zhotovitel povinen zaplatit objednateli smluvní pokutu ve výši 0,2</w:t>
      </w:r>
      <w:r w:rsidR="005B2EF9" w:rsidRPr="00E021D5">
        <w:rPr>
          <w:rFonts w:cs="Arial"/>
          <w:sz w:val="22"/>
          <w:szCs w:val="22"/>
        </w:rPr>
        <w:t xml:space="preserve"> </w:t>
      </w:r>
      <w:r w:rsidRPr="00E021D5">
        <w:rPr>
          <w:rFonts w:cs="Arial"/>
          <w:color w:val="000000" w:themeColor="text1"/>
          <w:sz w:val="22"/>
          <w:szCs w:val="22"/>
        </w:rPr>
        <w:t>%</w:t>
      </w:r>
      <w:r w:rsidRPr="00E021D5">
        <w:rPr>
          <w:rFonts w:cs="Arial"/>
          <w:color w:val="FF0000"/>
          <w:sz w:val="22"/>
          <w:szCs w:val="22"/>
        </w:rPr>
        <w:t xml:space="preserve"> </w:t>
      </w:r>
      <w:r w:rsidRPr="00E021D5">
        <w:rPr>
          <w:rFonts w:cs="Arial"/>
          <w:sz w:val="22"/>
          <w:szCs w:val="22"/>
        </w:rPr>
        <w:t>z celkové ceny za dílo bez DPH za každou jednotlivou vadu a započatý den prodlení.</w:t>
      </w:r>
    </w:p>
    <w:p w:rsidR="00E3250F" w:rsidRPr="00E021D5" w:rsidRDefault="00E3250F" w:rsidP="00EC1ACA">
      <w:pPr>
        <w:pStyle w:val="Odstavecseseznamem"/>
        <w:numPr>
          <w:ilvl w:val="0"/>
          <w:numId w:val="45"/>
        </w:numPr>
        <w:suppressAutoHyphens/>
        <w:spacing w:before="120" w:after="120"/>
        <w:ind w:left="720" w:hanging="294"/>
        <w:jc w:val="both"/>
        <w:rPr>
          <w:rFonts w:eastAsia="Times New Roman" w:cs="Arial"/>
          <w:color w:val="000000" w:themeColor="text1"/>
          <w:sz w:val="22"/>
          <w:szCs w:val="22"/>
        </w:rPr>
      </w:pPr>
      <w:r w:rsidRPr="00E021D5">
        <w:rPr>
          <w:rFonts w:eastAsia="Times New Roman" w:cs="Arial"/>
          <w:color w:val="000000" w:themeColor="text1"/>
          <w:sz w:val="22"/>
          <w:szCs w:val="22"/>
        </w:rPr>
        <w:t>V případě, že zhotovitel nepře</w:t>
      </w:r>
      <w:r w:rsidRPr="00E021D5">
        <w:rPr>
          <w:rFonts w:cs="Arial"/>
          <w:color w:val="000000" w:themeColor="text1"/>
          <w:sz w:val="22"/>
          <w:szCs w:val="22"/>
        </w:rPr>
        <w:t xml:space="preserve">vezme od objednatele staveniště ve lhůtě dle článku III. této smlouvy, nebo staveniště ve lhůtě dle článku III. této smlouvy nevyklidí, je povinen zaplatit objednateli smluvní pokutu ve výši 0,5 % z celkové ceny </w:t>
      </w:r>
      <w:r w:rsidRPr="00E021D5">
        <w:rPr>
          <w:rFonts w:eastAsia="Times New Roman" w:cs="Arial"/>
          <w:color w:val="000000" w:themeColor="text1"/>
          <w:sz w:val="22"/>
          <w:szCs w:val="22"/>
        </w:rPr>
        <w:t>z</w:t>
      </w:r>
      <w:r w:rsidRPr="00E021D5">
        <w:rPr>
          <w:color w:val="000000" w:themeColor="text1"/>
          <w:sz w:val="22"/>
          <w:szCs w:val="22"/>
        </w:rPr>
        <w:t>a dílo bez DPH za každý započatý den prodlení s převzetím nebo vyklizením staveniště.</w:t>
      </w:r>
    </w:p>
    <w:p w:rsidR="00867058" w:rsidRPr="001F2BB1" w:rsidRDefault="00445B04" w:rsidP="00EC1ACA">
      <w:pPr>
        <w:pStyle w:val="Zkladntext3"/>
        <w:numPr>
          <w:ilvl w:val="0"/>
          <w:numId w:val="2"/>
        </w:numPr>
        <w:shd w:val="clear" w:color="auto" w:fill="auto"/>
        <w:spacing w:before="120" w:line="240" w:lineRule="auto"/>
        <w:ind w:left="426" w:right="83" w:hanging="426"/>
        <w:jc w:val="both"/>
      </w:pPr>
      <w:r w:rsidRPr="001F2BB1">
        <w:rPr>
          <w:color w:val="000000"/>
          <w:lang w:eastAsia="cs-CZ"/>
        </w:rPr>
        <w:t xml:space="preserve">Smluvní pokuty jsou splatné 14. </w:t>
      </w:r>
      <w:r w:rsidR="004648B8" w:rsidRPr="001F2BB1">
        <w:rPr>
          <w:color w:val="000000"/>
          <w:lang w:eastAsia="cs-CZ"/>
        </w:rPr>
        <w:t xml:space="preserve">kalendářní </w:t>
      </w:r>
      <w:r w:rsidRPr="001F2BB1">
        <w:rPr>
          <w:color w:val="000000"/>
          <w:lang w:eastAsia="cs-CZ"/>
        </w:rPr>
        <w:t xml:space="preserve">den ode dne doručení písemné výzvy objednatele k jejich úhradě, není-li ve výzvě uvedena lhůta delší. </w:t>
      </w:r>
    </w:p>
    <w:p w:rsidR="00867058" w:rsidRPr="001F2BB1" w:rsidRDefault="00445B04" w:rsidP="00EC1ACA">
      <w:pPr>
        <w:pStyle w:val="Zkladntext3"/>
        <w:numPr>
          <w:ilvl w:val="0"/>
          <w:numId w:val="2"/>
        </w:numPr>
        <w:shd w:val="clear" w:color="auto" w:fill="auto"/>
        <w:spacing w:before="120" w:line="240" w:lineRule="auto"/>
        <w:ind w:left="426" w:right="83" w:hanging="426"/>
        <w:jc w:val="both"/>
      </w:pPr>
      <w:r w:rsidRPr="001F2BB1">
        <w:rPr>
          <w:color w:val="000000"/>
          <w:lang w:eastAsia="cs-CZ"/>
        </w:rPr>
        <w:t xml:space="preserve">Smluvní strany </w:t>
      </w:r>
      <w:r w:rsidR="000C5B63">
        <w:rPr>
          <w:color w:val="000000"/>
          <w:lang w:eastAsia="cs-CZ"/>
        </w:rPr>
        <w:t>výslovně sjednávají</w:t>
      </w:r>
      <w:r w:rsidRPr="001F2BB1">
        <w:rPr>
          <w:color w:val="000000"/>
          <w:lang w:eastAsia="cs-CZ"/>
        </w:rPr>
        <w:t xml:space="preserve">, že </w:t>
      </w:r>
      <w:r w:rsidR="000C5B63">
        <w:rPr>
          <w:color w:val="000000"/>
          <w:lang w:eastAsia="cs-CZ"/>
        </w:rPr>
        <w:t> </w:t>
      </w:r>
      <w:r w:rsidRPr="001F2BB1">
        <w:rPr>
          <w:color w:val="000000"/>
          <w:lang w:eastAsia="cs-CZ"/>
        </w:rPr>
        <w:t>úhradou</w:t>
      </w:r>
      <w:r w:rsidR="000C5B63">
        <w:rPr>
          <w:color w:val="000000"/>
          <w:lang w:eastAsia="cs-CZ"/>
        </w:rPr>
        <w:t xml:space="preserve"> smluvní pokuty nebude dotčeno právo objednatele na náhradu škody vzniklé z</w:t>
      </w:r>
      <w:r w:rsidR="00E251AE">
        <w:rPr>
          <w:color w:val="000000"/>
          <w:lang w:eastAsia="cs-CZ"/>
        </w:rPr>
        <w:t> </w:t>
      </w:r>
      <w:r w:rsidR="000C5B63">
        <w:rPr>
          <w:color w:val="000000"/>
          <w:lang w:eastAsia="cs-CZ"/>
        </w:rPr>
        <w:t>porušení</w:t>
      </w:r>
      <w:r w:rsidR="00E251AE">
        <w:rPr>
          <w:color w:val="000000"/>
          <w:lang w:eastAsia="cs-CZ"/>
        </w:rPr>
        <w:t xml:space="preserve"> </w:t>
      </w:r>
      <w:r w:rsidR="000C5B63">
        <w:rPr>
          <w:color w:val="000000"/>
          <w:lang w:eastAsia="cs-CZ"/>
        </w:rPr>
        <w:t>povinnosti</w:t>
      </w:r>
      <w:r w:rsidR="00E251AE">
        <w:rPr>
          <w:color w:val="000000"/>
          <w:lang w:eastAsia="cs-CZ"/>
        </w:rPr>
        <w:t>, ke kterému se smluvní pokuta vztahuje, v plné výši.</w:t>
      </w:r>
      <w:r w:rsidRPr="001F2BB1">
        <w:rPr>
          <w:color w:val="000000"/>
          <w:lang w:eastAsia="cs-CZ"/>
        </w:rPr>
        <w:t xml:space="preserve"> </w:t>
      </w:r>
    </w:p>
    <w:p w:rsidR="00867058" w:rsidRPr="001F2BB1" w:rsidRDefault="00A379AE" w:rsidP="00EC1ACA">
      <w:pPr>
        <w:pStyle w:val="Zkladntext3"/>
        <w:numPr>
          <w:ilvl w:val="0"/>
          <w:numId w:val="2"/>
        </w:numPr>
        <w:shd w:val="clear" w:color="auto" w:fill="auto"/>
        <w:spacing w:before="120" w:line="240" w:lineRule="auto"/>
        <w:ind w:left="426" w:right="83" w:hanging="426"/>
        <w:jc w:val="both"/>
      </w:pPr>
      <w:r w:rsidRPr="001F2BB1">
        <w:rPr>
          <w:color w:val="000000"/>
          <w:lang w:eastAsia="cs-CZ"/>
        </w:rPr>
        <w:t>Zhotovitel prohlašuje, že všechny smluvní pokuty dle této smlouvy včetně jejich výše považuje vzhledem k významu povinností (závazků), k jejichž zajištění byly dohodnuty, za přiměřené.</w:t>
      </w:r>
    </w:p>
    <w:p w:rsidR="00BE1013" w:rsidRPr="001F2BB1" w:rsidRDefault="000B22C4" w:rsidP="00EC1ACA">
      <w:pPr>
        <w:pStyle w:val="Zkladntext3"/>
        <w:numPr>
          <w:ilvl w:val="0"/>
          <w:numId w:val="2"/>
        </w:numPr>
        <w:shd w:val="clear" w:color="auto" w:fill="auto"/>
        <w:spacing w:before="120" w:line="240" w:lineRule="auto"/>
        <w:ind w:left="426" w:right="83" w:hanging="426"/>
        <w:jc w:val="both"/>
      </w:pPr>
      <w:r w:rsidRPr="001F2BB1">
        <w:rPr>
          <w:color w:val="000000"/>
          <w:lang w:eastAsia="cs-CZ"/>
        </w:rPr>
        <w:t>Ú</w:t>
      </w:r>
      <w:r w:rsidRPr="001F2BB1">
        <w:t>hradou smluvní pokuty není dotčeno právo objednatele na náhradu škody vzniklé z porušení povinnosti, ke které se smluvní pokuta vztahuje, a to ani co do výše, v níž případně náhrada škody smluvní pokutu přesáhne.</w:t>
      </w:r>
    </w:p>
    <w:p w:rsidR="00A379AE" w:rsidRPr="001F2BB1" w:rsidRDefault="00A379AE" w:rsidP="00EC1ACA">
      <w:pPr>
        <w:pStyle w:val="Nadpis1"/>
        <w:spacing w:before="360"/>
        <w:ind w:left="357" w:hanging="357"/>
      </w:pPr>
      <w:r w:rsidRPr="001F2BB1">
        <w:lastRenderedPageBreak/>
        <w:t xml:space="preserve">Článek </w:t>
      </w:r>
    </w:p>
    <w:p w:rsidR="00E446E3" w:rsidRPr="001F2BB1" w:rsidRDefault="00E446E3" w:rsidP="00EC1ACA">
      <w:pPr>
        <w:pStyle w:val="Zkladntext50"/>
        <w:shd w:val="clear" w:color="auto" w:fill="auto"/>
        <w:spacing w:before="0" w:after="0" w:line="240" w:lineRule="auto"/>
        <w:jc w:val="center"/>
        <w:rPr>
          <w:color w:val="000000"/>
          <w:sz w:val="22"/>
          <w:szCs w:val="22"/>
          <w:lang w:eastAsia="cs-CZ"/>
        </w:rPr>
      </w:pPr>
      <w:r w:rsidRPr="001F2BB1">
        <w:rPr>
          <w:color w:val="000000"/>
          <w:sz w:val="22"/>
          <w:szCs w:val="22"/>
          <w:lang w:eastAsia="cs-CZ"/>
        </w:rPr>
        <w:t>Zánik smlouvy</w:t>
      </w:r>
    </w:p>
    <w:p w:rsidR="00E446E3" w:rsidRPr="00F0409C" w:rsidRDefault="00E446E3" w:rsidP="00EC1ACA">
      <w:pPr>
        <w:pStyle w:val="Odstavecseseznamem"/>
        <w:numPr>
          <w:ilvl w:val="0"/>
          <w:numId w:val="39"/>
        </w:numPr>
        <w:suppressAutoHyphens/>
        <w:spacing w:before="120" w:after="120"/>
        <w:ind w:left="426" w:hanging="426"/>
        <w:jc w:val="both"/>
        <w:rPr>
          <w:rFonts w:eastAsia="Times New Roman" w:cs="Arial"/>
          <w:sz w:val="22"/>
          <w:szCs w:val="22"/>
        </w:rPr>
      </w:pPr>
      <w:r w:rsidRPr="00F0409C">
        <w:rPr>
          <w:rFonts w:eastAsia="Times New Roman" w:cs="Arial"/>
          <w:sz w:val="22"/>
          <w:szCs w:val="22"/>
        </w:rPr>
        <w:t xml:space="preserve">Smluvní vztah založený touto smlouvou zaniká: </w:t>
      </w:r>
    </w:p>
    <w:p w:rsidR="00E446E3" w:rsidRPr="001F2BB1" w:rsidRDefault="00E446E3" w:rsidP="00EC1ACA">
      <w:pPr>
        <w:pStyle w:val="Odstavecseseznamem"/>
        <w:numPr>
          <w:ilvl w:val="0"/>
          <w:numId w:val="47"/>
        </w:numPr>
        <w:suppressAutoHyphens/>
        <w:spacing w:before="80"/>
        <w:ind w:left="851"/>
        <w:rPr>
          <w:rFonts w:eastAsia="Times New Roman" w:cs="Arial"/>
          <w:sz w:val="22"/>
          <w:szCs w:val="22"/>
        </w:rPr>
      </w:pPr>
      <w:r w:rsidRPr="001F2BB1">
        <w:rPr>
          <w:rFonts w:eastAsia="Times New Roman" w:cs="Arial"/>
          <w:sz w:val="22"/>
          <w:szCs w:val="22"/>
        </w:rPr>
        <w:t>splněním závazku,</w:t>
      </w:r>
    </w:p>
    <w:p w:rsidR="00E446E3" w:rsidRPr="001F2BB1" w:rsidRDefault="00E446E3" w:rsidP="00EC1ACA">
      <w:pPr>
        <w:pStyle w:val="Odstavecseseznamem"/>
        <w:numPr>
          <w:ilvl w:val="0"/>
          <w:numId w:val="47"/>
        </w:numPr>
        <w:suppressAutoHyphens/>
        <w:spacing w:before="80"/>
        <w:ind w:left="851"/>
        <w:rPr>
          <w:rFonts w:eastAsia="Times New Roman" w:cs="Arial"/>
          <w:sz w:val="22"/>
          <w:szCs w:val="22"/>
        </w:rPr>
      </w:pPr>
      <w:r w:rsidRPr="001F2BB1">
        <w:rPr>
          <w:rFonts w:eastAsia="Times New Roman" w:cs="Arial"/>
          <w:sz w:val="22"/>
          <w:szCs w:val="22"/>
        </w:rPr>
        <w:t>odstoupením od smlouvy,</w:t>
      </w:r>
    </w:p>
    <w:p w:rsidR="00B34477" w:rsidRPr="00B34477" w:rsidRDefault="00E446E3" w:rsidP="00EC1ACA">
      <w:pPr>
        <w:pStyle w:val="Odstavecseseznamem"/>
        <w:numPr>
          <w:ilvl w:val="0"/>
          <w:numId w:val="47"/>
        </w:numPr>
        <w:suppressAutoHyphens/>
        <w:spacing w:before="80"/>
        <w:ind w:left="851"/>
        <w:rPr>
          <w:rFonts w:eastAsia="Times New Roman" w:cs="Arial"/>
          <w:sz w:val="22"/>
          <w:szCs w:val="22"/>
        </w:rPr>
      </w:pPr>
      <w:r w:rsidRPr="001F2BB1">
        <w:rPr>
          <w:rFonts w:eastAsia="Times New Roman" w:cs="Arial"/>
          <w:sz w:val="22"/>
          <w:szCs w:val="22"/>
        </w:rPr>
        <w:t>dohodou smluvních stran na základě oboustranně pod</w:t>
      </w:r>
      <w:r w:rsidR="009F08BE" w:rsidRPr="001F2BB1">
        <w:rPr>
          <w:rFonts w:eastAsia="Times New Roman" w:cs="Arial"/>
          <w:sz w:val="22"/>
          <w:szCs w:val="22"/>
        </w:rPr>
        <w:t>epsaného dodatku k této smlouvě,</w:t>
      </w:r>
    </w:p>
    <w:p w:rsidR="00314E4D" w:rsidRPr="001F2BB1" w:rsidRDefault="009F2361" w:rsidP="00EC1ACA">
      <w:pPr>
        <w:pStyle w:val="Odstavecseseznamem"/>
        <w:numPr>
          <w:ilvl w:val="0"/>
          <w:numId w:val="39"/>
        </w:numPr>
        <w:suppressAutoHyphens/>
        <w:spacing w:before="120" w:after="120"/>
        <w:ind w:left="426" w:hanging="426"/>
        <w:jc w:val="both"/>
        <w:rPr>
          <w:rFonts w:eastAsia="Times New Roman" w:cs="Arial"/>
          <w:sz w:val="22"/>
          <w:szCs w:val="22"/>
        </w:rPr>
      </w:pPr>
      <w:r w:rsidRPr="001F2BB1">
        <w:rPr>
          <w:rFonts w:eastAsia="Times New Roman" w:cs="Arial"/>
          <w:sz w:val="22"/>
          <w:szCs w:val="22"/>
        </w:rPr>
        <w:t>Smluvní strany jsou oprávněny odstoupit od této smlouvy</w:t>
      </w:r>
      <w:r w:rsidRPr="001F2BB1">
        <w:rPr>
          <w:rFonts w:cs="Arial"/>
          <w:color w:val="000000"/>
          <w:sz w:val="22"/>
          <w:szCs w:val="22"/>
        </w:rPr>
        <w:t xml:space="preserve"> z důvodů podstatných porušení uvedených v občanském zákoníku, a objednatel také z důvodů porušení uvedených v této smlouvě, pokud porušení smlouvy, která jsou důvodem pro odstoupení od smlouvy, nebyla způsobena okolnostmi vylučujícími odpovědnost dle ustanovení § 2913, odst.</w:t>
      </w:r>
      <w:r>
        <w:rPr>
          <w:rFonts w:cs="Arial"/>
          <w:color w:val="000000"/>
          <w:sz w:val="22"/>
          <w:szCs w:val="22"/>
        </w:rPr>
        <w:t xml:space="preserve"> </w:t>
      </w:r>
      <w:r w:rsidRPr="001F2BB1">
        <w:rPr>
          <w:rFonts w:cs="Arial"/>
          <w:color w:val="000000"/>
          <w:sz w:val="22"/>
          <w:szCs w:val="22"/>
        </w:rPr>
        <w:t>2 občanského zákoníku.</w:t>
      </w:r>
    </w:p>
    <w:p w:rsidR="00637459" w:rsidRDefault="00637459">
      <w:pPr>
        <w:widowControl/>
        <w:rPr>
          <w:rFonts w:eastAsia="Times New Roman" w:cs="Arial"/>
          <w:color w:val="auto"/>
          <w:sz w:val="22"/>
          <w:szCs w:val="22"/>
        </w:rPr>
      </w:pPr>
    </w:p>
    <w:p w:rsidR="00E446E3" w:rsidRPr="001F2BB1" w:rsidRDefault="009D7D96" w:rsidP="00EC1ACA">
      <w:pPr>
        <w:pStyle w:val="Odstavecseseznamem"/>
        <w:numPr>
          <w:ilvl w:val="0"/>
          <w:numId w:val="39"/>
        </w:numPr>
        <w:suppressAutoHyphens/>
        <w:spacing w:before="120" w:after="120"/>
        <w:ind w:left="426" w:hanging="426"/>
        <w:jc w:val="both"/>
        <w:rPr>
          <w:rFonts w:eastAsia="Times New Roman" w:cs="Arial"/>
          <w:sz w:val="22"/>
          <w:szCs w:val="22"/>
        </w:rPr>
      </w:pPr>
      <w:r w:rsidRPr="001F2BB1">
        <w:rPr>
          <w:rFonts w:eastAsia="Times New Roman" w:cs="Arial"/>
          <w:sz w:val="22"/>
          <w:szCs w:val="22"/>
        </w:rPr>
        <w:t>O</w:t>
      </w:r>
      <w:r w:rsidR="00E446E3" w:rsidRPr="001F2BB1">
        <w:rPr>
          <w:rFonts w:eastAsia="Times New Roman" w:cs="Arial"/>
          <w:sz w:val="22"/>
          <w:szCs w:val="22"/>
        </w:rPr>
        <w:t>bjednatel je oprávněn odstoupit od smlouvy v případě, že zhotovitel:</w:t>
      </w:r>
    </w:p>
    <w:p w:rsidR="00E446E3" w:rsidRPr="001F2BB1" w:rsidRDefault="00E446E3" w:rsidP="00EC1ACA">
      <w:pPr>
        <w:pStyle w:val="Odstavecseseznamem"/>
        <w:numPr>
          <w:ilvl w:val="0"/>
          <w:numId w:val="40"/>
        </w:numPr>
        <w:spacing w:before="80"/>
        <w:ind w:left="993"/>
        <w:jc w:val="both"/>
        <w:rPr>
          <w:rFonts w:cs="Arial"/>
          <w:sz w:val="22"/>
          <w:szCs w:val="22"/>
        </w:rPr>
      </w:pPr>
      <w:r w:rsidRPr="001F2BB1">
        <w:rPr>
          <w:rFonts w:cs="Arial"/>
          <w:sz w:val="22"/>
          <w:szCs w:val="22"/>
        </w:rPr>
        <w:t>je v prodlení s realizací díla 15 kalendářních dní a více,</w:t>
      </w:r>
    </w:p>
    <w:p w:rsidR="00E446E3" w:rsidRPr="001F2BB1" w:rsidRDefault="00E446E3" w:rsidP="00EC1ACA">
      <w:pPr>
        <w:pStyle w:val="Odstavecseseznamem"/>
        <w:numPr>
          <w:ilvl w:val="0"/>
          <w:numId w:val="40"/>
        </w:numPr>
        <w:spacing w:before="80"/>
        <w:ind w:left="993"/>
        <w:jc w:val="both"/>
        <w:rPr>
          <w:rFonts w:eastAsia="Times New Roman" w:cs="Arial"/>
          <w:sz w:val="22"/>
          <w:szCs w:val="22"/>
        </w:rPr>
      </w:pPr>
      <w:r w:rsidRPr="001F2BB1">
        <w:rPr>
          <w:rFonts w:cs="Arial"/>
          <w:sz w:val="22"/>
          <w:szCs w:val="22"/>
        </w:rPr>
        <w:t>je v prodlení s převze</w:t>
      </w:r>
      <w:r w:rsidRPr="001F2BB1">
        <w:rPr>
          <w:rFonts w:eastAsia="Times New Roman" w:cs="Arial"/>
          <w:sz w:val="22"/>
          <w:szCs w:val="22"/>
        </w:rPr>
        <w:t>tím staveniště</w:t>
      </w:r>
      <w:r w:rsidRPr="001F2BB1">
        <w:rPr>
          <w:rFonts w:cs="Arial"/>
          <w:sz w:val="22"/>
          <w:szCs w:val="22"/>
        </w:rPr>
        <w:t xml:space="preserve"> 10 kalendář</w:t>
      </w:r>
      <w:r w:rsidRPr="001F2BB1">
        <w:rPr>
          <w:rFonts w:eastAsia="Times New Roman" w:cs="Arial"/>
          <w:sz w:val="22"/>
          <w:szCs w:val="22"/>
        </w:rPr>
        <w:t>ních dní a více,</w:t>
      </w:r>
    </w:p>
    <w:p w:rsidR="00E446E3" w:rsidRPr="001F2BB1" w:rsidRDefault="00E446E3" w:rsidP="00EC1ACA">
      <w:pPr>
        <w:pStyle w:val="Odstavecseseznamem"/>
        <w:numPr>
          <w:ilvl w:val="0"/>
          <w:numId w:val="40"/>
        </w:numPr>
        <w:spacing w:before="80"/>
        <w:ind w:left="993"/>
        <w:jc w:val="both"/>
        <w:rPr>
          <w:rFonts w:eastAsia="Times New Roman" w:cs="Arial"/>
          <w:sz w:val="22"/>
          <w:szCs w:val="22"/>
        </w:rPr>
      </w:pPr>
      <w:r w:rsidRPr="001F2BB1">
        <w:rPr>
          <w:rFonts w:eastAsia="Times New Roman" w:cs="Arial"/>
          <w:sz w:val="22"/>
          <w:szCs w:val="22"/>
        </w:rPr>
        <w:t>neumožnil provedení kontroly díla nebo jeho části,</w:t>
      </w:r>
    </w:p>
    <w:p w:rsidR="00E446E3" w:rsidRPr="001F2BB1" w:rsidRDefault="00E446E3" w:rsidP="00EC1ACA">
      <w:pPr>
        <w:pStyle w:val="Odstavecseseznamem"/>
        <w:numPr>
          <w:ilvl w:val="0"/>
          <w:numId w:val="40"/>
        </w:numPr>
        <w:tabs>
          <w:tab w:val="decimal" w:pos="4536"/>
          <w:tab w:val="decimal" w:pos="6237"/>
          <w:tab w:val="decimal" w:pos="8080"/>
        </w:tabs>
        <w:spacing w:before="80"/>
        <w:ind w:left="993"/>
        <w:rPr>
          <w:rFonts w:cs="Arial"/>
          <w:sz w:val="22"/>
          <w:szCs w:val="22"/>
        </w:rPr>
      </w:pPr>
      <w:r w:rsidRPr="001F2BB1">
        <w:rPr>
          <w:rFonts w:eastAsia="Times New Roman" w:cs="Arial"/>
          <w:sz w:val="22"/>
          <w:szCs w:val="22"/>
        </w:rPr>
        <w:t>nedo</w:t>
      </w:r>
      <w:r w:rsidRPr="001F2BB1">
        <w:rPr>
          <w:rFonts w:cs="Arial"/>
          <w:sz w:val="22"/>
          <w:szCs w:val="22"/>
        </w:rPr>
        <w:t>držuje kvalitu prováděných prací, technologické postupy</w:t>
      </w:r>
      <w:r w:rsidR="006E6B4A" w:rsidRPr="001F2BB1">
        <w:rPr>
          <w:rFonts w:cs="Arial"/>
          <w:sz w:val="22"/>
          <w:szCs w:val="22"/>
        </w:rPr>
        <w:t xml:space="preserve"> </w:t>
      </w:r>
      <w:r w:rsidRPr="001F2BB1">
        <w:rPr>
          <w:rFonts w:cs="Arial"/>
          <w:sz w:val="22"/>
          <w:szCs w:val="22"/>
        </w:rPr>
        <w:t>nebo</w:t>
      </w:r>
      <w:r w:rsidR="00B70873" w:rsidRPr="001F2BB1">
        <w:rPr>
          <w:rFonts w:cs="Arial"/>
          <w:sz w:val="22"/>
          <w:szCs w:val="22"/>
        </w:rPr>
        <w:t xml:space="preserve"> </w:t>
      </w:r>
      <w:r w:rsidRPr="001F2BB1">
        <w:rPr>
          <w:rFonts w:cs="Arial"/>
          <w:sz w:val="22"/>
          <w:szCs w:val="22"/>
        </w:rPr>
        <w:t>postupuje při provádění díla v rozporu s projektovou dokumentací,</w:t>
      </w:r>
    </w:p>
    <w:p w:rsidR="00E446E3" w:rsidRPr="001F2BB1" w:rsidRDefault="00E446E3" w:rsidP="00EC1ACA">
      <w:pPr>
        <w:pStyle w:val="Odstavecseseznamem"/>
        <w:numPr>
          <w:ilvl w:val="0"/>
          <w:numId w:val="40"/>
        </w:numPr>
        <w:spacing w:before="80"/>
        <w:ind w:left="993"/>
        <w:jc w:val="both"/>
        <w:rPr>
          <w:rFonts w:cs="Arial"/>
          <w:color w:val="000000"/>
          <w:sz w:val="22"/>
          <w:szCs w:val="22"/>
        </w:rPr>
      </w:pPr>
      <w:r w:rsidRPr="001F2BB1">
        <w:rPr>
          <w:rFonts w:cs="Arial"/>
          <w:sz w:val="22"/>
          <w:szCs w:val="22"/>
        </w:rPr>
        <w:t>postupuje při provádění díla v rozporu s ujednáními této smlouvy nebo s poky</w:t>
      </w:r>
      <w:r w:rsidRPr="001F2BB1">
        <w:rPr>
          <w:rFonts w:cs="Arial"/>
          <w:color w:val="000000"/>
          <w:sz w:val="22"/>
          <w:szCs w:val="22"/>
        </w:rPr>
        <w:t>ny oprávněného zástupce objednatele,</w:t>
      </w:r>
    </w:p>
    <w:p w:rsidR="00E446E3" w:rsidRPr="001F2BB1" w:rsidRDefault="00E446E3" w:rsidP="00EC1ACA">
      <w:pPr>
        <w:pStyle w:val="Odstavecseseznamem"/>
        <w:numPr>
          <w:ilvl w:val="0"/>
          <w:numId w:val="40"/>
        </w:numPr>
        <w:spacing w:before="80"/>
        <w:ind w:left="993"/>
        <w:jc w:val="both"/>
        <w:rPr>
          <w:rFonts w:cs="Arial"/>
          <w:color w:val="000000"/>
          <w:sz w:val="22"/>
          <w:szCs w:val="22"/>
        </w:rPr>
      </w:pPr>
      <w:r w:rsidRPr="001F2BB1">
        <w:rPr>
          <w:rFonts w:cs="Arial"/>
          <w:color w:val="000000"/>
          <w:sz w:val="22"/>
          <w:szCs w:val="22"/>
        </w:rPr>
        <w:t>neoprávněně zastavil či přerušil práce na díle,</w:t>
      </w:r>
    </w:p>
    <w:p w:rsidR="00E446E3" w:rsidRPr="001F2BB1" w:rsidRDefault="00E446E3" w:rsidP="00EC1ACA">
      <w:pPr>
        <w:pStyle w:val="Odstavecseseznamem"/>
        <w:numPr>
          <w:ilvl w:val="0"/>
          <w:numId w:val="40"/>
        </w:numPr>
        <w:spacing w:before="80"/>
        <w:ind w:left="993"/>
        <w:jc w:val="both"/>
        <w:rPr>
          <w:rFonts w:cs="Arial"/>
          <w:sz w:val="22"/>
          <w:szCs w:val="22"/>
        </w:rPr>
      </w:pPr>
      <w:r w:rsidRPr="001F2BB1">
        <w:rPr>
          <w:rFonts w:cs="Arial"/>
          <w:color w:val="000000"/>
          <w:sz w:val="22"/>
          <w:szCs w:val="22"/>
        </w:rPr>
        <w:t>neodstranil vady p</w:t>
      </w:r>
      <w:r w:rsidRPr="001F2BB1">
        <w:rPr>
          <w:rFonts w:cs="Arial"/>
          <w:sz w:val="22"/>
          <w:szCs w:val="22"/>
        </w:rPr>
        <w:t>řed předáním díla ve stanovené lhůtě</w:t>
      </w:r>
      <w:r w:rsidR="00B34477">
        <w:rPr>
          <w:rFonts w:cs="Arial"/>
          <w:sz w:val="22"/>
          <w:szCs w:val="22"/>
        </w:rPr>
        <w:t xml:space="preserve"> ve stavebním deníku</w:t>
      </w:r>
      <w:r w:rsidRPr="001F2BB1">
        <w:rPr>
          <w:rFonts w:cs="Arial"/>
          <w:sz w:val="22"/>
          <w:szCs w:val="22"/>
        </w:rPr>
        <w:t>,</w:t>
      </w:r>
    </w:p>
    <w:p w:rsidR="00E446E3" w:rsidRPr="001F2BB1" w:rsidRDefault="00E446E3" w:rsidP="00EC1ACA">
      <w:pPr>
        <w:pStyle w:val="Odstavecseseznamem"/>
        <w:numPr>
          <w:ilvl w:val="0"/>
          <w:numId w:val="40"/>
        </w:numPr>
        <w:spacing w:before="80"/>
        <w:ind w:left="993"/>
        <w:jc w:val="both"/>
        <w:rPr>
          <w:rFonts w:cs="Arial"/>
          <w:sz w:val="22"/>
          <w:szCs w:val="22"/>
        </w:rPr>
      </w:pPr>
      <w:r w:rsidRPr="001F2BB1">
        <w:rPr>
          <w:rFonts w:cs="Arial"/>
          <w:sz w:val="22"/>
          <w:szCs w:val="22"/>
        </w:rPr>
        <w:t>není osvědčena shoda u výrobků a technologií na realizovaném díle.</w:t>
      </w:r>
    </w:p>
    <w:p w:rsidR="009D7D96" w:rsidRPr="001F2BB1" w:rsidRDefault="00374FAF" w:rsidP="00EC1ACA">
      <w:pPr>
        <w:pStyle w:val="Odstavecseseznamem"/>
        <w:numPr>
          <w:ilvl w:val="0"/>
          <w:numId w:val="39"/>
        </w:numPr>
        <w:suppressAutoHyphens/>
        <w:spacing w:before="120" w:after="120"/>
        <w:ind w:left="426" w:hanging="426"/>
        <w:jc w:val="both"/>
        <w:rPr>
          <w:rFonts w:cs="Arial"/>
          <w:color w:val="000000"/>
          <w:sz w:val="22"/>
          <w:szCs w:val="22"/>
        </w:rPr>
      </w:pPr>
      <w:r w:rsidRPr="001F2BB1">
        <w:rPr>
          <w:rFonts w:eastAsia="Times New Roman" w:cs="Arial"/>
          <w:sz w:val="22"/>
          <w:szCs w:val="22"/>
        </w:rPr>
        <w:t>V případě odstoupení objednatele od smlouvy je zhotovitel povinen do 15 kalendářních dnů od odstoupení vyhotovit písemný záznam o nezbytně vykonaných pracích, které při provádění díla skutečně a prokazatelně provedl, včetně soupisu materiálů, které při provádění díla použil. Zhotovitel se zavazuje splnit povi</w:t>
      </w:r>
      <w:r w:rsidR="00676B13">
        <w:rPr>
          <w:rFonts w:eastAsia="Times New Roman" w:cs="Arial"/>
          <w:sz w:val="22"/>
          <w:szCs w:val="22"/>
        </w:rPr>
        <w:t>nnosti uvedené v čl. V. odst. 1</w:t>
      </w:r>
      <w:r w:rsidR="00A01E01">
        <w:rPr>
          <w:rFonts w:eastAsia="Times New Roman" w:cs="Arial"/>
          <w:sz w:val="22"/>
          <w:szCs w:val="22"/>
        </w:rPr>
        <w:t>4</w:t>
      </w:r>
      <w:r w:rsidR="00676B13">
        <w:rPr>
          <w:rFonts w:eastAsia="Times New Roman" w:cs="Arial"/>
          <w:sz w:val="22"/>
          <w:szCs w:val="22"/>
        </w:rPr>
        <w:t xml:space="preserve"> a 1</w:t>
      </w:r>
      <w:r w:rsidR="00A01E01">
        <w:rPr>
          <w:rFonts w:eastAsia="Times New Roman" w:cs="Arial"/>
          <w:sz w:val="22"/>
          <w:szCs w:val="22"/>
        </w:rPr>
        <w:t>5</w:t>
      </w:r>
      <w:r w:rsidR="00CC5EAA">
        <w:rPr>
          <w:rFonts w:eastAsia="Times New Roman" w:cs="Arial"/>
          <w:sz w:val="22"/>
          <w:szCs w:val="22"/>
        </w:rPr>
        <w:t xml:space="preserve"> této smlouvy</w:t>
      </w:r>
      <w:r w:rsidRPr="001F2BB1">
        <w:rPr>
          <w:rFonts w:eastAsia="Times New Roman" w:cs="Arial"/>
          <w:sz w:val="22"/>
          <w:szCs w:val="22"/>
        </w:rPr>
        <w:t>, a to nejpozději do 15</w:t>
      </w:r>
      <w:r w:rsidR="004648B8" w:rsidRPr="001F2BB1">
        <w:rPr>
          <w:rFonts w:eastAsia="Times New Roman" w:cs="Arial"/>
          <w:sz w:val="22"/>
          <w:szCs w:val="22"/>
        </w:rPr>
        <w:t>.</w:t>
      </w:r>
      <w:r w:rsidRPr="001F2BB1">
        <w:rPr>
          <w:rFonts w:eastAsia="Times New Roman" w:cs="Arial"/>
          <w:sz w:val="22"/>
          <w:szCs w:val="22"/>
        </w:rPr>
        <w:t xml:space="preserve"> kalendářních dnů ode dne doručení odstoupení od smlouvy</w:t>
      </w:r>
      <w:r w:rsidR="009D7D96" w:rsidRPr="001F2BB1">
        <w:rPr>
          <w:rFonts w:eastAsia="Times New Roman" w:cs="Arial"/>
          <w:sz w:val="22"/>
          <w:szCs w:val="22"/>
        </w:rPr>
        <w:t>.</w:t>
      </w:r>
    </w:p>
    <w:p w:rsidR="009D7D96" w:rsidRPr="001F2BB1" w:rsidRDefault="009D7D96" w:rsidP="00EC1ACA">
      <w:pPr>
        <w:pStyle w:val="Odstavecseseznamem"/>
        <w:numPr>
          <w:ilvl w:val="0"/>
          <w:numId w:val="39"/>
        </w:numPr>
        <w:suppressAutoHyphens/>
        <w:spacing w:before="120" w:after="120"/>
        <w:ind w:left="426" w:hanging="426"/>
        <w:jc w:val="both"/>
        <w:rPr>
          <w:rFonts w:cs="Arial"/>
          <w:color w:val="000000"/>
          <w:sz w:val="22"/>
          <w:szCs w:val="22"/>
        </w:rPr>
      </w:pPr>
      <w:r w:rsidRPr="001F2BB1">
        <w:rPr>
          <w:rFonts w:eastAsia="Times New Roman" w:cs="Arial"/>
          <w:sz w:val="22"/>
          <w:szCs w:val="22"/>
        </w:rPr>
        <w:t>Odstoupení od smlouvy musí být učiněno písemně do datové schránky, pokud není zřízena, doporučeným dopisem do sídla firmy uvedeného v záhlaví této smlouvy, nebo na adresu novou</w:t>
      </w:r>
      <w:r w:rsidR="004648B8" w:rsidRPr="001F2BB1">
        <w:rPr>
          <w:rFonts w:eastAsia="Times New Roman" w:cs="Arial"/>
          <w:sz w:val="22"/>
          <w:szCs w:val="22"/>
        </w:rPr>
        <w:t>,</w:t>
      </w:r>
      <w:r w:rsidRPr="001F2BB1">
        <w:rPr>
          <w:rFonts w:eastAsia="Times New Roman" w:cs="Arial"/>
          <w:sz w:val="22"/>
          <w:szCs w:val="22"/>
        </w:rPr>
        <w:t xml:space="preserve"> změněnou písemným oboustranně potvrzeným dodatkem k této smlouvě. Účinky odstoupení od smlouvy nastávají dnem doručení oznámení o odstoupení zhotoviteli. V pochybnostech se má za to, </w:t>
      </w:r>
      <w:r w:rsidR="00B70873" w:rsidRPr="001F2BB1">
        <w:rPr>
          <w:rFonts w:eastAsia="Times New Roman" w:cs="Arial"/>
          <w:sz w:val="22"/>
          <w:szCs w:val="22"/>
        </w:rPr>
        <w:t>že účinky odstoupení nastávají</w:t>
      </w:r>
      <w:r w:rsidRPr="001F2BB1">
        <w:rPr>
          <w:rFonts w:eastAsia="Times New Roman" w:cs="Arial"/>
          <w:sz w:val="22"/>
          <w:szCs w:val="22"/>
        </w:rPr>
        <w:t xml:space="preserve"> 3. pracovním dnem po jeho prokazatelném odeslání. Odstoupení od smlouvy nemá vliv na povinnost smluvních stran uhradit smluvní pokutu nebo náhradu škody vzniklé z porušení povinnosti dle této smlouvy.</w:t>
      </w:r>
      <w:r w:rsidR="00374FAF" w:rsidRPr="001F2BB1">
        <w:rPr>
          <w:rFonts w:eastAsia="Times New Roman" w:cs="Arial"/>
          <w:sz w:val="22"/>
          <w:szCs w:val="22"/>
        </w:rPr>
        <w:t xml:space="preserve"> </w:t>
      </w:r>
    </w:p>
    <w:p w:rsidR="003B5A6B" w:rsidRPr="00496BA2" w:rsidRDefault="00E446E3" w:rsidP="00EC1ACA">
      <w:pPr>
        <w:pStyle w:val="Odstavecseseznamem"/>
        <w:numPr>
          <w:ilvl w:val="0"/>
          <w:numId w:val="39"/>
        </w:numPr>
        <w:suppressAutoHyphens/>
        <w:spacing w:before="120" w:after="120"/>
        <w:ind w:left="426" w:hanging="426"/>
        <w:jc w:val="both"/>
        <w:rPr>
          <w:rFonts w:cs="Arial"/>
        </w:rPr>
      </w:pPr>
      <w:r w:rsidRPr="00496BA2">
        <w:rPr>
          <w:rFonts w:eastAsia="Times New Roman" w:cs="Arial"/>
          <w:sz w:val="22"/>
          <w:szCs w:val="22"/>
        </w:rPr>
        <w:t>Smluvní strany se dohodly, že v případě ods</w:t>
      </w:r>
      <w:r w:rsidR="00B62A8F" w:rsidRPr="00496BA2">
        <w:rPr>
          <w:rFonts w:eastAsia="Times New Roman" w:cs="Arial"/>
          <w:sz w:val="22"/>
          <w:szCs w:val="22"/>
        </w:rPr>
        <w:t>toupení od smlouvy budou do 30.</w:t>
      </w:r>
      <w:r w:rsidR="002230DA" w:rsidRPr="00496BA2">
        <w:rPr>
          <w:rFonts w:eastAsia="Times New Roman" w:cs="Arial"/>
          <w:sz w:val="22"/>
          <w:szCs w:val="22"/>
        </w:rPr>
        <w:t xml:space="preserve"> </w:t>
      </w:r>
      <w:r w:rsidRPr="00496BA2">
        <w:rPr>
          <w:rFonts w:eastAsia="Times New Roman" w:cs="Arial"/>
          <w:sz w:val="22"/>
          <w:szCs w:val="22"/>
        </w:rPr>
        <w:t>kalendářních dnů od jeho účinnosti vyrovnány vzájemné závazky a pohledávky, plynoucí z této smlouvy.</w:t>
      </w:r>
    </w:p>
    <w:p w:rsidR="0007209F" w:rsidRPr="001F2BB1" w:rsidRDefault="004068D1" w:rsidP="00EC1ACA">
      <w:pPr>
        <w:pStyle w:val="Nadpis1"/>
        <w:spacing w:before="360"/>
        <w:ind w:left="357" w:hanging="357"/>
      </w:pPr>
      <w:r w:rsidRPr="001F2BB1">
        <w:t xml:space="preserve">Článek </w:t>
      </w:r>
    </w:p>
    <w:p w:rsidR="00E7112A" w:rsidRPr="001F2BB1" w:rsidRDefault="0007209F" w:rsidP="00EC1ACA">
      <w:pPr>
        <w:pStyle w:val="Zkladntext50"/>
        <w:shd w:val="clear" w:color="auto" w:fill="auto"/>
        <w:spacing w:before="0" w:after="0" w:line="240" w:lineRule="auto"/>
        <w:jc w:val="center"/>
        <w:rPr>
          <w:color w:val="000000"/>
          <w:sz w:val="22"/>
          <w:szCs w:val="22"/>
          <w:lang w:eastAsia="cs-CZ"/>
        </w:rPr>
      </w:pPr>
      <w:r w:rsidRPr="001F2BB1">
        <w:rPr>
          <w:color w:val="000000"/>
          <w:sz w:val="22"/>
          <w:szCs w:val="22"/>
          <w:lang w:eastAsia="cs-CZ"/>
        </w:rPr>
        <w:t>Ostatní ujednání</w:t>
      </w:r>
    </w:p>
    <w:p w:rsidR="00E7112A" w:rsidRDefault="00E7112A" w:rsidP="00EC1ACA">
      <w:pPr>
        <w:pStyle w:val="Zkladntext3"/>
        <w:numPr>
          <w:ilvl w:val="0"/>
          <w:numId w:val="4"/>
        </w:numPr>
        <w:shd w:val="clear" w:color="auto" w:fill="auto"/>
        <w:spacing w:before="120" w:line="240" w:lineRule="auto"/>
        <w:ind w:left="426" w:hanging="426"/>
        <w:jc w:val="both"/>
      </w:pPr>
      <w:r w:rsidRPr="001F2BB1">
        <w:rPr>
          <w:color w:val="000000"/>
          <w:lang w:eastAsia="cs-CZ"/>
        </w:rPr>
        <w:t>Zhotovitel</w:t>
      </w:r>
      <w:r w:rsidRPr="001F2BB1">
        <w:t xml:space="preserve"> prohlašuje, že se seznámil s rozsahem díla, </w:t>
      </w:r>
      <w:r w:rsidR="00231C95" w:rsidRPr="001F2BB1">
        <w:t xml:space="preserve">že </w:t>
      </w:r>
      <w:r w:rsidRPr="001F2BB1">
        <w:t>je schopen dílo ve smluvené lhůtě dodat</w:t>
      </w:r>
      <w:r w:rsidR="00231C95" w:rsidRPr="001F2BB1">
        <w:t xml:space="preserve"> a že</w:t>
      </w:r>
      <w:r w:rsidRPr="001F2BB1">
        <w:t xml:space="preserve"> veškeré náklady spojené se zhotovením díla jsou zahrnuty v ceně díla</w:t>
      </w:r>
      <w:r w:rsidR="00E82CFE" w:rsidRPr="001F2BB1">
        <w:t>.</w:t>
      </w:r>
    </w:p>
    <w:p w:rsidR="00267F4B" w:rsidRPr="001F2BB1" w:rsidRDefault="00267F4B" w:rsidP="00EC1ACA">
      <w:pPr>
        <w:pStyle w:val="Zkladntext3"/>
        <w:numPr>
          <w:ilvl w:val="0"/>
          <w:numId w:val="4"/>
        </w:numPr>
        <w:shd w:val="clear" w:color="auto" w:fill="auto"/>
        <w:tabs>
          <w:tab w:val="left" w:pos="402"/>
        </w:tabs>
        <w:spacing w:before="120" w:line="240" w:lineRule="auto"/>
        <w:ind w:left="426" w:hanging="426"/>
        <w:jc w:val="both"/>
      </w:pPr>
      <w:r w:rsidRPr="001F2BB1">
        <w:t>Smluvní strany se zavazují v plném rozsahu zachovávat povinnost mlčenlivosti a</w:t>
      </w:r>
      <w:r w:rsidR="009E55A5" w:rsidRPr="001F2BB1">
        <w:t> </w:t>
      </w:r>
      <w:r w:rsidRPr="001F2BB1">
        <w:t>povinnost chránit důvěrné informace</w:t>
      </w:r>
      <w:r w:rsidR="00EF1E4E" w:rsidRPr="001F2BB1">
        <w:t>, o nichž se dozvěděly v souvislosti s uzavřením této smlouvy.</w:t>
      </w:r>
      <w:r w:rsidRPr="001F2BB1">
        <w:t xml:space="preserve"> </w:t>
      </w:r>
      <w:r w:rsidR="00EF1E4E" w:rsidRPr="001F2BB1">
        <w:t xml:space="preserve">Smluvní strany se zavazují dodržovat povinnosti </w:t>
      </w:r>
      <w:r w:rsidRPr="001F2BB1">
        <w:t>vyplývající z této smlouvy a též příslušných právních předpisů, zejména povinnosti vyplývající ze zákona č. 101/2000 Sb., o</w:t>
      </w:r>
      <w:r w:rsidR="009E55A5" w:rsidRPr="001F2BB1">
        <w:t> </w:t>
      </w:r>
      <w:r w:rsidRPr="001F2BB1">
        <w:t xml:space="preserve">ochraně osobních údajů, ve znění pozdějších předpisů. Smluvní strany se v této souvislosti zavazují </w:t>
      </w:r>
      <w:r w:rsidRPr="001F2BB1">
        <w:lastRenderedPageBreak/>
        <w:t xml:space="preserve">poučit veškeré osoby, které se na jejich straně budou podílet na plnění této smlouvy. </w:t>
      </w:r>
    </w:p>
    <w:p w:rsidR="001912FF" w:rsidRPr="001F2BB1" w:rsidRDefault="001912FF" w:rsidP="00EC1ACA">
      <w:pPr>
        <w:pStyle w:val="Zkladntext3"/>
        <w:numPr>
          <w:ilvl w:val="0"/>
          <w:numId w:val="4"/>
        </w:numPr>
        <w:shd w:val="clear" w:color="auto" w:fill="auto"/>
        <w:tabs>
          <w:tab w:val="left" w:pos="402"/>
        </w:tabs>
        <w:spacing w:before="120" w:line="240" w:lineRule="auto"/>
        <w:ind w:left="426" w:hanging="426"/>
        <w:jc w:val="both"/>
      </w:pPr>
      <w:r w:rsidRPr="001F2BB1">
        <w:t>Zhotovitel je povinen zachovávat mlčenlivost o skutečnostech, které podléhají utajení dle zákona č. 412/2005 Sb., o ochraně utajovaných informací a o bezpečnostní způsobilosti v</w:t>
      </w:r>
      <w:r w:rsidR="006C75C5">
        <w:t>e znění pozdějších předpisů</w:t>
      </w:r>
      <w:r w:rsidRPr="001F2BB1">
        <w:t>.</w:t>
      </w:r>
    </w:p>
    <w:p w:rsidR="001912FF" w:rsidRPr="001F2BB1" w:rsidRDefault="001912FF" w:rsidP="00EC1ACA">
      <w:pPr>
        <w:pStyle w:val="Zkladntext3"/>
        <w:numPr>
          <w:ilvl w:val="0"/>
          <w:numId w:val="4"/>
        </w:numPr>
        <w:shd w:val="clear" w:color="auto" w:fill="auto"/>
        <w:tabs>
          <w:tab w:val="left" w:pos="402"/>
        </w:tabs>
        <w:spacing w:before="120" w:line="240" w:lineRule="auto"/>
        <w:ind w:left="426" w:hanging="426"/>
        <w:jc w:val="both"/>
      </w:pPr>
      <w:r w:rsidRPr="001F2BB1">
        <w:t>Z</w:t>
      </w:r>
      <w:r w:rsidRPr="001F2BB1">
        <w:rPr>
          <w:color w:val="000000"/>
        </w:rPr>
        <w:t>hotovitel souhlasí s tím, aby tato smlouva, včetně jejích případných dodatků, byla uveřejněna na internetových stránkách objednatele. Údaje ve smyslu § 147a odst. 2 zákona č. 137/2006 Sb., o veřejných zakázkách, ve znění pozdějších předpisů, budou znečitelněny (ochrana informací a údajů dle zvláštních právních předpisů).</w:t>
      </w:r>
    </w:p>
    <w:p w:rsidR="001912FF" w:rsidRPr="001F2BB1" w:rsidRDefault="001912FF" w:rsidP="00EC1ACA">
      <w:pPr>
        <w:pStyle w:val="Zkladntext3"/>
        <w:numPr>
          <w:ilvl w:val="0"/>
          <w:numId w:val="4"/>
        </w:numPr>
        <w:shd w:val="clear" w:color="auto" w:fill="auto"/>
        <w:tabs>
          <w:tab w:val="left" w:pos="402"/>
        </w:tabs>
        <w:spacing w:before="120" w:line="240" w:lineRule="auto"/>
        <w:ind w:left="426" w:hanging="426"/>
        <w:jc w:val="both"/>
      </w:pPr>
      <w:r w:rsidRPr="001F2BB1">
        <w:t>Z</w:t>
      </w:r>
      <w:r w:rsidRPr="001F2BB1">
        <w:rPr>
          <w:color w:val="000000"/>
        </w:rPr>
        <w:t xml:space="preserve">hotovitel souhlasí, aby objednatel poskytl část nebo celou tuto smlouvu v případě žádosti </w:t>
      </w:r>
      <w:r w:rsidR="00260375">
        <w:rPr>
          <w:color w:val="000000"/>
        </w:rPr>
        <w:br/>
      </w:r>
      <w:r w:rsidRPr="001F2BB1">
        <w:rPr>
          <w:color w:val="000000"/>
        </w:rPr>
        <w:t>o poskytnutí informace podle zákona č. 106/1999 Sb., o svobodném přístupu k informacím, ve znění pozdějších předpisů</w:t>
      </w:r>
      <w:r w:rsidR="00B62A8F" w:rsidRPr="001F2BB1">
        <w:rPr>
          <w:color w:val="000000"/>
        </w:rPr>
        <w:t>.</w:t>
      </w:r>
    </w:p>
    <w:p w:rsidR="007B3179" w:rsidRPr="001F2BB1" w:rsidRDefault="00DE2794" w:rsidP="00EC1ACA">
      <w:pPr>
        <w:pStyle w:val="Zkladntext3"/>
        <w:numPr>
          <w:ilvl w:val="0"/>
          <w:numId w:val="4"/>
        </w:numPr>
        <w:shd w:val="clear" w:color="auto" w:fill="auto"/>
        <w:tabs>
          <w:tab w:val="left" w:pos="402"/>
        </w:tabs>
        <w:spacing w:before="120" w:line="240" w:lineRule="auto"/>
        <w:ind w:left="426" w:hanging="426"/>
        <w:jc w:val="both"/>
        <w:rPr>
          <w:rFonts w:eastAsia="Times New Roman"/>
        </w:rPr>
      </w:pPr>
      <w:r w:rsidRPr="001F2BB1">
        <w:t xml:space="preserve">Zánikem této smlouvy </w:t>
      </w:r>
      <w:r w:rsidR="00EF1E4E" w:rsidRPr="001F2BB1">
        <w:t>z jakéhokoliv důvodu nemohou být</w:t>
      </w:r>
      <w:r w:rsidRPr="001F2BB1">
        <w:t xml:space="preserve"> dotčen</w:t>
      </w:r>
      <w:r w:rsidR="00EF1E4E" w:rsidRPr="001F2BB1">
        <w:t>a</w:t>
      </w:r>
      <w:r w:rsidRPr="001F2BB1">
        <w:t xml:space="preserve"> vzájemn</w:t>
      </w:r>
      <w:r w:rsidR="00EF1E4E" w:rsidRPr="001F2BB1">
        <w:t>á</w:t>
      </w:r>
      <w:r w:rsidRPr="001F2BB1">
        <w:t xml:space="preserve"> plnění, pokud byl</w:t>
      </w:r>
      <w:r w:rsidR="00EF1E4E" w:rsidRPr="001F2BB1">
        <w:t>a</w:t>
      </w:r>
      <w:r w:rsidRPr="001F2BB1">
        <w:t xml:space="preserve"> řádně poskytnut</w:t>
      </w:r>
      <w:r w:rsidR="00EF1E4E" w:rsidRPr="001F2BB1">
        <w:t>a</w:t>
      </w:r>
      <w:r w:rsidRPr="001F2BB1">
        <w:t xml:space="preserve"> a byl</w:t>
      </w:r>
      <w:r w:rsidR="00EF1E4E" w:rsidRPr="001F2BB1">
        <w:t>a</w:t>
      </w:r>
      <w:r w:rsidRPr="001F2BB1">
        <w:t xml:space="preserve"> již akceptován</w:t>
      </w:r>
      <w:r w:rsidR="00EF1E4E" w:rsidRPr="001F2BB1">
        <w:t>a</w:t>
      </w:r>
      <w:r w:rsidRPr="001F2BB1">
        <w:t xml:space="preserve"> dle této smlouvy před účinností</w:t>
      </w:r>
      <w:r w:rsidR="00CB0985" w:rsidRPr="001F2BB1">
        <w:t xml:space="preserve"> zániku této smlouvy</w:t>
      </w:r>
      <w:r w:rsidRPr="001F2BB1">
        <w:t>, ani práva a nároky z takových plnění vyplývající.</w:t>
      </w:r>
    </w:p>
    <w:p w:rsidR="00DE2794" w:rsidRPr="001F2BB1" w:rsidRDefault="004068D1" w:rsidP="00EC1ACA">
      <w:pPr>
        <w:pStyle w:val="Nadpis1"/>
        <w:spacing w:before="360"/>
        <w:ind w:left="357" w:hanging="357"/>
      </w:pPr>
      <w:r w:rsidRPr="001F2BB1">
        <w:t xml:space="preserve">Článek </w:t>
      </w:r>
    </w:p>
    <w:p w:rsidR="00F247EC" w:rsidRPr="001F2BB1" w:rsidRDefault="00DE2794" w:rsidP="00EC1ACA">
      <w:pPr>
        <w:pStyle w:val="Zkladntext3"/>
        <w:shd w:val="clear" w:color="auto" w:fill="auto"/>
        <w:spacing w:after="0" w:line="240" w:lineRule="auto"/>
        <w:ind w:left="442" w:firstLine="0"/>
        <w:jc w:val="center"/>
        <w:rPr>
          <w:b/>
          <w:color w:val="000000"/>
          <w:lang w:eastAsia="cs-CZ"/>
        </w:rPr>
      </w:pPr>
      <w:r w:rsidRPr="001F2BB1">
        <w:rPr>
          <w:b/>
          <w:color w:val="000000"/>
          <w:lang w:eastAsia="cs-CZ"/>
        </w:rPr>
        <w:t>Závěrečná ustanovení</w:t>
      </w:r>
    </w:p>
    <w:p w:rsidR="006A72F8" w:rsidRPr="001F2BB1" w:rsidRDefault="006A72F8" w:rsidP="00EC1ACA">
      <w:pPr>
        <w:pStyle w:val="Odstavecseseznamem"/>
        <w:numPr>
          <w:ilvl w:val="0"/>
          <w:numId w:val="27"/>
        </w:numPr>
        <w:spacing w:before="120" w:after="120"/>
        <w:ind w:left="426" w:hanging="426"/>
        <w:jc w:val="both"/>
        <w:rPr>
          <w:rFonts w:cs="Arial"/>
        </w:rPr>
      </w:pPr>
      <w:r w:rsidRPr="001F2BB1">
        <w:rPr>
          <w:rFonts w:cs="Arial"/>
          <w:sz w:val="22"/>
          <w:szCs w:val="22"/>
        </w:rPr>
        <w:t xml:space="preserve">Smluvní strany se dohodly, že </w:t>
      </w:r>
      <w:r w:rsidR="00BD008B" w:rsidRPr="001F2BB1">
        <w:rPr>
          <w:rFonts w:cs="Arial"/>
          <w:sz w:val="22"/>
          <w:szCs w:val="22"/>
        </w:rPr>
        <w:t xml:space="preserve">další </w:t>
      </w:r>
      <w:r w:rsidR="00D45AB6" w:rsidRPr="001F2BB1">
        <w:rPr>
          <w:rFonts w:cs="Arial"/>
          <w:sz w:val="22"/>
          <w:szCs w:val="22"/>
        </w:rPr>
        <w:t xml:space="preserve">skutečnosti </w:t>
      </w:r>
      <w:r w:rsidRPr="001F2BB1">
        <w:rPr>
          <w:rFonts w:cs="Arial"/>
          <w:sz w:val="22"/>
          <w:szCs w:val="22"/>
        </w:rPr>
        <w:t>touto smlouvou neupraven</w:t>
      </w:r>
      <w:r w:rsidR="00D45AB6" w:rsidRPr="001F2BB1">
        <w:rPr>
          <w:rFonts w:cs="Arial"/>
          <w:sz w:val="22"/>
          <w:szCs w:val="22"/>
        </w:rPr>
        <w:t>é</w:t>
      </w:r>
      <w:r w:rsidRPr="001F2BB1">
        <w:rPr>
          <w:rFonts w:cs="Arial"/>
          <w:sz w:val="22"/>
          <w:szCs w:val="22"/>
        </w:rPr>
        <w:t xml:space="preserve"> se řídí </w:t>
      </w:r>
      <w:r w:rsidR="00D45AB6" w:rsidRPr="001F2BB1">
        <w:rPr>
          <w:rFonts w:cs="Arial"/>
          <w:sz w:val="22"/>
          <w:szCs w:val="22"/>
        </w:rPr>
        <w:t xml:space="preserve">příslušnými </w:t>
      </w:r>
      <w:r w:rsidR="00BD008B" w:rsidRPr="001F2BB1">
        <w:rPr>
          <w:rFonts w:cs="Arial"/>
          <w:sz w:val="22"/>
          <w:szCs w:val="22"/>
        </w:rPr>
        <w:t>ustanoveními</w:t>
      </w:r>
      <w:r w:rsidR="00D45AB6" w:rsidRPr="001F2BB1">
        <w:rPr>
          <w:rFonts w:cs="Arial"/>
          <w:sz w:val="22"/>
          <w:szCs w:val="22"/>
        </w:rPr>
        <w:t xml:space="preserve"> z</w:t>
      </w:r>
      <w:r w:rsidR="00BD008B" w:rsidRPr="001F2BB1">
        <w:rPr>
          <w:rFonts w:cs="Arial"/>
          <w:sz w:val="22"/>
          <w:szCs w:val="22"/>
        </w:rPr>
        <w:t>ákona č. 89/2012 Sb., občanský zákoník.</w:t>
      </w:r>
    </w:p>
    <w:p w:rsidR="00EC5160" w:rsidRPr="001F2BB1" w:rsidRDefault="00BD008B" w:rsidP="00EC1ACA">
      <w:pPr>
        <w:pStyle w:val="Odstavecseseznamem"/>
        <w:numPr>
          <w:ilvl w:val="0"/>
          <w:numId w:val="27"/>
        </w:numPr>
        <w:spacing w:before="120" w:after="120"/>
        <w:ind w:left="426" w:hanging="426"/>
        <w:jc w:val="both"/>
        <w:rPr>
          <w:rFonts w:cs="Arial"/>
          <w:sz w:val="22"/>
          <w:szCs w:val="22"/>
        </w:rPr>
      </w:pPr>
      <w:r w:rsidRPr="001F2BB1">
        <w:rPr>
          <w:rFonts w:cs="Arial"/>
          <w:sz w:val="22"/>
          <w:szCs w:val="22"/>
        </w:rPr>
        <w:t>Veškeré změny nebo doplňky této smlouvy</w:t>
      </w:r>
      <w:r w:rsidR="002230DA" w:rsidRPr="001F2BB1">
        <w:rPr>
          <w:rFonts w:cs="Arial"/>
          <w:sz w:val="22"/>
          <w:szCs w:val="22"/>
        </w:rPr>
        <w:t xml:space="preserve"> (včetně </w:t>
      </w:r>
      <w:r w:rsidR="002230DA" w:rsidRPr="001F2BB1">
        <w:rPr>
          <w:rFonts w:eastAsia="Times New Roman" w:cs="Arial"/>
          <w:sz w:val="22"/>
          <w:szCs w:val="22"/>
        </w:rPr>
        <w:t>změny bankovního spojení, změny sídla, změny právně jednající osoby nebo zastoupení smluvní strany atd.)</w:t>
      </w:r>
      <w:r w:rsidRPr="001F2BB1">
        <w:rPr>
          <w:rFonts w:cs="Arial"/>
          <w:sz w:val="22"/>
          <w:szCs w:val="22"/>
        </w:rPr>
        <w:t xml:space="preserve"> jsou vázány na souhlas smluvních stran a mohou být provedeny, včetně změn příloh, po vzájemné dohodě obou smluvních stran pouze formou písemného dodatku </w:t>
      </w:r>
      <w:r w:rsidR="006A72F8" w:rsidRPr="001F2BB1">
        <w:rPr>
          <w:rFonts w:cs="Arial"/>
          <w:sz w:val="22"/>
          <w:szCs w:val="22"/>
        </w:rPr>
        <w:t>k této smlouvě</w:t>
      </w:r>
      <w:r w:rsidRPr="001F2BB1">
        <w:rPr>
          <w:rFonts w:cs="Arial"/>
          <w:sz w:val="22"/>
          <w:szCs w:val="22"/>
        </w:rPr>
        <w:t xml:space="preserve">. Smluvní dodatky musí být řádně označeny, pořadově vzestupně číslovány, datovány a podepsány oprávněnými zástupci obou smluvních stran. </w:t>
      </w:r>
      <w:r w:rsidR="002230DA" w:rsidRPr="001F2BB1">
        <w:rPr>
          <w:rFonts w:eastAsia="Times New Roman" w:cs="Arial"/>
          <w:sz w:val="22"/>
          <w:szCs w:val="22"/>
        </w:rPr>
        <w:t>Nemůže jít k tíži smluvní strany, které nebyl v souladu s touto smlouvou zaslán dodatek ohledně změny údajů v záhlaví smlouvy, že i nadále užívá při komunikaci s druhou smluvní stranou údaje původně uvedené.</w:t>
      </w:r>
      <w:r w:rsidR="002230DA" w:rsidRPr="001F2BB1">
        <w:rPr>
          <w:rFonts w:cs="Arial"/>
          <w:sz w:val="22"/>
          <w:szCs w:val="22"/>
        </w:rPr>
        <w:t xml:space="preserve"> </w:t>
      </w:r>
      <w:r w:rsidRPr="001F2BB1">
        <w:rPr>
          <w:rFonts w:cs="Arial"/>
          <w:sz w:val="22"/>
          <w:szCs w:val="22"/>
        </w:rPr>
        <w:t>Jiná ujednání jsou neplatná.</w:t>
      </w:r>
    </w:p>
    <w:p w:rsidR="00007727" w:rsidRPr="005B2EF9" w:rsidRDefault="006A72F8" w:rsidP="00EC1ACA">
      <w:pPr>
        <w:widowControl/>
        <w:numPr>
          <w:ilvl w:val="0"/>
          <w:numId w:val="27"/>
        </w:numPr>
        <w:spacing w:before="120" w:after="120"/>
        <w:ind w:left="426" w:hanging="426"/>
        <w:jc w:val="both"/>
        <w:rPr>
          <w:rFonts w:cs="Arial"/>
          <w:color w:val="auto"/>
          <w:sz w:val="22"/>
          <w:szCs w:val="22"/>
        </w:rPr>
      </w:pPr>
      <w:r w:rsidRPr="001F2BB1">
        <w:rPr>
          <w:rFonts w:cs="Arial"/>
          <w:sz w:val="22"/>
          <w:szCs w:val="22"/>
        </w:rPr>
        <w:t>Smluvní strany sjednávají pravidla pro doručování vzájemných písemností tak, že písemnosti se zasílají v elektronické podobě prostřednictvím datových schránek. Nelze-li použít datovou schránku, zasílají se prostřednictvím provozovatele poštovních služeb</w:t>
      </w:r>
      <w:r w:rsidR="00D45AB6" w:rsidRPr="001F2BB1">
        <w:rPr>
          <w:rFonts w:cs="Arial"/>
          <w:sz w:val="22"/>
          <w:szCs w:val="22"/>
        </w:rPr>
        <w:t xml:space="preserve"> na adresu uvedenou v záhlaví této smlouvy</w:t>
      </w:r>
      <w:r w:rsidR="00EC5160" w:rsidRPr="001F2BB1">
        <w:rPr>
          <w:rFonts w:cs="Arial"/>
          <w:sz w:val="22"/>
          <w:szCs w:val="22"/>
        </w:rPr>
        <w:t>, nebo na adresu novou změněnou</w:t>
      </w:r>
      <w:r w:rsidR="00EC5160" w:rsidRPr="001F2BB1">
        <w:rPr>
          <w:rFonts w:eastAsia="Times New Roman" w:cs="Arial"/>
          <w:szCs w:val="22"/>
        </w:rPr>
        <w:t xml:space="preserve"> </w:t>
      </w:r>
      <w:r w:rsidR="00EC5160" w:rsidRPr="001F2BB1">
        <w:rPr>
          <w:rFonts w:eastAsia="Times New Roman" w:cs="Arial"/>
          <w:sz w:val="22"/>
          <w:szCs w:val="22"/>
        </w:rPr>
        <w:t>písemným oboustranně potvrzeným dodatkem k této smlouvě</w:t>
      </w:r>
      <w:r w:rsidRPr="001F2BB1">
        <w:rPr>
          <w:rFonts w:cs="Arial"/>
          <w:sz w:val="22"/>
          <w:szCs w:val="22"/>
        </w:rPr>
        <w:t xml:space="preserve"> V případě pochybností či nedoručitelnosti považuje se odeslaná zásilka za doručenou třetím pracovním dnem po jejím odeslání na adresu uvedenou v záhlaví </w:t>
      </w:r>
      <w:r w:rsidRPr="005B2EF9">
        <w:rPr>
          <w:rFonts w:cs="Arial"/>
          <w:color w:val="auto"/>
          <w:sz w:val="22"/>
          <w:szCs w:val="22"/>
        </w:rPr>
        <w:t xml:space="preserve">této smlouvy, </w:t>
      </w:r>
      <w:r w:rsidR="00B62A8F" w:rsidRPr="005B2EF9">
        <w:rPr>
          <w:rFonts w:cs="Arial"/>
          <w:color w:val="auto"/>
          <w:sz w:val="22"/>
          <w:szCs w:val="22"/>
        </w:rPr>
        <w:t xml:space="preserve">nebo na adresu novou ve smyslu tohoto odstavce, </w:t>
      </w:r>
      <w:r w:rsidRPr="005B2EF9">
        <w:rPr>
          <w:rFonts w:cs="Arial"/>
          <w:color w:val="auto"/>
          <w:sz w:val="22"/>
          <w:szCs w:val="22"/>
        </w:rPr>
        <w:t xml:space="preserve">byla-li odeslána na adresu v jiném státu, považuje se za doručenou patnáctým pracovním dnem po odeslání. </w:t>
      </w:r>
    </w:p>
    <w:p w:rsidR="005B2EF9" w:rsidRPr="005B2EF9" w:rsidRDefault="005B2EF9" w:rsidP="00EC1ACA">
      <w:pPr>
        <w:widowControl/>
        <w:numPr>
          <w:ilvl w:val="0"/>
          <w:numId w:val="27"/>
        </w:numPr>
        <w:spacing w:before="120"/>
        <w:ind w:left="426" w:hanging="426"/>
        <w:jc w:val="both"/>
        <w:rPr>
          <w:rFonts w:cs="Arial"/>
          <w:color w:val="auto"/>
          <w:sz w:val="22"/>
          <w:szCs w:val="22"/>
        </w:rPr>
      </w:pPr>
      <w:r w:rsidRPr="005B2EF9">
        <w:rPr>
          <w:rFonts w:cs="Arial"/>
          <w:color w:val="auto"/>
          <w:sz w:val="22"/>
          <w:szCs w:val="22"/>
        </w:rPr>
        <w:t xml:space="preserve">Tato smlouva je vyhotovena v 4 (slovy: </w:t>
      </w:r>
      <w:proofErr w:type="gramStart"/>
      <w:r w:rsidRPr="005B2EF9">
        <w:rPr>
          <w:rFonts w:cs="Arial"/>
          <w:color w:val="auto"/>
          <w:sz w:val="22"/>
          <w:szCs w:val="22"/>
        </w:rPr>
        <w:t>čtyřech</w:t>
      </w:r>
      <w:proofErr w:type="gramEnd"/>
      <w:r w:rsidRPr="005B2EF9">
        <w:rPr>
          <w:rFonts w:cs="Arial"/>
          <w:color w:val="auto"/>
          <w:sz w:val="22"/>
          <w:szCs w:val="22"/>
        </w:rPr>
        <w:t xml:space="preserve">) stejnopisech, z nichž 3 obdrží </w:t>
      </w:r>
      <w:r w:rsidR="00121FB2">
        <w:rPr>
          <w:rFonts w:cs="Arial"/>
          <w:color w:val="auto"/>
          <w:sz w:val="22"/>
          <w:szCs w:val="22"/>
        </w:rPr>
        <w:t>objednatel</w:t>
      </w:r>
      <w:r w:rsidRPr="005B2EF9">
        <w:rPr>
          <w:rFonts w:cs="Arial"/>
          <w:color w:val="auto"/>
          <w:sz w:val="22"/>
          <w:szCs w:val="22"/>
        </w:rPr>
        <w:t xml:space="preserve"> a</w:t>
      </w:r>
      <w:r w:rsidR="00637459">
        <w:rPr>
          <w:rFonts w:cs="Arial"/>
          <w:color w:val="auto"/>
          <w:sz w:val="22"/>
          <w:szCs w:val="22"/>
        </w:rPr>
        <w:t> </w:t>
      </w:r>
      <w:r w:rsidRPr="005B2EF9">
        <w:rPr>
          <w:rFonts w:cs="Arial"/>
          <w:color w:val="auto"/>
          <w:sz w:val="22"/>
          <w:szCs w:val="22"/>
        </w:rPr>
        <w:t>1</w:t>
      </w:r>
      <w:r w:rsidR="00637459">
        <w:rPr>
          <w:rFonts w:cs="Arial"/>
          <w:color w:val="auto"/>
          <w:sz w:val="22"/>
          <w:szCs w:val="22"/>
        </w:rPr>
        <w:t> </w:t>
      </w:r>
      <w:r w:rsidR="00121FB2">
        <w:rPr>
          <w:rFonts w:cs="Arial"/>
          <w:color w:val="auto"/>
          <w:sz w:val="22"/>
          <w:szCs w:val="22"/>
        </w:rPr>
        <w:t>zhotovitel</w:t>
      </w:r>
      <w:r w:rsidRPr="005B2EF9">
        <w:rPr>
          <w:rFonts w:cs="Arial"/>
          <w:color w:val="auto"/>
          <w:sz w:val="22"/>
          <w:szCs w:val="22"/>
        </w:rPr>
        <w:t>.</w:t>
      </w:r>
    </w:p>
    <w:p w:rsidR="00AC3941" w:rsidRPr="001F2BB1" w:rsidRDefault="006A72F8" w:rsidP="00EC1ACA">
      <w:pPr>
        <w:pStyle w:val="Odstavecseseznamem"/>
        <w:numPr>
          <w:ilvl w:val="0"/>
          <w:numId w:val="27"/>
        </w:numPr>
        <w:tabs>
          <w:tab w:val="num" w:pos="1788"/>
        </w:tabs>
        <w:spacing w:before="120" w:after="120"/>
        <w:ind w:left="426" w:hanging="426"/>
        <w:jc w:val="both"/>
        <w:rPr>
          <w:rFonts w:cs="Arial"/>
          <w:sz w:val="22"/>
          <w:szCs w:val="22"/>
        </w:rPr>
      </w:pPr>
      <w:r w:rsidRPr="001F2BB1">
        <w:rPr>
          <w:rFonts w:cs="Arial"/>
          <w:sz w:val="22"/>
          <w:szCs w:val="22"/>
        </w:rPr>
        <w:t xml:space="preserve">Tato smlouva </w:t>
      </w:r>
      <w:r w:rsidR="00937A86" w:rsidRPr="001F2BB1">
        <w:rPr>
          <w:rFonts w:cs="Arial"/>
          <w:sz w:val="22"/>
          <w:szCs w:val="22"/>
        </w:rPr>
        <w:t>je platná a nabývá</w:t>
      </w:r>
      <w:r w:rsidRPr="001F2BB1">
        <w:rPr>
          <w:rFonts w:cs="Arial"/>
          <w:sz w:val="22"/>
          <w:szCs w:val="22"/>
        </w:rPr>
        <w:t xml:space="preserve"> účinnosti dnem, kdy podpis připojí smluvní strana, která ji podepisuje jako </w:t>
      </w:r>
      <w:r w:rsidR="00AD7DEF" w:rsidRPr="001F2BB1">
        <w:rPr>
          <w:rFonts w:cs="Arial"/>
          <w:sz w:val="22"/>
          <w:szCs w:val="22"/>
        </w:rPr>
        <w:t>poslední.</w:t>
      </w:r>
    </w:p>
    <w:p w:rsidR="006A72F8" w:rsidRDefault="006A72F8" w:rsidP="00EC1ACA">
      <w:pPr>
        <w:pStyle w:val="Odstavecseseznamem"/>
        <w:numPr>
          <w:ilvl w:val="0"/>
          <w:numId w:val="27"/>
        </w:numPr>
        <w:tabs>
          <w:tab w:val="num" w:pos="1788"/>
        </w:tabs>
        <w:spacing w:before="120" w:after="120"/>
        <w:ind w:left="426" w:hanging="426"/>
        <w:jc w:val="both"/>
        <w:rPr>
          <w:rFonts w:cs="Arial"/>
          <w:sz w:val="22"/>
          <w:szCs w:val="22"/>
        </w:rPr>
      </w:pPr>
      <w:r w:rsidRPr="001F2BB1">
        <w:rPr>
          <w:rFonts w:cs="Arial"/>
          <w:sz w:val="22"/>
          <w:szCs w:val="22"/>
        </w:rPr>
        <w:t xml:space="preserve">Smluvní strany prohlašují, že se s obsahem této smlouvy </w:t>
      </w:r>
      <w:r w:rsidR="00007727" w:rsidRPr="001F2BB1">
        <w:rPr>
          <w:rFonts w:cs="Arial"/>
          <w:sz w:val="22"/>
          <w:szCs w:val="22"/>
        </w:rPr>
        <w:t xml:space="preserve">před jejím podpisem </w:t>
      </w:r>
      <w:r w:rsidRPr="001F2BB1">
        <w:rPr>
          <w:rFonts w:cs="Arial"/>
          <w:sz w:val="22"/>
          <w:szCs w:val="22"/>
        </w:rPr>
        <w:t xml:space="preserve">řádně seznámily, </w:t>
      </w:r>
      <w:r w:rsidR="00007727" w:rsidRPr="001F2BB1">
        <w:rPr>
          <w:rFonts w:cs="Arial"/>
          <w:sz w:val="22"/>
          <w:szCs w:val="22"/>
        </w:rPr>
        <w:t>že smlouva nebyla uzavřena v tísni, ani za nápadně nevýhodných podmínek a byla uzavřena podle jejich pravé a svobodné vůle. Na důkaz toho připojují oprávnění zástupci smluvních stran své</w:t>
      </w:r>
      <w:r w:rsidRPr="001F2BB1">
        <w:rPr>
          <w:rFonts w:cs="Arial"/>
          <w:sz w:val="22"/>
          <w:szCs w:val="22"/>
        </w:rPr>
        <w:t xml:space="preserve"> </w:t>
      </w:r>
      <w:r w:rsidR="001719E6" w:rsidRPr="001F2BB1">
        <w:rPr>
          <w:rFonts w:cs="Arial"/>
          <w:sz w:val="22"/>
          <w:szCs w:val="22"/>
        </w:rPr>
        <w:t xml:space="preserve">vlastnoruční </w:t>
      </w:r>
      <w:r w:rsidRPr="001F2BB1">
        <w:rPr>
          <w:rFonts w:cs="Arial"/>
          <w:sz w:val="22"/>
          <w:szCs w:val="22"/>
        </w:rPr>
        <w:t>podpisy.</w:t>
      </w:r>
    </w:p>
    <w:p w:rsidR="00EB1AC8" w:rsidRDefault="00EB1AC8" w:rsidP="00EB1AC8">
      <w:pPr>
        <w:tabs>
          <w:tab w:val="num" w:pos="1788"/>
        </w:tabs>
        <w:spacing w:before="120" w:after="120"/>
        <w:jc w:val="both"/>
        <w:rPr>
          <w:rFonts w:cs="Arial"/>
          <w:sz w:val="22"/>
          <w:szCs w:val="22"/>
        </w:rPr>
      </w:pPr>
    </w:p>
    <w:p w:rsidR="00EB1AC8" w:rsidRDefault="00EB1AC8" w:rsidP="00EB1AC8">
      <w:pPr>
        <w:tabs>
          <w:tab w:val="num" w:pos="1788"/>
        </w:tabs>
        <w:spacing w:before="120" w:after="120"/>
        <w:jc w:val="both"/>
        <w:rPr>
          <w:rFonts w:cs="Arial"/>
          <w:sz w:val="22"/>
          <w:szCs w:val="22"/>
        </w:rPr>
      </w:pPr>
    </w:p>
    <w:p w:rsidR="00E251AE" w:rsidRDefault="00E251AE" w:rsidP="00EB1AC8">
      <w:pPr>
        <w:tabs>
          <w:tab w:val="num" w:pos="1788"/>
        </w:tabs>
        <w:spacing w:before="120" w:after="120"/>
        <w:jc w:val="both"/>
        <w:rPr>
          <w:rFonts w:cs="Arial"/>
          <w:sz w:val="22"/>
          <w:szCs w:val="22"/>
        </w:rPr>
      </w:pPr>
    </w:p>
    <w:p w:rsidR="007C4FB8" w:rsidRDefault="007C4FB8" w:rsidP="00EB1AC8">
      <w:pPr>
        <w:tabs>
          <w:tab w:val="num" w:pos="1788"/>
        </w:tabs>
        <w:spacing w:before="120" w:after="120"/>
        <w:jc w:val="both"/>
        <w:rPr>
          <w:rFonts w:cs="Arial"/>
          <w:sz w:val="22"/>
          <w:szCs w:val="22"/>
        </w:rPr>
      </w:pPr>
    </w:p>
    <w:p w:rsidR="00EB1AC8" w:rsidRPr="00EB1AC8" w:rsidRDefault="00EB1AC8" w:rsidP="00EB1AC8">
      <w:pPr>
        <w:tabs>
          <w:tab w:val="num" w:pos="1788"/>
        </w:tabs>
        <w:spacing w:before="120" w:after="120"/>
        <w:jc w:val="both"/>
        <w:rPr>
          <w:rFonts w:cs="Arial"/>
          <w:sz w:val="22"/>
          <w:szCs w:val="22"/>
        </w:rPr>
      </w:pPr>
    </w:p>
    <w:p w:rsidR="003B5A6B" w:rsidRPr="00260375" w:rsidRDefault="003B5A6B" w:rsidP="00EC1ACA">
      <w:pPr>
        <w:pStyle w:val="Odstavecseseznamem"/>
        <w:numPr>
          <w:ilvl w:val="0"/>
          <w:numId w:val="27"/>
        </w:numPr>
        <w:tabs>
          <w:tab w:val="num" w:pos="1788"/>
        </w:tabs>
        <w:spacing w:before="120" w:after="120"/>
        <w:ind w:left="426" w:hanging="426"/>
        <w:jc w:val="both"/>
        <w:rPr>
          <w:rFonts w:cs="Arial"/>
          <w:sz w:val="22"/>
          <w:szCs w:val="22"/>
        </w:rPr>
      </w:pPr>
      <w:r w:rsidRPr="001F2BB1">
        <w:rPr>
          <w:rFonts w:eastAsia="Times New Roman" w:cs="Arial"/>
          <w:sz w:val="22"/>
          <w:szCs w:val="22"/>
        </w:rPr>
        <w:lastRenderedPageBreak/>
        <w:t>Nedílnou součástí smlouvy jsou přílohy:</w:t>
      </w:r>
    </w:p>
    <w:p w:rsidR="00260375" w:rsidRPr="000974F4" w:rsidRDefault="00E021D5" w:rsidP="00DF7E36">
      <w:pPr>
        <w:pStyle w:val="Zkladntext3"/>
        <w:shd w:val="clear" w:color="auto" w:fill="auto"/>
        <w:spacing w:after="0" w:line="240" w:lineRule="auto"/>
        <w:ind w:left="426" w:firstLine="0"/>
        <w:jc w:val="left"/>
        <w:rPr>
          <w:color w:val="000000"/>
          <w:lang w:eastAsia="cs-CZ"/>
        </w:rPr>
      </w:pPr>
      <w:r>
        <w:rPr>
          <w:color w:val="000000"/>
          <w:lang w:eastAsia="cs-CZ"/>
        </w:rPr>
        <w:t>Příloha č. 1:</w:t>
      </w:r>
      <w:r>
        <w:rPr>
          <w:color w:val="000000"/>
          <w:lang w:eastAsia="cs-CZ"/>
        </w:rPr>
        <w:tab/>
        <w:t>Položkový rozpočet</w:t>
      </w:r>
    </w:p>
    <w:p w:rsidR="00260375" w:rsidRPr="000974F4" w:rsidRDefault="007C4FB8" w:rsidP="007C4FB8">
      <w:pPr>
        <w:pStyle w:val="Zkladntext3"/>
        <w:shd w:val="clear" w:color="auto" w:fill="auto"/>
        <w:spacing w:before="480" w:after="0" w:line="240" w:lineRule="auto"/>
        <w:ind w:firstLine="0"/>
        <w:jc w:val="both"/>
        <w:rPr>
          <w:color w:val="000000"/>
          <w:lang w:eastAsia="cs-CZ"/>
        </w:rPr>
      </w:pPr>
      <w:r>
        <w:rPr>
          <w:color w:val="000000"/>
          <w:lang w:eastAsia="cs-CZ"/>
        </w:rPr>
        <w:t>V Praze</w:t>
      </w:r>
      <w:r w:rsidR="00260375" w:rsidRPr="000974F4">
        <w:rPr>
          <w:color w:val="000000"/>
          <w:lang w:eastAsia="cs-CZ"/>
        </w:rPr>
        <w:t xml:space="preserve"> dne:</w:t>
      </w:r>
      <w:r w:rsidR="00260375" w:rsidRPr="000974F4">
        <w:rPr>
          <w:color w:val="000000"/>
          <w:lang w:eastAsia="cs-CZ"/>
        </w:rPr>
        <w:tab/>
        <w:t xml:space="preserve">                          </w:t>
      </w:r>
      <w:r>
        <w:rPr>
          <w:color w:val="000000"/>
          <w:lang w:eastAsia="cs-CZ"/>
        </w:rPr>
        <w:t xml:space="preserve">                                                V Praze</w:t>
      </w:r>
      <w:r w:rsidR="00260375" w:rsidRPr="000974F4">
        <w:rPr>
          <w:color w:val="000000"/>
          <w:lang w:eastAsia="cs-CZ"/>
        </w:rPr>
        <w:t xml:space="preserve"> dne:</w:t>
      </w:r>
    </w:p>
    <w:p w:rsidR="00260375" w:rsidRPr="000974F4" w:rsidRDefault="00260375" w:rsidP="00EC1ACA">
      <w:pPr>
        <w:pStyle w:val="Zkladntext3"/>
        <w:shd w:val="clear" w:color="auto" w:fill="auto"/>
        <w:tabs>
          <w:tab w:val="right" w:pos="6205"/>
          <w:tab w:val="right" w:pos="6651"/>
          <w:tab w:val="right" w:pos="7105"/>
        </w:tabs>
        <w:spacing w:before="480" w:after="0" w:line="240" w:lineRule="auto"/>
        <w:ind w:firstLine="0"/>
        <w:jc w:val="both"/>
        <w:rPr>
          <w:color w:val="000000"/>
          <w:lang w:eastAsia="cs-CZ"/>
        </w:rPr>
      </w:pPr>
      <w:r w:rsidRPr="000974F4">
        <w:rPr>
          <w:color w:val="000000"/>
          <w:lang w:eastAsia="cs-CZ"/>
        </w:rPr>
        <w:t>Za objednatele:</w:t>
      </w:r>
      <w:r>
        <w:rPr>
          <w:color w:val="000000"/>
          <w:lang w:eastAsia="cs-CZ"/>
        </w:rPr>
        <w:tab/>
      </w:r>
      <w:r>
        <w:rPr>
          <w:color w:val="000000"/>
          <w:lang w:eastAsia="cs-CZ"/>
        </w:rPr>
        <w:tab/>
      </w:r>
      <w:r w:rsidRPr="000974F4">
        <w:rPr>
          <w:color w:val="000000"/>
          <w:lang w:eastAsia="cs-CZ"/>
        </w:rPr>
        <w:t>Za zhotovitele:</w:t>
      </w:r>
    </w:p>
    <w:p w:rsidR="00260375" w:rsidRPr="000974F4" w:rsidRDefault="00260375" w:rsidP="00EC1ACA">
      <w:pPr>
        <w:pStyle w:val="Zkladntext3"/>
        <w:shd w:val="clear" w:color="auto" w:fill="auto"/>
        <w:tabs>
          <w:tab w:val="left" w:pos="4962"/>
          <w:tab w:val="right" w:pos="6205"/>
          <w:tab w:val="right" w:pos="6651"/>
          <w:tab w:val="right" w:pos="7105"/>
        </w:tabs>
        <w:spacing w:before="1200" w:after="0" w:line="240" w:lineRule="auto"/>
        <w:ind w:firstLine="0"/>
        <w:jc w:val="both"/>
        <w:rPr>
          <w:color w:val="000000"/>
          <w:lang w:eastAsia="cs-CZ"/>
        </w:rPr>
      </w:pPr>
      <w:r w:rsidRPr="000974F4">
        <w:rPr>
          <w:color w:val="000000"/>
          <w:lang w:eastAsia="cs-CZ"/>
        </w:rPr>
        <w:t>……………………………………………</w:t>
      </w:r>
      <w:r>
        <w:rPr>
          <w:color w:val="000000"/>
          <w:lang w:eastAsia="cs-CZ"/>
        </w:rPr>
        <w:tab/>
      </w:r>
      <w:r w:rsidRPr="000974F4">
        <w:rPr>
          <w:color w:val="000000"/>
          <w:lang w:eastAsia="cs-CZ"/>
        </w:rPr>
        <w:t>……………………………………………</w:t>
      </w:r>
    </w:p>
    <w:p w:rsidR="00260375" w:rsidRPr="00915D96" w:rsidRDefault="00260375" w:rsidP="00EC1ACA">
      <w:pPr>
        <w:pStyle w:val="Zkladntext3"/>
        <w:shd w:val="clear" w:color="auto" w:fill="auto"/>
        <w:tabs>
          <w:tab w:val="right" w:pos="5103"/>
          <w:tab w:val="right" w:pos="6651"/>
          <w:tab w:val="right" w:pos="7105"/>
        </w:tabs>
        <w:spacing w:after="0" w:line="240" w:lineRule="auto"/>
        <w:ind w:firstLine="0"/>
        <w:jc w:val="both"/>
        <w:rPr>
          <w:b/>
          <w:color w:val="000000"/>
          <w:lang w:eastAsia="cs-CZ"/>
        </w:rPr>
      </w:pPr>
      <w:r w:rsidRPr="000974F4">
        <w:rPr>
          <w:b/>
          <w:color w:val="000000"/>
          <w:lang w:eastAsia="cs-CZ"/>
        </w:rPr>
        <w:t>Česká republika – Správa</w:t>
      </w:r>
      <w:r>
        <w:rPr>
          <w:b/>
          <w:color w:val="000000"/>
          <w:lang w:eastAsia="cs-CZ"/>
        </w:rPr>
        <w:tab/>
      </w:r>
      <w:r w:rsidRPr="00915D96">
        <w:rPr>
          <w:b/>
          <w:color w:val="000000"/>
          <w:lang w:eastAsia="cs-CZ"/>
        </w:rPr>
        <w:tab/>
      </w:r>
      <w:proofErr w:type="spellStart"/>
      <w:r w:rsidR="00915D96" w:rsidRPr="00915D96">
        <w:rPr>
          <w:b/>
          <w:color w:val="000000"/>
          <w:lang w:eastAsia="cs-CZ"/>
        </w:rPr>
        <w:t>Hes</w:t>
      </w:r>
      <w:proofErr w:type="spellEnd"/>
      <w:r w:rsidR="00915D96" w:rsidRPr="00915D96">
        <w:rPr>
          <w:b/>
          <w:color w:val="000000"/>
          <w:lang w:eastAsia="cs-CZ"/>
        </w:rPr>
        <w:t xml:space="preserve"> stavební s.r.o.</w:t>
      </w:r>
    </w:p>
    <w:p w:rsidR="003A55C0" w:rsidRPr="007C4FB8" w:rsidRDefault="00260375" w:rsidP="00EC1ACA">
      <w:pPr>
        <w:pStyle w:val="Zkladntext3"/>
        <w:shd w:val="clear" w:color="auto" w:fill="auto"/>
        <w:tabs>
          <w:tab w:val="right" w:pos="6205"/>
          <w:tab w:val="right" w:pos="6651"/>
          <w:tab w:val="right" w:pos="7105"/>
        </w:tabs>
        <w:spacing w:after="0" w:line="240" w:lineRule="auto"/>
        <w:ind w:firstLine="0"/>
        <w:jc w:val="both"/>
        <w:rPr>
          <w:b/>
          <w:color w:val="000000"/>
          <w:lang w:eastAsia="cs-CZ"/>
        </w:rPr>
      </w:pPr>
      <w:r w:rsidRPr="000974F4">
        <w:rPr>
          <w:b/>
          <w:color w:val="000000"/>
          <w:lang w:eastAsia="cs-CZ"/>
        </w:rPr>
        <w:t>Státních hmotných rezerv</w:t>
      </w:r>
    </w:p>
    <w:p w:rsidR="003A55C0" w:rsidRDefault="00FC5799" w:rsidP="00915D96">
      <w:pPr>
        <w:pStyle w:val="Zkladntext3"/>
        <w:shd w:val="clear" w:color="auto" w:fill="auto"/>
        <w:spacing w:after="0" w:line="240" w:lineRule="auto"/>
        <w:ind w:firstLine="0"/>
        <w:jc w:val="both"/>
        <w:rPr>
          <w:color w:val="000000"/>
          <w:lang w:eastAsia="cs-CZ"/>
        </w:rPr>
      </w:pPr>
      <w:r>
        <w:rPr>
          <w:color w:val="000000"/>
          <w:lang w:eastAsia="cs-CZ"/>
        </w:rPr>
        <w:t xml:space="preserve">Ing. Miroslav </w:t>
      </w:r>
      <w:proofErr w:type="gramStart"/>
      <w:r>
        <w:rPr>
          <w:color w:val="000000"/>
          <w:lang w:eastAsia="cs-CZ"/>
        </w:rPr>
        <w:t>Basel</w:t>
      </w:r>
      <w:r w:rsidR="00915D96">
        <w:rPr>
          <w:color w:val="000000"/>
          <w:lang w:eastAsia="cs-CZ"/>
        </w:rPr>
        <w:t xml:space="preserve">                                      </w:t>
      </w:r>
      <w:r>
        <w:rPr>
          <w:color w:val="000000"/>
          <w:lang w:eastAsia="cs-CZ"/>
        </w:rPr>
        <w:t xml:space="preserve">        </w:t>
      </w:r>
      <w:r w:rsidR="00915D96">
        <w:rPr>
          <w:color w:val="000000"/>
          <w:lang w:eastAsia="cs-CZ"/>
        </w:rPr>
        <w:t xml:space="preserve">     Michal</w:t>
      </w:r>
      <w:proofErr w:type="gramEnd"/>
      <w:r w:rsidR="00915D96">
        <w:rPr>
          <w:color w:val="000000"/>
          <w:lang w:eastAsia="cs-CZ"/>
        </w:rPr>
        <w:t xml:space="preserve"> Jakubec</w:t>
      </w:r>
    </w:p>
    <w:p w:rsidR="006A72F8" w:rsidRDefault="003A55C0" w:rsidP="00F811BA">
      <w:pPr>
        <w:pStyle w:val="Zkladntext3"/>
        <w:shd w:val="clear" w:color="auto" w:fill="auto"/>
        <w:spacing w:after="0" w:line="240" w:lineRule="auto"/>
        <w:ind w:firstLine="0"/>
        <w:jc w:val="both"/>
      </w:pPr>
      <w:r>
        <w:rPr>
          <w:color w:val="000000"/>
          <w:lang w:eastAsia="cs-CZ"/>
        </w:rPr>
        <w:t xml:space="preserve">ředitel Odboru </w:t>
      </w:r>
      <w:proofErr w:type="gramStart"/>
      <w:r>
        <w:rPr>
          <w:color w:val="000000"/>
          <w:lang w:eastAsia="cs-CZ"/>
        </w:rPr>
        <w:t>zakázek</w:t>
      </w:r>
      <w:r w:rsidR="00F811BA">
        <w:rPr>
          <w:color w:val="000000"/>
          <w:lang w:eastAsia="cs-CZ"/>
        </w:rPr>
        <w:t xml:space="preserve">       </w:t>
      </w:r>
      <w:r w:rsidR="00FC5799">
        <w:rPr>
          <w:color w:val="000000"/>
          <w:lang w:eastAsia="cs-CZ"/>
        </w:rPr>
        <w:t xml:space="preserve">                              </w:t>
      </w:r>
      <w:r w:rsidR="00F811BA">
        <w:rPr>
          <w:color w:val="000000"/>
          <w:lang w:eastAsia="cs-CZ"/>
        </w:rPr>
        <w:t xml:space="preserve">       Jednatel</w:t>
      </w:r>
      <w:proofErr w:type="gramEnd"/>
      <w:r w:rsidR="00F811BA">
        <w:rPr>
          <w:color w:val="000000"/>
          <w:lang w:eastAsia="cs-CZ"/>
        </w:rPr>
        <w:t xml:space="preserve"> společnosti</w:t>
      </w:r>
    </w:p>
    <w:p w:rsidR="00915D96" w:rsidRDefault="00915D96" w:rsidP="00EC1ACA">
      <w:pPr>
        <w:pStyle w:val="Zkladntext3"/>
        <w:shd w:val="clear" w:color="auto" w:fill="auto"/>
        <w:tabs>
          <w:tab w:val="right" w:pos="6205"/>
          <w:tab w:val="right" w:pos="6651"/>
          <w:tab w:val="right" w:pos="7105"/>
        </w:tabs>
        <w:spacing w:after="0" w:line="240" w:lineRule="auto"/>
        <w:ind w:firstLine="0"/>
        <w:jc w:val="both"/>
      </w:pPr>
    </w:p>
    <w:p w:rsidR="00915D96" w:rsidRDefault="00915D96" w:rsidP="00EC1ACA">
      <w:pPr>
        <w:pStyle w:val="Zkladntext3"/>
        <w:shd w:val="clear" w:color="auto" w:fill="auto"/>
        <w:tabs>
          <w:tab w:val="right" w:pos="6205"/>
          <w:tab w:val="right" w:pos="6651"/>
          <w:tab w:val="right" w:pos="7105"/>
        </w:tabs>
        <w:spacing w:after="0" w:line="240" w:lineRule="auto"/>
        <w:ind w:firstLine="0"/>
        <w:jc w:val="both"/>
      </w:pPr>
    </w:p>
    <w:p w:rsidR="00915D96" w:rsidRDefault="00915D96" w:rsidP="00EC1ACA">
      <w:pPr>
        <w:pStyle w:val="Zkladntext3"/>
        <w:shd w:val="clear" w:color="auto" w:fill="auto"/>
        <w:tabs>
          <w:tab w:val="right" w:pos="6205"/>
          <w:tab w:val="right" w:pos="6651"/>
          <w:tab w:val="right" w:pos="7105"/>
        </w:tabs>
        <w:spacing w:after="0" w:line="240" w:lineRule="auto"/>
        <w:ind w:firstLine="0"/>
        <w:jc w:val="both"/>
      </w:pPr>
    </w:p>
    <w:p w:rsidR="00915D96" w:rsidRDefault="00915D96" w:rsidP="00EC1ACA">
      <w:pPr>
        <w:pStyle w:val="Zkladntext3"/>
        <w:shd w:val="clear" w:color="auto" w:fill="auto"/>
        <w:tabs>
          <w:tab w:val="right" w:pos="6205"/>
          <w:tab w:val="right" w:pos="6651"/>
          <w:tab w:val="right" w:pos="7105"/>
        </w:tabs>
        <w:spacing w:after="0" w:line="240" w:lineRule="auto"/>
        <w:ind w:firstLine="0"/>
        <w:jc w:val="both"/>
      </w:pPr>
    </w:p>
    <w:p w:rsidR="00915D96" w:rsidRDefault="00915D96" w:rsidP="00EC1ACA">
      <w:pPr>
        <w:pStyle w:val="Zkladntext3"/>
        <w:shd w:val="clear" w:color="auto" w:fill="auto"/>
        <w:tabs>
          <w:tab w:val="right" w:pos="6205"/>
          <w:tab w:val="right" w:pos="6651"/>
          <w:tab w:val="right" w:pos="7105"/>
        </w:tabs>
        <w:spacing w:after="0" w:line="240" w:lineRule="auto"/>
        <w:ind w:firstLine="0"/>
        <w:jc w:val="both"/>
      </w:pPr>
    </w:p>
    <w:p w:rsidR="00915D96" w:rsidRDefault="00915D96" w:rsidP="00EC1ACA">
      <w:pPr>
        <w:pStyle w:val="Zkladntext3"/>
        <w:shd w:val="clear" w:color="auto" w:fill="auto"/>
        <w:tabs>
          <w:tab w:val="right" w:pos="6205"/>
          <w:tab w:val="right" w:pos="6651"/>
          <w:tab w:val="right" w:pos="7105"/>
        </w:tabs>
        <w:spacing w:after="0" w:line="240" w:lineRule="auto"/>
        <w:ind w:firstLine="0"/>
        <w:jc w:val="both"/>
      </w:pPr>
    </w:p>
    <w:p w:rsidR="00915D96" w:rsidRDefault="00915D96" w:rsidP="00EC1ACA">
      <w:pPr>
        <w:pStyle w:val="Zkladntext3"/>
        <w:shd w:val="clear" w:color="auto" w:fill="auto"/>
        <w:tabs>
          <w:tab w:val="right" w:pos="6205"/>
          <w:tab w:val="right" w:pos="6651"/>
          <w:tab w:val="right" w:pos="7105"/>
        </w:tabs>
        <w:spacing w:after="0" w:line="240" w:lineRule="auto"/>
        <w:ind w:firstLine="0"/>
        <w:jc w:val="both"/>
      </w:pPr>
    </w:p>
    <w:p w:rsidR="00915D96" w:rsidRDefault="00915D96">
      <w:pPr>
        <w:widowControl/>
        <w:rPr>
          <w:rFonts w:cs="Arial"/>
          <w:color w:val="auto"/>
          <w:sz w:val="22"/>
          <w:szCs w:val="22"/>
          <w:lang w:eastAsia="en-US"/>
        </w:rPr>
      </w:pPr>
      <w:r>
        <w:br w:type="page"/>
      </w:r>
    </w:p>
    <w:p w:rsidR="00915D96" w:rsidRPr="001F2BB1" w:rsidRDefault="00915D96" w:rsidP="00EC1ACA">
      <w:pPr>
        <w:pStyle w:val="Zkladntext3"/>
        <w:shd w:val="clear" w:color="auto" w:fill="auto"/>
        <w:tabs>
          <w:tab w:val="right" w:pos="6205"/>
          <w:tab w:val="right" w:pos="6651"/>
          <w:tab w:val="right" w:pos="7105"/>
        </w:tabs>
        <w:spacing w:after="0" w:line="240" w:lineRule="auto"/>
        <w:ind w:firstLine="0"/>
        <w:jc w:val="both"/>
      </w:pPr>
    </w:p>
    <w:p w:rsidR="00E021D5" w:rsidRPr="00637459" w:rsidRDefault="00E021D5" w:rsidP="00E021D5">
      <w:pPr>
        <w:pStyle w:val="Nadpis3"/>
        <w:jc w:val="right"/>
        <w:rPr>
          <w:rFonts w:ascii="Arial" w:hAnsi="Arial" w:cs="Arial"/>
          <w:color w:val="auto"/>
          <w:sz w:val="22"/>
          <w:szCs w:val="22"/>
        </w:rPr>
      </w:pPr>
      <w:bookmarkStart w:id="8" w:name="_Toc440893152"/>
      <w:bookmarkStart w:id="9" w:name="_Toc450226129"/>
      <w:r w:rsidRPr="00637459">
        <w:rPr>
          <w:rFonts w:ascii="Arial" w:hAnsi="Arial" w:cs="Arial"/>
          <w:color w:val="auto"/>
          <w:sz w:val="22"/>
          <w:szCs w:val="22"/>
        </w:rPr>
        <w:t xml:space="preserve">Příloha </w:t>
      </w:r>
      <w:r w:rsidR="00637459">
        <w:rPr>
          <w:rFonts w:ascii="Arial" w:hAnsi="Arial" w:cs="Arial"/>
          <w:color w:val="auto"/>
          <w:sz w:val="22"/>
          <w:szCs w:val="22"/>
        </w:rPr>
        <w:t xml:space="preserve">smlouvy </w:t>
      </w:r>
      <w:r w:rsidRPr="00637459">
        <w:rPr>
          <w:rFonts w:ascii="Arial" w:hAnsi="Arial" w:cs="Arial"/>
          <w:color w:val="auto"/>
          <w:sz w:val="22"/>
          <w:szCs w:val="22"/>
        </w:rPr>
        <w:t xml:space="preserve">č. 1 – </w:t>
      </w:r>
      <w:r w:rsidR="00637459">
        <w:rPr>
          <w:rFonts w:ascii="Arial" w:hAnsi="Arial" w:cs="Arial"/>
          <w:color w:val="auto"/>
          <w:sz w:val="22"/>
          <w:szCs w:val="22"/>
        </w:rPr>
        <w:t>Položkový rozpočet</w:t>
      </w:r>
      <w:bookmarkEnd w:id="8"/>
      <w:bookmarkEnd w:id="9"/>
    </w:p>
    <w:p w:rsidR="00E021D5" w:rsidRPr="00637459" w:rsidRDefault="00E021D5" w:rsidP="00637459">
      <w:pPr>
        <w:pStyle w:val="Nadpis3"/>
        <w:spacing w:before="120"/>
        <w:ind w:hanging="1843"/>
        <w:jc w:val="right"/>
        <w:rPr>
          <w:rFonts w:ascii="Arial" w:hAnsi="Arial" w:cs="Arial"/>
          <w:iCs/>
          <w:color w:val="auto"/>
          <w:sz w:val="18"/>
          <w:szCs w:val="22"/>
        </w:rPr>
      </w:pPr>
      <w:bookmarkStart w:id="10" w:name="_Toc392598668"/>
      <w:r w:rsidRPr="00637459">
        <w:rPr>
          <w:rFonts w:ascii="Arial" w:hAnsi="Arial" w:cs="Arial"/>
          <w:iCs/>
          <w:color w:val="auto"/>
          <w:sz w:val="18"/>
          <w:szCs w:val="22"/>
        </w:rPr>
        <w:t>„16-153 Soběslav – oprava vozovky“</w:t>
      </w:r>
    </w:p>
    <w:bookmarkEnd w:id="10"/>
    <w:p w:rsidR="00E021D5" w:rsidRPr="00637459" w:rsidRDefault="00E021D5" w:rsidP="00E021D5">
      <w:pPr>
        <w:pStyle w:val="Nzev"/>
        <w:keepNext/>
        <w:keepLines/>
        <w:spacing w:before="1200"/>
        <w:rPr>
          <w:rFonts w:ascii="Arial" w:hAnsi="Arial" w:cs="Arial"/>
          <w:szCs w:val="22"/>
        </w:rPr>
      </w:pPr>
      <w:r w:rsidRPr="00637459">
        <w:rPr>
          <w:rFonts w:ascii="Arial" w:hAnsi="Arial" w:cs="Arial"/>
        </w:rPr>
        <w:t>Položkový rozpočet</w:t>
      </w:r>
    </w:p>
    <w:p w:rsidR="00912252" w:rsidRDefault="00E021D5" w:rsidP="00E021D5">
      <w:pPr>
        <w:spacing w:before="480"/>
        <w:jc w:val="center"/>
        <w:rPr>
          <w:rFonts w:cs="Arial"/>
          <w:szCs w:val="22"/>
        </w:rPr>
      </w:pPr>
      <w:r>
        <w:rPr>
          <w:rFonts w:cs="Arial"/>
          <w:szCs w:val="22"/>
        </w:rPr>
        <w:t>Tento dokument</w:t>
      </w:r>
      <w:r w:rsidR="00912252">
        <w:rPr>
          <w:rFonts w:cs="Arial"/>
          <w:szCs w:val="22"/>
        </w:rPr>
        <w:t xml:space="preserve"> je samostatnou přílohou této smlouvy o dílo</w:t>
      </w:r>
    </w:p>
    <w:p w:rsidR="0007209F" w:rsidRPr="00CD3F48" w:rsidRDefault="0007209F" w:rsidP="00637459">
      <w:pPr>
        <w:spacing w:before="480"/>
        <w:jc w:val="center"/>
      </w:pPr>
    </w:p>
    <w:sectPr w:rsidR="0007209F" w:rsidRPr="00CD3F48" w:rsidSect="00260375">
      <w:footerReference w:type="even" r:id="rId11"/>
      <w:footerReference w:type="default" r:id="rId12"/>
      <w:headerReference w:type="first" r:id="rId13"/>
      <w:footerReference w:type="first" r:id="rId14"/>
      <w:pgSz w:w="11909" w:h="16838"/>
      <w:pgMar w:top="1134" w:right="1134" w:bottom="1418" w:left="1134" w:header="851" w:footer="465"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4BE" w:rsidRDefault="00C134BE">
      <w:r>
        <w:separator/>
      </w:r>
    </w:p>
  </w:endnote>
  <w:endnote w:type="continuationSeparator" w:id="1">
    <w:p w:rsidR="00C134BE" w:rsidRDefault="00C134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OpenSymbol">
    <w:altName w:val="MS Mincho"/>
    <w:charset w:val="00"/>
    <w:family w:val="auto"/>
    <w:pitch w:val="variable"/>
    <w:sig w:usb0="00000003" w:usb1="00000000" w:usb2="00000000" w:usb3="00000000" w:csb0="00000001"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4BE" w:rsidRDefault="00154DD4">
    <w:pPr>
      <w:rPr>
        <w:sz w:val="2"/>
        <w:szCs w:val="2"/>
      </w:rPr>
    </w:pPr>
    <w:r w:rsidRPr="00154DD4">
      <w:rPr>
        <w:noProof/>
        <w:sz w:val="24"/>
        <w:szCs w:val="24"/>
      </w:rPr>
      <w:pict>
        <v:shapetype id="_x0000_t202" coordsize="21600,21600" o:spt="202" path="m,l,21600r21600,l21600,xe">
          <v:stroke joinstyle="miter"/>
          <v:path gradientshapeok="t" o:connecttype="rect"/>
        </v:shapetype>
        <v:shape id="Text Box 1" o:spid="_x0000_s6146" type="#_x0000_t202" style="position:absolute;margin-left:505.5pt;margin-top:793.95pt;width:17.3pt;height:8.6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" filled="f" stroked="f">
          <v:textbox style="mso-fit-shape-to-text:t" inset="0,0,0,0">
            <w:txbxContent>
              <w:p w:rsidR="00C134BE" w:rsidRDefault="00154DD4">
                <w:r w:rsidRPr="00154DD4">
                  <w:fldChar w:fldCharType="begin"/>
                </w:r>
                <w:r w:rsidR="00C134BE">
                  <w:instrText xml:space="preserve"> PAGE \* MERGEFORMAT </w:instrText>
                </w:r>
                <w:r w:rsidRPr="00154DD4">
                  <w:fldChar w:fldCharType="separate"/>
                </w:r>
                <w:r w:rsidR="00C134BE" w:rsidRPr="009C4D4B">
                  <w:rPr>
                    <w:rStyle w:val="ZhlavneboZpat0"/>
                    <w:rFonts w:eastAsia="Calibri"/>
                    <w:noProof/>
                  </w:rPr>
                  <w:t>8</w:t>
                </w:r>
                <w:r>
                  <w:rPr>
                    <w:rStyle w:val="ZhlavneboZpat0"/>
                    <w:rFonts w:eastAsia="Calibri"/>
                    <w:noProof/>
                  </w:rPr>
                  <w:fldChar w:fldCharType="end"/>
                </w:r>
                <w:r w:rsidR="00C134BE">
                  <w:rPr>
                    <w:rStyle w:val="ZhlavneboZpat0"/>
                    <w:rFonts w:eastAsia="Calibri"/>
                  </w:rPr>
                  <w:t>/8</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51179"/>
      <w:docPartObj>
        <w:docPartGallery w:val="Page Numbers (Bottom of Page)"/>
        <w:docPartUnique/>
      </w:docPartObj>
    </w:sdtPr>
    <w:sdtEndPr>
      <w:rPr>
        <w:sz w:val="22"/>
      </w:rPr>
    </w:sdtEndPr>
    <w:sdtContent>
      <w:p w:rsidR="00C134BE" w:rsidRPr="00074D2A" w:rsidRDefault="00154DD4" w:rsidP="00074D2A">
        <w:pPr>
          <w:pStyle w:val="Zpat"/>
          <w:rPr>
            <w:rFonts w:eastAsia="Times New Roman" w:cs="Arial"/>
            <w:b/>
            <w:i/>
          </w:rPr>
        </w:pPr>
        <w:r>
          <w:pict>
            <v:rect id="_x0000_i1025" style="width:453.75pt;height:2pt;mso-position-vertical:absolute" o:hralign="center" o:hrstd="t" o:hrnoshade="t" o:hr="t" fillcolor="#0f243e [1615]" stroked="f"/>
          </w:pict>
        </w:r>
      </w:p>
      <w:p w:rsidR="00C134BE" w:rsidRPr="00EF617E" w:rsidRDefault="00C134BE" w:rsidP="00074D2A">
        <w:pPr>
          <w:jc w:val="center"/>
          <w:rPr>
            <w:rFonts w:cs="Arial"/>
            <w:sz w:val="16"/>
            <w:szCs w:val="16"/>
          </w:rPr>
        </w:pPr>
        <w:r w:rsidRPr="00EF617E">
          <w:rPr>
            <w:rFonts w:cs="Arial"/>
            <w:b/>
            <w:bCs/>
            <w:sz w:val="16"/>
            <w:szCs w:val="16"/>
          </w:rPr>
          <w:t>ČR - Správa státních hmotných rezerv</w:t>
        </w:r>
        <w:r>
          <w:rPr>
            <w:rFonts w:cs="Arial"/>
            <w:sz w:val="16"/>
            <w:szCs w:val="16"/>
          </w:rPr>
          <w:t xml:space="preserve">, Šeříková </w:t>
        </w:r>
        <w:r w:rsidRPr="00EF617E">
          <w:rPr>
            <w:rFonts w:cs="Arial"/>
            <w:sz w:val="16"/>
            <w:szCs w:val="16"/>
          </w:rPr>
          <w:t>616</w:t>
        </w:r>
        <w:r>
          <w:rPr>
            <w:rFonts w:cs="Arial"/>
            <w:sz w:val="16"/>
            <w:szCs w:val="16"/>
          </w:rPr>
          <w:t>/1</w:t>
        </w:r>
        <w:r w:rsidRPr="00EF617E">
          <w:rPr>
            <w:rFonts w:cs="Arial"/>
            <w:sz w:val="16"/>
            <w:szCs w:val="16"/>
          </w:rPr>
          <w:t xml:space="preserve">, 150 85 Praha 5 </w:t>
        </w:r>
        <w:r>
          <w:rPr>
            <w:rFonts w:cs="Arial"/>
            <w:sz w:val="16"/>
            <w:szCs w:val="16"/>
          </w:rPr>
          <w:t>–</w:t>
        </w:r>
        <w:r w:rsidRPr="00EF617E">
          <w:rPr>
            <w:rFonts w:cs="Arial"/>
            <w:sz w:val="16"/>
            <w:szCs w:val="16"/>
          </w:rPr>
          <w:t xml:space="preserve"> </w:t>
        </w:r>
        <w:r>
          <w:rPr>
            <w:rFonts w:cs="Arial"/>
            <w:sz w:val="16"/>
            <w:szCs w:val="16"/>
          </w:rPr>
          <w:t>Malá Strana,</w:t>
        </w:r>
        <w:r w:rsidRPr="00EF617E">
          <w:rPr>
            <w:rFonts w:cs="Arial"/>
            <w:sz w:val="16"/>
            <w:szCs w:val="16"/>
          </w:rPr>
          <w:t xml:space="preserve"> tel.: +420 222 806 111, fax: +420 251 510 314, IS DS: 4iqaa3x, e-mail: posta@sshr</w:t>
        </w:r>
        <w:r>
          <w:rPr>
            <w:rFonts w:cs="Arial"/>
            <w:sz w:val="16"/>
            <w:szCs w:val="16"/>
          </w:rPr>
          <w:t>.cz</w:t>
        </w:r>
        <w:r w:rsidRPr="00EF617E">
          <w:rPr>
            <w:rFonts w:cs="Arial"/>
            <w:sz w:val="16"/>
            <w:szCs w:val="16"/>
          </w:rPr>
          <w:t xml:space="preserve">, </w:t>
        </w:r>
        <w:hyperlink r:id="rId1" w:history="1">
          <w:r w:rsidRPr="00EF617E">
            <w:rPr>
              <w:rStyle w:val="Hypertextovodkaz"/>
              <w:rFonts w:cs="Arial"/>
              <w:sz w:val="16"/>
              <w:szCs w:val="16"/>
            </w:rPr>
            <w:t>www.sshr.cz</w:t>
          </w:r>
        </w:hyperlink>
      </w:p>
      <w:p w:rsidR="00C134BE" w:rsidRPr="00C56900" w:rsidRDefault="00154DD4">
        <w:pPr>
          <w:pStyle w:val="Zpat"/>
          <w:jc w:val="right"/>
          <w:rPr>
            <w:sz w:val="22"/>
          </w:rPr>
        </w:pPr>
        <w:r w:rsidRPr="00C56900">
          <w:rPr>
            <w:sz w:val="22"/>
          </w:rPr>
          <w:fldChar w:fldCharType="begin"/>
        </w:r>
        <w:r w:rsidR="00C134BE" w:rsidRPr="00C56900">
          <w:rPr>
            <w:sz w:val="22"/>
          </w:rPr>
          <w:instrText xml:space="preserve"> PAGE   \* MERGEFORMAT </w:instrText>
        </w:r>
        <w:r w:rsidRPr="00C56900">
          <w:rPr>
            <w:sz w:val="22"/>
          </w:rPr>
          <w:fldChar w:fldCharType="separate"/>
        </w:r>
        <w:r w:rsidR="00001B6C">
          <w:rPr>
            <w:noProof/>
            <w:sz w:val="22"/>
          </w:rPr>
          <w:t>12</w:t>
        </w:r>
        <w:r w:rsidRPr="00C56900">
          <w:rPr>
            <w:sz w:val="22"/>
          </w:rPr>
          <w:fldChar w:fldCharType="end"/>
        </w:r>
      </w:p>
    </w:sdtContent>
  </w:sdt>
  <w:p w:rsidR="00C134BE" w:rsidRDefault="00C134BE">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51180"/>
      <w:docPartObj>
        <w:docPartGallery w:val="Page Numbers (Bottom of Page)"/>
        <w:docPartUnique/>
      </w:docPartObj>
    </w:sdtPr>
    <w:sdtContent>
      <w:p w:rsidR="00C134BE" w:rsidRDefault="00154DD4">
        <w:pPr>
          <w:pStyle w:val="Zpat"/>
          <w:jc w:val="right"/>
        </w:pPr>
        <w:fldSimple w:instr=" PAGE   \* MERGEFORMAT ">
          <w:r w:rsidR="00C134BE">
            <w:rPr>
              <w:noProof/>
            </w:rPr>
            <w:t>1</w:t>
          </w:r>
        </w:fldSimple>
      </w:p>
      <w:p w:rsidR="00C134BE" w:rsidRDefault="00C134BE" w:rsidP="00951372">
        <w:pPr>
          <w:pStyle w:val="Zpat"/>
          <w:jc w:val="center"/>
          <w:rPr>
            <w:rFonts w:eastAsia="Times New Roman" w:cs="Arial"/>
            <w:b/>
            <w:i/>
          </w:rPr>
        </w:pPr>
        <w:r w:rsidRPr="008702CF">
          <w:rPr>
            <w:rFonts w:eastAsia="Times New Roman" w:cs="Arial"/>
            <w:b/>
            <w:i/>
          </w:rPr>
          <w:t xml:space="preserve">SMLOUVU JE NEZBYTNÉ </w:t>
        </w:r>
        <w:r>
          <w:rPr>
            <w:rFonts w:eastAsia="Times New Roman" w:cs="Arial"/>
            <w:b/>
            <w:i/>
          </w:rPr>
          <w:t xml:space="preserve">VŽDY </w:t>
        </w:r>
        <w:r w:rsidRPr="008702CF">
          <w:rPr>
            <w:rFonts w:eastAsia="Times New Roman" w:cs="Arial"/>
            <w:b/>
            <w:i/>
          </w:rPr>
          <w:t xml:space="preserve">ZPRACOVAT </w:t>
        </w:r>
        <w:r>
          <w:rPr>
            <w:rFonts w:eastAsia="Times New Roman" w:cs="Arial"/>
            <w:b/>
            <w:i/>
          </w:rPr>
          <w:t>PO</w:t>
        </w:r>
        <w:r w:rsidRPr="008702CF">
          <w:rPr>
            <w:rFonts w:eastAsia="Times New Roman" w:cs="Arial"/>
            <w:b/>
            <w:i/>
          </w:rPr>
          <w:t>DLE KONKRÉTNÍHO PŘÍPADU</w:t>
        </w:r>
        <w:r>
          <w:rPr>
            <w:rFonts w:eastAsia="Times New Roman" w:cs="Arial"/>
            <w:b/>
            <w:i/>
          </w:rPr>
          <w:t>!!!!</w:t>
        </w:r>
      </w:p>
      <w:p w:rsidR="00C134BE" w:rsidRDefault="00C134BE" w:rsidP="00951372">
        <w:pPr>
          <w:pStyle w:val="Zpat"/>
          <w:jc w:val="center"/>
        </w:pPr>
        <w:r>
          <w:rPr>
            <w:rFonts w:eastAsia="Times New Roman" w:cs="Arial"/>
            <w:b/>
            <w:i/>
          </w:rPr>
          <w:t>Vzor nepostihuje všechny možné varianty předmětu díla!</w:t>
        </w:r>
      </w:p>
    </w:sdtContent>
  </w:sdt>
  <w:p w:rsidR="00C134BE" w:rsidRDefault="00C134B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4BE" w:rsidRDefault="00C134BE">
      <w:r>
        <w:separator/>
      </w:r>
    </w:p>
  </w:footnote>
  <w:footnote w:type="continuationSeparator" w:id="1">
    <w:p w:rsidR="00C134BE" w:rsidRDefault="00C134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4BE" w:rsidRPr="0059466D" w:rsidRDefault="00C134BE" w:rsidP="003C4FD0">
    <w:pPr>
      <w:pStyle w:val="Zhlav"/>
      <w:tabs>
        <w:tab w:val="clear" w:pos="4536"/>
        <w:tab w:val="clear" w:pos="9072"/>
      </w:tabs>
      <w:ind w:firstLine="1440"/>
      <w:jc w:val="center"/>
      <w:rPr>
        <w:b/>
        <w:bCs/>
        <w:i/>
        <w:iCs/>
      </w:rPr>
    </w:pPr>
    <w:r>
      <w:rPr>
        <w:noProof/>
      </w:rPr>
      <w:drawing>
        <wp:anchor distT="0" distB="0" distL="36195" distR="36195" simplePos="0" relativeHeight="251657216" behindDoc="1" locked="1" layoutInCell="0" allowOverlap="0">
          <wp:simplePos x="0" y="0"/>
          <wp:positionH relativeFrom="column">
            <wp:align>left</wp:align>
          </wp:positionH>
          <wp:positionV relativeFrom="line">
            <wp:posOffset>-180975</wp:posOffset>
          </wp:positionV>
          <wp:extent cx="934720" cy="328930"/>
          <wp:effectExtent l="19050" t="0" r="0" b="0"/>
          <wp:wrapTight wrapText="bothSides">
            <wp:wrapPolygon edited="0">
              <wp:start x="-440" y="0"/>
              <wp:lineTo x="-440" y="20015"/>
              <wp:lineTo x="21571" y="20015"/>
              <wp:lineTo x="21571" y="0"/>
              <wp:lineTo x="-440" y="0"/>
            </wp:wrapPolygon>
          </wp:wrapTight>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l="3876" r="787"/>
                  <a:stretch>
                    <a:fillRect/>
                  </a:stretch>
                </pic:blipFill>
                <pic:spPr bwMode="auto">
                  <a:xfrm>
                    <a:off x="0" y="0"/>
                    <a:ext cx="934720" cy="328930"/>
                  </a:xfrm>
                  <a:prstGeom prst="rect">
                    <a:avLst/>
                  </a:prstGeom>
                  <a:noFill/>
                </pic:spPr>
              </pic:pic>
            </a:graphicData>
          </a:graphic>
        </wp:anchor>
      </w:drawing>
    </w:r>
    <w:r w:rsidRPr="0059466D">
      <w:rPr>
        <w:b/>
        <w:bCs/>
        <w:i/>
        <w:iCs/>
      </w:rPr>
      <w:t>SPRÁVA STÁTNÍCH HMOTNÝCH REZERV ČESKÉ REPUBLIKY</w:t>
    </w:r>
  </w:p>
  <w:p w:rsidR="00C134BE" w:rsidRPr="00D775F0" w:rsidRDefault="00C134BE" w:rsidP="00D775F0">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7EE9"/>
    <w:multiLevelType w:val="hybridMultilevel"/>
    <w:tmpl w:val="2ABA6F70"/>
    <w:lvl w:ilvl="0" w:tplc="B61AACE2">
      <w:start w:val="1"/>
      <w:numFmt w:val="decimal"/>
      <w:lvlText w:val="%1."/>
      <w:lvlJc w:val="left"/>
      <w:pPr>
        <w:ind w:left="360" w:hanging="360"/>
      </w:pPr>
      <w:rPr>
        <w:rFonts w:hint="default"/>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4987D01"/>
    <w:multiLevelType w:val="multilevel"/>
    <w:tmpl w:val="BE845B92"/>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5D14EDB"/>
    <w:multiLevelType w:val="hybridMultilevel"/>
    <w:tmpl w:val="F45C13A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7E03C64"/>
    <w:multiLevelType w:val="hybridMultilevel"/>
    <w:tmpl w:val="9ACCEAFE"/>
    <w:lvl w:ilvl="0" w:tplc="04050017">
      <w:start w:val="1"/>
      <w:numFmt w:val="lowerLetter"/>
      <w:lvlText w:val="%1)"/>
      <w:lvlJc w:val="left"/>
      <w:pPr>
        <w:ind w:left="1505" w:hanging="360"/>
      </w:pPr>
      <w:rPr>
        <w:rFonts w:hint="default"/>
      </w:rPr>
    </w:lvl>
    <w:lvl w:ilvl="1" w:tplc="04050003" w:tentative="1">
      <w:start w:val="1"/>
      <w:numFmt w:val="bullet"/>
      <w:lvlText w:val="o"/>
      <w:lvlJc w:val="left"/>
      <w:pPr>
        <w:ind w:left="2225" w:hanging="360"/>
      </w:pPr>
      <w:rPr>
        <w:rFonts w:ascii="Courier New" w:hAnsi="Courier New" w:cs="Courier New" w:hint="default"/>
      </w:rPr>
    </w:lvl>
    <w:lvl w:ilvl="2" w:tplc="04050005" w:tentative="1">
      <w:start w:val="1"/>
      <w:numFmt w:val="bullet"/>
      <w:lvlText w:val=""/>
      <w:lvlJc w:val="left"/>
      <w:pPr>
        <w:ind w:left="2945" w:hanging="360"/>
      </w:pPr>
      <w:rPr>
        <w:rFonts w:ascii="Wingdings" w:hAnsi="Wingdings" w:hint="default"/>
      </w:rPr>
    </w:lvl>
    <w:lvl w:ilvl="3" w:tplc="04050001" w:tentative="1">
      <w:start w:val="1"/>
      <w:numFmt w:val="bullet"/>
      <w:lvlText w:val=""/>
      <w:lvlJc w:val="left"/>
      <w:pPr>
        <w:ind w:left="3665" w:hanging="360"/>
      </w:pPr>
      <w:rPr>
        <w:rFonts w:ascii="Symbol" w:hAnsi="Symbol" w:hint="default"/>
      </w:rPr>
    </w:lvl>
    <w:lvl w:ilvl="4" w:tplc="04050003" w:tentative="1">
      <w:start w:val="1"/>
      <w:numFmt w:val="bullet"/>
      <w:lvlText w:val="o"/>
      <w:lvlJc w:val="left"/>
      <w:pPr>
        <w:ind w:left="4385" w:hanging="360"/>
      </w:pPr>
      <w:rPr>
        <w:rFonts w:ascii="Courier New" w:hAnsi="Courier New" w:cs="Courier New" w:hint="default"/>
      </w:rPr>
    </w:lvl>
    <w:lvl w:ilvl="5" w:tplc="04050005" w:tentative="1">
      <w:start w:val="1"/>
      <w:numFmt w:val="bullet"/>
      <w:lvlText w:val=""/>
      <w:lvlJc w:val="left"/>
      <w:pPr>
        <w:ind w:left="5105" w:hanging="360"/>
      </w:pPr>
      <w:rPr>
        <w:rFonts w:ascii="Wingdings" w:hAnsi="Wingdings" w:hint="default"/>
      </w:rPr>
    </w:lvl>
    <w:lvl w:ilvl="6" w:tplc="04050001" w:tentative="1">
      <w:start w:val="1"/>
      <w:numFmt w:val="bullet"/>
      <w:lvlText w:val=""/>
      <w:lvlJc w:val="left"/>
      <w:pPr>
        <w:ind w:left="5825" w:hanging="360"/>
      </w:pPr>
      <w:rPr>
        <w:rFonts w:ascii="Symbol" w:hAnsi="Symbol" w:hint="default"/>
      </w:rPr>
    </w:lvl>
    <w:lvl w:ilvl="7" w:tplc="04050003" w:tentative="1">
      <w:start w:val="1"/>
      <w:numFmt w:val="bullet"/>
      <w:lvlText w:val="o"/>
      <w:lvlJc w:val="left"/>
      <w:pPr>
        <w:ind w:left="6545" w:hanging="360"/>
      </w:pPr>
      <w:rPr>
        <w:rFonts w:ascii="Courier New" w:hAnsi="Courier New" w:cs="Courier New" w:hint="default"/>
      </w:rPr>
    </w:lvl>
    <w:lvl w:ilvl="8" w:tplc="04050005" w:tentative="1">
      <w:start w:val="1"/>
      <w:numFmt w:val="bullet"/>
      <w:lvlText w:val=""/>
      <w:lvlJc w:val="left"/>
      <w:pPr>
        <w:ind w:left="7265" w:hanging="360"/>
      </w:pPr>
      <w:rPr>
        <w:rFonts w:ascii="Wingdings" w:hAnsi="Wingdings" w:hint="default"/>
      </w:rPr>
    </w:lvl>
  </w:abstractNum>
  <w:abstractNum w:abstractNumId="4">
    <w:nsid w:val="09FA6EE4"/>
    <w:multiLevelType w:val="multilevel"/>
    <w:tmpl w:val="D1D43056"/>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C432A2F"/>
    <w:multiLevelType w:val="hybridMultilevel"/>
    <w:tmpl w:val="1F7428E0"/>
    <w:lvl w:ilvl="0" w:tplc="0405000F">
      <w:start w:val="1"/>
      <w:numFmt w:val="decimal"/>
      <w:lvlText w:val="%1."/>
      <w:lvlJc w:val="left"/>
      <w:pPr>
        <w:ind w:left="1160" w:hanging="360"/>
      </w:pPr>
      <w:rPr>
        <w:rFonts w:hint="default"/>
      </w:rPr>
    </w:lvl>
    <w:lvl w:ilvl="1" w:tplc="04050019" w:tentative="1">
      <w:start w:val="1"/>
      <w:numFmt w:val="lowerLetter"/>
      <w:lvlText w:val="%2."/>
      <w:lvlJc w:val="left"/>
      <w:pPr>
        <w:ind w:left="1880" w:hanging="360"/>
      </w:pPr>
    </w:lvl>
    <w:lvl w:ilvl="2" w:tplc="0405001B" w:tentative="1">
      <w:start w:val="1"/>
      <w:numFmt w:val="lowerRoman"/>
      <w:lvlText w:val="%3."/>
      <w:lvlJc w:val="right"/>
      <w:pPr>
        <w:ind w:left="2600" w:hanging="180"/>
      </w:pPr>
    </w:lvl>
    <w:lvl w:ilvl="3" w:tplc="0405000F" w:tentative="1">
      <w:start w:val="1"/>
      <w:numFmt w:val="decimal"/>
      <w:lvlText w:val="%4."/>
      <w:lvlJc w:val="left"/>
      <w:pPr>
        <w:ind w:left="3320" w:hanging="360"/>
      </w:pPr>
    </w:lvl>
    <w:lvl w:ilvl="4" w:tplc="04050019" w:tentative="1">
      <w:start w:val="1"/>
      <w:numFmt w:val="lowerLetter"/>
      <w:lvlText w:val="%5."/>
      <w:lvlJc w:val="left"/>
      <w:pPr>
        <w:ind w:left="4040" w:hanging="360"/>
      </w:pPr>
    </w:lvl>
    <w:lvl w:ilvl="5" w:tplc="0405001B" w:tentative="1">
      <w:start w:val="1"/>
      <w:numFmt w:val="lowerRoman"/>
      <w:lvlText w:val="%6."/>
      <w:lvlJc w:val="right"/>
      <w:pPr>
        <w:ind w:left="4760" w:hanging="180"/>
      </w:pPr>
    </w:lvl>
    <w:lvl w:ilvl="6" w:tplc="0405000F" w:tentative="1">
      <w:start w:val="1"/>
      <w:numFmt w:val="decimal"/>
      <w:lvlText w:val="%7."/>
      <w:lvlJc w:val="left"/>
      <w:pPr>
        <w:ind w:left="5480" w:hanging="360"/>
      </w:pPr>
    </w:lvl>
    <w:lvl w:ilvl="7" w:tplc="04050019" w:tentative="1">
      <w:start w:val="1"/>
      <w:numFmt w:val="lowerLetter"/>
      <w:lvlText w:val="%8."/>
      <w:lvlJc w:val="left"/>
      <w:pPr>
        <w:ind w:left="6200" w:hanging="360"/>
      </w:pPr>
    </w:lvl>
    <w:lvl w:ilvl="8" w:tplc="0405001B" w:tentative="1">
      <w:start w:val="1"/>
      <w:numFmt w:val="lowerRoman"/>
      <w:lvlText w:val="%9."/>
      <w:lvlJc w:val="right"/>
      <w:pPr>
        <w:ind w:left="6920" w:hanging="180"/>
      </w:pPr>
    </w:lvl>
  </w:abstractNum>
  <w:abstractNum w:abstractNumId="6">
    <w:nsid w:val="0C512711"/>
    <w:multiLevelType w:val="hybridMultilevel"/>
    <w:tmpl w:val="DD522E96"/>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7">
    <w:nsid w:val="0D2C7F7B"/>
    <w:multiLevelType w:val="hybridMultilevel"/>
    <w:tmpl w:val="B254AEF0"/>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nsid w:val="10791C47"/>
    <w:multiLevelType w:val="hybridMultilevel"/>
    <w:tmpl w:val="F19C9C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21E39DA"/>
    <w:multiLevelType w:val="hybridMultilevel"/>
    <w:tmpl w:val="6428B7D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3A00EB8"/>
    <w:multiLevelType w:val="hybridMultilevel"/>
    <w:tmpl w:val="5470D286"/>
    <w:lvl w:ilvl="0" w:tplc="F44A73D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17F82DAD"/>
    <w:multiLevelType w:val="hybridMultilevel"/>
    <w:tmpl w:val="F3D2699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99F0C21"/>
    <w:multiLevelType w:val="hybridMultilevel"/>
    <w:tmpl w:val="0FB018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A7F3C15"/>
    <w:multiLevelType w:val="multilevel"/>
    <w:tmpl w:val="98047A90"/>
    <w:lvl w:ilvl="0">
      <w:start w:val="1"/>
      <w:numFmt w:val="decimal"/>
      <w:lvlText w:val="%1."/>
      <w:lvlJc w:val="left"/>
      <w:pPr>
        <w:ind w:left="360" w:hanging="360"/>
      </w:pPr>
      <w:rPr>
        <w:rFonts w:hint="default"/>
        <w:b/>
      </w:rPr>
    </w:lvl>
    <w:lvl w:ilvl="1">
      <w:start w:val="1"/>
      <w:numFmt w:val="decimal"/>
      <w:lvlText w:val="%2."/>
      <w:lvlJc w:val="left"/>
      <w:pPr>
        <w:ind w:left="792" w:hanging="432"/>
      </w:pPr>
      <w:rPr>
        <w:rFonts w:ascii="Arial" w:eastAsia="Times New Roman" w:hAnsi="Arial" w:cs="Arial" w:hint="default"/>
        <w:b w:val="0"/>
        <w:color w:val="auto"/>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CFD5775"/>
    <w:multiLevelType w:val="hybridMultilevel"/>
    <w:tmpl w:val="BBF66D1C"/>
    <w:lvl w:ilvl="0" w:tplc="0664A9CA">
      <w:start w:val="1"/>
      <w:numFmt w:val="decimal"/>
      <w:lvlText w:val="%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E932629"/>
    <w:multiLevelType w:val="hybridMultilevel"/>
    <w:tmpl w:val="6C8CCB3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1A3262C"/>
    <w:multiLevelType w:val="multilevel"/>
    <w:tmpl w:val="50620DFE"/>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24157782"/>
    <w:multiLevelType w:val="multilevel"/>
    <w:tmpl w:val="F842BEE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248369A6"/>
    <w:multiLevelType w:val="hybridMultilevel"/>
    <w:tmpl w:val="9C781F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4D6504B"/>
    <w:multiLevelType w:val="hybridMultilevel"/>
    <w:tmpl w:val="2C8C7852"/>
    <w:lvl w:ilvl="0" w:tplc="04050005">
      <w:start w:val="1"/>
      <w:numFmt w:val="bullet"/>
      <w:lvlText w:val=""/>
      <w:lvlJc w:val="left"/>
      <w:pPr>
        <w:tabs>
          <w:tab w:val="num" w:pos="360"/>
        </w:tabs>
        <w:ind w:left="360" w:hanging="360"/>
      </w:pPr>
      <w:rPr>
        <w:rFonts w:ascii="Wingdings" w:hAnsi="Wingdings" w:hint="default"/>
      </w:rPr>
    </w:lvl>
    <w:lvl w:ilvl="1" w:tplc="04050001">
      <w:start w:val="1"/>
      <w:numFmt w:val="lowerLetter"/>
      <w:lvlText w:val="%2)"/>
      <w:lvlJc w:val="left"/>
      <w:pPr>
        <w:tabs>
          <w:tab w:val="num" w:pos="1440"/>
        </w:tabs>
        <w:ind w:left="1440" w:hanging="360"/>
      </w:pPr>
      <w:rPr>
        <w:rFont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nsid w:val="24F75735"/>
    <w:multiLevelType w:val="hybridMultilevel"/>
    <w:tmpl w:val="8CB4665E"/>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1">
    <w:nsid w:val="257C344B"/>
    <w:multiLevelType w:val="hybridMultilevel"/>
    <w:tmpl w:val="E47AD09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27A10EA7"/>
    <w:multiLevelType w:val="hybridMultilevel"/>
    <w:tmpl w:val="413AD562"/>
    <w:lvl w:ilvl="0" w:tplc="8FF4F2CA">
      <w:start w:val="1"/>
      <w:numFmt w:val="decimal"/>
      <w:lvlText w:val="%1."/>
      <w:lvlJc w:val="left"/>
      <w:pPr>
        <w:ind w:left="720" w:hanging="360"/>
      </w:pPr>
      <w:rPr>
        <w:rFonts w:ascii="Arial" w:eastAsia="Times New Roman"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289751EF"/>
    <w:multiLevelType w:val="hybridMultilevel"/>
    <w:tmpl w:val="07267DD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2AA53826"/>
    <w:multiLevelType w:val="hybridMultilevel"/>
    <w:tmpl w:val="93EC435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2EA413F8"/>
    <w:multiLevelType w:val="multilevel"/>
    <w:tmpl w:val="9AB0D732"/>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352C0923"/>
    <w:multiLevelType w:val="hybridMultilevel"/>
    <w:tmpl w:val="5C7C6DF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368C6919"/>
    <w:multiLevelType w:val="hybridMultilevel"/>
    <w:tmpl w:val="5ACA70E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3A440B68"/>
    <w:multiLevelType w:val="hybridMultilevel"/>
    <w:tmpl w:val="0D08391E"/>
    <w:lvl w:ilvl="0" w:tplc="1D3CFD8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9">
    <w:nsid w:val="3FF97302"/>
    <w:multiLevelType w:val="hybridMultilevel"/>
    <w:tmpl w:val="D8E0C6C0"/>
    <w:lvl w:ilvl="0" w:tplc="19645C04">
      <w:start w:val="1"/>
      <w:numFmt w:val="upperRoman"/>
      <w:pStyle w:val="Nadpis1"/>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3FA0832"/>
    <w:multiLevelType w:val="multilevel"/>
    <w:tmpl w:val="2904ED32"/>
    <w:lvl w:ilvl="0">
      <w:start w:val="1"/>
      <w:numFmt w:val="lowerLetter"/>
      <w:lvlText w:val="%1)"/>
      <w:lvlJc w:val="left"/>
      <w:rPr>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46480B68"/>
    <w:multiLevelType w:val="hybridMultilevel"/>
    <w:tmpl w:val="9BDA7C3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48C502E7"/>
    <w:multiLevelType w:val="hybridMultilevel"/>
    <w:tmpl w:val="017682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4A846675"/>
    <w:multiLevelType w:val="hybridMultilevel"/>
    <w:tmpl w:val="EC3A14A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4AC767AE"/>
    <w:multiLevelType w:val="multilevel"/>
    <w:tmpl w:val="8800D6CE"/>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57B344D1"/>
    <w:multiLevelType w:val="hybridMultilevel"/>
    <w:tmpl w:val="F3C2E938"/>
    <w:lvl w:ilvl="0" w:tplc="70E21B1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6">
    <w:nsid w:val="5840581C"/>
    <w:multiLevelType w:val="hybridMultilevel"/>
    <w:tmpl w:val="09B0280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5B8A746D"/>
    <w:multiLevelType w:val="hybridMultilevel"/>
    <w:tmpl w:val="943419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nsid w:val="5BF632DB"/>
    <w:multiLevelType w:val="hybridMultilevel"/>
    <w:tmpl w:val="5FB07B9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5D5F5531"/>
    <w:multiLevelType w:val="hybridMultilevel"/>
    <w:tmpl w:val="10D8AA96"/>
    <w:lvl w:ilvl="0" w:tplc="04050001">
      <w:start w:val="1"/>
      <w:numFmt w:val="bullet"/>
      <w:lvlText w:val=""/>
      <w:lvlJc w:val="left"/>
      <w:pPr>
        <w:ind w:left="1502" w:hanging="360"/>
      </w:pPr>
      <w:rPr>
        <w:rFonts w:ascii="Symbol" w:hAnsi="Symbol" w:hint="default"/>
      </w:rPr>
    </w:lvl>
    <w:lvl w:ilvl="1" w:tplc="04050003" w:tentative="1">
      <w:start w:val="1"/>
      <w:numFmt w:val="bullet"/>
      <w:lvlText w:val="o"/>
      <w:lvlJc w:val="left"/>
      <w:pPr>
        <w:ind w:left="2222" w:hanging="360"/>
      </w:pPr>
      <w:rPr>
        <w:rFonts w:ascii="Courier New" w:hAnsi="Courier New" w:cs="Courier New" w:hint="default"/>
      </w:rPr>
    </w:lvl>
    <w:lvl w:ilvl="2" w:tplc="04050005" w:tentative="1">
      <w:start w:val="1"/>
      <w:numFmt w:val="bullet"/>
      <w:lvlText w:val=""/>
      <w:lvlJc w:val="left"/>
      <w:pPr>
        <w:ind w:left="2942" w:hanging="360"/>
      </w:pPr>
      <w:rPr>
        <w:rFonts w:ascii="Wingdings" w:hAnsi="Wingdings" w:hint="default"/>
      </w:rPr>
    </w:lvl>
    <w:lvl w:ilvl="3" w:tplc="04050001" w:tentative="1">
      <w:start w:val="1"/>
      <w:numFmt w:val="bullet"/>
      <w:lvlText w:val=""/>
      <w:lvlJc w:val="left"/>
      <w:pPr>
        <w:ind w:left="3662" w:hanging="360"/>
      </w:pPr>
      <w:rPr>
        <w:rFonts w:ascii="Symbol" w:hAnsi="Symbol" w:hint="default"/>
      </w:rPr>
    </w:lvl>
    <w:lvl w:ilvl="4" w:tplc="04050003" w:tentative="1">
      <w:start w:val="1"/>
      <w:numFmt w:val="bullet"/>
      <w:lvlText w:val="o"/>
      <w:lvlJc w:val="left"/>
      <w:pPr>
        <w:ind w:left="4382" w:hanging="360"/>
      </w:pPr>
      <w:rPr>
        <w:rFonts w:ascii="Courier New" w:hAnsi="Courier New" w:cs="Courier New" w:hint="default"/>
      </w:rPr>
    </w:lvl>
    <w:lvl w:ilvl="5" w:tplc="04050005" w:tentative="1">
      <w:start w:val="1"/>
      <w:numFmt w:val="bullet"/>
      <w:lvlText w:val=""/>
      <w:lvlJc w:val="left"/>
      <w:pPr>
        <w:ind w:left="5102" w:hanging="360"/>
      </w:pPr>
      <w:rPr>
        <w:rFonts w:ascii="Wingdings" w:hAnsi="Wingdings" w:hint="default"/>
      </w:rPr>
    </w:lvl>
    <w:lvl w:ilvl="6" w:tplc="04050001" w:tentative="1">
      <w:start w:val="1"/>
      <w:numFmt w:val="bullet"/>
      <w:lvlText w:val=""/>
      <w:lvlJc w:val="left"/>
      <w:pPr>
        <w:ind w:left="5822" w:hanging="360"/>
      </w:pPr>
      <w:rPr>
        <w:rFonts w:ascii="Symbol" w:hAnsi="Symbol" w:hint="default"/>
      </w:rPr>
    </w:lvl>
    <w:lvl w:ilvl="7" w:tplc="04050003" w:tentative="1">
      <w:start w:val="1"/>
      <w:numFmt w:val="bullet"/>
      <w:lvlText w:val="o"/>
      <w:lvlJc w:val="left"/>
      <w:pPr>
        <w:ind w:left="6542" w:hanging="360"/>
      </w:pPr>
      <w:rPr>
        <w:rFonts w:ascii="Courier New" w:hAnsi="Courier New" w:cs="Courier New" w:hint="default"/>
      </w:rPr>
    </w:lvl>
    <w:lvl w:ilvl="8" w:tplc="04050005" w:tentative="1">
      <w:start w:val="1"/>
      <w:numFmt w:val="bullet"/>
      <w:lvlText w:val=""/>
      <w:lvlJc w:val="left"/>
      <w:pPr>
        <w:ind w:left="7262" w:hanging="360"/>
      </w:pPr>
      <w:rPr>
        <w:rFonts w:ascii="Wingdings" w:hAnsi="Wingdings" w:hint="default"/>
      </w:rPr>
    </w:lvl>
  </w:abstractNum>
  <w:abstractNum w:abstractNumId="40">
    <w:nsid w:val="5DF1262A"/>
    <w:multiLevelType w:val="hybridMultilevel"/>
    <w:tmpl w:val="AB9615CC"/>
    <w:lvl w:ilvl="0" w:tplc="04050005">
      <w:start w:val="1"/>
      <w:numFmt w:val="bullet"/>
      <w:lvlText w:val=""/>
      <w:lvlJc w:val="left"/>
      <w:pPr>
        <w:tabs>
          <w:tab w:val="num" w:pos="360"/>
        </w:tabs>
        <w:ind w:left="360" w:hanging="360"/>
      </w:pPr>
      <w:rPr>
        <w:rFonts w:ascii="Wingdings" w:hAnsi="Wingdings" w:hint="default"/>
      </w:rPr>
    </w:lvl>
    <w:lvl w:ilvl="1" w:tplc="04050001">
      <w:start w:val="1"/>
      <w:numFmt w:val="lowerLetter"/>
      <w:lvlText w:val="%2)"/>
      <w:lvlJc w:val="left"/>
      <w:pPr>
        <w:tabs>
          <w:tab w:val="num" w:pos="1440"/>
        </w:tabs>
        <w:ind w:left="1440" w:hanging="360"/>
      </w:pPr>
      <w:rPr>
        <w:rFont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1">
    <w:nsid w:val="5E64742D"/>
    <w:multiLevelType w:val="hybridMultilevel"/>
    <w:tmpl w:val="53682B0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5F837C7B"/>
    <w:multiLevelType w:val="hybridMultilevel"/>
    <w:tmpl w:val="80A6CBB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62AA6BFF"/>
    <w:multiLevelType w:val="hybridMultilevel"/>
    <w:tmpl w:val="A27C1AB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6449205C"/>
    <w:multiLevelType w:val="hybridMultilevel"/>
    <w:tmpl w:val="555E6980"/>
    <w:lvl w:ilvl="0" w:tplc="04050017">
      <w:start w:val="1"/>
      <w:numFmt w:val="lowerLetter"/>
      <w:lvlText w:val="%1)"/>
      <w:lvlJc w:val="left"/>
      <w:pPr>
        <w:ind w:left="1502" w:hanging="360"/>
      </w:pPr>
      <w:rPr>
        <w:rFonts w:hint="default"/>
      </w:rPr>
    </w:lvl>
    <w:lvl w:ilvl="1" w:tplc="04050003" w:tentative="1">
      <w:start w:val="1"/>
      <w:numFmt w:val="bullet"/>
      <w:lvlText w:val="o"/>
      <w:lvlJc w:val="left"/>
      <w:pPr>
        <w:ind w:left="2222" w:hanging="360"/>
      </w:pPr>
      <w:rPr>
        <w:rFonts w:ascii="Courier New" w:hAnsi="Courier New" w:cs="Courier New" w:hint="default"/>
      </w:rPr>
    </w:lvl>
    <w:lvl w:ilvl="2" w:tplc="04050005" w:tentative="1">
      <w:start w:val="1"/>
      <w:numFmt w:val="bullet"/>
      <w:lvlText w:val=""/>
      <w:lvlJc w:val="left"/>
      <w:pPr>
        <w:ind w:left="2942" w:hanging="360"/>
      </w:pPr>
      <w:rPr>
        <w:rFonts w:ascii="Wingdings" w:hAnsi="Wingdings" w:hint="default"/>
      </w:rPr>
    </w:lvl>
    <w:lvl w:ilvl="3" w:tplc="04050001" w:tentative="1">
      <w:start w:val="1"/>
      <w:numFmt w:val="bullet"/>
      <w:lvlText w:val=""/>
      <w:lvlJc w:val="left"/>
      <w:pPr>
        <w:ind w:left="3662" w:hanging="360"/>
      </w:pPr>
      <w:rPr>
        <w:rFonts w:ascii="Symbol" w:hAnsi="Symbol" w:hint="default"/>
      </w:rPr>
    </w:lvl>
    <w:lvl w:ilvl="4" w:tplc="04050003" w:tentative="1">
      <w:start w:val="1"/>
      <w:numFmt w:val="bullet"/>
      <w:lvlText w:val="o"/>
      <w:lvlJc w:val="left"/>
      <w:pPr>
        <w:ind w:left="4382" w:hanging="360"/>
      </w:pPr>
      <w:rPr>
        <w:rFonts w:ascii="Courier New" w:hAnsi="Courier New" w:cs="Courier New" w:hint="default"/>
      </w:rPr>
    </w:lvl>
    <w:lvl w:ilvl="5" w:tplc="04050005" w:tentative="1">
      <w:start w:val="1"/>
      <w:numFmt w:val="bullet"/>
      <w:lvlText w:val=""/>
      <w:lvlJc w:val="left"/>
      <w:pPr>
        <w:ind w:left="5102" w:hanging="360"/>
      </w:pPr>
      <w:rPr>
        <w:rFonts w:ascii="Wingdings" w:hAnsi="Wingdings" w:hint="default"/>
      </w:rPr>
    </w:lvl>
    <w:lvl w:ilvl="6" w:tplc="04050001" w:tentative="1">
      <w:start w:val="1"/>
      <w:numFmt w:val="bullet"/>
      <w:lvlText w:val=""/>
      <w:lvlJc w:val="left"/>
      <w:pPr>
        <w:ind w:left="5822" w:hanging="360"/>
      </w:pPr>
      <w:rPr>
        <w:rFonts w:ascii="Symbol" w:hAnsi="Symbol" w:hint="default"/>
      </w:rPr>
    </w:lvl>
    <w:lvl w:ilvl="7" w:tplc="04050003" w:tentative="1">
      <w:start w:val="1"/>
      <w:numFmt w:val="bullet"/>
      <w:lvlText w:val="o"/>
      <w:lvlJc w:val="left"/>
      <w:pPr>
        <w:ind w:left="6542" w:hanging="360"/>
      </w:pPr>
      <w:rPr>
        <w:rFonts w:ascii="Courier New" w:hAnsi="Courier New" w:cs="Courier New" w:hint="default"/>
      </w:rPr>
    </w:lvl>
    <w:lvl w:ilvl="8" w:tplc="04050005" w:tentative="1">
      <w:start w:val="1"/>
      <w:numFmt w:val="bullet"/>
      <w:lvlText w:val=""/>
      <w:lvlJc w:val="left"/>
      <w:pPr>
        <w:ind w:left="7262" w:hanging="360"/>
      </w:pPr>
      <w:rPr>
        <w:rFonts w:ascii="Wingdings" w:hAnsi="Wingdings" w:hint="default"/>
      </w:rPr>
    </w:lvl>
  </w:abstractNum>
  <w:abstractNum w:abstractNumId="45">
    <w:nsid w:val="65303193"/>
    <w:multiLevelType w:val="hybridMultilevel"/>
    <w:tmpl w:val="15B649F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656221D5"/>
    <w:multiLevelType w:val="hybridMultilevel"/>
    <w:tmpl w:val="6450E79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65BB1621"/>
    <w:multiLevelType w:val="hybridMultilevel"/>
    <w:tmpl w:val="4D4859B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6A191E42"/>
    <w:multiLevelType w:val="hybridMultilevel"/>
    <w:tmpl w:val="F460A76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6E707F82"/>
    <w:multiLevelType w:val="hybridMultilevel"/>
    <w:tmpl w:val="C4E407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771B1E73"/>
    <w:multiLevelType w:val="hybridMultilevel"/>
    <w:tmpl w:val="0A4A0240"/>
    <w:lvl w:ilvl="0" w:tplc="CCC8BD8E">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7BC34661"/>
    <w:multiLevelType w:val="hybridMultilevel"/>
    <w:tmpl w:val="A5FE97BC"/>
    <w:lvl w:ilvl="0" w:tplc="6DD4F1DE">
      <w:start w:val="1"/>
      <w:numFmt w:val="decimal"/>
      <w:lvlText w:val="%1."/>
      <w:lvlJc w:val="left"/>
      <w:pPr>
        <w:ind w:left="720" w:hanging="360"/>
      </w:pPr>
      <w:rPr>
        <w:rFonts w:ascii="Arial" w:eastAsia="Times New Roman" w:hAnsi="Arial" w:cs="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17"/>
  </w:num>
  <w:num w:numId="3">
    <w:abstractNumId w:val="25"/>
  </w:num>
  <w:num w:numId="4">
    <w:abstractNumId w:val="34"/>
  </w:num>
  <w:num w:numId="5">
    <w:abstractNumId w:val="4"/>
  </w:num>
  <w:num w:numId="6">
    <w:abstractNumId w:val="11"/>
  </w:num>
  <w:num w:numId="7">
    <w:abstractNumId w:val="43"/>
  </w:num>
  <w:num w:numId="8">
    <w:abstractNumId w:val="21"/>
  </w:num>
  <w:num w:numId="9">
    <w:abstractNumId w:val="38"/>
  </w:num>
  <w:num w:numId="10">
    <w:abstractNumId w:val="27"/>
  </w:num>
  <w:num w:numId="11">
    <w:abstractNumId w:val="15"/>
  </w:num>
  <w:num w:numId="12">
    <w:abstractNumId w:val="33"/>
  </w:num>
  <w:num w:numId="13">
    <w:abstractNumId w:val="46"/>
  </w:num>
  <w:num w:numId="14">
    <w:abstractNumId w:val="48"/>
  </w:num>
  <w:num w:numId="15">
    <w:abstractNumId w:val="45"/>
  </w:num>
  <w:num w:numId="16">
    <w:abstractNumId w:val="23"/>
  </w:num>
  <w:num w:numId="17">
    <w:abstractNumId w:val="24"/>
  </w:num>
  <w:num w:numId="18">
    <w:abstractNumId w:val="31"/>
  </w:num>
  <w:num w:numId="19">
    <w:abstractNumId w:val="49"/>
  </w:num>
  <w:num w:numId="20">
    <w:abstractNumId w:val="2"/>
  </w:num>
  <w:num w:numId="21">
    <w:abstractNumId w:val="26"/>
  </w:num>
  <w:num w:numId="22">
    <w:abstractNumId w:val="36"/>
  </w:num>
  <w:num w:numId="23">
    <w:abstractNumId w:val="9"/>
  </w:num>
  <w:num w:numId="24">
    <w:abstractNumId w:val="47"/>
  </w:num>
  <w:num w:numId="25">
    <w:abstractNumId w:val="41"/>
  </w:num>
  <w:num w:numId="26">
    <w:abstractNumId w:val="7"/>
  </w:num>
  <w:num w:numId="27">
    <w:abstractNumId w:val="0"/>
  </w:num>
  <w:num w:numId="28">
    <w:abstractNumId w:val="10"/>
  </w:num>
  <w:num w:numId="29">
    <w:abstractNumId w:val="37"/>
  </w:num>
  <w:num w:numId="30">
    <w:abstractNumId w:val="5"/>
  </w:num>
  <w:num w:numId="31">
    <w:abstractNumId w:val="12"/>
  </w:num>
  <w:num w:numId="32">
    <w:abstractNumId w:val="50"/>
  </w:num>
  <w:num w:numId="33">
    <w:abstractNumId w:val="13"/>
  </w:num>
  <w:num w:numId="34">
    <w:abstractNumId w:val="40"/>
  </w:num>
  <w:num w:numId="35">
    <w:abstractNumId w:val="19"/>
  </w:num>
  <w:num w:numId="36">
    <w:abstractNumId w:val="51"/>
  </w:num>
  <w:num w:numId="37">
    <w:abstractNumId w:val="18"/>
  </w:num>
  <w:num w:numId="38">
    <w:abstractNumId w:val="14"/>
  </w:num>
  <w:num w:numId="39">
    <w:abstractNumId w:val="22"/>
  </w:num>
  <w:num w:numId="40">
    <w:abstractNumId w:val="3"/>
  </w:num>
  <w:num w:numId="41">
    <w:abstractNumId w:val="39"/>
  </w:num>
  <w:num w:numId="42">
    <w:abstractNumId w:val="28"/>
  </w:num>
  <w:num w:numId="43">
    <w:abstractNumId w:val="35"/>
  </w:num>
  <w:num w:numId="44">
    <w:abstractNumId w:val="29"/>
  </w:num>
  <w:num w:numId="45">
    <w:abstractNumId w:val="30"/>
  </w:num>
  <w:num w:numId="46">
    <w:abstractNumId w:val="6"/>
  </w:num>
  <w:num w:numId="47">
    <w:abstractNumId w:val="44"/>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num>
  <w:num w:numId="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2"/>
  </w:num>
  <w:num w:numId="53">
    <w:abstractNumId w:val="8"/>
  </w:num>
  <w:num w:numId="54">
    <w:abstractNumId w:val="20"/>
  </w:num>
  <w:numIdMacAtCleanup w:val="4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jhelyi Jiří">
    <w15:presenceInfo w15:providerId="None" w15:userId="Ujhelyi Jiří"/>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Formatting/>
  <w:defaultTabStop w:val="709"/>
  <w:hyphenationZone w:val="425"/>
  <w:drawingGridHorizontalSpacing w:val="100"/>
  <w:displayHorizontalDrawingGridEvery w:val="2"/>
  <w:characterSpacingControl w:val="doNotCompress"/>
  <w:hdrShapeDefaults>
    <o:shapedefaults v:ext="edit" spidmax="6149"/>
    <o:shapelayout v:ext="edit">
      <o:idmap v:ext="edit" data="6"/>
    </o:shapelayout>
  </w:hdrShapeDefaults>
  <w:footnotePr>
    <w:footnote w:id="0"/>
    <w:footnote w:id="1"/>
  </w:footnotePr>
  <w:endnotePr>
    <w:endnote w:id="0"/>
    <w:endnote w:id="1"/>
  </w:endnotePr>
  <w:compat/>
  <w:rsids>
    <w:rsidRoot w:val="000966BF"/>
    <w:rsid w:val="00001B6C"/>
    <w:rsid w:val="0000222D"/>
    <w:rsid w:val="00007727"/>
    <w:rsid w:val="00012375"/>
    <w:rsid w:val="00014FC6"/>
    <w:rsid w:val="00015384"/>
    <w:rsid w:val="000206BB"/>
    <w:rsid w:val="000249D4"/>
    <w:rsid w:val="0002570D"/>
    <w:rsid w:val="00031398"/>
    <w:rsid w:val="00036F3B"/>
    <w:rsid w:val="00043D1D"/>
    <w:rsid w:val="00051908"/>
    <w:rsid w:val="00061011"/>
    <w:rsid w:val="00065E91"/>
    <w:rsid w:val="00066DAD"/>
    <w:rsid w:val="00070833"/>
    <w:rsid w:val="0007140D"/>
    <w:rsid w:val="0007209F"/>
    <w:rsid w:val="00074D2A"/>
    <w:rsid w:val="00080CC6"/>
    <w:rsid w:val="00084FD4"/>
    <w:rsid w:val="00085B44"/>
    <w:rsid w:val="00090EB5"/>
    <w:rsid w:val="000966BF"/>
    <w:rsid w:val="00097ADD"/>
    <w:rsid w:val="000A0817"/>
    <w:rsid w:val="000A7AFD"/>
    <w:rsid w:val="000B10A3"/>
    <w:rsid w:val="000B184C"/>
    <w:rsid w:val="000B22C4"/>
    <w:rsid w:val="000B4A14"/>
    <w:rsid w:val="000C5B63"/>
    <w:rsid w:val="000D35E9"/>
    <w:rsid w:val="000D4B6F"/>
    <w:rsid w:val="000D4BA6"/>
    <w:rsid w:val="000E468A"/>
    <w:rsid w:val="000F02FC"/>
    <w:rsid w:val="000F2379"/>
    <w:rsid w:val="000F5210"/>
    <w:rsid w:val="00100304"/>
    <w:rsid w:val="00101CD0"/>
    <w:rsid w:val="00101E27"/>
    <w:rsid w:val="00104E86"/>
    <w:rsid w:val="00111285"/>
    <w:rsid w:val="00121FB2"/>
    <w:rsid w:val="001274C0"/>
    <w:rsid w:val="001278B3"/>
    <w:rsid w:val="00130B35"/>
    <w:rsid w:val="0013404D"/>
    <w:rsid w:val="00153448"/>
    <w:rsid w:val="00154AFF"/>
    <w:rsid w:val="00154DD4"/>
    <w:rsid w:val="00157C44"/>
    <w:rsid w:val="00157FDF"/>
    <w:rsid w:val="00161065"/>
    <w:rsid w:val="00161237"/>
    <w:rsid w:val="00167780"/>
    <w:rsid w:val="001719E6"/>
    <w:rsid w:val="00173E66"/>
    <w:rsid w:val="0017453F"/>
    <w:rsid w:val="00175614"/>
    <w:rsid w:val="00186AD1"/>
    <w:rsid w:val="001912FF"/>
    <w:rsid w:val="00191F4A"/>
    <w:rsid w:val="00194B9A"/>
    <w:rsid w:val="001A033F"/>
    <w:rsid w:val="001A180E"/>
    <w:rsid w:val="001A5CDC"/>
    <w:rsid w:val="001B1E37"/>
    <w:rsid w:val="001B1F1B"/>
    <w:rsid w:val="001B612A"/>
    <w:rsid w:val="001B6FD6"/>
    <w:rsid w:val="001C3722"/>
    <w:rsid w:val="001D6C75"/>
    <w:rsid w:val="001E1F89"/>
    <w:rsid w:val="001F2BB1"/>
    <w:rsid w:val="001F538F"/>
    <w:rsid w:val="001F58EF"/>
    <w:rsid w:val="002015F7"/>
    <w:rsid w:val="00204B77"/>
    <w:rsid w:val="0020700D"/>
    <w:rsid w:val="00207328"/>
    <w:rsid w:val="00212FE5"/>
    <w:rsid w:val="00214569"/>
    <w:rsid w:val="002230DA"/>
    <w:rsid w:val="00224E84"/>
    <w:rsid w:val="00225E85"/>
    <w:rsid w:val="0023106F"/>
    <w:rsid w:val="00231C95"/>
    <w:rsid w:val="00244D34"/>
    <w:rsid w:val="00245D22"/>
    <w:rsid w:val="00250BF2"/>
    <w:rsid w:val="00260375"/>
    <w:rsid w:val="0026205E"/>
    <w:rsid w:val="0026342D"/>
    <w:rsid w:val="002666EF"/>
    <w:rsid w:val="00267F4B"/>
    <w:rsid w:val="00277772"/>
    <w:rsid w:val="00283A52"/>
    <w:rsid w:val="002851AC"/>
    <w:rsid w:val="00290292"/>
    <w:rsid w:val="00292AC2"/>
    <w:rsid w:val="0029750A"/>
    <w:rsid w:val="002A3FEA"/>
    <w:rsid w:val="002B4480"/>
    <w:rsid w:val="002B5612"/>
    <w:rsid w:val="002B5DD4"/>
    <w:rsid w:val="002C11D4"/>
    <w:rsid w:val="002C36F3"/>
    <w:rsid w:val="002C4F5B"/>
    <w:rsid w:val="002C608A"/>
    <w:rsid w:val="002C6D98"/>
    <w:rsid w:val="002D0BAC"/>
    <w:rsid w:val="002D31EF"/>
    <w:rsid w:val="002D64F0"/>
    <w:rsid w:val="002D7F27"/>
    <w:rsid w:val="002E68A4"/>
    <w:rsid w:val="002F117F"/>
    <w:rsid w:val="002F68A6"/>
    <w:rsid w:val="002F7B4A"/>
    <w:rsid w:val="0030023B"/>
    <w:rsid w:val="00301394"/>
    <w:rsid w:val="003053A1"/>
    <w:rsid w:val="00306897"/>
    <w:rsid w:val="00314E4D"/>
    <w:rsid w:val="00323689"/>
    <w:rsid w:val="00333099"/>
    <w:rsid w:val="00345537"/>
    <w:rsid w:val="00350E03"/>
    <w:rsid w:val="00360660"/>
    <w:rsid w:val="00362138"/>
    <w:rsid w:val="0036604C"/>
    <w:rsid w:val="00366F9A"/>
    <w:rsid w:val="0037393D"/>
    <w:rsid w:val="00374FAF"/>
    <w:rsid w:val="003760DB"/>
    <w:rsid w:val="00377445"/>
    <w:rsid w:val="00381ACE"/>
    <w:rsid w:val="00381B49"/>
    <w:rsid w:val="00382B2A"/>
    <w:rsid w:val="00383712"/>
    <w:rsid w:val="00384F9E"/>
    <w:rsid w:val="003926B0"/>
    <w:rsid w:val="00397595"/>
    <w:rsid w:val="003A55C0"/>
    <w:rsid w:val="003B34C0"/>
    <w:rsid w:val="003B5A6B"/>
    <w:rsid w:val="003C0B62"/>
    <w:rsid w:val="003C4AA3"/>
    <w:rsid w:val="003C4FD0"/>
    <w:rsid w:val="003D5FAA"/>
    <w:rsid w:val="003E06DE"/>
    <w:rsid w:val="003E6C4D"/>
    <w:rsid w:val="003E7CAB"/>
    <w:rsid w:val="003F3C9E"/>
    <w:rsid w:val="003F6FB5"/>
    <w:rsid w:val="003F73FC"/>
    <w:rsid w:val="004033E3"/>
    <w:rsid w:val="004068D1"/>
    <w:rsid w:val="00407140"/>
    <w:rsid w:val="00415566"/>
    <w:rsid w:val="004158FD"/>
    <w:rsid w:val="00423962"/>
    <w:rsid w:val="00424F6D"/>
    <w:rsid w:val="00430F38"/>
    <w:rsid w:val="004358CF"/>
    <w:rsid w:val="00445B04"/>
    <w:rsid w:val="004648B8"/>
    <w:rsid w:val="004718DB"/>
    <w:rsid w:val="004727BD"/>
    <w:rsid w:val="00486468"/>
    <w:rsid w:val="00487EC2"/>
    <w:rsid w:val="004903DD"/>
    <w:rsid w:val="00492ACB"/>
    <w:rsid w:val="00496BA2"/>
    <w:rsid w:val="004A03AC"/>
    <w:rsid w:val="004A27A3"/>
    <w:rsid w:val="004A35BD"/>
    <w:rsid w:val="004A4068"/>
    <w:rsid w:val="004C0690"/>
    <w:rsid w:val="004C06C7"/>
    <w:rsid w:val="004C4875"/>
    <w:rsid w:val="004C6F00"/>
    <w:rsid w:val="004E27D5"/>
    <w:rsid w:val="004F6256"/>
    <w:rsid w:val="004F6321"/>
    <w:rsid w:val="004F7A08"/>
    <w:rsid w:val="0050331F"/>
    <w:rsid w:val="005201E3"/>
    <w:rsid w:val="00523021"/>
    <w:rsid w:val="00530E8C"/>
    <w:rsid w:val="0053182F"/>
    <w:rsid w:val="00535F21"/>
    <w:rsid w:val="0054166D"/>
    <w:rsid w:val="005446F5"/>
    <w:rsid w:val="0055001B"/>
    <w:rsid w:val="005665AD"/>
    <w:rsid w:val="0057020A"/>
    <w:rsid w:val="00574A6C"/>
    <w:rsid w:val="00575F75"/>
    <w:rsid w:val="00583BB5"/>
    <w:rsid w:val="00591EB4"/>
    <w:rsid w:val="00593E73"/>
    <w:rsid w:val="005942A2"/>
    <w:rsid w:val="005B2EF9"/>
    <w:rsid w:val="005B4A43"/>
    <w:rsid w:val="005C0E6C"/>
    <w:rsid w:val="005C5A3E"/>
    <w:rsid w:val="005C6B64"/>
    <w:rsid w:val="005D0165"/>
    <w:rsid w:val="005D2AE3"/>
    <w:rsid w:val="005D5BDB"/>
    <w:rsid w:val="005F1B04"/>
    <w:rsid w:val="005F1E8F"/>
    <w:rsid w:val="00605030"/>
    <w:rsid w:val="006066BF"/>
    <w:rsid w:val="00620108"/>
    <w:rsid w:val="00637459"/>
    <w:rsid w:val="00640D8D"/>
    <w:rsid w:val="00651DBE"/>
    <w:rsid w:val="00662967"/>
    <w:rsid w:val="00665C7E"/>
    <w:rsid w:val="006662FE"/>
    <w:rsid w:val="0067158B"/>
    <w:rsid w:val="00676B13"/>
    <w:rsid w:val="00686D91"/>
    <w:rsid w:val="00687270"/>
    <w:rsid w:val="0068735F"/>
    <w:rsid w:val="00687A40"/>
    <w:rsid w:val="006A72F8"/>
    <w:rsid w:val="006C0752"/>
    <w:rsid w:val="006C75C5"/>
    <w:rsid w:val="006D1437"/>
    <w:rsid w:val="006D6296"/>
    <w:rsid w:val="006E6B4A"/>
    <w:rsid w:val="006F04BD"/>
    <w:rsid w:val="006F1C26"/>
    <w:rsid w:val="006F2997"/>
    <w:rsid w:val="006F5881"/>
    <w:rsid w:val="0070516B"/>
    <w:rsid w:val="007164CA"/>
    <w:rsid w:val="00725EDA"/>
    <w:rsid w:val="00732ED1"/>
    <w:rsid w:val="00733BAC"/>
    <w:rsid w:val="00735BAE"/>
    <w:rsid w:val="0074144C"/>
    <w:rsid w:val="00744F90"/>
    <w:rsid w:val="00745B1A"/>
    <w:rsid w:val="00753351"/>
    <w:rsid w:val="00771508"/>
    <w:rsid w:val="0077217B"/>
    <w:rsid w:val="0078121D"/>
    <w:rsid w:val="0078445C"/>
    <w:rsid w:val="007879B5"/>
    <w:rsid w:val="00796FBC"/>
    <w:rsid w:val="007A0730"/>
    <w:rsid w:val="007A622F"/>
    <w:rsid w:val="007B3179"/>
    <w:rsid w:val="007C2B12"/>
    <w:rsid w:val="007C4FB8"/>
    <w:rsid w:val="007C66DA"/>
    <w:rsid w:val="007D6EC1"/>
    <w:rsid w:val="007E11DE"/>
    <w:rsid w:val="007E36B4"/>
    <w:rsid w:val="007E627D"/>
    <w:rsid w:val="007F05F3"/>
    <w:rsid w:val="007F3145"/>
    <w:rsid w:val="00801AE7"/>
    <w:rsid w:val="008054C2"/>
    <w:rsid w:val="0080593C"/>
    <w:rsid w:val="00812551"/>
    <w:rsid w:val="00813446"/>
    <w:rsid w:val="008142B1"/>
    <w:rsid w:val="00840245"/>
    <w:rsid w:val="008550F8"/>
    <w:rsid w:val="00855F65"/>
    <w:rsid w:val="00857715"/>
    <w:rsid w:val="00861920"/>
    <w:rsid w:val="00865C08"/>
    <w:rsid w:val="008666E7"/>
    <w:rsid w:val="00867058"/>
    <w:rsid w:val="008722E3"/>
    <w:rsid w:val="00883872"/>
    <w:rsid w:val="00885AB5"/>
    <w:rsid w:val="00885E33"/>
    <w:rsid w:val="00886351"/>
    <w:rsid w:val="008877EA"/>
    <w:rsid w:val="008B1931"/>
    <w:rsid w:val="008B4D0A"/>
    <w:rsid w:val="008B54AE"/>
    <w:rsid w:val="008B7BC8"/>
    <w:rsid w:val="008C05DE"/>
    <w:rsid w:val="008C3C2D"/>
    <w:rsid w:val="008C4E28"/>
    <w:rsid w:val="008C5053"/>
    <w:rsid w:val="008D63BC"/>
    <w:rsid w:val="008D73B6"/>
    <w:rsid w:val="008E0CBC"/>
    <w:rsid w:val="008F15FB"/>
    <w:rsid w:val="008F496E"/>
    <w:rsid w:val="009010A2"/>
    <w:rsid w:val="0090189E"/>
    <w:rsid w:val="009028AF"/>
    <w:rsid w:val="00902E11"/>
    <w:rsid w:val="009030B1"/>
    <w:rsid w:val="00905D18"/>
    <w:rsid w:val="009104FC"/>
    <w:rsid w:val="00912252"/>
    <w:rsid w:val="00915D96"/>
    <w:rsid w:val="00917EDD"/>
    <w:rsid w:val="00921F49"/>
    <w:rsid w:val="00925021"/>
    <w:rsid w:val="00925119"/>
    <w:rsid w:val="00925919"/>
    <w:rsid w:val="00933BD9"/>
    <w:rsid w:val="00936DD7"/>
    <w:rsid w:val="00937A86"/>
    <w:rsid w:val="00940749"/>
    <w:rsid w:val="00942E37"/>
    <w:rsid w:val="0094599B"/>
    <w:rsid w:val="009473D5"/>
    <w:rsid w:val="00951372"/>
    <w:rsid w:val="00952CD0"/>
    <w:rsid w:val="0096196E"/>
    <w:rsid w:val="009676A4"/>
    <w:rsid w:val="00974DDC"/>
    <w:rsid w:val="009838E1"/>
    <w:rsid w:val="00984100"/>
    <w:rsid w:val="0099265C"/>
    <w:rsid w:val="0099422E"/>
    <w:rsid w:val="009A7744"/>
    <w:rsid w:val="009B00DA"/>
    <w:rsid w:val="009B09E5"/>
    <w:rsid w:val="009B1C0E"/>
    <w:rsid w:val="009C4D4B"/>
    <w:rsid w:val="009C7DBE"/>
    <w:rsid w:val="009D3AAD"/>
    <w:rsid w:val="009D7D96"/>
    <w:rsid w:val="009E0DBA"/>
    <w:rsid w:val="009E2A5E"/>
    <w:rsid w:val="009E55A5"/>
    <w:rsid w:val="009E55C7"/>
    <w:rsid w:val="009F08BE"/>
    <w:rsid w:val="009F2361"/>
    <w:rsid w:val="009F7CAA"/>
    <w:rsid w:val="00A0000E"/>
    <w:rsid w:val="00A01E01"/>
    <w:rsid w:val="00A20079"/>
    <w:rsid w:val="00A27C12"/>
    <w:rsid w:val="00A31FBA"/>
    <w:rsid w:val="00A35C4A"/>
    <w:rsid w:val="00A36B15"/>
    <w:rsid w:val="00A379AE"/>
    <w:rsid w:val="00A42F72"/>
    <w:rsid w:val="00A45216"/>
    <w:rsid w:val="00A52DD7"/>
    <w:rsid w:val="00A53F64"/>
    <w:rsid w:val="00A54D12"/>
    <w:rsid w:val="00A565CF"/>
    <w:rsid w:val="00A571CC"/>
    <w:rsid w:val="00A57348"/>
    <w:rsid w:val="00A602E8"/>
    <w:rsid w:val="00A75D81"/>
    <w:rsid w:val="00A77820"/>
    <w:rsid w:val="00A90107"/>
    <w:rsid w:val="00A91ED6"/>
    <w:rsid w:val="00A92171"/>
    <w:rsid w:val="00A95E13"/>
    <w:rsid w:val="00AA19D1"/>
    <w:rsid w:val="00AA209B"/>
    <w:rsid w:val="00AA473B"/>
    <w:rsid w:val="00AB01D3"/>
    <w:rsid w:val="00AB1722"/>
    <w:rsid w:val="00AB1E24"/>
    <w:rsid w:val="00AB3BE0"/>
    <w:rsid w:val="00AC3520"/>
    <w:rsid w:val="00AC3941"/>
    <w:rsid w:val="00AC5417"/>
    <w:rsid w:val="00AD4D28"/>
    <w:rsid w:val="00AD7DEF"/>
    <w:rsid w:val="00AE4DDD"/>
    <w:rsid w:val="00AE787B"/>
    <w:rsid w:val="00AF2F59"/>
    <w:rsid w:val="00AF5E01"/>
    <w:rsid w:val="00AF632A"/>
    <w:rsid w:val="00B026C7"/>
    <w:rsid w:val="00B046A4"/>
    <w:rsid w:val="00B225FA"/>
    <w:rsid w:val="00B34477"/>
    <w:rsid w:val="00B464A1"/>
    <w:rsid w:val="00B53F2C"/>
    <w:rsid w:val="00B61668"/>
    <w:rsid w:val="00B61E87"/>
    <w:rsid w:val="00B61F7A"/>
    <w:rsid w:val="00B62A8F"/>
    <w:rsid w:val="00B62D26"/>
    <w:rsid w:val="00B70873"/>
    <w:rsid w:val="00B7147E"/>
    <w:rsid w:val="00B739D3"/>
    <w:rsid w:val="00B860DF"/>
    <w:rsid w:val="00B86C68"/>
    <w:rsid w:val="00B87ABC"/>
    <w:rsid w:val="00B94BA3"/>
    <w:rsid w:val="00B95C03"/>
    <w:rsid w:val="00BA37FD"/>
    <w:rsid w:val="00BA3A76"/>
    <w:rsid w:val="00BA5153"/>
    <w:rsid w:val="00BA59B8"/>
    <w:rsid w:val="00BA7D8B"/>
    <w:rsid w:val="00BB267F"/>
    <w:rsid w:val="00BB3973"/>
    <w:rsid w:val="00BB5899"/>
    <w:rsid w:val="00BB667E"/>
    <w:rsid w:val="00BB7238"/>
    <w:rsid w:val="00BB7C13"/>
    <w:rsid w:val="00BB7F08"/>
    <w:rsid w:val="00BC2CB4"/>
    <w:rsid w:val="00BC4D3D"/>
    <w:rsid w:val="00BD008B"/>
    <w:rsid w:val="00BD5B83"/>
    <w:rsid w:val="00BE1013"/>
    <w:rsid w:val="00BE7EDE"/>
    <w:rsid w:val="00BF6536"/>
    <w:rsid w:val="00C040EB"/>
    <w:rsid w:val="00C117B1"/>
    <w:rsid w:val="00C12F38"/>
    <w:rsid w:val="00C134BE"/>
    <w:rsid w:val="00C14565"/>
    <w:rsid w:val="00C2216E"/>
    <w:rsid w:val="00C334E1"/>
    <w:rsid w:val="00C4407A"/>
    <w:rsid w:val="00C515EA"/>
    <w:rsid w:val="00C5433C"/>
    <w:rsid w:val="00C56900"/>
    <w:rsid w:val="00C67B05"/>
    <w:rsid w:val="00C67C89"/>
    <w:rsid w:val="00C71C74"/>
    <w:rsid w:val="00C72669"/>
    <w:rsid w:val="00C72FB8"/>
    <w:rsid w:val="00C809D4"/>
    <w:rsid w:val="00C82A31"/>
    <w:rsid w:val="00C835B5"/>
    <w:rsid w:val="00C83E46"/>
    <w:rsid w:val="00C90D29"/>
    <w:rsid w:val="00C978E7"/>
    <w:rsid w:val="00CA4A1E"/>
    <w:rsid w:val="00CB0985"/>
    <w:rsid w:val="00CB1370"/>
    <w:rsid w:val="00CB2CB2"/>
    <w:rsid w:val="00CB301C"/>
    <w:rsid w:val="00CC5EAA"/>
    <w:rsid w:val="00CD16E7"/>
    <w:rsid w:val="00CD1AF2"/>
    <w:rsid w:val="00CD23FE"/>
    <w:rsid w:val="00CD2777"/>
    <w:rsid w:val="00CD3F48"/>
    <w:rsid w:val="00CE09AB"/>
    <w:rsid w:val="00CE1533"/>
    <w:rsid w:val="00CE15FC"/>
    <w:rsid w:val="00CF30B8"/>
    <w:rsid w:val="00CF5F1F"/>
    <w:rsid w:val="00D007F5"/>
    <w:rsid w:val="00D00D0D"/>
    <w:rsid w:val="00D025BD"/>
    <w:rsid w:val="00D11A6D"/>
    <w:rsid w:val="00D415AD"/>
    <w:rsid w:val="00D41C92"/>
    <w:rsid w:val="00D44216"/>
    <w:rsid w:val="00D446D6"/>
    <w:rsid w:val="00D45AB6"/>
    <w:rsid w:val="00D6355C"/>
    <w:rsid w:val="00D63679"/>
    <w:rsid w:val="00D72CA5"/>
    <w:rsid w:val="00D775F0"/>
    <w:rsid w:val="00D816FC"/>
    <w:rsid w:val="00D83F90"/>
    <w:rsid w:val="00D851A6"/>
    <w:rsid w:val="00D9369C"/>
    <w:rsid w:val="00D945F0"/>
    <w:rsid w:val="00DA00DF"/>
    <w:rsid w:val="00DA55E0"/>
    <w:rsid w:val="00DA616F"/>
    <w:rsid w:val="00DA61A6"/>
    <w:rsid w:val="00DB291B"/>
    <w:rsid w:val="00DB6618"/>
    <w:rsid w:val="00DB7D77"/>
    <w:rsid w:val="00DC1F76"/>
    <w:rsid w:val="00DC41B1"/>
    <w:rsid w:val="00DE1D8A"/>
    <w:rsid w:val="00DE2794"/>
    <w:rsid w:val="00DE339E"/>
    <w:rsid w:val="00DF7E36"/>
    <w:rsid w:val="00E021D5"/>
    <w:rsid w:val="00E105CC"/>
    <w:rsid w:val="00E23BA7"/>
    <w:rsid w:val="00E251AE"/>
    <w:rsid w:val="00E255F3"/>
    <w:rsid w:val="00E26896"/>
    <w:rsid w:val="00E32342"/>
    <w:rsid w:val="00E3250F"/>
    <w:rsid w:val="00E333AF"/>
    <w:rsid w:val="00E43708"/>
    <w:rsid w:val="00E446E3"/>
    <w:rsid w:val="00E51A1F"/>
    <w:rsid w:val="00E52C81"/>
    <w:rsid w:val="00E55894"/>
    <w:rsid w:val="00E564DA"/>
    <w:rsid w:val="00E6161B"/>
    <w:rsid w:val="00E7112A"/>
    <w:rsid w:val="00E732AC"/>
    <w:rsid w:val="00E82CFE"/>
    <w:rsid w:val="00E870B6"/>
    <w:rsid w:val="00E90E2B"/>
    <w:rsid w:val="00E927B6"/>
    <w:rsid w:val="00E978A7"/>
    <w:rsid w:val="00EA3E99"/>
    <w:rsid w:val="00EB1AC8"/>
    <w:rsid w:val="00EB4544"/>
    <w:rsid w:val="00EB536C"/>
    <w:rsid w:val="00EC1ACA"/>
    <w:rsid w:val="00EC27F3"/>
    <w:rsid w:val="00EC3282"/>
    <w:rsid w:val="00EC5160"/>
    <w:rsid w:val="00EC5F0C"/>
    <w:rsid w:val="00ED07F4"/>
    <w:rsid w:val="00EE0B30"/>
    <w:rsid w:val="00EE20EA"/>
    <w:rsid w:val="00EF1E4E"/>
    <w:rsid w:val="00EF5C28"/>
    <w:rsid w:val="00F0409C"/>
    <w:rsid w:val="00F05FF6"/>
    <w:rsid w:val="00F212FF"/>
    <w:rsid w:val="00F220FE"/>
    <w:rsid w:val="00F234FA"/>
    <w:rsid w:val="00F23C56"/>
    <w:rsid w:val="00F247EC"/>
    <w:rsid w:val="00F25418"/>
    <w:rsid w:val="00F25585"/>
    <w:rsid w:val="00F36B58"/>
    <w:rsid w:val="00F40046"/>
    <w:rsid w:val="00F4315F"/>
    <w:rsid w:val="00F43205"/>
    <w:rsid w:val="00F47380"/>
    <w:rsid w:val="00F52CB2"/>
    <w:rsid w:val="00F66AA9"/>
    <w:rsid w:val="00F7114F"/>
    <w:rsid w:val="00F745FA"/>
    <w:rsid w:val="00F811BA"/>
    <w:rsid w:val="00F83F6F"/>
    <w:rsid w:val="00F91A32"/>
    <w:rsid w:val="00F9427B"/>
    <w:rsid w:val="00FA68A6"/>
    <w:rsid w:val="00FA7478"/>
    <w:rsid w:val="00FB3A1D"/>
    <w:rsid w:val="00FC2587"/>
    <w:rsid w:val="00FC2703"/>
    <w:rsid w:val="00FC415F"/>
    <w:rsid w:val="00FC5799"/>
    <w:rsid w:val="00FD270B"/>
    <w:rsid w:val="00FD2F2B"/>
    <w:rsid w:val="00FD494D"/>
    <w:rsid w:val="00FE6DCE"/>
    <w:rsid w:val="00FF09B6"/>
    <w:rsid w:val="00FF42EC"/>
    <w:rsid w:val="00FF606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Courier New"/>
        <w:color w:val="000000"/>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966BF"/>
    <w:pPr>
      <w:widowControl w:val="0"/>
    </w:pPr>
  </w:style>
  <w:style w:type="paragraph" w:styleId="Nadpis1">
    <w:name w:val="heading 1"/>
    <w:aliases w:val="ČLÁNEK"/>
    <w:basedOn w:val="Normln"/>
    <w:next w:val="Normln"/>
    <w:link w:val="Nadpis1Char"/>
    <w:qFormat/>
    <w:locked/>
    <w:rsid w:val="00430F38"/>
    <w:pPr>
      <w:keepNext/>
      <w:keepLines/>
      <w:numPr>
        <w:numId w:val="44"/>
      </w:numPr>
      <w:spacing w:before="120"/>
      <w:jc w:val="center"/>
      <w:outlineLvl w:val="0"/>
    </w:pPr>
    <w:rPr>
      <w:rFonts w:eastAsiaTheme="majorEastAsia" w:cstheme="majorBidi"/>
      <w:b/>
      <w:bCs/>
      <w:color w:val="auto"/>
      <w:sz w:val="22"/>
      <w:szCs w:val="28"/>
    </w:rPr>
  </w:style>
  <w:style w:type="paragraph" w:styleId="Nadpis2">
    <w:name w:val="heading 2"/>
    <w:basedOn w:val="Normln"/>
    <w:next w:val="Normln"/>
    <w:link w:val="Nadpis2Char"/>
    <w:semiHidden/>
    <w:unhideWhenUsed/>
    <w:qFormat/>
    <w:locked/>
    <w:rsid w:val="00B225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semiHidden/>
    <w:unhideWhenUsed/>
    <w:qFormat/>
    <w:locked/>
    <w:rsid w:val="00E021D5"/>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9"/>
    <w:qFormat/>
    <w:locked/>
    <w:rsid w:val="000D4B6F"/>
    <w:pPr>
      <w:widowControl/>
      <w:spacing w:before="240" w:after="60"/>
      <w:outlineLvl w:val="4"/>
    </w:pPr>
    <w:rPr>
      <w:rFonts w:ascii="Times New Roman" w:eastAsia="Times New Roman" w:hAnsi="Times New Roman" w:cs="Times New Roman"/>
      <w:b/>
      <w:bCs/>
      <w:i/>
      <w:iCs/>
      <w:color w:val="auto"/>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0966BF"/>
    <w:rPr>
      <w:rFonts w:cs="Times New Roman"/>
      <w:color w:val="000080"/>
      <w:u w:val="single"/>
    </w:rPr>
  </w:style>
  <w:style w:type="character" w:customStyle="1" w:styleId="Zkladntext">
    <w:name w:val="Základní text_"/>
    <w:basedOn w:val="Standardnpsmoodstavce"/>
    <w:link w:val="Zkladntext3"/>
    <w:uiPriority w:val="99"/>
    <w:locked/>
    <w:rsid w:val="000966BF"/>
    <w:rPr>
      <w:rFonts w:ascii="Arial" w:eastAsia="Times New Roman" w:hAnsi="Arial" w:cs="Arial"/>
      <w:shd w:val="clear" w:color="auto" w:fill="FFFFFF"/>
    </w:rPr>
  </w:style>
  <w:style w:type="character" w:customStyle="1" w:styleId="ZhlavneboZpat">
    <w:name w:val="Záhlaví nebo Zápatí_"/>
    <w:basedOn w:val="Standardnpsmoodstavce"/>
    <w:uiPriority w:val="99"/>
    <w:rsid w:val="000966BF"/>
    <w:rPr>
      <w:rFonts w:ascii="Trebuchet MS" w:eastAsia="Times New Roman" w:hAnsi="Trebuchet MS" w:cs="Trebuchet MS"/>
      <w:sz w:val="22"/>
      <w:szCs w:val="22"/>
      <w:u w:val="none"/>
    </w:rPr>
  </w:style>
  <w:style w:type="character" w:customStyle="1" w:styleId="ZhlavneboZpatGaramond">
    <w:name w:val="Záhlaví nebo Zápatí + Garamond"/>
    <w:aliases w:val="12 pt,Tučné,Řádkování 1 pt"/>
    <w:basedOn w:val="ZhlavneboZpat"/>
    <w:uiPriority w:val="99"/>
    <w:rsid w:val="000966BF"/>
    <w:rPr>
      <w:rFonts w:ascii="Garamond" w:eastAsia="Times New Roman" w:hAnsi="Garamond" w:cs="Garamond"/>
      <w:b/>
      <w:bCs/>
      <w:color w:val="000000"/>
      <w:spacing w:val="20"/>
      <w:w w:val="100"/>
      <w:position w:val="0"/>
      <w:sz w:val="24"/>
      <w:szCs w:val="24"/>
      <w:u w:val="none"/>
      <w:lang w:val="cs-CZ" w:eastAsia="cs-CZ"/>
    </w:rPr>
  </w:style>
  <w:style w:type="character" w:customStyle="1" w:styleId="Zkladntext2">
    <w:name w:val="Základní text (2)_"/>
    <w:basedOn w:val="Standardnpsmoodstavce"/>
    <w:link w:val="Zkladntext20"/>
    <w:uiPriority w:val="99"/>
    <w:locked/>
    <w:rsid w:val="000966BF"/>
    <w:rPr>
      <w:rFonts w:ascii="Arial" w:eastAsia="Times New Roman" w:hAnsi="Arial" w:cs="Arial"/>
      <w:b/>
      <w:bCs/>
      <w:sz w:val="23"/>
      <w:szCs w:val="23"/>
      <w:shd w:val="clear" w:color="auto" w:fill="FFFFFF"/>
    </w:rPr>
  </w:style>
  <w:style w:type="character" w:customStyle="1" w:styleId="Nadpis10">
    <w:name w:val="Nadpis #1_"/>
    <w:basedOn w:val="Standardnpsmoodstavce"/>
    <w:link w:val="Nadpis11"/>
    <w:uiPriority w:val="99"/>
    <w:locked/>
    <w:rsid w:val="000966BF"/>
    <w:rPr>
      <w:rFonts w:ascii="Arial" w:eastAsia="Times New Roman" w:hAnsi="Arial" w:cs="Arial"/>
      <w:b/>
      <w:bCs/>
      <w:spacing w:val="90"/>
      <w:sz w:val="34"/>
      <w:szCs w:val="34"/>
      <w:shd w:val="clear" w:color="auto" w:fill="FFFFFF"/>
    </w:rPr>
  </w:style>
  <w:style w:type="character" w:customStyle="1" w:styleId="ZhlavneboZpat0">
    <w:name w:val="Záhlaví nebo Zápatí"/>
    <w:basedOn w:val="ZhlavneboZpat"/>
    <w:uiPriority w:val="99"/>
    <w:rsid w:val="000966BF"/>
    <w:rPr>
      <w:rFonts w:ascii="Trebuchet MS" w:eastAsia="Times New Roman" w:hAnsi="Trebuchet MS" w:cs="Trebuchet MS"/>
      <w:color w:val="000000"/>
      <w:spacing w:val="0"/>
      <w:w w:val="100"/>
      <w:position w:val="0"/>
      <w:sz w:val="22"/>
      <w:szCs w:val="22"/>
      <w:u w:val="none"/>
      <w:lang w:val="cs-CZ" w:eastAsia="cs-CZ"/>
    </w:rPr>
  </w:style>
  <w:style w:type="character" w:customStyle="1" w:styleId="Zkladntext30">
    <w:name w:val="Základní text (3)_"/>
    <w:basedOn w:val="Standardnpsmoodstavce"/>
    <w:link w:val="Zkladntext31"/>
    <w:uiPriority w:val="99"/>
    <w:locked/>
    <w:rsid w:val="000966BF"/>
    <w:rPr>
      <w:rFonts w:ascii="Arial" w:eastAsia="Times New Roman" w:hAnsi="Arial" w:cs="Arial"/>
      <w:b/>
      <w:bCs/>
      <w:shd w:val="clear" w:color="auto" w:fill="FFFFFF"/>
    </w:rPr>
  </w:style>
  <w:style w:type="character" w:customStyle="1" w:styleId="Zkladntext4">
    <w:name w:val="Základní text (4)_"/>
    <w:basedOn w:val="Standardnpsmoodstavce"/>
    <w:link w:val="Zkladntext40"/>
    <w:uiPriority w:val="99"/>
    <w:locked/>
    <w:rsid w:val="000966BF"/>
    <w:rPr>
      <w:rFonts w:ascii="Trebuchet MS" w:eastAsia="Times New Roman" w:hAnsi="Trebuchet MS" w:cs="Trebuchet MS"/>
      <w:sz w:val="23"/>
      <w:szCs w:val="23"/>
      <w:shd w:val="clear" w:color="auto" w:fill="FFFFFF"/>
    </w:rPr>
  </w:style>
  <w:style w:type="character" w:customStyle="1" w:styleId="Titulekobrzku3">
    <w:name w:val="Titulek obrázku (3)_"/>
    <w:basedOn w:val="Standardnpsmoodstavce"/>
    <w:link w:val="Titulekobrzku30"/>
    <w:uiPriority w:val="99"/>
    <w:locked/>
    <w:rsid w:val="000966BF"/>
    <w:rPr>
      <w:rFonts w:ascii="Arial" w:eastAsia="Times New Roman" w:hAnsi="Arial" w:cs="Arial"/>
      <w:shd w:val="clear" w:color="auto" w:fill="FFFFFF"/>
    </w:rPr>
  </w:style>
  <w:style w:type="character" w:customStyle="1" w:styleId="Zkladntext5">
    <w:name w:val="Základní text (5)_"/>
    <w:basedOn w:val="Standardnpsmoodstavce"/>
    <w:link w:val="Zkladntext50"/>
    <w:uiPriority w:val="99"/>
    <w:locked/>
    <w:rsid w:val="000966BF"/>
    <w:rPr>
      <w:rFonts w:ascii="Arial" w:eastAsia="Times New Roman" w:hAnsi="Arial" w:cs="Arial"/>
      <w:b/>
      <w:bCs/>
      <w:sz w:val="20"/>
      <w:szCs w:val="20"/>
      <w:shd w:val="clear" w:color="auto" w:fill="FFFFFF"/>
    </w:rPr>
  </w:style>
  <w:style w:type="character" w:customStyle="1" w:styleId="Nadpis20">
    <w:name w:val="Nadpis #2_"/>
    <w:basedOn w:val="Standardnpsmoodstavce"/>
    <w:link w:val="Nadpis21"/>
    <w:uiPriority w:val="99"/>
    <w:locked/>
    <w:rsid w:val="000966BF"/>
    <w:rPr>
      <w:rFonts w:ascii="Arial" w:eastAsia="Times New Roman" w:hAnsi="Arial" w:cs="Arial"/>
      <w:shd w:val="clear" w:color="auto" w:fill="FFFFFF"/>
    </w:rPr>
  </w:style>
  <w:style w:type="character" w:customStyle="1" w:styleId="ZkladntextExact">
    <w:name w:val="Základní text Exact"/>
    <w:basedOn w:val="Standardnpsmoodstavce"/>
    <w:uiPriority w:val="99"/>
    <w:rsid w:val="000966BF"/>
    <w:rPr>
      <w:rFonts w:ascii="Arial" w:eastAsia="Times New Roman" w:hAnsi="Arial" w:cs="Arial"/>
      <w:sz w:val="20"/>
      <w:szCs w:val="20"/>
      <w:u w:val="none"/>
    </w:rPr>
  </w:style>
  <w:style w:type="character" w:customStyle="1" w:styleId="Zkladntext6">
    <w:name w:val="Základní text (6)_"/>
    <w:basedOn w:val="Standardnpsmoodstavce"/>
    <w:link w:val="Zkladntext60"/>
    <w:uiPriority w:val="99"/>
    <w:locked/>
    <w:rsid w:val="000966BF"/>
    <w:rPr>
      <w:rFonts w:ascii="Arial" w:eastAsia="Times New Roman" w:hAnsi="Arial" w:cs="Arial"/>
      <w:b/>
      <w:bCs/>
      <w:sz w:val="18"/>
      <w:szCs w:val="18"/>
      <w:shd w:val="clear" w:color="auto" w:fill="FFFFFF"/>
    </w:rPr>
  </w:style>
  <w:style w:type="character" w:customStyle="1" w:styleId="ZkladntextKurzva">
    <w:name w:val="Základní text + Kurzíva"/>
    <w:basedOn w:val="Zkladntext"/>
    <w:uiPriority w:val="99"/>
    <w:rsid w:val="000966BF"/>
    <w:rPr>
      <w:rFonts w:ascii="Arial" w:eastAsia="Times New Roman" w:hAnsi="Arial" w:cs="Arial"/>
      <w:i/>
      <w:iCs/>
      <w:color w:val="000000"/>
      <w:spacing w:val="0"/>
      <w:w w:val="100"/>
      <w:position w:val="0"/>
      <w:shd w:val="clear" w:color="auto" w:fill="FFFFFF"/>
      <w:lang w:val="cs-CZ" w:eastAsia="cs-CZ"/>
    </w:rPr>
  </w:style>
  <w:style w:type="character" w:customStyle="1" w:styleId="Zkladntext1">
    <w:name w:val="Základní text1"/>
    <w:basedOn w:val="Zkladntext"/>
    <w:uiPriority w:val="99"/>
    <w:rsid w:val="000966BF"/>
    <w:rPr>
      <w:rFonts w:ascii="Arial" w:eastAsia="Times New Roman" w:hAnsi="Arial" w:cs="Arial"/>
      <w:color w:val="000000"/>
      <w:spacing w:val="0"/>
      <w:w w:val="100"/>
      <w:position w:val="0"/>
      <w:shd w:val="clear" w:color="auto" w:fill="FFFFFF"/>
      <w:lang w:val="cs-CZ" w:eastAsia="cs-CZ"/>
    </w:rPr>
  </w:style>
  <w:style w:type="character" w:customStyle="1" w:styleId="Titulektabulky">
    <w:name w:val="Titulek tabulky_"/>
    <w:basedOn w:val="Standardnpsmoodstavce"/>
    <w:link w:val="Titulektabulky0"/>
    <w:uiPriority w:val="99"/>
    <w:locked/>
    <w:rsid w:val="000966BF"/>
    <w:rPr>
      <w:rFonts w:ascii="Arial" w:eastAsia="Times New Roman" w:hAnsi="Arial" w:cs="Arial"/>
      <w:shd w:val="clear" w:color="auto" w:fill="FFFFFF"/>
    </w:rPr>
  </w:style>
  <w:style w:type="character" w:customStyle="1" w:styleId="Zkladntext21">
    <w:name w:val="Základní text2"/>
    <w:basedOn w:val="Zkladntext"/>
    <w:uiPriority w:val="99"/>
    <w:rsid w:val="000966BF"/>
    <w:rPr>
      <w:rFonts w:ascii="Arial" w:eastAsia="Times New Roman" w:hAnsi="Arial" w:cs="Arial"/>
      <w:color w:val="000000"/>
      <w:spacing w:val="0"/>
      <w:w w:val="100"/>
      <w:position w:val="0"/>
      <w:u w:val="single"/>
      <w:shd w:val="clear" w:color="auto" w:fill="FFFFFF"/>
      <w:lang w:val="en-US" w:eastAsia="en-US"/>
    </w:rPr>
  </w:style>
  <w:style w:type="paragraph" w:customStyle="1" w:styleId="Zkladntext3">
    <w:name w:val="Základní text3"/>
    <w:basedOn w:val="Normln"/>
    <w:link w:val="Zkladntext"/>
    <w:uiPriority w:val="99"/>
    <w:rsid w:val="000966BF"/>
    <w:pPr>
      <w:shd w:val="clear" w:color="auto" w:fill="FFFFFF"/>
      <w:spacing w:after="120" w:line="240" w:lineRule="atLeast"/>
      <w:ind w:hanging="600"/>
      <w:jc w:val="right"/>
    </w:pPr>
    <w:rPr>
      <w:rFonts w:cs="Arial"/>
      <w:color w:val="auto"/>
      <w:sz w:val="22"/>
      <w:szCs w:val="22"/>
      <w:lang w:eastAsia="en-US"/>
    </w:rPr>
  </w:style>
  <w:style w:type="paragraph" w:customStyle="1" w:styleId="Zkladntext20">
    <w:name w:val="Základní text (2)"/>
    <w:basedOn w:val="Normln"/>
    <w:link w:val="Zkladntext2"/>
    <w:uiPriority w:val="99"/>
    <w:rsid w:val="000966BF"/>
    <w:pPr>
      <w:shd w:val="clear" w:color="auto" w:fill="FFFFFF"/>
      <w:spacing w:before="120" w:after="660" w:line="240" w:lineRule="atLeast"/>
      <w:jc w:val="right"/>
    </w:pPr>
    <w:rPr>
      <w:rFonts w:cs="Arial"/>
      <w:b/>
      <w:bCs/>
      <w:color w:val="auto"/>
      <w:sz w:val="23"/>
      <w:szCs w:val="23"/>
      <w:lang w:eastAsia="en-US"/>
    </w:rPr>
  </w:style>
  <w:style w:type="paragraph" w:customStyle="1" w:styleId="Nadpis11">
    <w:name w:val="Nadpis #1"/>
    <w:basedOn w:val="Normln"/>
    <w:link w:val="Nadpis10"/>
    <w:uiPriority w:val="99"/>
    <w:rsid w:val="000966BF"/>
    <w:pPr>
      <w:shd w:val="clear" w:color="auto" w:fill="FFFFFF"/>
      <w:spacing w:before="1320" w:line="240" w:lineRule="atLeast"/>
      <w:jc w:val="center"/>
      <w:outlineLvl w:val="0"/>
    </w:pPr>
    <w:rPr>
      <w:rFonts w:cs="Arial"/>
      <w:b/>
      <w:bCs/>
      <w:color w:val="auto"/>
      <w:spacing w:val="90"/>
      <w:sz w:val="34"/>
      <w:szCs w:val="34"/>
      <w:lang w:eastAsia="en-US"/>
    </w:rPr>
  </w:style>
  <w:style w:type="paragraph" w:customStyle="1" w:styleId="Zkladntext31">
    <w:name w:val="Základní text (3)"/>
    <w:basedOn w:val="Normln"/>
    <w:link w:val="Zkladntext30"/>
    <w:uiPriority w:val="99"/>
    <w:rsid w:val="000966BF"/>
    <w:pPr>
      <w:shd w:val="clear" w:color="auto" w:fill="FFFFFF"/>
      <w:spacing w:before="480" w:after="120" w:line="240" w:lineRule="atLeast"/>
    </w:pPr>
    <w:rPr>
      <w:rFonts w:cs="Arial"/>
      <w:b/>
      <w:bCs/>
      <w:color w:val="auto"/>
      <w:sz w:val="22"/>
      <w:szCs w:val="22"/>
      <w:lang w:eastAsia="en-US"/>
    </w:rPr>
  </w:style>
  <w:style w:type="paragraph" w:customStyle="1" w:styleId="Zkladntext40">
    <w:name w:val="Základní text (4)"/>
    <w:basedOn w:val="Normln"/>
    <w:link w:val="Zkladntext4"/>
    <w:uiPriority w:val="99"/>
    <w:rsid w:val="000966BF"/>
    <w:pPr>
      <w:shd w:val="clear" w:color="auto" w:fill="FFFFFF"/>
      <w:spacing w:before="300" w:after="300" w:line="240" w:lineRule="atLeast"/>
    </w:pPr>
    <w:rPr>
      <w:rFonts w:ascii="Trebuchet MS" w:hAnsi="Trebuchet MS" w:cs="Trebuchet MS"/>
      <w:color w:val="auto"/>
      <w:sz w:val="23"/>
      <w:szCs w:val="23"/>
      <w:lang w:eastAsia="en-US"/>
    </w:rPr>
  </w:style>
  <w:style w:type="paragraph" w:customStyle="1" w:styleId="Titulekobrzku30">
    <w:name w:val="Titulek obrázku (3)"/>
    <w:basedOn w:val="Normln"/>
    <w:link w:val="Titulekobrzku3"/>
    <w:uiPriority w:val="99"/>
    <w:rsid w:val="000966BF"/>
    <w:pPr>
      <w:shd w:val="clear" w:color="auto" w:fill="FFFFFF"/>
      <w:spacing w:line="240" w:lineRule="atLeast"/>
    </w:pPr>
    <w:rPr>
      <w:rFonts w:cs="Arial"/>
      <w:color w:val="auto"/>
      <w:sz w:val="22"/>
      <w:szCs w:val="22"/>
      <w:lang w:eastAsia="en-US"/>
    </w:rPr>
  </w:style>
  <w:style w:type="paragraph" w:customStyle="1" w:styleId="Zkladntext50">
    <w:name w:val="Základní text (5)"/>
    <w:basedOn w:val="Normln"/>
    <w:link w:val="Zkladntext5"/>
    <w:uiPriority w:val="99"/>
    <w:rsid w:val="000966BF"/>
    <w:pPr>
      <w:shd w:val="clear" w:color="auto" w:fill="FFFFFF"/>
      <w:spacing w:before="660" w:after="180" w:line="240" w:lineRule="atLeast"/>
    </w:pPr>
    <w:rPr>
      <w:rFonts w:cs="Arial"/>
      <w:b/>
      <w:bCs/>
      <w:color w:val="auto"/>
      <w:lang w:eastAsia="en-US"/>
    </w:rPr>
  </w:style>
  <w:style w:type="paragraph" w:customStyle="1" w:styleId="Nadpis21">
    <w:name w:val="Nadpis #2"/>
    <w:basedOn w:val="Normln"/>
    <w:link w:val="Nadpis20"/>
    <w:uiPriority w:val="99"/>
    <w:rsid w:val="000966BF"/>
    <w:pPr>
      <w:shd w:val="clear" w:color="auto" w:fill="FFFFFF"/>
      <w:spacing w:before="420" w:after="180" w:line="240" w:lineRule="atLeast"/>
      <w:outlineLvl w:val="1"/>
    </w:pPr>
    <w:rPr>
      <w:rFonts w:cs="Arial"/>
      <w:color w:val="auto"/>
      <w:sz w:val="22"/>
      <w:szCs w:val="22"/>
      <w:lang w:eastAsia="en-US"/>
    </w:rPr>
  </w:style>
  <w:style w:type="paragraph" w:customStyle="1" w:styleId="Zkladntext60">
    <w:name w:val="Základní text (6)"/>
    <w:basedOn w:val="Normln"/>
    <w:link w:val="Zkladntext6"/>
    <w:uiPriority w:val="99"/>
    <w:rsid w:val="000966BF"/>
    <w:pPr>
      <w:shd w:val="clear" w:color="auto" w:fill="FFFFFF"/>
      <w:spacing w:before="840" w:after="180" w:line="240" w:lineRule="atLeast"/>
      <w:jc w:val="center"/>
    </w:pPr>
    <w:rPr>
      <w:rFonts w:cs="Arial"/>
      <w:b/>
      <w:bCs/>
      <w:color w:val="auto"/>
      <w:sz w:val="18"/>
      <w:szCs w:val="18"/>
      <w:lang w:eastAsia="en-US"/>
    </w:rPr>
  </w:style>
  <w:style w:type="paragraph" w:customStyle="1" w:styleId="Titulektabulky0">
    <w:name w:val="Titulek tabulky"/>
    <w:basedOn w:val="Normln"/>
    <w:link w:val="Titulektabulky"/>
    <w:uiPriority w:val="99"/>
    <w:rsid w:val="000966BF"/>
    <w:pPr>
      <w:shd w:val="clear" w:color="auto" w:fill="FFFFFF"/>
      <w:spacing w:line="240" w:lineRule="atLeast"/>
    </w:pPr>
    <w:rPr>
      <w:rFonts w:cs="Arial"/>
      <w:color w:val="auto"/>
      <w:sz w:val="22"/>
      <w:szCs w:val="22"/>
      <w:lang w:eastAsia="en-US"/>
    </w:rPr>
  </w:style>
  <w:style w:type="paragraph" w:styleId="Textbubliny">
    <w:name w:val="Balloon Text"/>
    <w:basedOn w:val="Normln"/>
    <w:link w:val="TextbublinyChar"/>
    <w:uiPriority w:val="99"/>
    <w:semiHidden/>
    <w:rsid w:val="000966B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966BF"/>
    <w:rPr>
      <w:rFonts w:ascii="Tahoma" w:eastAsia="Times New Roman" w:hAnsi="Tahoma" w:cs="Tahoma"/>
      <w:color w:val="000000"/>
      <w:sz w:val="16"/>
      <w:szCs w:val="16"/>
      <w:lang w:eastAsia="cs-CZ"/>
    </w:rPr>
  </w:style>
  <w:style w:type="character" w:styleId="Odkaznakoment">
    <w:name w:val="annotation reference"/>
    <w:basedOn w:val="Standardnpsmoodstavce"/>
    <w:uiPriority w:val="99"/>
    <w:semiHidden/>
    <w:rsid w:val="00CD23FE"/>
    <w:rPr>
      <w:rFonts w:cs="Times New Roman"/>
      <w:sz w:val="16"/>
      <w:szCs w:val="16"/>
    </w:rPr>
  </w:style>
  <w:style w:type="paragraph" w:styleId="Textkomente">
    <w:name w:val="annotation text"/>
    <w:basedOn w:val="Normln"/>
    <w:link w:val="TextkomenteChar"/>
    <w:uiPriority w:val="99"/>
    <w:semiHidden/>
    <w:rsid w:val="00CD23FE"/>
  </w:style>
  <w:style w:type="character" w:customStyle="1" w:styleId="TextkomenteChar">
    <w:name w:val="Text komentáře Char"/>
    <w:basedOn w:val="Standardnpsmoodstavce"/>
    <w:link w:val="Textkomente"/>
    <w:uiPriority w:val="99"/>
    <w:semiHidden/>
    <w:locked/>
    <w:rsid w:val="00CD23FE"/>
    <w:rPr>
      <w:rFonts w:ascii="Courier New" w:eastAsia="Times New Roman" w:hAnsi="Courier New" w:cs="Courier New"/>
      <w:color w:val="000000"/>
    </w:rPr>
  </w:style>
  <w:style w:type="paragraph" w:styleId="Pedmtkomente">
    <w:name w:val="annotation subject"/>
    <w:basedOn w:val="Textkomente"/>
    <w:next w:val="Textkomente"/>
    <w:link w:val="PedmtkomenteChar"/>
    <w:uiPriority w:val="99"/>
    <w:semiHidden/>
    <w:rsid w:val="00CD23FE"/>
    <w:rPr>
      <w:b/>
      <w:bCs/>
    </w:rPr>
  </w:style>
  <w:style w:type="character" w:customStyle="1" w:styleId="PedmtkomenteChar">
    <w:name w:val="Předmět komentáře Char"/>
    <w:basedOn w:val="TextkomenteChar"/>
    <w:link w:val="Pedmtkomente"/>
    <w:uiPriority w:val="99"/>
    <w:semiHidden/>
    <w:locked/>
    <w:rsid w:val="00CD23FE"/>
    <w:rPr>
      <w:rFonts w:ascii="Courier New" w:eastAsia="Times New Roman" w:hAnsi="Courier New" w:cs="Courier New"/>
      <w:b/>
      <w:bCs/>
      <w:color w:val="000000"/>
    </w:rPr>
  </w:style>
  <w:style w:type="paragraph" w:customStyle="1" w:styleId="Default">
    <w:name w:val="Default"/>
    <w:rsid w:val="00640D8D"/>
    <w:pPr>
      <w:autoSpaceDE w:val="0"/>
      <w:autoSpaceDN w:val="0"/>
      <w:adjustRightInd w:val="0"/>
    </w:pPr>
    <w:rPr>
      <w:rFonts w:ascii="Verdana" w:hAnsi="Verdana" w:cs="Verdana"/>
      <w:sz w:val="24"/>
      <w:szCs w:val="24"/>
    </w:rPr>
  </w:style>
  <w:style w:type="paragraph" w:styleId="Nzev">
    <w:name w:val="Title"/>
    <w:basedOn w:val="Normln"/>
    <w:link w:val="NzevChar"/>
    <w:qFormat/>
    <w:locked/>
    <w:rsid w:val="004158FD"/>
    <w:pPr>
      <w:widowControl/>
      <w:jc w:val="center"/>
    </w:pPr>
    <w:rPr>
      <w:rFonts w:ascii="Arial Narrow" w:eastAsia="Times New Roman" w:hAnsi="Arial Narrow" w:cs="Times New Roman"/>
      <w:b/>
      <w:color w:val="auto"/>
      <w:sz w:val="28"/>
    </w:rPr>
  </w:style>
  <w:style w:type="character" w:customStyle="1" w:styleId="NzevChar">
    <w:name w:val="Název Char"/>
    <w:basedOn w:val="Standardnpsmoodstavce"/>
    <w:link w:val="Nzev"/>
    <w:rsid w:val="004158FD"/>
    <w:rPr>
      <w:rFonts w:ascii="Arial Narrow" w:eastAsia="Times New Roman" w:hAnsi="Arial Narrow"/>
      <w:b/>
      <w:sz w:val="28"/>
      <w:szCs w:val="20"/>
    </w:rPr>
  </w:style>
  <w:style w:type="paragraph" w:styleId="Zhlav">
    <w:name w:val="header"/>
    <w:basedOn w:val="Normln"/>
    <w:link w:val="ZhlavChar"/>
    <w:uiPriority w:val="99"/>
    <w:unhideWhenUsed/>
    <w:rsid w:val="00383712"/>
    <w:pPr>
      <w:tabs>
        <w:tab w:val="center" w:pos="4536"/>
        <w:tab w:val="right" w:pos="9072"/>
      </w:tabs>
    </w:pPr>
  </w:style>
  <w:style w:type="character" w:customStyle="1" w:styleId="ZhlavChar">
    <w:name w:val="Záhlaví Char"/>
    <w:basedOn w:val="Standardnpsmoodstavce"/>
    <w:link w:val="Zhlav"/>
    <w:uiPriority w:val="99"/>
    <w:rsid w:val="00383712"/>
    <w:rPr>
      <w:rFonts w:ascii="Courier New" w:hAnsi="Courier New" w:cs="Courier New"/>
      <w:color w:val="000000"/>
      <w:sz w:val="24"/>
      <w:szCs w:val="24"/>
    </w:rPr>
  </w:style>
  <w:style w:type="paragraph" w:styleId="Zpat">
    <w:name w:val="footer"/>
    <w:basedOn w:val="Normln"/>
    <w:link w:val="ZpatChar"/>
    <w:uiPriority w:val="99"/>
    <w:unhideWhenUsed/>
    <w:rsid w:val="00383712"/>
    <w:pPr>
      <w:tabs>
        <w:tab w:val="center" w:pos="4536"/>
        <w:tab w:val="right" w:pos="9072"/>
      </w:tabs>
    </w:pPr>
  </w:style>
  <w:style w:type="character" w:customStyle="1" w:styleId="ZpatChar">
    <w:name w:val="Zápatí Char"/>
    <w:basedOn w:val="Standardnpsmoodstavce"/>
    <w:link w:val="Zpat"/>
    <w:uiPriority w:val="99"/>
    <w:rsid w:val="00383712"/>
    <w:rPr>
      <w:rFonts w:ascii="Courier New" w:hAnsi="Courier New" w:cs="Courier New"/>
      <w:color w:val="000000"/>
      <w:sz w:val="24"/>
      <w:szCs w:val="24"/>
    </w:rPr>
  </w:style>
  <w:style w:type="paragraph" w:styleId="Bezmezer">
    <w:name w:val="No Spacing"/>
    <w:uiPriority w:val="1"/>
    <w:qFormat/>
    <w:rsid w:val="00574A6C"/>
    <w:rPr>
      <w:sz w:val="22"/>
      <w:szCs w:val="22"/>
      <w:lang w:eastAsia="en-US"/>
    </w:rPr>
  </w:style>
  <w:style w:type="character" w:customStyle="1" w:styleId="OdstavecseseznamemChar">
    <w:name w:val="Odstavec se seznamem Char"/>
    <w:link w:val="Odstavecseseznamem"/>
    <w:uiPriority w:val="34"/>
    <w:locked/>
    <w:rsid w:val="000D4B6F"/>
    <w:rPr>
      <w:rFonts w:ascii="Arial" w:hAnsi="Arial"/>
      <w:sz w:val="24"/>
    </w:rPr>
  </w:style>
  <w:style w:type="paragraph" w:styleId="Odstavecseseznamem">
    <w:name w:val="List Paragraph"/>
    <w:basedOn w:val="Normln"/>
    <w:link w:val="OdstavecseseznamemChar"/>
    <w:uiPriority w:val="34"/>
    <w:qFormat/>
    <w:rsid w:val="000D4B6F"/>
    <w:pPr>
      <w:widowControl/>
      <w:ind w:left="708"/>
    </w:pPr>
    <w:rPr>
      <w:rFonts w:cs="Times New Roman"/>
      <w:color w:val="auto"/>
    </w:rPr>
  </w:style>
  <w:style w:type="character" w:customStyle="1" w:styleId="Nadpis5Char">
    <w:name w:val="Nadpis 5 Char"/>
    <w:basedOn w:val="Standardnpsmoodstavce"/>
    <w:link w:val="Nadpis5"/>
    <w:uiPriority w:val="99"/>
    <w:rsid w:val="000D4B6F"/>
    <w:rPr>
      <w:rFonts w:ascii="Times New Roman" w:eastAsia="Times New Roman" w:hAnsi="Times New Roman"/>
      <w:b/>
      <w:bCs/>
      <w:i/>
      <w:iCs/>
      <w:sz w:val="26"/>
      <w:szCs w:val="26"/>
    </w:rPr>
  </w:style>
  <w:style w:type="paragraph" w:styleId="Zkladntext0">
    <w:name w:val="Body Text"/>
    <w:basedOn w:val="Normln"/>
    <w:link w:val="ZkladntextChar"/>
    <w:uiPriority w:val="99"/>
    <w:rsid w:val="006A72F8"/>
    <w:pPr>
      <w:widowControl/>
      <w:jc w:val="both"/>
    </w:pPr>
    <w:rPr>
      <w:rFonts w:ascii="Times New Roman" w:eastAsia="Times New Roman" w:hAnsi="Times New Roman" w:cs="Times New Roman"/>
      <w:color w:val="auto"/>
    </w:rPr>
  </w:style>
  <w:style w:type="character" w:customStyle="1" w:styleId="ZkladntextChar">
    <w:name w:val="Základní text Char"/>
    <w:basedOn w:val="Standardnpsmoodstavce"/>
    <w:link w:val="Zkladntext0"/>
    <w:uiPriority w:val="99"/>
    <w:rsid w:val="006A72F8"/>
    <w:rPr>
      <w:rFonts w:ascii="Times New Roman" w:eastAsia="Times New Roman" w:hAnsi="Times New Roman"/>
      <w:sz w:val="24"/>
      <w:szCs w:val="24"/>
    </w:rPr>
  </w:style>
  <w:style w:type="paragraph" w:styleId="Revize">
    <w:name w:val="Revision"/>
    <w:hidden/>
    <w:uiPriority w:val="99"/>
    <w:semiHidden/>
    <w:rsid w:val="002851AC"/>
  </w:style>
  <w:style w:type="character" w:customStyle="1" w:styleId="WW8Num18z1">
    <w:name w:val="WW8Num18z1"/>
    <w:rsid w:val="00D9369C"/>
    <w:rPr>
      <w:rFonts w:ascii="OpenSymbol" w:hAnsi="OpenSymbol" w:cs="StarSymbol"/>
      <w:sz w:val="18"/>
      <w:szCs w:val="18"/>
    </w:rPr>
  </w:style>
  <w:style w:type="character" w:customStyle="1" w:styleId="WW8Num13z3">
    <w:name w:val="WW8Num13z3"/>
    <w:rsid w:val="00B739D3"/>
    <w:rPr>
      <w:rFonts w:ascii="Wingdings 2" w:hAnsi="Wingdings 2" w:cs="StarSymbol"/>
      <w:sz w:val="18"/>
      <w:szCs w:val="18"/>
    </w:rPr>
  </w:style>
  <w:style w:type="character" w:customStyle="1" w:styleId="WW8Num14z0">
    <w:name w:val="WW8Num14z0"/>
    <w:rsid w:val="000249D4"/>
    <w:rPr>
      <w:rFonts w:ascii="Wingdings 2" w:hAnsi="Wingdings 2" w:cs="StarSymbol"/>
      <w:sz w:val="18"/>
      <w:szCs w:val="18"/>
    </w:rPr>
  </w:style>
  <w:style w:type="character" w:customStyle="1" w:styleId="Nadpis1Char">
    <w:name w:val="Nadpis 1 Char"/>
    <w:aliases w:val="ČLÁNEK Char"/>
    <w:basedOn w:val="Standardnpsmoodstavce"/>
    <w:link w:val="Nadpis1"/>
    <w:rsid w:val="00430F38"/>
    <w:rPr>
      <w:rFonts w:eastAsiaTheme="majorEastAsia" w:cstheme="majorBidi"/>
      <w:b/>
      <w:bCs/>
      <w:color w:val="auto"/>
      <w:sz w:val="22"/>
      <w:szCs w:val="28"/>
    </w:rPr>
  </w:style>
  <w:style w:type="character" w:customStyle="1" w:styleId="Nadpis2Char">
    <w:name w:val="Nadpis 2 Char"/>
    <w:basedOn w:val="Standardnpsmoodstavce"/>
    <w:link w:val="Nadpis2"/>
    <w:semiHidden/>
    <w:rsid w:val="00B225FA"/>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semiHidden/>
    <w:rsid w:val="00E021D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47868716">
      <w:bodyDiv w:val="1"/>
      <w:marLeft w:val="0"/>
      <w:marRight w:val="0"/>
      <w:marTop w:val="0"/>
      <w:marBottom w:val="0"/>
      <w:divBdr>
        <w:top w:val="none" w:sz="0" w:space="0" w:color="auto"/>
        <w:left w:val="none" w:sz="0" w:space="0" w:color="auto"/>
        <w:bottom w:val="none" w:sz="0" w:space="0" w:color="auto"/>
        <w:right w:val="none" w:sz="0" w:space="0" w:color="auto"/>
      </w:divBdr>
    </w:div>
    <w:div w:id="648872697">
      <w:bodyDiv w:val="1"/>
      <w:marLeft w:val="0"/>
      <w:marRight w:val="0"/>
      <w:marTop w:val="0"/>
      <w:marBottom w:val="0"/>
      <w:divBdr>
        <w:top w:val="none" w:sz="0" w:space="0" w:color="auto"/>
        <w:left w:val="none" w:sz="0" w:space="0" w:color="auto"/>
        <w:bottom w:val="none" w:sz="0" w:space="0" w:color="auto"/>
        <w:right w:val="none" w:sz="0" w:space="0" w:color="auto"/>
      </w:divBdr>
    </w:div>
    <w:div w:id="985357145">
      <w:bodyDiv w:val="1"/>
      <w:marLeft w:val="0"/>
      <w:marRight w:val="0"/>
      <w:marTop w:val="0"/>
      <w:marBottom w:val="0"/>
      <w:divBdr>
        <w:top w:val="none" w:sz="0" w:space="0" w:color="auto"/>
        <w:left w:val="none" w:sz="0" w:space="0" w:color="auto"/>
        <w:bottom w:val="none" w:sz="0" w:space="0" w:color="auto"/>
        <w:right w:val="none" w:sz="0" w:space="0" w:color="auto"/>
      </w:divBdr>
    </w:div>
    <w:div w:id="1034382989">
      <w:bodyDiv w:val="1"/>
      <w:marLeft w:val="0"/>
      <w:marRight w:val="0"/>
      <w:marTop w:val="0"/>
      <w:marBottom w:val="0"/>
      <w:divBdr>
        <w:top w:val="none" w:sz="0" w:space="0" w:color="auto"/>
        <w:left w:val="none" w:sz="0" w:space="0" w:color="auto"/>
        <w:bottom w:val="none" w:sz="0" w:space="0" w:color="auto"/>
        <w:right w:val="none" w:sz="0" w:space="0" w:color="auto"/>
      </w:divBdr>
    </w:div>
    <w:div w:id="1041323085">
      <w:bodyDiv w:val="1"/>
      <w:marLeft w:val="0"/>
      <w:marRight w:val="0"/>
      <w:marTop w:val="0"/>
      <w:marBottom w:val="0"/>
      <w:divBdr>
        <w:top w:val="none" w:sz="0" w:space="0" w:color="auto"/>
        <w:left w:val="none" w:sz="0" w:space="0" w:color="auto"/>
        <w:bottom w:val="none" w:sz="0" w:space="0" w:color="auto"/>
        <w:right w:val="none" w:sz="0" w:space="0" w:color="auto"/>
      </w:divBdr>
    </w:div>
    <w:div w:id="1055272264">
      <w:bodyDiv w:val="1"/>
      <w:marLeft w:val="0"/>
      <w:marRight w:val="0"/>
      <w:marTop w:val="0"/>
      <w:marBottom w:val="0"/>
      <w:divBdr>
        <w:top w:val="none" w:sz="0" w:space="0" w:color="auto"/>
        <w:left w:val="none" w:sz="0" w:space="0" w:color="auto"/>
        <w:bottom w:val="none" w:sz="0" w:space="0" w:color="auto"/>
        <w:right w:val="none" w:sz="0" w:space="0" w:color="auto"/>
      </w:divBdr>
    </w:div>
    <w:div w:id="1634822525">
      <w:bodyDiv w:val="1"/>
      <w:marLeft w:val="0"/>
      <w:marRight w:val="0"/>
      <w:marTop w:val="0"/>
      <w:marBottom w:val="0"/>
      <w:divBdr>
        <w:top w:val="none" w:sz="0" w:space="0" w:color="auto"/>
        <w:left w:val="none" w:sz="0" w:space="0" w:color="auto"/>
        <w:bottom w:val="none" w:sz="0" w:space="0" w:color="auto"/>
        <w:right w:val="none" w:sz="0" w:space="0" w:color="auto"/>
      </w:divBdr>
    </w:div>
    <w:div w:id="197879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ssh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90A0D89CED69244BCE74487519FCD04" ma:contentTypeVersion="76" ma:contentTypeDescription="Vytvořit nový dokument" ma:contentTypeScope="" ma:versionID="145f37400479d41f3af7e626574cbfb1">
  <xsd:schema xmlns:xsd="http://www.w3.org/2001/XMLSchema" xmlns:p="http://schemas.microsoft.com/office/2006/metadata/properties" xmlns:ns2="ebf3a0e2-96a3-45bf-ac10-0650a15ffa25" xmlns:ns3="61b625d3-af34-403a-8e08-af8fe0303fef" xmlns:ns4="a38c9a17-e5b1-41de-adbb-9c33b27be5db" targetNamespace="http://schemas.microsoft.com/office/2006/metadata/properties" ma:root="true" ma:fieldsID="394dab882a7aca01af3b295126d2aba8" ns2:_="" ns3:_="" ns4:_="">
    <xsd:import namespace="ebf3a0e2-96a3-45bf-ac10-0650a15ffa25"/>
    <xsd:import namespace="61b625d3-af34-403a-8e08-af8fe0303fef"/>
    <xsd:import namespace="a38c9a17-e5b1-41de-adbb-9c33b27be5db"/>
    <xsd:element name="properties">
      <xsd:complexType>
        <xsd:sequence>
          <xsd:element name="documentManagement">
            <xsd:complexType>
              <xsd:all>
                <xsd:element ref="ns2:hierarchie_utvaru" minOccurs="0"/>
                <xsd:element ref="ns2:ID_workflow" minOccurs="0"/>
                <xsd:element ref="ns2:skartacni_znacka" minOccurs="0"/>
                <xsd:element ref="ns2:vec"/>
                <xsd:element ref="ns2:kategorie_dokumentu_SSHR"/>
                <xsd:element ref="ns2:podkategorie_dokumentu_SSHR"/>
                <xsd:element ref="ns2:tematicka_oblast" minOccurs="0"/>
                <xsd:element ref="ns2:uzivatelsky_atribut_1" minOccurs="0"/>
                <xsd:element ref="ns2:uzivatelsky_atribut_2" minOccurs="0"/>
                <xsd:element ref="ns2:uzivatelsky_atribut_3" minOccurs="0"/>
                <xsd:element ref="ns2:uzivatelsky_atribut_4" minOccurs="0"/>
                <xsd:element ref="ns2:uzivatelsky_atribut_5" minOccurs="0"/>
                <xsd:element ref="ns2:uzivatelsky_atribut_6" minOccurs="0"/>
                <xsd:element ref="ns2:uzivatelsky_atribut_7" minOccurs="0"/>
                <xsd:element ref="ns2:uzivatelsky_atribut_8" minOccurs="0"/>
                <xsd:element ref="ns2:uzivatelsky_atribut_9" minOccurs="0"/>
                <xsd:element ref="ns2:uzivatelsky_atribut_10" minOccurs="0"/>
                <xsd:element ref="ns2:typ_dokumentu_dle_spisoveho_planu" minOccurs="0"/>
                <xsd:element ref="ns2:cislo_jednaci_puvodce" minOccurs="0"/>
                <xsd:element ref="ns2:jazyk_dokumentu" minOccurs="0"/>
                <xsd:element ref="ns2:cislo_jednaci" minOccurs="0"/>
                <xsd:element ref="ns2:cislo_evidencni" minOccurs="0"/>
                <xsd:element ref="ns3:typ_podpisu" minOccurs="0"/>
                <xsd:element ref="ns3:typ_prilohy" minOccurs="0"/>
                <xsd:element ref="ns4:utvar" minOccurs="0"/>
                <xsd:element ref="ns4:pokyny_kancelari" minOccurs="0"/>
                <xsd:element ref="ns4:zduvodneni" minOccurs="0"/>
                <xsd:element ref="ns4:lhuta_pro_vyrizeni" minOccurs="0"/>
                <xsd:element ref="ns4:typ_lhuty_pro_vyrizeni" minOccurs="0"/>
                <xsd:element ref="ns4:navrh_na_rozhodnuti" minOccurs="0"/>
                <xsd:element ref="ns4:stav_WF" minOccurs="0"/>
                <xsd:element ref="ns4:schvalovatel" minOccurs="0"/>
                <xsd:element ref="ns4:pripodepisovatele" minOccurs="0"/>
                <xsd:element ref="ns4:zpracovatel" minOccurs="0"/>
                <xsd:element ref="ns4:prilohy_dokumentu" minOccurs="0"/>
                <xsd:element ref="ns4:oblast_vyuziti"/>
                <xsd:element ref="ns4:podoblast_vyuziti"/>
                <xsd:element ref="ns4:platnost_od" minOccurs="0"/>
                <xsd:element ref="ns4:platnost_do" minOccurs="0"/>
                <xsd:element ref="ns4:Vymaz" minOccurs="0"/>
              </xsd:all>
            </xsd:complexType>
          </xsd:element>
        </xsd:sequence>
      </xsd:complexType>
    </xsd:element>
  </xsd:schema>
  <xsd:schema xmlns:xsd="http://www.w3.org/2001/XMLSchema" xmlns:dms="http://schemas.microsoft.com/office/2006/documentManagement/types" targetNamespace="ebf3a0e2-96a3-45bf-ac10-0650a15ffa25" elementFormDefault="qualified">
    <xsd:import namespace="http://schemas.microsoft.com/office/2006/documentManagement/types"/>
    <xsd:element name="hierarchie_utvaru" ma:index="8" nillable="true" ma:displayName="Hierarchie útvaru" ma:default="/" ma:format="Dropdown" ma:internalName="hierarchie_utvaru">
      <xsd:simpleType>
        <xsd:restriction base="dms:Choice">
          <xsd:enumeration value="/"/>
          <xsd:enumeration value="/MPř"/>
          <xsd:enumeration value="/BŘ"/>
          <xsd:enumeration value="/KS"/>
          <xsd:enumeration value="/KS/SP"/>
          <xsd:enumeration value="/KS/OdLP"/>
          <xsd:enumeration value="/KS/OdP"/>
          <xsd:enumeration value="/KS/OdBKŘ"/>
          <xsd:enumeration value="/KS/OdBKŘ/ReSS"/>
          <xsd:enumeration value="/OKK"/>
          <xsd:enumeration value="/OKK/OdKon"/>
          <xsd:enumeration value="/OKK/OdKoo"/>
          <xsd:enumeration value="/OE"/>
          <xsd:enumeration value="/OE/OdRFK"/>
          <xsd:enumeration value="/OE/OdMA"/>
          <xsd:enumeration value="/OE/OdÚ"/>
          <xsd:enumeration value="/OdIA"/>
          <xsd:enumeration value="/OsIA/ReK"/>
          <xsd:enumeration value="/SeSHR"/>
          <xsd:enumeration value="/SeSHR/OHR"/>
          <xsd:enumeration value="/SeSHR/OHR/OdOHR"/>
          <xsd:enumeration value="/SeSHR/OHR/OdOSHR"/>
          <xsd:enumeration value="/SeSHR/OHR/OdPH"/>
          <xsd:enumeration value="/SeSHR/OPH"/>
          <xsd:enumeration value="/SeSHR/OPH/OdHO"/>
          <xsd:enumeration value="/SeSHR/OPH/OdSR"/>
          <xsd:enumeration value="/SeSHR/OPH/ÚHM"/>
          <xsd:enumeration value="/SeSHR/OdRB"/>
          <xsd:enumeration value="/SeP"/>
          <xsd:enumeration value="/SeP/OI"/>
          <xsd:enumeration value="/SeP/OI/OdRICT"/>
          <xsd:enumeration value="/SeP/OI/OdSICT"/>
          <xsd:enumeration value="/SeP/OSMI"/>
          <xsd:enumeration value="/SeP/OSMI/OdSM"/>
          <xsd:enumeration value="/SeP/OSMI/OdSI"/>
          <xsd:enumeration value="/SeP/OSMI/OdHS"/>
          <xsd:enumeration value="/SeP/ŠS Gall"/>
          <xsd:enumeration value="/SeP/Závody"/>
          <xsd:enumeration value="/SeP/Závody/Boletex"/>
          <xsd:enumeration value="/SeP/Závody/Butas"/>
          <xsd:enumeration value="/SeP/Závody/Detrans"/>
          <xsd:enumeration value="/SeP/Závody/Dolanka"/>
          <xsd:enumeration value="/SeP/Závody/Godula"/>
          <xsd:enumeration value="/SeP/Závody/Horkalen"/>
          <xsd:enumeration value="/SeP/Závody/Opavan"/>
          <xsd:enumeration value="/SeP/Závody/Osočkan"/>
          <xsd:enumeration value="/SeP/Závody/Polora"/>
          <xsd:enumeration value="/SeP/Závody/Rokytnice"/>
          <xsd:enumeration value="/SeP/Závody/Vasped"/>
          <xsd:enumeration value="/SeP/Závody/Větrovan"/>
        </xsd:restriction>
      </xsd:simpleType>
    </xsd:element>
    <xsd:element name="ID_workflow" ma:index="9" nillable="true" ma:displayName="ID workflow" ma:internalName="ID_workflow">
      <xsd:simpleType>
        <xsd:restriction base="dms:Text">
          <xsd:maxLength value="255"/>
        </xsd:restriction>
      </xsd:simpleType>
    </xsd:element>
    <xsd:element name="skartacni_znacka" ma:index="10" nillable="true" ma:displayName="Skartační značka" ma:default="A20" ma:format="Dropdown" ma:internalName="skartacni_znacka">
      <xsd:simpleType>
        <xsd:restriction base="dms:Choice">
          <xsd:enumeration value="A20"/>
          <xsd:enumeration value="V5"/>
        </xsd:restriction>
      </xsd:simpleType>
    </xsd:element>
    <xsd:element name="vec" ma:index="11" ma:displayName="Věc" ma:internalName="vec">
      <xsd:simpleType>
        <xsd:restriction base="dms:Text">
          <xsd:maxLength value="255"/>
        </xsd:restriction>
      </xsd:simpleType>
    </xsd:element>
    <xsd:element name="kategorie_dokumentu_SSHR" ma:index="12" ma:displayName="Kategorie dokumentu SSHR" ma:default="Vzory dokumentů" ma:format="Dropdown" ma:internalName="kategorie_dokumentu_SSHR">
      <xsd:simpleType>
        <xsd:restriction base="dms:Choice">
          <xsd:enumeration value="Vzory dokumentů"/>
        </xsd:restriction>
      </xsd:simpleType>
    </xsd:element>
    <xsd:element name="podkategorie_dokumentu_SSHR" ma:index="13" ma:displayName="Podkategorie dokumentu SSHR" ma:default="Šablony" ma:format="Dropdown" ma:internalName="podkategorie_dokumentu_SSHR">
      <xsd:simpleType>
        <xsd:restriction base="dms:Choice">
          <xsd:enumeration value="Šablony"/>
          <xsd:enumeration value="Formuláře"/>
          <xsd:enumeration value="Vzory"/>
        </xsd:restriction>
      </xsd:simpleType>
    </xsd:element>
    <xsd:element name="tematicka_oblast" ma:index="14" nillable="true" ma:displayName="Tématická oblast" ma:internalName="tematicka_oblast">
      <xsd:complexType>
        <xsd:complexContent>
          <xsd:extension base="dms:MultiChoice">
            <xsd:sequence>
              <xsd:element name="Value" maxOccurs="unbounded" minOccurs="0" nillable="true">
                <xsd:simpleType>
                  <xsd:restriction base="dms:Choice">
                    <xsd:enumeration value="HOPKS"/>
                    <xsd:enumeration value="Logistika SHR"/>
                    <xsd:enumeration value="Ropná bezpečnost"/>
                    <xsd:enumeration value="Legislativa"/>
                    <xsd:enumeration value="Mezinárodní spolupráce"/>
                    <xsd:enumeration value="Řízení Správy"/>
                    <xsd:enumeration value="Finance"/>
                    <xsd:enumeration value="Audit"/>
                    <xsd:enumeration value="Kontrola"/>
                    <xsd:enumeration value="Informatika"/>
                    <xsd:enumeration value="Personalistika"/>
                    <xsd:enumeration value="Mzdy"/>
                    <xsd:enumeration value="Vzdělávání"/>
                    <xsd:enumeration value="Majetek (kromě SHR)"/>
                    <xsd:enumeration value="Infrastruktura"/>
                    <xsd:enumeration value="Účetnictví"/>
                    <xsd:enumeration value="Výkaznictví"/>
                    <xsd:enumeration value="Služby"/>
                    <xsd:enumeration value="Doprava"/>
                    <xsd:enumeration value="OUI"/>
                    <xsd:enumeration value="Spisová služba"/>
                    <xsd:enumeration value="Závody"/>
                    <xsd:enumeration value="Ochraňovatelé"/>
                  </xsd:restriction>
                </xsd:simpleType>
              </xsd:element>
            </xsd:sequence>
          </xsd:extension>
        </xsd:complexContent>
      </xsd:complexType>
    </xsd:element>
    <xsd:element name="uzivatelsky_atribut_1" ma:index="15" nillable="true" ma:displayName="Uživatelský atribut 1" ma:internalName="uzivatelsky_atribut_1">
      <xsd:simpleType>
        <xsd:restriction base="dms:Text">
          <xsd:maxLength value="255"/>
        </xsd:restriction>
      </xsd:simpleType>
    </xsd:element>
    <xsd:element name="uzivatelsky_atribut_2" ma:index="16" nillable="true" ma:displayName="Uživatelský atribut 2" ma:internalName="uzivatelsky_atribut_2">
      <xsd:simpleType>
        <xsd:restriction base="dms:Text">
          <xsd:maxLength value="255"/>
        </xsd:restriction>
      </xsd:simpleType>
    </xsd:element>
    <xsd:element name="uzivatelsky_atribut_3" ma:index="17" nillable="true" ma:displayName="Uživatelský atribut 3" ma:internalName="uzivatelsky_atribut_3">
      <xsd:simpleType>
        <xsd:restriction base="dms:Text">
          <xsd:maxLength value="255"/>
        </xsd:restriction>
      </xsd:simpleType>
    </xsd:element>
    <xsd:element name="uzivatelsky_atribut_4" ma:index="18" nillable="true" ma:displayName="Uživatelský atribut 4" ma:internalName="uzivatelsky_atribut_4">
      <xsd:simpleType>
        <xsd:restriction base="dms:Text">
          <xsd:maxLength value="255"/>
        </xsd:restriction>
      </xsd:simpleType>
    </xsd:element>
    <xsd:element name="uzivatelsky_atribut_5" ma:index="19" nillable="true" ma:displayName="Uživatelský atribut 5" ma:internalName="uzivatelsky_atribut_5">
      <xsd:simpleType>
        <xsd:restriction base="dms:Text">
          <xsd:maxLength value="255"/>
        </xsd:restriction>
      </xsd:simpleType>
    </xsd:element>
    <xsd:element name="uzivatelsky_atribut_6" ma:index="20" nillable="true" ma:displayName="Uživatelský atribut 6" ma:internalName="uzivatelsky_atribut_6">
      <xsd:simpleType>
        <xsd:restriction base="dms:Text">
          <xsd:maxLength value="255"/>
        </xsd:restriction>
      </xsd:simpleType>
    </xsd:element>
    <xsd:element name="uzivatelsky_atribut_7" ma:index="21" nillable="true" ma:displayName="Uživatelský atribut 7" ma:internalName="uzivatelsky_atribut_7">
      <xsd:simpleType>
        <xsd:restriction base="dms:Text">
          <xsd:maxLength value="255"/>
        </xsd:restriction>
      </xsd:simpleType>
    </xsd:element>
    <xsd:element name="uzivatelsky_atribut_8" ma:index="22" nillable="true" ma:displayName="Uživatelský atribut 8" ma:internalName="uzivatelsky_atribut_8">
      <xsd:simpleType>
        <xsd:restriction base="dms:Text">
          <xsd:maxLength value="255"/>
        </xsd:restriction>
      </xsd:simpleType>
    </xsd:element>
    <xsd:element name="uzivatelsky_atribut_9" ma:index="23" nillable="true" ma:displayName="Uživatelský atribut 9" ma:internalName="uzivatelsky_atribut_9">
      <xsd:simpleType>
        <xsd:restriction base="dms:Text">
          <xsd:maxLength value="255"/>
        </xsd:restriction>
      </xsd:simpleType>
    </xsd:element>
    <xsd:element name="uzivatelsky_atribut_10" ma:index="24" nillable="true" ma:displayName="Uživatelský atribut 10" ma:internalName="uzivatelsky_atribut_10">
      <xsd:simpleType>
        <xsd:restriction base="dms:Text">
          <xsd:maxLength value="255"/>
        </xsd:restriction>
      </xsd:simpleType>
    </xsd:element>
    <xsd:element name="typ_dokumentu_dle_spisoveho_planu" ma:index="25" nillable="true" ma:displayName="Typ dokumentu dle spisového plánu" ma:default="10.4.1" ma:format="Dropdown" ma:internalName="typ_dokumentu_dle_spisoveho_planu">
      <xsd:simpleType>
        <xsd:restriction base="dms:Choice">
          <xsd:enumeration value="10.3.1"/>
          <xsd:enumeration value="10.4.1"/>
          <xsd:enumeration value="10.4.4"/>
        </xsd:restriction>
      </xsd:simpleType>
    </xsd:element>
    <xsd:element name="cislo_jednaci_puvodce" ma:index="26" nillable="true" ma:displayName="Číslo jednací původce" ma:internalName="cislo_jednaci_puvodce">
      <xsd:simpleType>
        <xsd:restriction base="dms:Text">
          <xsd:maxLength value="255"/>
        </xsd:restriction>
      </xsd:simpleType>
    </xsd:element>
    <xsd:element name="jazyk_dokumentu" ma:index="27" nillable="true" ma:displayName="Jazyk dokumentu" ma:default="Český" ma:format="Dropdown" ma:internalName="jazyk_dokumentu">
      <xsd:simpleType>
        <xsd:restriction base="dms:Choice">
          <xsd:enumeration value="Český"/>
          <xsd:enumeration value="Anglický"/>
          <xsd:enumeration value="Německý"/>
          <xsd:enumeration value="Ruský"/>
          <xsd:enumeration value="Francouzský"/>
          <xsd:enumeration value="Slovenský"/>
        </xsd:restriction>
      </xsd:simpleType>
    </xsd:element>
    <xsd:element name="cislo_jednaci" ma:index="28" nillable="true" ma:displayName="Číslo jednací" ma:internalName="cislo_jednaci">
      <xsd:simpleType>
        <xsd:restriction base="dms:Text">
          <xsd:maxLength value="255"/>
        </xsd:restriction>
      </xsd:simpleType>
    </xsd:element>
    <xsd:element name="cislo_evidencni" ma:index="29" nillable="true" ma:displayName="Číslo evidenční" ma:internalName="cislo_evidencni">
      <xsd:simpleType>
        <xsd:restriction base="dms:Text">
          <xsd:maxLength value="255"/>
        </xsd:restriction>
      </xsd:simpleType>
    </xsd:element>
  </xsd:schema>
  <xsd:schema xmlns:xsd="http://www.w3.org/2001/XMLSchema" xmlns:dms="http://schemas.microsoft.com/office/2006/documentManagement/types" targetNamespace="61b625d3-af34-403a-8e08-af8fe0303fef" elementFormDefault="qualified">
    <xsd:import namespace="http://schemas.microsoft.com/office/2006/documentManagement/types"/>
    <xsd:element name="typ_podpisu" ma:index="30" nillable="true" ma:displayName="Typ podpisu" ma:default="nepodepisováno" ma:format="Dropdown" ma:internalName="typ_podpisu">
      <xsd:simpleType>
        <xsd:restriction base="dms:Choice">
          <xsd:enumeration value="elektronicky"/>
          <xsd:enumeration value="listinně"/>
          <xsd:enumeration value="nepodepisováno"/>
        </xsd:restriction>
      </xsd:simpleType>
    </xsd:element>
    <xsd:element name="typ_prilohy" ma:index="31" nillable="true" ma:displayName="Typ přílohy" ma:default="k základnímu dokumentu" ma:format="Dropdown" ma:internalName="typ_prilohy">
      <xsd:simpleType>
        <xsd:restriction base="dms:Choice">
          <xsd:enumeration value="k základnímu dokumentu"/>
          <xsd:enumeration value="pro informaci/doložení"/>
          <xsd:enumeration value="původní/došlý dokument"/>
          <xsd:enumeration value="podepsaný originál"/>
          <xsd:enumeration value="novela"/>
          <xsd:enumeration value="novela přílohy"/>
          <xsd:enumeration value="změny"/>
          <xsd:enumeration value="úplné znění"/>
        </xsd:restriction>
      </xsd:simpleType>
    </xsd:element>
  </xsd:schema>
  <xsd:schema xmlns:xsd="http://www.w3.org/2001/XMLSchema" xmlns:dms="http://schemas.microsoft.com/office/2006/documentManagement/types" targetNamespace="a38c9a17-e5b1-41de-adbb-9c33b27be5db" elementFormDefault="qualified">
    <xsd:import namespace="http://schemas.microsoft.com/office/2006/documentManagement/types"/>
    <xsd:element name="utvar" ma:index="32" nillable="true" ma:displayName="Útvar" ma:list="UserInfo" ma:internalName="utva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kyny_kancelari" ma:index="33" nillable="true" ma:displayName="Pokyny kanceláři" ma:internalName="pokyny_kancelari">
      <xsd:simpleType>
        <xsd:restriction base="dms:Text">
          <xsd:maxLength value="255"/>
        </xsd:restriction>
      </xsd:simpleType>
    </xsd:element>
    <xsd:element name="zduvodneni" ma:index="34" nillable="true" ma:displayName="Zdůvodnění" ma:internalName="zduvodneni">
      <xsd:simpleType>
        <xsd:restriction base="dms:Note"/>
      </xsd:simpleType>
    </xsd:element>
    <xsd:element name="lhuta_pro_vyrizeni" ma:index="35" nillable="true" ma:displayName="Lhůta pro vyřízení" ma:format="DateOnly" ma:internalName="lhuta_pro_vyrizeni">
      <xsd:simpleType>
        <xsd:restriction base="dms:DateTime"/>
      </xsd:simpleType>
    </xsd:element>
    <xsd:element name="typ_lhuty_pro_vyrizeni" ma:index="36" nillable="true" ma:displayName="Typ lhůty pro vyřízení" ma:default="Vysoká" ma:format="Dropdown" ma:internalName="typ_lhuty_pro_vyrizeni">
      <xsd:simpleType>
        <xsd:restriction base="dms:Choice">
          <xsd:enumeration value="Vysoká"/>
          <xsd:enumeration value="Střední"/>
          <xsd:enumeration value="Nízká"/>
        </xsd:restriction>
      </xsd:simpleType>
    </xsd:element>
    <xsd:element name="navrh_na_rozhodnuti" ma:index="37" nillable="true" ma:displayName="Návrh na rozhodnutí" ma:internalName="navrh_na_rozhodnuti">
      <xsd:simpleType>
        <xsd:restriction base="dms:Text">
          <xsd:maxLength value="255"/>
        </xsd:restriction>
      </xsd:simpleType>
    </xsd:element>
    <xsd:element name="stav_WF" ma:index="38" nillable="true" ma:displayName="Stav WF" ma:internalName="stav_WF">
      <xsd:simpleType>
        <xsd:restriction base="dms:Number"/>
      </xsd:simpleType>
    </xsd:element>
    <xsd:element name="schvalovatel" ma:index="39" nillable="true" ma:displayName="Schvalovatel" ma:list="UserInfo" ma:internalName="schvalovate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podepisovatele" ma:index="40" nillable="true" ma:displayName="Připodepisovatelé" ma:list="UserInfo" ma:internalName="pripodepisovate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zpracovatel" ma:index="41" nillable="true" ma:displayName="Zpracovatel" ma:list="UserInfo" ma:internalName="zpracovate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lohy_dokumentu" ma:index="42" nillable="true" ma:displayName="Přílohy dokumentu" ma:list="{a38c9a17-e5b1-41de-adbb-9c33b27be5db}" ma:internalName="prilohy_dokumentu" ma:readOnly="false" ma:showField="Title">
      <xsd:complexType>
        <xsd:complexContent>
          <xsd:extension base="dms:MultiChoiceLookup">
            <xsd:sequence>
              <xsd:element name="Value" type="dms:Lookup" maxOccurs="unbounded" minOccurs="0" nillable="true"/>
            </xsd:sequence>
          </xsd:extension>
        </xsd:complexContent>
      </xsd:complexType>
    </xsd:element>
    <xsd:element name="oblast_vyuziti" ma:index="43" ma:displayName="Oblast využití" ma:format="Dropdown" ma:internalName="oblast_vyuziti">
      <xsd:simpleType>
        <xsd:restriction base="dms:Choice">
          <xsd:enumeration value="Další administrativa"/>
          <xsd:enumeration value="Ekonomika"/>
          <xsd:enumeration value="Informatika"/>
          <xsd:enumeration value="Jednotný vizuální styl – předlohy"/>
          <xsd:enumeration value="Označení dveří"/>
          <xsd:enumeration value="Personalistika"/>
          <xsd:enumeration value="Provozní řád"/>
          <xsd:enumeration value="Různé"/>
          <xsd:enumeration value="Spisový a skartační řád"/>
          <xsd:enumeration value="Školení a rekreace Gall"/>
          <xsd:enumeration value="TEST"/>
          <xsd:enumeration value="Vzory smluv"/>
          <xsd:enumeration value="*Nezařazeno"/>
          <xsd:enumeration value="Zahraniční cesty"/>
        </xsd:restriction>
      </xsd:simpleType>
    </xsd:element>
    <xsd:element name="podoblast_vyuziti" ma:index="44" ma:displayName="Podoblast využití" ma:format="Dropdown" ma:internalName="podoblast_vyuziti">
      <xsd:simpleType>
        <xsd:restriction base="dms:Choice">
          <xsd:enumeration value="GALL"/>
          <xsd:enumeration value="Služební zákon"/>
          <xsd:enumeration value="Různé"/>
          <xsd:enumeration value="Spisový a skartační řád : Dopisy a přílohy"/>
          <xsd:enumeration value="Spisový a skartační řád : Další administrativa"/>
          <xsd:enumeration value="Dveřní štítky"/>
          <xsd:enumeration value="Ekonomika : Majetková a finanční kontrola"/>
          <xsd:enumeration value="Ekonomika : Cestovní náklady"/>
          <xsd:enumeration value="Ekonomika : Oblast rozpočtu"/>
          <xsd:enumeration value="Ekonomika : Různé"/>
          <xsd:enumeration value="Informatika"/>
          <xsd:enumeration value="Vzory smluv : OMAJ"/>
          <xsd:enumeration value="Vzory smluv : OPR"/>
          <xsd:enumeration value="Školení a rekreace Gall"/>
          <xsd:enumeration value="TEST"/>
          <xsd:enumeration value="Zahraniční cesty"/>
          <xsd:enumeration value="**"/>
        </xsd:restriction>
      </xsd:simpleType>
    </xsd:element>
    <xsd:element name="platnost_od" ma:index="45" nillable="true" ma:displayName="Platnost od" ma:format="DateOnly" ma:internalName="platnost_od">
      <xsd:simpleType>
        <xsd:restriction base="dms:DateTime"/>
      </xsd:simpleType>
    </xsd:element>
    <xsd:element name="platnost_do" ma:index="46" nillable="true" ma:displayName="Platnost do" ma:format="DateOnly" ma:internalName="platnost_do">
      <xsd:simpleType>
        <xsd:restriction base="dms:DateTime"/>
      </xsd:simpleType>
    </xsd:element>
    <xsd:element name="Vymaz" ma:index="49" nillable="true" ma:displayName="Vymazat" ma:default="NE" ma:format="Dropdown" ma:internalName="Vymaz">
      <xsd:simpleType>
        <xsd:restriction base="dms:Choice">
          <xsd:enumeration value="ANO"/>
          <xsd:enumeration value="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skartacni_znacka xmlns="ebf3a0e2-96a3-45bf-ac10-0650a15ffa25">A20</skartacni_znacka>
    <hierarchie_utvaru xmlns="ebf3a0e2-96a3-45bf-ac10-0650a15ffa25">/</hierarchie_utvaru>
    <uzivatelsky_atribut_8 xmlns="ebf3a0e2-96a3-45bf-ac10-0650a15ffa25" xsi:nil="true"/>
    <typ_podpisu xmlns="61b625d3-af34-403a-8e08-af8fe0303fef">nepodepisováno</typ_podpisu>
    <uzivatelsky_atribut_9 xmlns="ebf3a0e2-96a3-45bf-ac10-0650a15ffa25" xsi:nil="true"/>
    <kategorie_dokumentu_SSHR xmlns="ebf3a0e2-96a3-45bf-ac10-0650a15ffa25">Vzory dokumentů</kategorie_dokumentu_SSHR>
    <cislo_evidencni xmlns="ebf3a0e2-96a3-45bf-ac10-0650a15ffa25" xsi:nil="true"/>
    <tematicka_oblast xmlns="ebf3a0e2-96a3-45bf-ac10-0650a15ffa25">
      <Value>Legislativa</Value>
      <Value>Řízení Správy</Value>
    </tematicka_oblast>
    <jazyk_dokumentu xmlns="ebf3a0e2-96a3-45bf-ac10-0650a15ffa25">Český</jazyk_dokumentu>
    <vec xmlns="ebf3a0e2-96a3-45bf-ac10-0650a15ffa25">Smlouva o dílo - verze stavební</vec>
    <uzivatelsky_atribut_2 xmlns="ebf3a0e2-96a3-45bf-ac10-0650a15ffa25">vzory smluv</uzivatelsky_atribut_2>
    <uzivatelsky_atribut_3 xmlns="ebf3a0e2-96a3-45bf-ac10-0650a15ffa25" xsi:nil="true"/>
    <uzivatelsky_atribut_1 xmlns="ebf3a0e2-96a3-45bf-ac10-0650a15ffa25" xsi:nil="true"/>
    <ID_workflow xmlns="ebf3a0e2-96a3-45bf-ac10-0650a15ffa25" xsi:nil="true"/>
    <uzivatelsky_atribut_6 xmlns="ebf3a0e2-96a3-45bf-ac10-0650a15ffa25" xsi:nil="true"/>
    <podkategorie_dokumentu_SSHR xmlns="ebf3a0e2-96a3-45bf-ac10-0650a15ffa25">Šablony</podkategorie_dokumentu_SSHR>
    <uzivatelsky_atribut_7 xmlns="ebf3a0e2-96a3-45bf-ac10-0650a15ffa25" xsi:nil="true"/>
    <uzivatelsky_atribut_4 xmlns="ebf3a0e2-96a3-45bf-ac10-0650a15ffa25" xsi:nil="true"/>
    <typ_dokumentu_dle_spisoveho_planu xmlns="ebf3a0e2-96a3-45bf-ac10-0650a15ffa25">10.4.1</typ_dokumentu_dle_spisoveho_planu>
    <uzivatelsky_atribut_5 xmlns="ebf3a0e2-96a3-45bf-ac10-0650a15ffa25" xsi:nil="true"/>
    <uzivatelsky_atribut_10 xmlns="ebf3a0e2-96a3-45bf-ac10-0650a15ffa25" xsi:nil="true"/>
    <schvalovatel xmlns="a38c9a17-e5b1-41de-adbb-9c33b27be5db">
      <UserInfo>
        <DisplayName/>
        <AccountId xsi:nil="true"/>
        <AccountType/>
      </UserInfo>
    </schvalovatel>
    <cislo_jednaci_puvodce xmlns="ebf3a0e2-96a3-45bf-ac10-0650a15ffa25" xsi:nil="true"/>
    <platnost_od xmlns="a38c9a17-e5b1-41de-adbb-9c33b27be5db">2016-01-26T23:00:00+00:00</platnost_od>
    <cislo_jednaci xmlns="ebf3a0e2-96a3-45bf-ac10-0650a15ffa25" xsi:nil="true"/>
    <utvar xmlns="a38c9a17-e5b1-41de-adbb-9c33b27be5db">
      <UserInfo>
        <DisplayName/>
        <AccountId xsi:nil="true"/>
        <AccountType/>
      </UserInfo>
    </utvar>
    <zpracovatel xmlns="a38c9a17-e5b1-41de-adbb-9c33b27be5db">
      <UserInfo>
        <DisplayName/>
        <AccountId xsi:nil="true"/>
        <AccountType/>
      </UserInfo>
    </zpracovatel>
    <platnost_do xmlns="a38c9a17-e5b1-41de-adbb-9c33b27be5db">2099-12-29T23:00:00+00:00</platnost_do>
    <prilohy_dokumentu xmlns="a38c9a17-e5b1-41de-adbb-9c33b27be5db"/>
    <typ_prilohy xmlns="61b625d3-af34-403a-8e08-af8fe0303fef">k základnímu dokumentu</typ_prilohy>
    <zduvodneni xmlns="a38c9a17-e5b1-41de-adbb-9c33b27be5db" xsi:nil="true"/>
    <typ_lhuty_pro_vyrizeni xmlns="a38c9a17-e5b1-41de-adbb-9c33b27be5db">Vysoká</typ_lhuty_pro_vyrizeni>
    <navrh_na_rozhodnuti xmlns="a38c9a17-e5b1-41de-adbb-9c33b27be5db" xsi:nil="true"/>
    <pripodepisovatele xmlns="a38c9a17-e5b1-41de-adbb-9c33b27be5db">
      <UserInfo>
        <DisplayName/>
        <AccountId xsi:nil="true"/>
        <AccountType/>
      </UserInfo>
    </pripodepisovatele>
    <stav_WF xmlns="a38c9a17-e5b1-41de-adbb-9c33b27be5db" xsi:nil="true"/>
    <pokyny_kancelari xmlns="a38c9a17-e5b1-41de-adbb-9c33b27be5db" xsi:nil="true"/>
    <oblast_vyuziti xmlns="a38c9a17-e5b1-41de-adbb-9c33b27be5db">Vzory smluv</oblast_vyuziti>
    <lhuta_pro_vyrizeni xmlns="a38c9a17-e5b1-41de-adbb-9c33b27be5db" xsi:nil="true"/>
    <Vymaz xmlns="a38c9a17-e5b1-41de-adbb-9c33b27be5db">NE</Vymaz>
    <podoblast_vyuziti xmlns="a38c9a17-e5b1-41de-adbb-9c33b27be5db">Vzory smluv : OPR</podoblast_vyuziti>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2BD86B-8661-46D3-8DFE-B1369D93A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f3a0e2-96a3-45bf-ac10-0650a15ffa25"/>
    <ds:schemaRef ds:uri="61b625d3-af34-403a-8e08-af8fe0303fef"/>
    <ds:schemaRef ds:uri="a38c9a17-e5b1-41de-adbb-9c33b27be5d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14C1B3F-F1A3-4C7D-AA54-5AF8CA3C7374}">
  <ds:schemaRefs>
    <ds:schemaRef ds:uri="http://schemas.microsoft.com/office/2006/metadata/properties"/>
    <ds:schemaRef ds:uri="ebf3a0e2-96a3-45bf-ac10-0650a15ffa25"/>
    <ds:schemaRef ds:uri="http://purl.org/dc/dcmitype/"/>
    <ds:schemaRef ds:uri="http://purl.org/dc/elements/1.1/"/>
    <ds:schemaRef ds:uri="http://schemas.microsoft.com/office/2006/documentManagement/types"/>
    <ds:schemaRef ds:uri="61b625d3-af34-403a-8e08-af8fe0303fef"/>
    <ds:schemaRef ds:uri="http://www.w3.org/XML/1998/namespace"/>
    <ds:schemaRef ds:uri="http://purl.org/dc/terms/"/>
    <ds:schemaRef ds:uri="a38c9a17-e5b1-41de-adbb-9c33b27be5db"/>
    <ds:schemaRef ds:uri="http://schemas.openxmlformats.org/package/2006/metadata/core-properties"/>
  </ds:schemaRefs>
</ds:datastoreItem>
</file>

<file path=customXml/itemProps3.xml><?xml version="1.0" encoding="utf-8"?>
<ds:datastoreItem xmlns:ds="http://schemas.openxmlformats.org/officeDocument/2006/customXml" ds:itemID="{7B70BC8B-12F0-4583-8518-5018138E858D}">
  <ds:schemaRefs>
    <ds:schemaRef ds:uri="http://schemas.microsoft.com/sharepoint/v3/contenttype/forms"/>
  </ds:schemaRefs>
</ds:datastoreItem>
</file>

<file path=customXml/itemProps4.xml><?xml version="1.0" encoding="utf-8"?>
<ds:datastoreItem xmlns:ds="http://schemas.openxmlformats.org/officeDocument/2006/customXml" ds:itemID="{6D69BD2F-460C-46D0-9434-A64B0960D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4558</Words>
  <Characters>26357</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Smlouva o dílo - verze stavební</vt:lpstr>
    </vt:vector>
  </TitlesOfParts>
  <Company>sshr</Company>
  <LinksUpToDate>false</LinksUpToDate>
  <CharactersWithSpaces>30854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verze stavební</dc:title>
  <dc:creator>mlya</dc:creator>
  <cp:lastModifiedBy>FULB</cp:lastModifiedBy>
  <cp:revision>2</cp:revision>
  <cp:lastPrinted>2016-08-01T11:01:00Z</cp:lastPrinted>
  <dcterms:created xsi:type="dcterms:W3CDTF">2016-08-12T09:54:00Z</dcterms:created>
  <dcterms:modified xsi:type="dcterms:W3CDTF">2016-08-12T09:54:00Z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0x010100D90A0D89CED69244BCE74487519FCD04</vt:lpwstr>
  </property>
  <property fmtid="{D5CDD505-2E9C-101B-9397-08002B2CF9AE}" pid="3" name="priloha">
    <vt:lpwstr>Ne</vt:lpwstr>
  </property>
</Properties>
</file>