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F80" w:rsidRDefault="004F4F80" w:rsidP="00880E65">
      <w:pPr>
        <w:pStyle w:val="Zkladntext2"/>
        <w:rPr>
          <w:rFonts w:ascii="Garamond" w:hAnsi="Garamond" w:cs="Arial"/>
          <w:sz w:val="22"/>
          <w:szCs w:val="22"/>
        </w:rPr>
      </w:pPr>
      <w:bookmarkStart w:id="0" w:name="_GoBack"/>
      <w:bookmarkEnd w:id="0"/>
    </w:p>
    <w:p w:rsidR="007A54B5" w:rsidRPr="007A54B5" w:rsidRDefault="007A54B5" w:rsidP="007A54B5">
      <w:pPr>
        <w:keepNext/>
        <w:numPr>
          <w:ilvl w:val="3"/>
          <w:numId w:val="45"/>
        </w:numPr>
        <w:suppressAutoHyphens/>
        <w:spacing w:after="60" w:line="240" w:lineRule="auto"/>
        <w:jc w:val="center"/>
        <w:outlineLvl w:val="3"/>
        <w:rPr>
          <w:rFonts w:ascii="Garamond" w:hAnsi="Garamond" w:cs="Arial"/>
          <w:b/>
          <w:sz w:val="32"/>
          <w:szCs w:val="32"/>
          <w:u w:val="single"/>
          <w:lang w:eastAsia="zh-CN"/>
        </w:rPr>
      </w:pPr>
      <w:r w:rsidRPr="007A54B5">
        <w:rPr>
          <w:rFonts w:ascii="Garamond" w:hAnsi="Garamond" w:cs="Arial"/>
          <w:b/>
          <w:sz w:val="32"/>
          <w:szCs w:val="32"/>
          <w:u w:val="single"/>
          <w:lang w:eastAsia="zh-CN"/>
        </w:rPr>
        <w:t xml:space="preserve">Rámcová dohoda  </w:t>
      </w:r>
      <w:r w:rsidRPr="007A54B5">
        <w:rPr>
          <w:rFonts w:ascii="Garamond" w:hAnsi="Garamond"/>
          <w:b/>
          <w:color w:val="984806"/>
          <w:sz w:val="32"/>
          <w:szCs w:val="32"/>
        </w:rPr>
        <w:t xml:space="preserve">mytí oken pro ZČU v Plzni v roce </w:t>
      </w:r>
      <w:r w:rsidR="00DD3FD6">
        <w:rPr>
          <w:rFonts w:ascii="Garamond" w:hAnsi="Garamond"/>
          <w:b/>
          <w:color w:val="984806"/>
          <w:sz w:val="32"/>
          <w:szCs w:val="32"/>
        </w:rPr>
        <w:t>2019</w:t>
      </w:r>
    </w:p>
    <w:p w:rsidR="007A54B5" w:rsidRPr="007A54B5" w:rsidRDefault="007A54B5" w:rsidP="007A54B5">
      <w:pPr>
        <w:keepNext/>
        <w:numPr>
          <w:ilvl w:val="3"/>
          <w:numId w:val="45"/>
        </w:numPr>
        <w:suppressAutoHyphens/>
        <w:spacing w:after="60" w:line="240" w:lineRule="auto"/>
        <w:ind w:left="0" w:firstLine="0"/>
        <w:jc w:val="center"/>
        <w:outlineLvl w:val="3"/>
        <w:rPr>
          <w:rFonts w:ascii="Garamond" w:hAnsi="Garamond" w:cs="Arial"/>
          <w:b/>
          <w:sz w:val="32"/>
          <w:szCs w:val="32"/>
          <w:u w:val="single"/>
          <w:lang w:eastAsia="zh-CN"/>
        </w:rPr>
      </w:pPr>
      <w:r w:rsidRPr="007A54B5">
        <w:rPr>
          <w:rFonts w:ascii="Garamond" w:hAnsi="Garamond" w:cs="Arial"/>
          <w:b/>
          <w:sz w:val="32"/>
          <w:szCs w:val="32"/>
          <w:u w:val="single"/>
          <w:lang w:eastAsia="zh-CN"/>
        </w:rPr>
        <w:t>č. 82510-1/</w:t>
      </w:r>
      <w:r w:rsidR="00DD3FD6">
        <w:rPr>
          <w:rFonts w:ascii="Garamond" w:hAnsi="Garamond" w:cs="Arial"/>
          <w:b/>
          <w:sz w:val="32"/>
          <w:szCs w:val="32"/>
          <w:u w:val="single"/>
          <w:lang w:eastAsia="zh-CN"/>
        </w:rPr>
        <w:t>2019</w:t>
      </w:r>
    </w:p>
    <w:p w:rsidR="007A54B5" w:rsidRPr="007A54B5" w:rsidRDefault="007A54B5" w:rsidP="007A54B5">
      <w:pPr>
        <w:widowControl w:val="0"/>
        <w:shd w:val="clear" w:color="auto" w:fill="FFFFFF"/>
        <w:spacing w:after="0" w:line="240" w:lineRule="atLeast"/>
        <w:ind w:left="28"/>
        <w:jc w:val="center"/>
        <w:rPr>
          <w:rFonts w:ascii="Garamond" w:hAnsi="Garamond"/>
          <w:color w:val="000000"/>
          <w:spacing w:val="-4"/>
        </w:rPr>
      </w:pPr>
      <w:r w:rsidRPr="007A54B5">
        <w:rPr>
          <w:rFonts w:ascii="Garamond" w:hAnsi="Garamond"/>
          <w:color w:val="000000"/>
          <w:spacing w:val="-4"/>
        </w:rPr>
        <w:t>uzavřená ve smyslu ust. § 1724 a násl. zák. č. 89/2012 Sb., občanský zákoník, v platném znění</w:t>
      </w:r>
    </w:p>
    <w:p w:rsidR="007A54B5" w:rsidRPr="007A54B5" w:rsidRDefault="007A54B5" w:rsidP="007A54B5">
      <w:pPr>
        <w:widowControl w:val="0"/>
        <w:shd w:val="clear" w:color="auto" w:fill="FFFFFF"/>
        <w:spacing w:after="0" w:line="240" w:lineRule="atLeast"/>
        <w:ind w:left="28"/>
        <w:jc w:val="center"/>
        <w:rPr>
          <w:rFonts w:ascii="Garamond" w:hAnsi="Garamond"/>
        </w:rPr>
      </w:pPr>
      <w:r w:rsidRPr="007A54B5">
        <w:rPr>
          <w:rFonts w:ascii="Garamond" w:hAnsi="Garamond"/>
          <w:color w:val="000000"/>
          <w:spacing w:val="-4"/>
        </w:rPr>
        <w:t>(dále jen jako „smlouva“)</w:t>
      </w:r>
    </w:p>
    <w:p w:rsidR="007A54B5" w:rsidRPr="007A54B5" w:rsidRDefault="007A54B5" w:rsidP="007A54B5">
      <w:pPr>
        <w:widowControl w:val="0"/>
        <w:jc w:val="center"/>
        <w:rPr>
          <w:rFonts w:ascii="Garamond" w:hAnsi="Garamond"/>
          <w:b/>
        </w:rPr>
      </w:pPr>
    </w:p>
    <w:p w:rsidR="007A54B5" w:rsidRPr="007A54B5" w:rsidRDefault="007A54B5" w:rsidP="007A54B5">
      <w:pPr>
        <w:widowControl w:val="0"/>
        <w:overflowPunct w:val="0"/>
        <w:autoSpaceDE w:val="0"/>
        <w:spacing w:after="0" w:line="240" w:lineRule="auto"/>
        <w:jc w:val="both"/>
        <w:rPr>
          <w:rFonts w:ascii="Garamond" w:eastAsia="Times New Roman" w:hAnsi="Garamond"/>
          <w:bCs/>
          <w:color w:val="000000"/>
          <w:w w:val="108"/>
          <w:lang w:eastAsia="zh-CN"/>
        </w:rPr>
      </w:pPr>
      <w:r w:rsidRPr="007A54B5">
        <w:rPr>
          <w:rFonts w:ascii="Garamond" w:eastAsia="Times New Roman" w:hAnsi="Garamond"/>
          <w:bCs/>
          <w:color w:val="000000"/>
          <w:w w:val="108"/>
          <w:lang w:eastAsia="zh-CN"/>
        </w:rPr>
        <w:t xml:space="preserve">mezi následujícími smluvními stranami: </w:t>
      </w:r>
    </w:p>
    <w:p w:rsidR="007A54B5" w:rsidRPr="007A54B5" w:rsidRDefault="007A54B5" w:rsidP="007A54B5">
      <w:pPr>
        <w:widowControl w:val="0"/>
        <w:overflowPunct w:val="0"/>
        <w:autoSpaceDE w:val="0"/>
        <w:spacing w:after="0" w:line="240" w:lineRule="auto"/>
        <w:jc w:val="both"/>
        <w:rPr>
          <w:rFonts w:ascii="Garamond" w:eastAsia="Times New Roman" w:hAnsi="Garamond"/>
          <w:b/>
          <w:bCs/>
          <w:color w:val="000000"/>
          <w:w w:val="108"/>
          <w:lang w:eastAsia="zh-CN"/>
        </w:rPr>
      </w:pPr>
    </w:p>
    <w:p w:rsidR="007A54B5" w:rsidRPr="007A54B5" w:rsidRDefault="007A54B5" w:rsidP="007A54B5">
      <w:pPr>
        <w:widowControl w:val="0"/>
        <w:spacing w:after="0"/>
        <w:rPr>
          <w:rFonts w:ascii="Garamond" w:eastAsia="Times New Roman" w:hAnsi="Garamond" w:cs="Arial"/>
          <w:b/>
          <w:lang w:eastAsia="cs-CZ"/>
        </w:rPr>
      </w:pPr>
      <w:r w:rsidRPr="007A54B5">
        <w:rPr>
          <w:rFonts w:ascii="Garamond" w:eastAsia="Times New Roman" w:hAnsi="Garamond"/>
          <w:b/>
          <w:lang w:eastAsia="cs-CZ"/>
        </w:rPr>
        <w:t>Západočeská univerzita v Plzni</w:t>
      </w:r>
    </w:p>
    <w:p w:rsidR="007A54B5" w:rsidRPr="007A54B5" w:rsidRDefault="007A54B5" w:rsidP="007A54B5">
      <w:pPr>
        <w:widowControl w:val="0"/>
        <w:spacing w:after="0"/>
        <w:ind w:left="2835" w:hanging="2835"/>
        <w:rPr>
          <w:rFonts w:ascii="Garamond" w:eastAsia="Times New Roman" w:hAnsi="Garamond"/>
          <w:lang w:eastAsia="cs-CZ"/>
        </w:rPr>
      </w:pPr>
      <w:r w:rsidRPr="007A54B5">
        <w:rPr>
          <w:rFonts w:ascii="Garamond" w:eastAsia="Times New Roman" w:hAnsi="Garamond" w:cs="Arial"/>
          <w:lang w:eastAsia="cs-CZ"/>
        </w:rPr>
        <w:t>sídlo:</w:t>
      </w:r>
      <w:r w:rsidRPr="007A54B5">
        <w:rPr>
          <w:rFonts w:ascii="Garamond" w:eastAsia="Times New Roman" w:hAnsi="Garamond" w:cs="Arial"/>
          <w:lang w:eastAsia="cs-CZ"/>
        </w:rPr>
        <w:tab/>
      </w:r>
      <w:r w:rsidRPr="007A54B5">
        <w:rPr>
          <w:rFonts w:ascii="Garamond" w:eastAsia="Times New Roman" w:hAnsi="Garamond" w:cs="Arial"/>
          <w:lang w:eastAsia="cs-CZ"/>
        </w:rPr>
        <w:tab/>
      </w:r>
      <w:r w:rsidRPr="007A54B5">
        <w:rPr>
          <w:rFonts w:ascii="Garamond" w:eastAsia="Times New Roman" w:hAnsi="Garamond"/>
          <w:lang w:eastAsia="cs-CZ"/>
        </w:rPr>
        <w:t xml:space="preserve">Univerzitní 8, </w:t>
      </w:r>
      <w:r w:rsidR="00A57DE5">
        <w:rPr>
          <w:rFonts w:ascii="Garamond" w:eastAsia="Times New Roman" w:hAnsi="Garamond"/>
          <w:lang w:eastAsia="cs-CZ"/>
        </w:rPr>
        <w:t xml:space="preserve">301  00 </w:t>
      </w:r>
      <w:r w:rsidRPr="007A54B5">
        <w:rPr>
          <w:rFonts w:ascii="Garamond" w:eastAsia="Times New Roman" w:hAnsi="Garamond"/>
          <w:lang w:eastAsia="cs-CZ"/>
        </w:rPr>
        <w:t>Plzeň</w:t>
      </w:r>
    </w:p>
    <w:p w:rsidR="007A54B5" w:rsidRPr="007A54B5" w:rsidRDefault="007A54B5" w:rsidP="007A54B5">
      <w:pPr>
        <w:widowControl w:val="0"/>
        <w:spacing w:after="0"/>
        <w:ind w:left="2835" w:hanging="2835"/>
        <w:rPr>
          <w:rFonts w:ascii="Garamond" w:hAnsi="Garamond"/>
        </w:rPr>
      </w:pPr>
      <w:r w:rsidRPr="007A54B5">
        <w:rPr>
          <w:rFonts w:ascii="Garamond" w:hAnsi="Garamond"/>
        </w:rPr>
        <w:t>jednající:</w:t>
      </w:r>
      <w:r w:rsidRPr="007A54B5">
        <w:rPr>
          <w:rFonts w:ascii="Garamond" w:hAnsi="Garamond"/>
        </w:rPr>
        <w:tab/>
      </w:r>
      <w:r w:rsidR="00EB37B9">
        <w:rPr>
          <w:rFonts w:ascii="Garamond" w:hAnsi="Garamond"/>
        </w:rPr>
        <w:t>XXXX</w:t>
      </w:r>
    </w:p>
    <w:p w:rsidR="007A54B5" w:rsidRPr="007A54B5" w:rsidRDefault="007A54B5" w:rsidP="007A54B5">
      <w:pPr>
        <w:widowControl w:val="0"/>
        <w:spacing w:after="0"/>
        <w:ind w:left="2835" w:hanging="2835"/>
        <w:rPr>
          <w:rFonts w:ascii="Garamond" w:hAnsi="Garamond" w:cs="Arial"/>
        </w:rPr>
      </w:pPr>
      <w:r w:rsidRPr="007A54B5">
        <w:rPr>
          <w:rFonts w:ascii="Garamond" w:hAnsi="Garamond" w:cs="Arial"/>
        </w:rPr>
        <w:t>IČO:</w:t>
      </w:r>
      <w:r w:rsidRPr="007A54B5">
        <w:rPr>
          <w:rFonts w:ascii="Garamond" w:hAnsi="Garamond" w:cs="Arial"/>
        </w:rPr>
        <w:tab/>
      </w:r>
      <w:r w:rsidRPr="007A54B5">
        <w:rPr>
          <w:rFonts w:ascii="Garamond" w:hAnsi="Garamond" w:cs="Arial"/>
        </w:rPr>
        <w:tab/>
      </w:r>
      <w:r w:rsidRPr="007A54B5">
        <w:rPr>
          <w:rFonts w:ascii="Garamond" w:hAnsi="Garamond"/>
        </w:rPr>
        <w:t>49777513</w:t>
      </w:r>
    </w:p>
    <w:p w:rsidR="007A54B5" w:rsidRPr="007A54B5" w:rsidRDefault="007A54B5" w:rsidP="007A54B5">
      <w:pPr>
        <w:widowControl w:val="0"/>
        <w:spacing w:after="0"/>
        <w:ind w:left="2835" w:hanging="2835"/>
        <w:rPr>
          <w:rFonts w:ascii="Garamond" w:hAnsi="Garamond" w:cs="Arial"/>
        </w:rPr>
      </w:pPr>
      <w:r w:rsidRPr="007A54B5">
        <w:rPr>
          <w:rFonts w:ascii="Garamond" w:hAnsi="Garamond" w:cs="Arial"/>
        </w:rPr>
        <w:t>DIČ:</w:t>
      </w:r>
      <w:r w:rsidRPr="007A54B5">
        <w:rPr>
          <w:rFonts w:ascii="Garamond" w:hAnsi="Garamond" w:cs="Arial"/>
        </w:rPr>
        <w:tab/>
      </w:r>
      <w:r w:rsidRPr="007A54B5">
        <w:rPr>
          <w:rFonts w:ascii="Garamond" w:hAnsi="Garamond" w:cs="Arial"/>
        </w:rPr>
        <w:tab/>
      </w:r>
      <w:r w:rsidRPr="007A54B5">
        <w:rPr>
          <w:rFonts w:ascii="Garamond" w:hAnsi="Garamond"/>
        </w:rPr>
        <w:t>CZ49777513</w:t>
      </w:r>
    </w:p>
    <w:p w:rsidR="007A54B5" w:rsidRPr="007A54B5" w:rsidRDefault="007A54B5" w:rsidP="007A54B5">
      <w:pPr>
        <w:widowControl w:val="0"/>
        <w:spacing w:after="0"/>
        <w:ind w:left="2835" w:hanging="2835"/>
        <w:rPr>
          <w:rFonts w:ascii="Garamond" w:eastAsia="Times New Roman" w:hAnsi="Garamond" w:cs="Arial"/>
          <w:lang w:eastAsia="cs-CZ"/>
        </w:rPr>
      </w:pPr>
      <w:r w:rsidRPr="007A54B5">
        <w:rPr>
          <w:rFonts w:ascii="Garamond" w:eastAsia="Times New Roman" w:hAnsi="Garamond" w:cs="Arial"/>
          <w:lang w:eastAsia="cs-CZ"/>
        </w:rPr>
        <w:t>bankovní spojení:</w:t>
      </w:r>
      <w:r w:rsidRPr="007A54B5">
        <w:rPr>
          <w:rFonts w:ascii="Garamond" w:eastAsia="Times New Roman" w:hAnsi="Garamond" w:cs="Arial"/>
          <w:lang w:eastAsia="cs-CZ"/>
        </w:rPr>
        <w:tab/>
      </w:r>
      <w:r w:rsidRPr="007A54B5">
        <w:rPr>
          <w:rFonts w:ascii="Garamond" w:eastAsia="Times New Roman" w:hAnsi="Garamond" w:cs="Arial"/>
          <w:lang w:eastAsia="cs-CZ"/>
        </w:rPr>
        <w:tab/>
        <w:t>Komerční banka a.s., Plzeň-město</w:t>
      </w:r>
    </w:p>
    <w:p w:rsidR="007A54B5" w:rsidRPr="007A54B5" w:rsidRDefault="007A54B5" w:rsidP="007A54B5">
      <w:pPr>
        <w:widowControl w:val="0"/>
        <w:spacing w:after="0"/>
        <w:ind w:left="2835" w:hanging="2835"/>
        <w:rPr>
          <w:rFonts w:ascii="Garamond" w:eastAsia="Times New Roman" w:hAnsi="Garamond" w:cs="Arial"/>
          <w:lang w:eastAsia="cs-CZ"/>
        </w:rPr>
      </w:pPr>
      <w:r w:rsidRPr="007A54B5">
        <w:rPr>
          <w:rFonts w:ascii="Garamond" w:eastAsia="Times New Roman" w:hAnsi="Garamond" w:cs="Arial"/>
          <w:lang w:eastAsia="cs-CZ"/>
        </w:rPr>
        <w:t>číslo účtu:</w:t>
      </w:r>
      <w:r w:rsidRPr="007A54B5">
        <w:rPr>
          <w:rFonts w:ascii="Garamond" w:eastAsia="Times New Roman" w:hAnsi="Garamond" w:cs="Arial"/>
          <w:lang w:eastAsia="cs-CZ"/>
        </w:rPr>
        <w:tab/>
      </w:r>
      <w:r w:rsidRPr="007A54B5">
        <w:rPr>
          <w:rFonts w:ascii="Garamond" w:eastAsia="Times New Roman" w:hAnsi="Garamond" w:cs="Arial"/>
          <w:lang w:eastAsia="cs-CZ"/>
        </w:rPr>
        <w:tab/>
        <w:t>4811530257/0100</w:t>
      </w:r>
    </w:p>
    <w:p w:rsidR="007A54B5" w:rsidRPr="007A54B5" w:rsidRDefault="007A54B5" w:rsidP="007A54B5">
      <w:pPr>
        <w:widowControl w:val="0"/>
        <w:tabs>
          <w:tab w:val="right" w:pos="7088"/>
          <w:tab w:val="right" w:pos="9356"/>
        </w:tabs>
        <w:spacing w:after="120"/>
        <w:rPr>
          <w:rFonts w:ascii="Garamond" w:hAnsi="Garamond"/>
          <w:b/>
        </w:rPr>
      </w:pPr>
    </w:p>
    <w:p w:rsidR="007A54B5" w:rsidRPr="007A54B5" w:rsidRDefault="007A54B5" w:rsidP="007A54B5">
      <w:pPr>
        <w:widowControl w:val="0"/>
        <w:tabs>
          <w:tab w:val="right" w:pos="7088"/>
          <w:tab w:val="right" w:pos="9356"/>
        </w:tabs>
        <w:spacing w:after="120"/>
        <w:rPr>
          <w:rFonts w:ascii="Garamond" w:hAnsi="Garamond"/>
        </w:rPr>
      </w:pPr>
      <w:r w:rsidRPr="007A54B5">
        <w:rPr>
          <w:rFonts w:ascii="Garamond" w:hAnsi="Garamond"/>
        </w:rPr>
        <w:t>(dále jen jako „</w:t>
      </w:r>
      <w:r w:rsidRPr="007A54B5">
        <w:rPr>
          <w:rFonts w:ascii="Garamond" w:hAnsi="Garamond"/>
          <w:b/>
        </w:rPr>
        <w:t>objednatel</w:t>
      </w:r>
      <w:r w:rsidRPr="007A54B5">
        <w:rPr>
          <w:rFonts w:ascii="Garamond" w:hAnsi="Garamond"/>
        </w:rPr>
        <w:t>“)</w:t>
      </w:r>
    </w:p>
    <w:p w:rsidR="007A54B5" w:rsidRPr="007A54B5" w:rsidRDefault="007A54B5" w:rsidP="007A54B5">
      <w:pPr>
        <w:widowControl w:val="0"/>
        <w:tabs>
          <w:tab w:val="left" w:pos="7088"/>
        </w:tabs>
        <w:overflowPunct w:val="0"/>
        <w:autoSpaceDE w:val="0"/>
        <w:spacing w:after="0" w:line="240" w:lineRule="auto"/>
        <w:rPr>
          <w:rFonts w:ascii="Garamond" w:eastAsia="Times New Roman" w:hAnsi="Garamond" w:cs="Arial"/>
          <w:color w:val="000000"/>
          <w:lang w:eastAsia="zh-CN"/>
        </w:rPr>
      </w:pPr>
      <w:r w:rsidRPr="007A54B5">
        <w:rPr>
          <w:rFonts w:ascii="Garamond" w:eastAsia="Times New Roman" w:hAnsi="Garamond" w:cs="Arial"/>
          <w:color w:val="000000"/>
          <w:lang w:eastAsia="zh-CN"/>
        </w:rPr>
        <w:t>a</w:t>
      </w:r>
      <w:r w:rsidRPr="007A54B5">
        <w:rPr>
          <w:rFonts w:ascii="Garamond" w:eastAsia="Times New Roman" w:hAnsi="Garamond" w:cs="Arial"/>
          <w:color w:val="000000"/>
          <w:lang w:eastAsia="zh-CN"/>
        </w:rPr>
        <w:tab/>
      </w:r>
    </w:p>
    <w:p w:rsidR="00246384" w:rsidRPr="00246384" w:rsidRDefault="00246384" w:rsidP="00246384">
      <w:pPr>
        <w:widowControl w:val="0"/>
        <w:overflowPunct w:val="0"/>
        <w:autoSpaceDE w:val="0"/>
        <w:spacing w:after="0" w:line="240" w:lineRule="auto"/>
        <w:rPr>
          <w:rFonts w:ascii="Garamond" w:eastAsia="Times New Roman" w:hAnsi="Garamond" w:cs="Garamond"/>
          <w:b/>
          <w:color w:val="000000"/>
          <w:lang w:eastAsia="zh-CN"/>
        </w:rPr>
      </w:pPr>
      <w:r w:rsidRPr="00246384">
        <w:rPr>
          <w:rFonts w:ascii="Garamond" w:eastAsia="Times New Roman" w:hAnsi="Garamond" w:cs="Garamond"/>
          <w:b/>
          <w:color w:val="000000"/>
          <w:lang w:eastAsia="zh-CN"/>
        </w:rPr>
        <w:t>Patrik Nikolič</w:t>
      </w:r>
    </w:p>
    <w:p w:rsidR="00246384" w:rsidRPr="00246384" w:rsidRDefault="00246384" w:rsidP="00246384">
      <w:pPr>
        <w:widowControl w:val="0"/>
        <w:spacing w:after="0"/>
        <w:ind w:left="2835" w:hanging="2835"/>
        <w:rPr>
          <w:rFonts w:ascii="Garamond" w:eastAsia="Times New Roman" w:hAnsi="Garamond" w:cs="Arial"/>
          <w:lang w:eastAsia="cs-CZ"/>
        </w:rPr>
      </w:pPr>
      <w:r w:rsidRPr="00246384">
        <w:rPr>
          <w:rFonts w:ascii="Garamond" w:eastAsia="Times New Roman" w:hAnsi="Garamond" w:cs="Arial"/>
          <w:lang w:eastAsia="cs-CZ"/>
        </w:rPr>
        <w:t xml:space="preserve">se sídlem: </w:t>
      </w:r>
      <w:r w:rsidRPr="00246384">
        <w:rPr>
          <w:rFonts w:ascii="Garamond" w:eastAsia="Times New Roman" w:hAnsi="Garamond" w:cs="Arial"/>
          <w:lang w:eastAsia="cs-CZ"/>
        </w:rPr>
        <w:tab/>
      </w:r>
      <w:r w:rsidRPr="00246384">
        <w:rPr>
          <w:rFonts w:ascii="Garamond" w:eastAsia="Times New Roman" w:hAnsi="Garamond" w:cs="Arial"/>
          <w:lang w:eastAsia="cs-CZ"/>
        </w:rPr>
        <w:tab/>
        <w:t>Tymákov 290, 332 01 Tymákov</w:t>
      </w:r>
    </w:p>
    <w:p w:rsidR="00246384" w:rsidRPr="00246384" w:rsidRDefault="00246384" w:rsidP="00246384">
      <w:pPr>
        <w:widowControl w:val="0"/>
        <w:spacing w:after="0"/>
        <w:ind w:left="2835" w:hanging="2835"/>
        <w:rPr>
          <w:rFonts w:ascii="Garamond" w:eastAsia="Times New Roman" w:hAnsi="Garamond" w:cs="Arial"/>
          <w:lang w:eastAsia="cs-CZ"/>
        </w:rPr>
      </w:pPr>
      <w:r w:rsidRPr="00246384">
        <w:rPr>
          <w:rFonts w:ascii="Garamond" w:eastAsia="Times New Roman" w:hAnsi="Garamond" w:cs="Arial"/>
          <w:lang w:eastAsia="cs-CZ"/>
        </w:rPr>
        <w:t>Jednající/zastoupený:</w:t>
      </w:r>
      <w:r w:rsidRPr="00246384">
        <w:rPr>
          <w:rFonts w:ascii="Garamond" w:eastAsia="Times New Roman" w:hAnsi="Garamond" w:cs="Arial"/>
          <w:lang w:eastAsia="cs-CZ"/>
        </w:rPr>
        <w:tab/>
      </w:r>
      <w:r w:rsidR="00EB37B9">
        <w:rPr>
          <w:rFonts w:ascii="Garamond" w:eastAsia="Times New Roman" w:hAnsi="Garamond" w:cs="Arial"/>
          <w:lang w:eastAsia="cs-CZ"/>
        </w:rPr>
        <w:t>XXXX</w:t>
      </w:r>
    </w:p>
    <w:p w:rsidR="00246384" w:rsidRPr="00246384" w:rsidRDefault="00246384" w:rsidP="00246384">
      <w:pPr>
        <w:widowControl w:val="0"/>
        <w:spacing w:after="0"/>
        <w:ind w:left="2835" w:hanging="2835"/>
        <w:rPr>
          <w:rFonts w:ascii="Garamond" w:eastAsia="Times New Roman" w:hAnsi="Garamond" w:cs="Arial"/>
          <w:lang w:eastAsia="cs-CZ"/>
        </w:rPr>
      </w:pPr>
      <w:r w:rsidRPr="00246384">
        <w:rPr>
          <w:rFonts w:ascii="Garamond" w:eastAsia="Times New Roman" w:hAnsi="Garamond" w:cs="Arial"/>
          <w:lang w:eastAsia="cs-CZ"/>
        </w:rPr>
        <w:t>zapsaná:</w:t>
      </w:r>
      <w:r w:rsidRPr="00246384">
        <w:rPr>
          <w:rFonts w:ascii="Garamond" w:eastAsia="Times New Roman" w:hAnsi="Garamond" w:cs="Arial"/>
          <w:lang w:eastAsia="cs-CZ"/>
        </w:rPr>
        <w:tab/>
      </w:r>
      <w:r w:rsidRPr="00246384">
        <w:rPr>
          <w:rFonts w:ascii="Garamond" w:eastAsia="Times New Roman" w:hAnsi="Garamond" w:cs="Arial"/>
          <w:lang w:eastAsia="cs-CZ"/>
        </w:rPr>
        <w:tab/>
        <w:t>v živnostenském rejstříku</w:t>
      </w:r>
    </w:p>
    <w:p w:rsidR="00246384" w:rsidRPr="00246384" w:rsidRDefault="00246384" w:rsidP="00246384">
      <w:pPr>
        <w:widowControl w:val="0"/>
        <w:spacing w:after="0"/>
        <w:ind w:left="2835" w:hanging="2835"/>
        <w:rPr>
          <w:rFonts w:ascii="Garamond" w:eastAsia="Times New Roman" w:hAnsi="Garamond" w:cs="Arial"/>
          <w:lang w:eastAsia="cs-CZ"/>
        </w:rPr>
      </w:pPr>
      <w:r w:rsidRPr="00246384">
        <w:rPr>
          <w:rFonts w:ascii="Garamond" w:eastAsia="Times New Roman" w:hAnsi="Garamond" w:cs="Arial"/>
          <w:lang w:eastAsia="cs-CZ"/>
        </w:rPr>
        <w:t xml:space="preserve">IČO: </w:t>
      </w:r>
      <w:r w:rsidRPr="00246384">
        <w:rPr>
          <w:rFonts w:ascii="Garamond" w:eastAsia="Times New Roman" w:hAnsi="Garamond" w:cs="Arial"/>
          <w:lang w:eastAsia="cs-CZ"/>
        </w:rPr>
        <w:tab/>
      </w:r>
      <w:r w:rsidRPr="00246384">
        <w:rPr>
          <w:rFonts w:ascii="Garamond" w:eastAsia="Times New Roman" w:hAnsi="Garamond" w:cs="Arial"/>
          <w:lang w:eastAsia="cs-CZ"/>
        </w:rPr>
        <w:tab/>
        <w:t>88669645</w:t>
      </w:r>
    </w:p>
    <w:p w:rsidR="00246384" w:rsidRPr="00246384" w:rsidRDefault="00246384" w:rsidP="00246384">
      <w:pPr>
        <w:widowControl w:val="0"/>
        <w:spacing w:after="0"/>
        <w:ind w:left="2835" w:hanging="2835"/>
        <w:rPr>
          <w:rFonts w:ascii="Garamond" w:eastAsia="Times New Roman" w:hAnsi="Garamond" w:cs="Arial"/>
          <w:lang w:eastAsia="cs-CZ"/>
        </w:rPr>
      </w:pPr>
      <w:r w:rsidRPr="00246384">
        <w:rPr>
          <w:rFonts w:ascii="Garamond" w:eastAsia="Times New Roman" w:hAnsi="Garamond" w:cs="Arial"/>
          <w:lang w:eastAsia="cs-CZ"/>
        </w:rPr>
        <w:t>DIČ:</w:t>
      </w:r>
      <w:r w:rsidRPr="00246384">
        <w:rPr>
          <w:rFonts w:ascii="Garamond" w:eastAsia="Times New Roman" w:hAnsi="Garamond" w:cs="Arial"/>
          <w:lang w:eastAsia="cs-CZ"/>
        </w:rPr>
        <w:tab/>
      </w:r>
      <w:r w:rsidRPr="00246384">
        <w:rPr>
          <w:rFonts w:ascii="Garamond" w:eastAsia="Times New Roman" w:hAnsi="Garamond" w:cs="Arial"/>
          <w:lang w:eastAsia="cs-CZ"/>
        </w:rPr>
        <w:tab/>
        <w:t>CZ9109102156</w:t>
      </w:r>
    </w:p>
    <w:p w:rsidR="00246384" w:rsidRPr="00246384" w:rsidRDefault="00246384" w:rsidP="00246384">
      <w:pPr>
        <w:widowControl w:val="0"/>
        <w:spacing w:after="0"/>
        <w:ind w:left="2835" w:hanging="2835"/>
        <w:rPr>
          <w:rFonts w:ascii="Garamond" w:eastAsia="Times New Roman" w:hAnsi="Garamond" w:cs="Arial"/>
          <w:lang w:eastAsia="cs-CZ"/>
        </w:rPr>
      </w:pPr>
      <w:r w:rsidRPr="00246384">
        <w:rPr>
          <w:rFonts w:ascii="Garamond" w:eastAsia="Times New Roman" w:hAnsi="Garamond" w:cs="Arial"/>
          <w:lang w:eastAsia="cs-CZ"/>
        </w:rPr>
        <w:t>bankovní spojení:</w:t>
      </w:r>
      <w:r w:rsidRPr="00246384">
        <w:rPr>
          <w:rFonts w:ascii="Garamond" w:eastAsia="Times New Roman" w:hAnsi="Garamond" w:cs="Arial"/>
          <w:lang w:eastAsia="cs-CZ"/>
        </w:rPr>
        <w:tab/>
      </w:r>
      <w:r w:rsidRPr="00246384">
        <w:rPr>
          <w:rFonts w:ascii="Garamond" w:eastAsia="Times New Roman" w:hAnsi="Garamond" w:cs="Arial"/>
          <w:lang w:eastAsia="cs-CZ"/>
        </w:rPr>
        <w:tab/>
        <w:t>Fio Banka</w:t>
      </w:r>
    </w:p>
    <w:p w:rsidR="00246384" w:rsidRPr="00246384" w:rsidRDefault="00246384" w:rsidP="00246384">
      <w:pPr>
        <w:widowControl w:val="0"/>
        <w:overflowPunct w:val="0"/>
        <w:autoSpaceDE w:val="0"/>
        <w:spacing w:after="0" w:line="240" w:lineRule="auto"/>
        <w:rPr>
          <w:rFonts w:ascii="Garamond" w:eastAsia="Times New Roman" w:hAnsi="Garamond" w:cs="Arial"/>
          <w:color w:val="000000"/>
          <w:lang w:eastAsia="zh-CN"/>
        </w:rPr>
      </w:pPr>
      <w:r w:rsidRPr="00246384">
        <w:rPr>
          <w:rFonts w:ascii="Garamond" w:eastAsia="Times New Roman" w:hAnsi="Garamond" w:cs="Arial"/>
          <w:color w:val="000000"/>
          <w:lang w:eastAsia="zh-CN"/>
        </w:rPr>
        <w:t>číslo účtu:</w:t>
      </w:r>
      <w:r w:rsidRPr="00246384">
        <w:rPr>
          <w:rFonts w:ascii="Garamond" w:eastAsia="Times New Roman" w:hAnsi="Garamond" w:cs="Arial"/>
          <w:color w:val="000000"/>
          <w:lang w:eastAsia="zh-CN"/>
        </w:rPr>
        <w:tab/>
      </w:r>
      <w:r w:rsidRPr="00246384">
        <w:rPr>
          <w:rFonts w:ascii="Garamond" w:eastAsia="Times New Roman" w:hAnsi="Garamond" w:cs="Arial"/>
          <w:color w:val="000000"/>
          <w:lang w:eastAsia="zh-CN"/>
        </w:rPr>
        <w:tab/>
      </w:r>
      <w:r w:rsidRPr="00246384">
        <w:rPr>
          <w:rFonts w:ascii="Garamond" w:eastAsia="Times New Roman" w:hAnsi="Garamond" w:cs="Arial"/>
          <w:color w:val="000000"/>
          <w:lang w:eastAsia="zh-CN"/>
        </w:rPr>
        <w:tab/>
      </w:r>
      <w:r w:rsidRPr="00246384">
        <w:rPr>
          <w:rFonts w:ascii="Garamond" w:eastAsia="Times New Roman" w:hAnsi="Garamond" w:cs="Garamond"/>
          <w:color w:val="000000"/>
          <w:lang w:eastAsia="zh-CN"/>
        </w:rPr>
        <w:t>2500323104/2010</w:t>
      </w:r>
    </w:p>
    <w:p w:rsidR="007A54B5" w:rsidRPr="007A54B5" w:rsidRDefault="007A54B5" w:rsidP="007A54B5">
      <w:pPr>
        <w:widowControl w:val="0"/>
        <w:overflowPunct w:val="0"/>
        <w:autoSpaceDE w:val="0"/>
        <w:spacing w:after="0" w:line="240" w:lineRule="auto"/>
        <w:rPr>
          <w:rFonts w:ascii="Garamond" w:eastAsia="Times New Roman" w:hAnsi="Garamond" w:cs="Arial"/>
          <w:color w:val="000000"/>
          <w:lang w:eastAsia="zh-CN"/>
        </w:rPr>
      </w:pPr>
    </w:p>
    <w:p w:rsidR="007A54B5" w:rsidRPr="007A54B5" w:rsidRDefault="007A54B5" w:rsidP="007A54B5">
      <w:pPr>
        <w:widowControl w:val="0"/>
        <w:tabs>
          <w:tab w:val="left" w:pos="2812"/>
        </w:tabs>
        <w:autoSpaceDE w:val="0"/>
        <w:autoSpaceDN w:val="0"/>
        <w:adjustRightInd w:val="0"/>
        <w:spacing w:after="0" w:line="240" w:lineRule="auto"/>
        <w:rPr>
          <w:rFonts w:ascii="Garamond" w:eastAsia="Times New Roman" w:hAnsi="Garamond"/>
          <w:lang w:eastAsia="cs-CZ"/>
        </w:rPr>
      </w:pPr>
      <w:r w:rsidRPr="007A54B5">
        <w:rPr>
          <w:rFonts w:ascii="Garamond" w:eastAsia="Times New Roman" w:hAnsi="Garamond"/>
          <w:lang w:eastAsia="cs-CZ"/>
        </w:rPr>
        <w:t>(dále jen jako „</w:t>
      </w:r>
      <w:r w:rsidRPr="007A54B5">
        <w:rPr>
          <w:rFonts w:ascii="Garamond" w:eastAsia="Times New Roman" w:hAnsi="Garamond"/>
          <w:b/>
          <w:lang w:eastAsia="cs-CZ"/>
        </w:rPr>
        <w:t>poskytovatel</w:t>
      </w:r>
      <w:r w:rsidRPr="007A54B5">
        <w:rPr>
          <w:rFonts w:ascii="Garamond" w:eastAsia="Times New Roman" w:hAnsi="Garamond"/>
          <w:lang w:eastAsia="cs-CZ"/>
        </w:rPr>
        <w:t>“)</w:t>
      </w:r>
    </w:p>
    <w:p w:rsidR="007A54B5" w:rsidRPr="007A54B5" w:rsidRDefault="007A54B5" w:rsidP="007A54B5">
      <w:pPr>
        <w:widowControl w:val="0"/>
        <w:numPr>
          <w:ilvl w:val="0"/>
          <w:numId w:val="45"/>
        </w:numPr>
        <w:suppressAutoHyphens/>
        <w:spacing w:before="360" w:after="0"/>
        <w:ind w:right="-18"/>
        <w:jc w:val="center"/>
        <w:outlineLvl w:val="0"/>
        <w:rPr>
          <w:rFonts w:ascii="Garamond" w:hAnsi="Garamond" w:cs="Arial"/>
          <w:b/>
        </w:rPr>
      </w:pPr>
      <w:r w:rsidRPr="007A54B5">
        <w:rPr>
          <w:rFonts w:ascii="Garamond" w:hAnsi="Garamond" w:cs="Arial"/>
          <w:b/>
        </w:rPr>
        <w:t xml:space="preserve">I. </w:t>
      </w:r>
    </w:p>
    <w:p w:rsidR="007A54B5" w:rsidRPr="007A54B5" w:rsidRDefault="007A54B5" w:rsidP="007A54B5">
      <w:pPr>
        <w:widowControl w:val="0"/>
        <w:numPr>
          <w:ilvl w:val="0"/>
          <w:numId w:val="45"/>
        </w:numPr>
        <w:suppressAutoHyphens/>
        <w:spacing w:after="0"/>
        <w:ind w:right="-17"/>
        <w:jc w:val="center"/>
        <w:outlineLvl w:val="0"/>
        <w:rPr>
          <w:rFonts w:ascii="Garamond" w:hAnsi="Garamond" w:cs="Arial"/>
          <w:b/>
        </w:rPr>
      </w:pPr>
      <w:r w:rsidRPr="007A54B5">
        <w:rPr>
          <w:rFonts w:ascii="Garamond" w:hAnsi="Garamond" w:cs="Arial"/>
          <w:b/>
        </w:rPr>
        <w:t>ÚVODNÍ USTANOVENÍ</w:t>
      </w: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lang w:eastAsia="cs-CZ"/>
        </w:rPr>
      </w:pPr>
      <w:r w:rsidRPr="007A54B5">
        <w:rPr>
          <w:rFonts w:ascii="Garamond" w:eastAsia="Times New Roman" w:hAnsi="Garamond"/>
          <w:lang w:eastAsia="cs-CZ"/>
        </w:rPr>
        <w:t>1.1</w:t>
      </w:r>
      <w:r w:rsidRPr="007A54B5">
        <w:rPr>
          <w:rFonts w:ascii="Garamond" w:eastAsia="Times New Roman" w:hAnsi="Garamond"/>
          <w:lang w:eastAsia="cs-CZ"/>
        </w:rPr>
        <w:tab/>
        <w:t>Tato Smlouva je uzavírána na základě výsledku poptávkového řízení pro zadání veřejné zakázky malého rozsahu s názvem</w:t>
      </w:r>
      <w:r w:rsidRPr="007A54B5">
        <w:rPr>
          <w:rFonts w:ascii="Garamond" w:eastAsia="Times New Roman" w:hAnsi="Garamond"/>
          <w:b/>
          <w:lang w:eastAsia="cs-CZ"/>
        </w:rPr>
        <w:t xml:space="preserve"> „</w:t>
      </w:r>
      <w:r w:rsidR="000A43C0" w:rsidRPr="000A43C0">
        <w:rPr>
          <w:rFonts w:ascii="Garamond" w:eastAsia="Times New Roman" w:hAnsi="Garamond"/>
          <w:b/>
          <w:lang w:eastAsia="cs-CZ"/>
        </w:rPr>
        <w:t>Mytí oken pro ZČU v Plzni v roce 2019 – rámcová dohoda</w:t>
      </w:r>
      <w:r w:rsidRPr="007A54B5">
        <w:rPr>
          <w:rFonts w:ascii="Garamond" w:eastAsia="Times New Roman" w:hAnsi="Garamond"/>
          <w:b/>
          <w:lang w:eastAsia="cs-CZ"/>
        </w:rPr>
        <w:t>“</w:t>
      </w:r>
      <w:r w:rsidRPr="007A54B5">
        <w:rPr>
          <w:rFonts w:ascii="Garamond" w:eastAsia="Times New Roman" w:hAnsi="Garamond"/>
          <w:lang w:eastAsia="cs-CZ"/>
        </w:rPr>
        <w:t xml:space="preserve">; </w:t>
      </w: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lang w:eastAsia="cs-CZ"/>
        </w:rPr>
      </w:pP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lang w:eastAsia="cs-CZ"/>
        </w:rPr>
      </w:pPr>
      <w:r w:rsidRPr="007A54B5">
        <w:rPr>
          <w:rFonts w:ascii="Garamond" w:eastAsia="Times New Roman" w:hAnsi="Garamond"/>
          <w:lang w:eastAsia="cs-CZ"/>
        </w:rPr>
        <w:t>1.2</w:t>
      </w:r>
      <w:r w:rsidRPr="007A54B5">
        <w:rPr>
          <w:rFonts w:ascii="Garamond" w:eastAsia="Times New Roman" w:hAnsi="Garamond"/>
          <w:lang w:eastAsia="cs-CZ"/>
        </w:rPr>
        <w:tab/>
        <w:t xml:space="preserve">Poskytovatel potvrzuje, že se v plném rozsahu seznámil s rozsahem a povahou požadovaného plnění dle této smlouvy, které bude plnit na základě dílčích smluv uzavřených k poskytnutí předmětu veřejných zakázek zadávaných na základě této smlouvy, přičemž dílčí smlouvou se v tomto případě rozumí písemná objednávka. Poskytovateli jsou známy veškeré podmínky pro plnění předmětu smlouvy a rovněž disponuje takovými kapacitami a odbornými znalostmi, které jsou k plnění nezbytné. </w:t>
      </w:r>
    </w:p>
    <w:p w:rsidR="007A54B5" w:rsidRPr="007A54B5" w:rsidRDefault="007A54B5" w:rsidP="007A54B5">
      <w:pPr>
        <w:widowControl w:val="0"/>
        <w:tabs>
          <w:tab w:val="left" w:pos="2812"/>
        </w:tabs>
        <w:autoSpaceDE w:val="0"/>
        <w:autoSpaceDN w:val="0"/>
        <w:adjustRightInd w:val="0"/>
        <w:spacing w:after="0" w:line="240" w:lineRule="auto"/>
        <w:rPr>
          <w:rFonts w:ascii="Verdana" w:eastAsia="Times New Roman" w:hAnsi="Verdana"/>
          <w:sz w:val="20"/>
          <w:szCs w:val="20"/>
          <w:lang w:eastAsia="cs-CZ"/>
        </w:rPr>
      </w:pPr>
      <w:r w:rsidRPr="007A54B5" w:rsidDel="00271005">
        <w:rPr>
          <w:rFonts w:ascii="Times New Roman" w:eastAsia="Times New Roman" w:hAnsi="Times New Roman"/>
          <w:sz w:val="32"/>
          <w:szCs w:val="32"/>
          <w:lang w:eastAsia="cs-CZ"/>
        </w:rPr>
        <w:t xml:space="preserve"> </w:t>
      </w:r>
    </w:p>
    <w:p w:rsidR="007A54B5" w:rsidRPr="007A54B5" w:rsidRDefault="007A54B5" w:rsidP="007A54B5">
      <w:pPr>
        <w:keepNext/>
        <w:spacing w:after="0"/>
        <w:jc w:val="center"/>
        <w:outlineLvl w:val="0"/>
        <w:rPr>
          <w:rFonts w:ascii="Garamond" w:hAnsi="Garamond" w:cs="Arial"/>
          <w:b/>
          <w:szCs w:val="20"/>
        </w:rPr>
      </w:pPr>
      <w:r w:rsidRPr="007A54B5">
        <w:rPr>
          <w:rFonts w:ascii="Garamond" w:hAnsi="Garamond" w:cs="Arial"/>
          <w:b/>
          <w:szCs w:val="20"/>
        </w:rPr>
        <w:t>II.</w:t>
      </w:r>
    </w:p>
    <w:p w:rsidR="007A54B5" w:rsidRPr="007A54B5" w:rsidRDefault="007A54B5" w:rsidP="007A54B5">
      <w:pPr>
        <w:keepNext/>
        <w:spacing w:after="0"/>
        <w:jc w:val="center"/>
        <w:outlineLvl w:val="0"/>
        <w:rPr>
          <w:rFonts w:ascii="Garamond" w:hAnsi="Garamond" w:cs="Arial"/>
          <w:b/>
          <w:szCs w:val="20"/>
        </w:rPr>
      </w:pPr>
      <w:r w:rsidRPr="007A54B5">
        <w:rPr>
          <w:rFonts w:ascii="Garamond" w:hAnsi="Garamond" w:cs="Arial"/>
          <w:b/>
          <w:szCs w:val="20"/>
        </w:rPr>
        <w:t>PŘEDMĚT SMLOUVY</w:t>
      </w:r>
    </w:p>
    <w:p w:rsidR="007A54B5" w:rsidRPr="007A54B5" w:rsidRDefault="007A54B5" w:rsidP="007A54B5">
      <w:pPr>
        <w:spacing w:after="0" w:line="240" w:lineRule="auto"/>
        <w:ind w:left="720" w:hanging="720"/>
        <w:contextualSpacing/>
        <w:jc w:val="both"/>
        <w:rPr>
          <w:rFonts w:ascii="Garamond" w:eastAsia="MS ??" w:hAnsi="Garamond"/>
          <w:szCs w:val="20"/>
        </w:rPr>
      </w:pPr>
      <w:r w:rsidRPr="007A54B5">
        <w:rPr>
          <w:rFonts w:ascii="Garamond" w:eastAsia="MS ??" w:hAnsi="Garamond"/>
          <w:szCs w:val="20"/>
        </w:rPr>
        <w:t>2.1</w:t>
      </w:r>
      <w:r w:rsidRPr="007A54B5">
        <w:rPr>
          <w:rFonts w:ascii="Garamond" w:eastAsia="MS ??" w:hAnsi="Garamond"/>
          <w:szCs w:val="20"/>
        </w:rPr>
        <w:tab/>
        <w:t>Poskytovatel se touto smlouvou zavazuje provést pro objednatele řádně a včas, na svůj náklad a na své nebezpečí, sjednanou službu dle článku III. této smlouvy a objednatel se zavazuje za provedené mycí práce zaplatit poskytovateli cenu ve výši a za podmínek sjednaných v této smlouvě.</w:t>
      </w: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szCs w:val="20"/>
          <w:lang w:eastAsia="cs-CZ"/>
        </w:rPr>
      </w:pP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szCs w:val="20"/>
          <w:lang w:eastAsia="cs-CZ"/>
        </w:rPr>
      </w:pPr>
      <w:r w:rsidRPr="007A54B5">
        <w:rPr>
          <w:rFonts w:ascii="Garamond" w:eastAsia="Times New Roman" w:hAnsi="Garamond"/>
          <w:szCs w:val="20"/>
          <w:lang w:eastAsia="cs-CZ"/>
        </w:rPr>
        <w:t>2.2</w:t>
      </w:r>
      <w:r w:rsidRPr="007A54B5">
        <w:rPr>
          <w:rFonts w:ascii="Garamond" w:eastAsia="Times New Roman" w:hAnsi="Garamond"/>
          <w:szCs w:val="20"/>
          <w:lang w:eastAsia="cs-CZ"/>
        </w:rPr>
        <w:tab/>
        <w:t xml:space="preserve">Poskytovatel splní závazek založený touto smlouvou tím, že řádně a včas provede mycí </w:t>
      </w:r>
      <w:r w:rsidRPr="007A54B5">
        <w:rPr>
          <w:rFonts w:ascii="Garamond" w:eastAsia="Times New Roman" w:hAnsi="Garamond"/>
          <w:lang w:eastAsia="cs-CZ"/>
        </w:rPr>
        <w:t xml:space="preserve">práce </w:t>
      </w:r>
      <w:r w:rsidRPr="007A54B5">
        <w:rPr>
          <w:rFonts w:ascii="Garamond" w:eastAsia="Times New Roman" w:hAnsi="Garamond"/>
          <w:szCs w:val="20"/>
          <w:lang w:eastAsia="cs-CZ"/>
        </w:rPr>
        <w:t>dle této smlouvy a dílčí objednávky a splní ostatní povinnosti vyplývající z této smlouvy a dílčí objednávky.</w:t>
      </w: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szCs w:val="20"/>
          <w:lang w:eastAsia="cs-CZ"/>
        </w:rPr>
      </w:pP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szCs w:val="20"/>
          <w:lang w:eastAsia="cs-CZ"/>
        </w:rPr>
      </w:pPr>
      <w:r w:rsidRPr="007A54B5">
        <w:rPr>
          <w:rFonts w:ascii="Garamond" w:eastAsia="Times New Roman" w:hAnsi="Garamond"/>
          <w:szCs w:val="20"/>
          <w:lang w:eastAsia="cs-CZ"/>
        </w:rPr>
        <w:t>2.3</w:t>
      </w:r>
      <w:r w:rsidRPr="007A54B5">
        <w:rPr>
          <w:rFonts w:ascii="Garamond" w:eastAsia="Times New Roman" w:hAnsi="Garamond"/>
          <w:szCs w:val="20"/>
          <w:lang w:eastAsia="cs-CZ"/>
        </w:rPr>
        <w:tab/>
        <w:t xml:space="preserve">Předmětem této smlouvy je úprava rámcových podmínek pro realizaci jednotlivých veřejných </w:t>
      </w:r>
      <w:r w:rsidRPr="007A54B5">
        <w:rPr>
          <w:rFonts w:ascii="Garamond" w:eastAsia="Times New Roman" w:hAnsi="Garamond"/>
          <w:szCs w:val="20"/>
          <w:lang w:eastAsia="cs-CZ"/>
        </w:rPr>
        <w:lastRenderedPageBreak/>
        <w:t xml:space="preserve">zakázek zadávaných po dobu platnosti této smlouvy postupem specifikovaným v této smlouvě. </w:t>
      </w: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szCs w:val="20"/>
          <w:lang w:eastAsia="cs-CZ"/>
        </w:rPr>
      </w:pP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szCs w:val="20"/>
          <w:lang w:eastAsia="cs-CZ"/>
        </w:rPr>
      </w:pPr>
      <w:r w:rsidRPr="007A54B5">
        <w:rPr>
          <w:rFonts w:ascii="Garamond" w:eastAsia="Times New Roman" w:hAnsi="Garamond"/>
          <w:szCs w:val="20"/>
          <w:lang w:eastAsia="cs-CZ"/>
        </w:rPr>
        <w:t>2.4</w:t>
      </w:r>
      <w:r w:rsidRPr="007A54B5">
        <w:rPr>
          <w:rFonts w:ascii="Garamond" w:eastAsia="Times New Roman" w:hAnsi="Garamond"/>
          <w:szCs w:val="20"/>
          <w:lang w:eastAsia="cs-CZ"/>
        </w:rPr>
        <w:tab/>
        <w:t xml:space="preserve">Jednotlivé veřejné zakázky, jejichž předmětem bude poskytování </w:t>
      </w:r>
      <w:r w:rsidRPr="007A54B5">
        <w:rPr>
          <w:rFonts w:ascii="Garamond" w:eastAsia="Times New Roman" w:hAnsi="Garamond"/>
          <w:lang w:eastAsia="cs-CZ"/>
        </w:rPr>
        <w:t xml:space="preserve">mycích prací </w:t>
      </w:r>
      <w:r w:rsidRPr="007A54B5">
        <w:rPr>
          <w:rFonts w:ascii="Garamond" w:eastAsia="Times New Roman" w:hAnsi="Garamond"/>
          <w:szCs w:val="20"/>
          <w:lang w:eastAsia="cs-CZ"/>
        </w:rPr>
        <w:t>specifikovaných v čl. III této smlouvy, budou realizovány na základě dílčích písemných objednávek.</w:t>
      </w:r>
    </w:p>
    <w:p w:rsidR="007A54B5" w:rsidRPr="007A54B5" w:rsidRDefault="007A54B5" w:rsidP="007A54B5">
      <w:pPr>
        <w:widowControl w:val="0"/>
        <w:autoSpaceDE w:val="0"/>
        <w:autoSpaceDN w:val="0"/>
        <w:adjustRightInd w:val="0"/>
        <w:spacing w:after="0" w:line="240" w:lineRule="auto"/>
        <w:jc w:val="both"/>
        <w:rPr>
          <w:rFonts w:ascii="Garamond" w:eastAsia="Times New Roman" w:hAnsi="Garamond"/>
          <w:szCs w:val="20"/>
          <w:lang w:eastAsia="cs-CZ"/>
        </w:rPr>
      </w:pP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szCs w:val="20"/>
          <w:lang w:eastAsia="cs-CZ"/>
        </w:rPr>
      </w:pPr>
      <w:r w:rsidRPr="007A54B5">
        <w:rPr>
          <w:rFonts w:ascii="Garamond" w:eastAsia="Times New Roman" w:hAnsi="Garamond"/>
          <w:szCs w:val="20"/>
          <w:lang w:eastAsia="cs-CZ"/>
        </w:rPr>
        <w:t>2.5</w:t>
      </w:r>
      <w:r w:rsidRPr="007A54B5">
        <w:rPr>
          <w:rFonts w:ascii="Garamond" w:eastAsia="Times New Roman" w:hAnsi="Garamond"/>
          <w:szCs w:val="20"/>
          <w:lang w:eastAsia="cs-CZ"/>
        </w:rPr>
        <w:tab/>
        <w:t>Smluvní strany berou na vědomí, že za žádných podmínek nesmějí provádět podstatné změny v podmínkách stanovených v této smlouvě. Sjednané změny nesmí být nikdy v neprospěch objednatele.</w:t>
      </w: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szCs w:val="20"/>
          <w:lang w:eastAsia="cs-CZ"/>
        </w:rPr>
      </w:pPr>
    </w:p>
    <w:p w:rsidR="007A54B5" w:rsidRPr="007A54B5" w:rsidRDefault="007A54B5" w:rsidP="007A54B5">
      <w:pPr>
        <w:widowControl w:val="0"/>
        <w:spacing w:after="0" w:line="240" w:lineRule="auto"/>
        <w:ind w:right="-18"/>
        <w:jc w:val="center"/>
        <w:outlineLvl w:val="0"/>
        <w:rPr>
          <w:rFonts w:ascii="Garamond" w:hAnsi="Garamond" w:cs="Arial"/>
          <w:b/>
        </w:rPr>
      </w:pPr>
      <w:r w:rsidRPr="007A54B5">
        <w:rPr>
          <w:rFonts w:ascii="Garamond" w:hAnsi="Garamond" w:cs="Arial"/>
          <w:b/>
        </w:rPr>
        <w:t>III.</w:t>
      </w:r>
    </w:p>
    <w:p w:rsidR="007A54B5" w:rsidRPr="007A54B5" w:rsidRDefault="007A54B5" w:rsidP="007A54B5">
      <w:pPr>
        <w:keepNext/>
        <w:tabs>
          <w:tab w:val="num" w:pos="432"/>
        </w:tabs>
        <w:suppressAutoHyphens/>
        <w:spacing w:after="0" w:line="240" w:lineRule="auto"/>
        <w:ind w:left="432" w:hanging="432"/>
        <w:jc w:val="center"/>
        <w:outlineLvl w:val="0"/>
        <w:rPr>
          <w:rFonts w:ascii="Garamond" w:hAnsi="Garamond" w:cs="Arial"/>
          <w:b/>
        </w:rPr>
      </w:pPr>
      <w:r w:rsidRPr="007A54B5">
        <w:rPr>
          <w:rFonts w:ascii="Garamond" w:hAnsi="Garamond" w:cs="Arial"/>
          <w:b/>
        </w:rPr>
        <w:t xml:space="preserve">SPECIFIKACE </w:t>
      </w:r>
      <w:r w:rsidRPr="007A54B5">
        <w:rPr>
          <w:rFonts w:ascii="Garamond" w:hAnsi="Garamond" w:cs="Arial"/>
          <w:b/>
          <w:caps/>
        </w:rPr>
        <w:t>předmětu smlouvy</w:t>
      </w:r>
    </w:p>
    <w:p w:rsidR="007A54B5" w:rsidRPr="00E46188" w:rsidRDefault="007A54B5" w:rsidP="00E46188">
      <w:pPr>
        <w:keepNext/>
        <w:numPr>
          <w:ilvl w:val="1"/>
          <w:numId w:val="41"/>
        </w:numPr>
        <w:tabs>
          <w:tab w:val="num" w:pos="709"/>
        </w:tabs>
        <w:spacing w:after="0" w:line="240" w:lineRule="auto"/>
        <w:ind w:left="709" w:right="-18" w:hanging="709"/>
        <w:jc w:val="both"/>
        <w:outlineLvl w:val="0"/>
        <w:rPr>
          <w:rFonts w:ascii="Garamond" w:hAnsi="Garamond"/>
        </w:rPr>
      </w:pPr>
      <w:r w:rsidRPr="00E46188">
        <w:rPr>
          <w:rFonts w:ascii="Garamond" w:hAnsi="Garamond"/>
        </w:rPr>
        <w:t>Předmětem této smlouvy je poskytnutí mytí oken a venkovních žaluzií pro objednatele, konkrétně se bude jednat o mytí:</w:t>
      </w:r>
    </w:p>
    <w:p w:rsidR="007A54B5" w:rsidRPr="007A54B5" w:rsidRDefault="007A54B5" w:rsidP="007A54B5">
      <w:pPr>
        <w:keepNext/>
        <w:spacing w:after="0" w:line="240" w:lineRule="auto"/>
        <w:ind w:left="792" w:right="-18" w:firstLine="201"/>
        <w:jc w:val="both"/>
        <w:outlineLvl w:val="0"/>
        <w:rPr>
          <w:rFonts w:ascii="Garamond" w:hAnsi="Garamond" w:cs="Arial"/>
        </w:rPr>
      </w:pPr>
      <w:r w:rsidRPr="007A54B5">
        <w:rPr>
          <w:rFonts w:ascii="Garamond" w:hAnsi="Garamond" w:cs="Arial"/>
        </w:rPr>
        <w:t>a)</w:t>
      </w:r>
      <w:r w:rsidRPr="007A54B5">
        <w:rPr>
          <w:rFonts w:ascii="Garamond" w:hAnsi="Garamond" w:cs="Arial"/>
        </w:rPr>
        <w:tab/>
        <w:t xml:space="preserve">Oboustranné mytí okenních ploch včetně rámů a prosklených stěn. Okna jsou nešroubovací, v části dostupná ze schůdků a v části ze štaflí. </w:t>
      </w:r>
    </w:p>
    <w:p w:rsidR="007A54B5" w:rsidRPr="007A54B5" w:rsidRDefault="007A54B5" w:rsidP="007A54B5">
      <w:pPr>
        <w:keepNext/>
        <w:spacing w:after="0" w:line="240" w:lineRule="auto"/>
        <w:ind w:left="792" w:right="-18" w:firstLine="201"/>
        <w:jc w:val="both"/>
        <w:outlineLvl w:val="0"/>
        <w:rPr>
          <w:rFonts w:ascii="Garamond" w:hAnsi="Garamond" w:cs="Arial"/>
        </w:rPr>
      </w:pPr>
      <w:r w:rsidRPr="007A54B5">
        <w:rPr>
          <w:rFonts w:ascii="Garamond" w:hAnsi="Garamond" w:cs="Arial"/>
        </w:rPr>
        <w:t>b)</w:t>
      </w:r>
      <w:r w:rsidRPr="007A54B5">
        <w:rPr>
          <w:rFonts w:ascii="Garamond" w:hAnsi="Garamond" w:cs="Arial"/>
        </w:rPr>
        <w:tab/>
        <w:t>Mytí oken včetně rámů a prosklených stěn - venkovní části za pomocí výškové techniky nebo horolezecké techniky.</w:t>
      </w:r>
    </w:p>
    <w:p w:rsidR="007A54B5" w:rsidRPr="007A54B5" w:rsidRDefault="007A54B5" w:rsidP="007A54B5">
      <w:pPr>
        <w:keepNext/>
        <w:spacing w:after="0" w:line="240" w:lineRule="auto"/>
        <w:ind w:left="792" w:right="-18" w:firstLine="201"/>
        <w:jc w:val="both"/>
        <w:outlineLvl w:val="0"/>
        <w:rPr>
          <w:rFonts w:ascii="Garamond" w:hAnsi="Garamond" w:cs="Arial"/>
        </w:rPr>
      </w:pPr>
      <w:r w:rsidRPr="007A54B5">
        <w:rPr>
          <w:rFonts w:ascii="Garamond" w:hAnsi="Garamond" w:cs="Arial"/>
        </w:rPr>
        <w:t>c)</w:t>
      </w:r>
      <w:r w:rsidRPr="007A54B5">
        <w:rPr>
          <w:rFonts w:ascii="Garamond" w:hAnsi="Garamond" w:cs="Arial"/>
        </w:rPr>
        <w:tab/>
        <w:t>Mytí venkovních žaluzií mokrou cestou</w:t>
      </w:r>
    </w:p>
    <w:p w:rsidR="007A54B5" w:rsidRPr="007A54B5" w:rsidRDefault="007A54B5" w:rsidP="007A54B5">
      <w:pPr>
        <w:keepNext/>
        <w:spacing w:after="0" w:line="240" w:lineRule="auto"/>
        <w:ind w:left="792" w:right="-18" w:firstLine="201"/>
        <w:jc w:val="both"/>
        <w:outlineLvl w:val="0"/>
        <w:rPr>
          <w:rFonts w:ascii="Garamond" w:hAnsi="Garamond" w:cs="Arial"/>
        </w:rPr>
      </w:pPr>
      <w:r w:rsidRPr="007A54B5">
        <w:rPr>
          <w:rFonts w:ascii="Garamond" w:hAnsi="Garamond" w:cs="Arial"/>
        </w:rPr>
        <w:t>d)</w:t>
      </w:r>
      <w:r w:rsidRPr="007A54B5">
        <w:rPr>
          <w:rFonts w:ascii="Garamond" w:hAnsi="Garamond" w:cs="Arial"/>
        </w:rPr>
        <w:tab/>
        <w:t>Mytí venkovních žaluzií mokrou cestou za pomocí výškové techniky nebo horolezecké techniky.</w:t>
      </w:r>
    </w:p>
    <w:p w:rsidR="007A54B5" w:rsidRPr="007A54B5" w:rsidRDefault="007A54B5" w:rsidP="007A54B5">
      <w:pPr>
        <w:keepNext/>
        <w:spacing w:after="0" w:line="240" w:lineRule="auto"/>
        <w:ind w:left="792" w:right="-18" w:firstLine="201"/>
        <w:jc w:val="both"/>
        <w:outlineLvl w:val="0"/>
        <w:rPr>
          <w:rFonts w:ascii="Garamond" w:hAnsi="Garamond" w:cs="Arial"/>
        </w:rPr>
      </w:pPr>
    </w:p>
    <w:p w:rsidR="007A54B5" w:rsidRPr="007A54B5" w:rsidRDefault="007A54B5" w:rsidP="007A54B5">
      <w:pPr>
        <w:keepNext/>
        <w:numPr>
          <w:ilvl w:val="1"/>
          <w:numId w:val="41"/>
        </w:numPr>
        <w:tabs>
          <w:tab w:val="num" w:pos="709"/>
        </w:tabs>
        <w:spacing w:after="0" w:line="240" w:lineRule="auto"/>
        <w:ind w:left="709" w:right="-18" w:hanging="709"/>
        <w:jc w:val="both"/>
        <w:outlineLvl w:val="0"/>
        <w:rPr>
          <w:rFonts w:ascii="Garamond" w:hAnsi="Garamond"/>
        </w:rPr>
      </w:pPr>
      <w:r w:rsidRPr="007A54B5">
        <w:rPr>
          <w:rFonts w:ascii="Garamond" w:hAnsi="Garamond"/>
        </w:rPr>
        <w:t xml:space="preserve">Poskytovatel je povinen v relevantních případech odborně odstavit a ustanovit nábytek. Poskytoval je povinen v průběhu mycích prací zajistit vybavení a zařízení místností proti poškození a odcizení. </w:t>
      </w:r>
    </w:p>
    <w:p w:rsidR="007A54B5" w:rsidRPr="007A54B5" w:rsidRDefault="007A54B5" w:rsidP="007A54B5">
      <w:pPr>
        <w:keepNext/>
        <w:spacing w:after="0" w:line="240" w:lineRule="auto"/>
        <w:ind w:left="709" w:right="-18"/>
        <w:jc w:val="both"/>
        <w:outlineLvl w:val="0"/>
        <w:rPr>
          <w:rFonts w:ascii="Garamond" w:hAnsi="Garamond"/>
        </w:rPr>
      </w:pPr>
    </w:p>
    <w:p w:rsidR="007A54B5" w:rsidRPr="007A54B5" w:rsidRDefault="007A54B5" w:rsidP="007A54B5">
      <w:pPr>
        <w:widowControl w:val="0"/>
        <w:spacing w:before="120" w:after="0"/>
        <w:ind w:right="-17"/>
        <w:jc w:val="center"/>
        <w:outlineLvl w:val="0"/>
        <w:rPr>
          <w:rFonts w:ascii="Garamond" w:hAnsi="Garamond" w:cs="Arial"/>
          <w:b/>
        </w:rPr>
      </w:pPr>
      <w:bookmarkStart w:id="1" w:name="_Toc353193228"/>
      <w:r w:rsidRPr="007A54B5">
        <w:rPr>
          <w:rFonts w:ascii="Garamond" w:hAnsi="Garamond" w:cs="Arial"/>
          <w:b/>
        </w:rPr>
        <w:t>IV.</w:t>
      </w:r>
    </w:p>
    <w:p w:rsidR="007A54B5" w:rsidRPr="007A54B5" w:rsidRDefault="007A54B5" w:rsidP="007A54B5">
      <w:pPr>
        <w:keepNext/>
        <w:spacing w:after="0"/>
        <w:jc w:val="center"/>
        <w:outlineLvl w:val="0"/>
        <w:rPr>
          <w:rFonts w:ascii="Garamond" w:hAnsi="Garamond" w:cs="Arial"/>
          <w:b/>
        </w:rPr>
      </w:pPr>
      <w:r w:rsidRPr="007A54B5">
        <w:rPr>
          <w:rFonts w:ascii="Garamond" w:hAnsi="Garamond" w:cs="Arial"/>
          <w:b/>
        </w:rPr>
        <w:t>TERMÍN A MÍSTO PLNĚNÍ</w:t>
      </w: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lang w:eastAsia="cs-CZ"/>
        </w:rPr>
      </w:pPr>
      <w:r w:rsidRPr="007A54B5">
        <w:rPr>
          <w:rFonts w:ascii="Garamond" w:eastAsia="Times New Roman" w:hAnsi="Garamond"/>
          <w:lang w:eastAsia="cs-CZ"/>
        </w:rPr>
        <w:t>4.1</w:t>
      </w:r>
      <w:r w:rsidRPr="007A54B5">
        <w:rPr>
          <w:rFonts w:ascii="Garamond" w:eastAsia="Times New Roman" w:hAnsi="Garamond"/>
          <w:lang w:eastAsia="cs-CZ"/>
        </w:rPr>
        <w:tab/>
        <w:t xml:space="preserve">Poskytovatel se zavazuje mycí práce řádně a včas poskytovat po celou dobu účinnosti této smlouvy, tj. od nabytí účinnosti této smlouvy až do 10. prosince </w:t>
      </w:r>
      <w:r w:rsidR="00DD3FD6">
        <w:rPr>
          <w:rFonts w:ascii="Garamond" w:eastAsia="Times New Roman" w:hAnsi="Garamond"/>
          <w:lang w:eastAsia="cs-CZ"/>
        </w:rPr>
        <w:t>2019</w:t>
      </w:r>
      <w:r w:rsidRPr="007A54B5">
        <w:rPr>
          <w:rFonts w:ascii="Garamond" w:eastAsia="Times New Roman" w:hAnsi="Garamond"/>
          <w:lang w:eastAsia="cs-CZ"/>
        </w:rPr>
        <w:t xml:space="preserve"> nebo do vyčerpání finančního limitu </w:t>
      </w:r>
      <w:r w:rsidR="00105A4F">
        <w:rPr>
          <w:rFonts w:ascii="Garamond" w:eastAsia="Times New Roman" w:hAnsi="Garamond"/>
          <w:lang w:eastAsia="cs-CZ"/>
        </w:rPr>
        <w:t>7</w:t>
      </w:r>
      <w:r w:rsidRPr="007A54B5">
        <w:rPr>
          <w:rFonts w:ascii="Garamond" w:eastAsia="Times New Roman" w:hAnsi="Garamond"/>
          <w:lang w:eastAsia="cs-CZ"/>
        </w:rPr>
        <w:t>50 000,- Kč bez DPH podle toho, která ze skutečností nastane dříve.</w:t>
      </w: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lang w:eastAsia="cs-CZ"/>
        </w:rPr>
      </w:pPr>
    </w:p>
    <w:p w:rsidR="007A54B5" w:rsidRPr="007A54B5" w:rsidRDefault="007A54B5" w:rsidP="007A54B5">
      <w:pPr>
        <w:widowControl w:val="0"/>
        <w:autoSpaceDE w:val="0"/>
        <w:autoSpaceDN w:val="0"/>
        <w:adjustRightInd w:val="0"/>
        <w:spacing w:after="0" w:line="240" w:lineRule="auto"/>
        <w:ind w:left="720" w:hanging="720"/>
        <w:jc w:val="both"/>
        <w:rPr>
          <w:rFonts w:ascii="Garamond" w:eastAsia="Times New Roman" w:hAnsi="Garamond"/>
          <w:lang w:eastAsia="cs-CZ"/>
        </w:rPr>
      </w:pPr>
      <w:r w:rsidRPr="007A54B5">
        <w:rPr>
          <w:rFonts w:ascii="Garamond" w:eastAsia="Times New Roman" w:hAnsi="Garamond"/>
          <w:lang w:eastAsia="cs-CZ"/>
        </w:rPr>
        <w:t>4.2</w:t>
      </w:r>
      <w:r w:rsidRPr="007A54B5">
        <w:rPr>
          <w:rFonts w:ascii="Garamond" w:eastAsia="Times New Roman" w:hAnsi="Garamond"/>
          <w:lang w:eastAsia="cs-CZ"/>
        </w:rPr>
        <w:tab/>
      </w:r>
      <w:r w:rsidRPr="007A54B5">
        <w:rPr>
          <w:rFonts w:ascii="Garamond" w:hAnsi="Garamond" w:cs="Arial"/>
        </w:rPr>
        <w:t>Každé jednotlivé plnění (konkrétní mycí práce) bude provedeno na základě písemné objednávky objednatele. Objednávka vždy musí minimálně obsahovat přesnou specifikaci mycích prací a místa plnění. Poskytovatel je povinen akceptaci objednávky zaslat objednateli nejpozději do 3 (tří) pracovních dnů od doručení objednávky.</w:t>
      </w:r>
      <w:r w:rsidRPr="007A54B5">
        <w:rPr>
          <w:rFonts w:ascii="Arial" w:hAnsi="Arial" w:cs="Arial"/>
          <w:sz w:val="20"/>
          <w:szCs w:val="20"/>
        </w:rPr>
        <w:t xml:space="preserve"> </w:t>
      </w:r>
      <w:r w:rsidRPr="007A54B5">
        <w:rPr>
          <w:rFonts w:ascii="Garamond" w:eastAsia="Times New Roman" w:hAnsi="Garamond"/>
          <w:lang w:eastAsia="cs-CZ"/>
        </w:rPr>
        <w:t>Poskytovatel bude povinen zahájit mycí práce nejpozději do 10 (deseti) pracovních dnů po doručení objednávky, nebude-li dohodnuto jinak.</w:t>
      </w:r>
    </w:p>
    <w:p w:rsidR="007A54B5" w:rsidRPr="007A54B5" w:rsidRDefault="007A54B5" w:rsidP="007A54B5">
      <w:pPr>
        <w:widowControl w:val="0"/>
        <w:autoSpaceDE w:val="0"/>
        <w:autoSpaceDN w:val="0"/>
        <w:adjustRightInd w:val="0"/>
        <w:spacing w:after="0" w:line="240" w:lineRule="auto"/>
        <w:rPr>
          <w:rFonts w:ascii="Garamond" w:eastAsia="Times New Roman" w:hAnsi="Garamond"/>
          <w:lang w:eastAsia="cs-CZ"/>
        </w:rPr>
      </w:pPr>
    </w:p>
    <w:p w:rsidR="007A54B5" w:rsidRPr="007A54B5" w:rsidRDefault="007A54B5" w:rsidP="007A54B5">
      <w:pPr>
        <w:widowControl w:val="0"/>
        <w:autoSpaceDE w:val="0"/>
        <w:autoSpaceDN w:val="0"/>
        <w:adjustRightInd w:val="0"/>
        <w:spacing w:after="0" w:line="240" w:lineRule="auto"/>
        <w:ind w:left="709" w:hanging="709"/>
        <w:jc w:val="both"/>
        <w:rPr>
          <w:rFonts w:ascii="Garamond" w:eastAsia="Times New Roman" w:hAnsi="Garamond"/>
          <w:lang w:eastAsia="cs-CZ"/>
        </w:rPr>
      </w:pPr>
      <w:r w:rsidRPr="007A54B5">
        <w:rPr>
          <w:rFonts w:ascii="Garamond" w:eastAsia="Times New Roman" w:hAnsi="Garamond"/>
          <w:lang w:eastAsia="cs-CZ"/>
        </w:rPr>
        <w:t>4.3</w:t>
      </w:r>
      <w:r w:rsidRPr="007A54B5">
        <w:rPr>
          <w:rFonts w:ascii="Garamond" w:eastAsia="Times New Roman" w:hAnsi="Garamond"/>
          <w:lang w:eastAsia="cs-CZ"/>
        </w:rPr>
        <w:tab/>
        <w:t>Místo plnění bude upřesněno v písemné objednávce. Místem plnění bude území města Plzně.</w:t>
      </w:r>
    </w:p>
    <w:bookmarkEnd w:id="1"/>
    <w:p w:rsidR="007A54B5" w:rsidRPr="007A54B5" w:rsidRDefault="007A54B5" w:rsidP="007A54B5">
      <w:pPr>
        <w:widowControl w:val="0"/>
        <w:suppressAutoHyphens/>
        <w:spacing w:before="120" w:after="0"/>
        <w:ind w:right="-17"/>
        <w:jc w:val="center"/>
        <w:outlineLvl w:val="0"/>
        <w:rPr>
          <w:rFonts w:ascii="Garamond" w:hAnsi="Garamond" w:cs="Arial"/>
          <w:b/>
          <w:lang w:eastAsia="zh-CN"/>
        </w:rPr>
      </w:pPr>
    </w:p>
    <w:p w:rsidR="007A54B5" w:rsidRPr="007A54B5" w:rsidRDefault="007A54B5" w:rsidP="007A54B5">
      <w:pPr>
        <w:widowControl w:val="0"/>
        <w:suppressAutoHyphens/>
        <w:spacing w:before="120" w:after="0"/>
        <w:ind w:right="-17"/>
        <w:jc w:val="center"/>
        <w:outlineLvl w:val="0"/>
        <w:rPr>
          <w:rFonts w:ascii="Garamond" w:hAnsi="Garamond" w:cs="Arial"/>
          <w:b/>
          <w:lang w:eastAsia="zh-CN"/>
        </w:rPr>
      </w:pPr>
      <w:r w:rsidRPr="007A54B5">
        <w:rPr>
          <w:rFonts w:ascii="Garamond" w:hAnsi="Garamond" w:cs="Arial"/>
          <w:b/>
          <w:lang w:eastAsia="zh-CN"/>
        </w:rPr>
        <w:t>V.</w:t>
      </w:r>
    </w:p>
    <w:p w:rsidR="007A54B5" w:rsidRPr="007A54B5" w:rsidRDefault="007A54B5" w:rsidP="007A54B5">
      <w:pPr>
        <w:keepNext/>
        <w:tabs>
          <w:tab w:val="num" w:pos="432"/>
        </w:tabs>
        <w:suppressAutoHyphens/>
        <w:spacing w:after="0"/>
        <w:ind w:left="432" w:hanging="432"/>
        <w:jc w:val="center"/>
        <w:outlineLvl w:val="0"/>
        <w:rPr>
          <w:rFonts w:ascii="Garamond" w:hAnsi="Garamond" w:cs="Arial"/>
          <w:b/>
          <w:lang w:eastAsia="zh-CN"/>
        </w:rPr>
      </w:pPr>
      <w:r w:rsidRPr="007A54B5">
        <w:rPr>
          <w:rFonts w:ascii="Garamond" w:hAnsi="Garamond" w:cs="Arial"/>
          <w:b/>
          <w:lang w:eastAsia="zh-CN"/>
        </w:rPr>
        <w:t>PODMÍNKY PLNĚNÍ</w:t>
      </w:r>
    </w:p>
    <w:p w:rsidR="007A54B5" w:rsidRPr="007A54B5" w:rsidRDefault="007A54B5" w:rsidP="007A54B5">
      <w:pPr>
        <w:widowControl w:val="0"/>
        <w:numPr>
          <w:ilvl w:val="1"/>
          <w:numId w:val="42"/>
        </w:numPr>
        <w:tabs>
          <w:tab w:val="num" w:pos="720"/>
        </w:tabs>
        <w:suppressAutoHyphens/>
        <w:spacing w:after="120" w:line="240" w:lineRule="auto"/>
        <w:ind w:left="709" w:hanging="709"/>
        <w:jc w:val="both"/>
        <w:rPr>
          <w:rFonts w:ascii="Garamond" w:eastAsia="Times New Roman" w:hAnsi="Garamond"/>
          <w:lang w:eastAsia="zh-CN"/>
        </w:rPr>
      </w:pPr>
      <w:r w:rsidRPr="007A54B5">
        <w:rPr>
          <w:rFonts w:ascii="Garamond" w:eastAsia="Times New Roman" w:hAnsi="Garamond"/>
          <w:lang w:eastAsia="zh-CN"/>
        </w:rPr>
        <w:t xml:space="preserve">Nebezpečí </w:t>
      </w:r>
      <w:r w:rsidRPr="007A54B5">
        <w:rPr>
          <w:rFonts w:ascii="Garamond" w:eastAsia="Times New Roman" w:hAnsi="Garamond"/>
          <w:snapToGrid w:val="0"/>
          <w:lang w:eastAsia="zh-CN"/>
        </w:rPr>
        <w:t>škody na majetku objednatele (jakož i třetích osob) vzniklé v souvislosti s plněním povinností poskytovatele nese poskytovatel v plném rozsahu.</w:t>
      </w:r>
    </w:p>
    <w:p w:rsidR="007A54B5" w:rsidRPr="007A54B5" w:rsidRDefault="007A54B5" w:rsidP="007A54B5">
      <w:pPr>
        <w:widowControl w:val="0"/>
        <w:numPr>
          <w:ilvl w:val="1"/>
          <w:numId w:val="42"/>
        </w:numPr>
        <w:tabs>
          <w:tab w:val="num" w:pos="720"/>
        </w:tabs>
        <w:suppressAutoHyphens/>
        <w:spacing w:after="120" w:line="240" w:lineRule="auto"/>
        <w:ind w:left="709" w:hanging="709"/>
        <w:jc w:val="both"/>
        <w:rPr>
          <w:rFonts w:ascii="Garamond" w:eastAsia="Times New Roman" w:hAnsi="Garamond"/>
          <w:lang w:eastAsia="zh-CN"/>
        </w:rPr>
      </w:pPr>
      <w:r w:rsidRPr="007A54B5">
        <w:rPr>
          <w:rFonts w:ascii="Garamond" w:eastAsia="Times New Roman" w:hAnsi="Garamond"/>
          <w:snapToGrid w:val="0"/>
          <w:lang w:eastAsia="zh-CN"/>
        </w:rPr>
        <w:t>Po každém poskytnutí mycích prací je objednatel oprávněn provést prohlídku dotčených prostor  za účelem zjištění, zda práce byly poskytnuty řádně a v souladu s touto smlouvou.</w:t>
      </w:r>
    </w:p>
    <w:p w:rsidR="007A54B5" w:rsidRPr="007A54B5" w:rsidRDefault="007A54B5" w:rsidP="007A54B5">
      <w:pPr>
        <w:widowControl w:val="0"/>
        <w:numPr>
          <w:ilvl w:val="1"/>
          <w:numId w:val="42"/>
        </w:numPr>
        <w:tabs>
          <w:tab w:val="num" w:pos="720"/>
        </w:tabs>
        <w:suppressAutoHyphens/>
        <w:spacing w:after="120" w:line="240" w:lineRule="auto"/>
        <w:ind w:left="709" w:hanging="709"/>
        <w:jc w:val="both"/>
        <w:rPr>
          <w:rFonts w:ascii="Garamond" w:eastAsia="Times New Roman" w:hAnsi="Garamond"/>
          <w:lang w:eastAsia="zh-CN"/>
        </w:rPr>
      </w:pPr>
      <w:r w:rsidRPr="007A54B5">
        <w:rPr>
          <w:rFonts w:ascii="Garamond" w:eastAsia="Times New Roman" w:hAnsi="Garamond"/>
          <w:lang w:eastAsia="zh-CN"/>
        </w:rPr>
        <w:t>V případě prodlení s termínem poskytnutí každé jednotlivé mycí práce se poskytovatel zavazuje</w:t>
      </w:r>
      <w:r w:rsidRPr="007A54B5">
        <w:rPr>
          <w:rFonts w:ascii="Garamond" w:eastAsia="Times New Roman" w:hAnsi="Garamond"/>
          <w:b/>
          <w:lang w:eastAsia="zh-CN"/>
        </w:rPr>
        <w:t xml:space="preserve"> </w:t>
      </w:r>
      <w:r w:rsidRPr="007A54B5">
        <w:rPr>
          <w:rFonts w:ascii="Garamond" w:eastAsia="Times New Roman" w:hAnsi="Garamond"/>
          <w:lang w:eastAsia="zh-CN"/>
        </w:rPr>
        <w:t>uhradit objednateli smluvní pokutu ve výši 0,05 % z ceny za předmět plnění dle příslušné písemné objednávky, a to za každý i započatý den prodlení. Uplatnění smluvní pokuty nemá vliv na nárokování vzniklé škody a její výši ze strany objednatele.</w:t>
      </w:r>
    </w:p>
    <w:p w:rsidR="007A54B5" w:rsidRPr="007A54B5" w:rsidRDefault="007A54B5" w:rsidP="007A54B5">
      <w:pPr>
        <w:widowControl w:val="0"/>
        <w:numPr>
          <w:ilvl w:val="1"/>
          <w:numId w:val="42"/>
        </w:numPr>
        <w:tabs>
          <w:tab w:val="num" w:pos="720"/>
        </w:tabs>
        <w:suppressAutoHyphens/>
        <w:spacing w:after="120" w:line="240" w:lineRule="auto"/>
        <w:ind w:left="709" w:hanging="709"/>
        <w:jc w:val="both"/>
        <w:rPr>
          <w:rFonts w:ascii="Garamond" w:eastAsia="Times New Roman" w:hAnsi="Garamond"/>
          <w:lang w:eastAsia="zh-CN"/>
        </w:rPr>
      </w:pPr>
      <w:r w:rsidRPr="007A54B5">
        <w:rPr>
          <w:rFonts w:ascii="Garamond" w:eastAsia="Times New Roman" w:hAnsi="Garamond"/>
          <w:lang w:eastAsia="zh-CN"/>
        </w:rPr>
        <w:t>Poskytovatel prohlašuje, že disponuje veškerým potřebným vybavením, zejm. dostatečným množstvím schůdků, štaflí, a druhy zdvihacích prostředků pro řádné poskytnutí předmětu smlouvy.</w:t>
      </w:r>
    </w:p>
    <w:p w:rsidR="007A54B5" w:rsidRPr="007A54B5" w:rsidRDefault="007A54B5" w:rsidP="007A54B5">
      <w:pPr>
        <w:widowControl w:val="0"/>
        <w:numPr>
          <w:ilvl w:val="1"/>
          <w:numId w:val="42"/>
        </w:numPr>
        <w:tabs>
          <w:tab w:val="num" w:pos="720"/>
        </w:tabs>
        <w:suppressAutoHyphens/>
        <w:spacing w:after="120" w:line="240" w:lineRule="auto"/>
        <w:ind w:left="709" w:hanging="709"/>
        <w:jc w:val="both"/>
        <w:rPr>
          <w:rFonts w:ascii="Garamond" w:eastAsia="Times New Roman" w:hAnsi="Garamond"/>
          <w:lang w:eastAsia="zh-CN"/>
        </w:rPr>
      </w:pPr>
      <w:r w:rsidRPr="007A54B5">
        <w:rPr>
          <w:rFonts w:ascii="Garamond" w:eastAsia="Times New Roman" w:hAnsi="Garamond"/>
          <w:lang w:eastAsia="zh-CN"/>
        </w:rPr>
        <w:t xml:space="preserve">Objednatel je oprávněn kdykoliv kontrolovat provádění předmětu smlouvy. Zjistí-li objednatel, že poskytovatel provádí předmět smlouvy v rozporu se svými povinnostmi, upozorní na tuto skutečnost poskytovatele a je oprávněn požadovat, aby byly vzniklé závady a nedostatky </w:t>
      </w:r>
      <w:r w:rsidRPr="007A54B5">
        <w:rPr>
          <w:rFonts w:ascii="Garamond" w:eastAsia="Times New Roman" w:hAnsi="Garamond"/>
          <w:lang w:eastAsia="zh-CN"/>
        </w:rPr>
        <w:lastRenderedPageBreak/>
        <w:t>odstraněny nejpozději do 48 hodin od nahlášení závady či nedostatku objednatelem, pokud nebude dohodnuto jinak. Pokud nedojde k nápravě v provádění předmětu smlouvy ani v takto stanoveném termínu, je objednatel oprávněn tímto pověřit třetí osoby, přičemž úhradu nákladů na odstranění závad a nedostatků je objednatel oprávněn požadovat po poskytovateli a případně započíst proti jakékoli platbě ceny.</w:t>
      </w:r>
    </w:p>
    <w:p w:rsidR="007A54B5" w:rsidRPr="007A54B5" w:rsidRDefault="007A54B5" w:rsidP="007A54B5">
      <w:pPr>
        <w:widowControl w:val="0"/>
        <w:numPr>
          <w:ilvl w:val="1"/>
          <w:numId w:val="42"/>
        </w:numPr>
        <w:tabs>
          <w:tab w:val="num" w:pos="720"/>
        </w:tabs>
        <w:suppressAutoHyphens/>
        <w:spacing w:after="120" w:line="240" w:lineRule="auto"/>
        <w:ind w:left="709" w:hanging="709"/>
        <w:jc w:val="both"/>
        <w:rPr>
          <w:rFonts w:ascii="Garamond" w:eastAsia="Times New Roman" w:hAnsi="Garamond"/>
          <w:lang w:eastAsia="zh-CN"/>
        </w:rPr>
      </w:pPr>
      <w:r w:rsidRPr="007A54B5">
        <w:rPr>
          <w:rFonts w:ascii="Garamond" w:eastAsia="Times New Roman" w:hAnsi="Garamond"/>
          <w:snapToGrid w:val="0"/>
          <w:lang w:eastAsia="zh-CN"/>
        </w:rPr>
        <w:t xml:space="preserve">Poskytovatel je povinen na svůj náklad a na své nebezpečí provést veškeré práce a činnosti související s plněním </w:t>
      </w:r>
      <w:r w:rsidRPr="007A54B5">
        <w:rPr>
          <w:rFonts w:ascii="Garamond" w:eastAsia="Times New Roman" w:hAnsi="Garamond"/>
          <w:lang w:eastAsia="zh-CN"/>
        </w:rPr>
        <w:t xml:space="preserve">předmětu smlouvy </w:t>
      </w:r>
      <w:r w:rsidRPr="007A54B5">
        <w:rPr>
          <w:rFonts w:ascii="Garamond" w:eastAsia="Times New Roman" w:hAnsi="Garamond"/>
          <w:snapToGrid w:val="0"/>
          <w:lang w:eastAsia="zh-CN"/>
        </w:rPr>
        <w:t xml:space="preserve"> dle pokynů objednatele a zejména s odbornou péčí a v souladu s touto smlouvou a odstranit jakékoli vady služby oznámené objednatelem, které vznikly v důsledku porušení povinností poskytovatele dle této smlouvy.</w:t>
      </w:r>
    </w:p>
    <w:p w:rsidR="007A54B5" w:rsidRPr="007A54B5" w:rsidRDefault="007A54B5" w:rsidP="007A54B5">
      <w:pPr>
        <w:widowControl w:val="0"/>
        <w:numPr>
          <w:ilvl w:val="1"/>
          <w:numId w:val="42"/>
        </w:numPr>
        <w:tabs>
          <w:tab w:val="num" w:pos="720"/>
        </w:tabs>
        <w:suppressAutoHyphens/>
        <w:spacing w:after="120" w:line="240" w:lineRule="auto"/>
        <w:ind w:left="709" w:hanging="709"/>
        <w:jc w:val="both"/>
        <w:rPr>
          <w:rFonts w:ascii="Garamond" w:eastAsia="Times New Roman" w:hAnsi="Garamond"/>
          <w:lang w:eastAsia="zh-CN"/>
        </w:rPr>
      </w:pPr>
      <w:r w:rsidRPr="007A54B5">
        <w:rPr>
          <w:rFonts w:ascii="Garamond" w:eastAsia="Times New Roman" w:hAnsi="Garamond"/>
          <w:snapToGrid w:val="0"/>
          <w:lang w:eastAsia="zh-CN"/>
        </w:rPr>
        <w:t>Poskytovatel prohlašuje, že má uzavřenou pojistnou smlouvu na pojištění odpovědnosti za škodu způsobenou třetím osobám v souvislosti s předmětem činnosti dle této smlouvy v minimální výši 500.000,- Kč a zavazuje se udržovat toto pojištění v platnosti a účinnosti bez přerušení po dobu účinnosti této smlouvy.</w:t>
      </w:r>
    </w:p>
    <w:p w:rsidR="007A54B5" w:rsidRPr="007A54B5" w:rsidRDefault="007A54B5" w:rsidP="007A54B5">
      <w:pPr>
        <w:numPr>
          <w:ilvl w:val="1"/>
          <w:numId w:val="42"/>
        </w:numPr>
        <w:tabs>
          <w:tab w:val="num" w:pos="720"/>
        </w:tabs>
        <w:suppressAutoHyphens/>
        <w:spacing w:after="120" w:line="240" w:lineRule="auto"/>
        <w:ind w:left="720" w:hanging="720"/>
        <w:jc w:val="both"/>
        <w:rPr>
          <w:rFonts w:ascii="Garamond" w:hAnsi="Garamond"/>
          <w:snapToGrid w:val="0"/>
          <w:lang w:eastAsia="zh-CN"/>
        </w:rPr>
      </w:pPr>
      <w:r w:rsidRPr="007A54B5">
        <w:rPr>
          <w:rFonts w:ascii="Garamond" w:hAnsi="Garamond"/>
          <w:lang w:eastAsia="zh-CN"/>
        </w:rPr>
        <w:t xml:space="preserve">Poskytovatel bere podpisem smlouvy na vědomí, že jakékoliv škody, které způsobí svou činností objednateli nebo třetí osobě na majetku, je povinen bez zbytečného odkladu odstranit ve lhůtě do 48 hodin od jejího nahlášení objednatelem, pokud nebude dohodnuto jinak, a není-li to možné, tak finančně nahradit a zavazuje se k její úhradě ve lhůtě nejpozději do 30 dnů ode dne doručení uplatnění nároku na náhradu škody ze strany poškozené osoby. </w:t>
      </w:r>
    </w:p>
    <w:p w:rsidR="007A54B5" w:rsidRPr="007A54B5" w:rsidRDefault="007A54B5" w:rsidP="007A54B5">
      <w:pPr>
        <w:widowControl w:val="0"/>
        <w:numPr>
          <w:ilvl w:val="1"/>
          <w:numId w:val="42"/>
        </w:numPr>
        <w:tabs>
          <w:tab w:val="num" w:pos="720"/>
        </w:tabs>
        <w:suppressAutoHyphens/>
        <w:spacing w:after="120" w:line="240" w:lineRule="auto"/>
        <w:ind w:left="709" w:hanging="709"/>
        <w:jc w:val="both"/>
        <w:rPr>
          <w:rFonts w:ascii="Garamond" w:eastAsia="Times New Roman" w:hAnsi="Garamond"/>
          <w:lang w:eastAsia="zh-CN"/>
        </w:rPr>
      </w:pPr>
      <w:r w:rsidRPr="007A54B5">
        <w:rPr>
          <w:rFonts w:ascii="Garamond" w:eastAsia="Times New Roman" w:hAnsi="Garamond"/>
          <w:lang w:eastAsia="zh-CN"/>
        </w:rPr>
        <w:t>O poskytnutí každé jednotlivé mycí práce bude zástupci smluvních stran vždy sepsán předávací protokol (dále jen „Protokol o převzetí mycí práce“). Převzít mycí práce dle příslušné písemné objednávky a podepsat Protokol o převzetí mycí práce budou oprávněni zástupci smluvních stran, kterými jsou:</w:t>
      </w:r>
    </w:p>
    <w:p w:rsidR="007A54B5" w:rsidRPr="007A54B5" w:rsidRDefault="007A54B5" w:rsidP="007A54B5">
      <w:pPr>
        <w:widowControl w:val="0"/>
        <w:tabs>
          <w:tab w:val="num" w:pos="792"/>
        </w:tabs>
        <w:suppressAutoHyphens/>
        <w:spacing w:after="120" w:line="240" w:lineRule="auto"/>
        <w:jc w:val="both"/>
        <w:rPr>
          <w:rFonts w:ascii="Garamond" w:eastAsia="Times New Roman" w:hAnsi="Garamond"/>
          <w:lang w:eastAsia="zh-CN"/>
        </w:rPr>
      </w:pPr>
      <w:r w:rsidRPr="007A54B5">
        <w:rPr>
          <w:rFonts w:ascii="Garamond" w:eastAsia="Times New Roman" w:hAnsi="Garamond"/>
          <w:lang w:eastAsia="zh-CN"/>
        </w:rPr>
        <w:tab/>
        <w:t xml:space="preserve">za objednatele: </w:t>
      </w:r>
      <w:r w:rsidR="00EB37B9">
        <w:rPr>
          <w:rFonts w:ascii="Garamond" w:eastAsia="Times New Roman" w:hAnsi="Garamond"/>
          <w:lang w:eastAsia="zh-CN"/>
        </w:rPr>
        <w:t>XXXX</w:t>
      </w:r>
    </w:p>
    <w:p w:rsidR="007A54B5" w:rsidRPr="007A54B5" w:rsidRDefault="007A54B5" w:rsidP="007A54B5">
      <w:pPr>
        <w:widowControl w:val="0"/>
        <w:tabs>
          <w:tab w:val="num" w:pos="792"/>
        </w:tabs>
        <w:suppressAutoHyphens/>
        <w:spacing w:after="120" w:line="240" w:lineRule="auto"/>
        <w:jc w:val="both"/>
        <w:rPr>
          <w:rFonts w:ascii="Garamond" w:eastAsia="Times New Roman" w:hAnsi="Garamond"/>
          <w:lang w:eastAsia="zh-CN"/>
        </w:rPr>
      </w:pPr>
      <w:r w:rsidRPr="007A54B5">
        <w:rPr>
          <w:rFonts w:ascii="Garamond" w:eastAsia="Times New Roman" w:hAnsi="Garamond"/>
          <w:lang w:eastAsia="zh-CN"/>
        </w:rPr>
        <w:tab/>
      </w:r>
      <w:r w:rsidRPr="007A54B5">
        <w:rPr>
          <w:rFonts w:ascii="Garamond" w:eastAsia="Times New Roman" w:hAnsi="Garamond"/>
          <w:lang w:eastAsia="zh-CN"/>
        </w:rPr>
        <w:tab/>
      </w:r>
    </w:p>
    <w:p w:rsidR="007A54B5" w:rsidRPr="007A54B5" w:rsidRDefault="007A54B5" w:rsidP="007A54B5">
      <w:pPr>
        <w:widowControl w:val="0"/>
        <w:tabs>
          <w:tab w:val="num" w:pos="792"/>
        </w:tabs>
        <w:suppressAutoHyphens/>
        <w:spacing w:after="120" w:line="240" w:lineRule="auto"/>
        <w:jc w:val="both"/>
        <w:rPr>
          <w:rFonts w:ascii="Garamond" w:eastAsia="Times New Roman" w:hAnsi="Garamond"/>
          <w:lang w:eastAsia="zh-CN"/>
        </w:rPr>
      </w:pPr>
      <w:r w:rsidRPr="007A54B5">
        <w:rPr>
          <w:rFonts w:ascii="Garamond" w:eastAsia="Times New Roman" w:hAnsi="Garamond"/>
          <w:lang w:eastAsia="zh-CN"/>
        </w:rPr>
        <w:tab/>
        <w:t xml:space="preserve">za poskytovatele: </w:t>
      </w:r>
      <w:r w:rsidR="00EB37B9">
        <w:rPr>
          <w:rFonts w:ascii="Garamond" w:eastAsia="Times New Roman" w:hAnsi="Garamond" w:cs="Garamond"/>
          <w:lang w:eastAsia="zh-CN"/>
        </w:rPr>
        <w:t>XXXX</w:t>
      </w:r>
    </w:p>
    <w:p w:rsidR="007A54B5" w:rsidRPr="007A54B5" w:rsidRDefault="007A54B5" w:rsidP="007A54B5">
      <w:pPr>
        <w:widowControl w:val="0"/>
        <w:suppressAutoHyphens/>
        <w:spacing w:before="360" w:after="0"/>
        <w:ind w:right="-18"/>
        <w:jc w:val="center"/>
        <w:outlineLvl w:val="0"/>
        <w:rPr>
          <w:rFonts w:ascii="Garamond" w:hAnsi="Garamond" w:cs="Arial"/>
          <w:b/>
          <w:lang w:eastAsia="zh-CN"/>
        </w:rPr>
      </w:pPr>
      <w:bookmarkStart w:id="2" w:name="_Toc353193233"/>
      <w:r w:rsidRPr="007A54B5">
        <w:rPr>
          <w:rFonts w:ascii="Garamond" w:hAnsi="Garamond" w:cs="Arial"/>
          <w:b/>
          <w:lang w:eastAsia="zh-CN"/>
        </w:rPr>
        <w:t>VI.</w:t>
      </w:r>
    </w:p>
    <w:p w:rsidR="007A54B5" w:rsidRPr="007A54B5" w:rsidRDefault="007A54B5" w:rsidP="007A54B5">
      <w:pPr>
        <w:keepNext/>
        <w:tabs>
          <w:tab w:val="num" w:pos="432"/>
        </w:tabs>
        <w:suppressAutoHyphens/>
        <w:spacing w:after="0"/>
        <w:ind w:left="432" w:hanging="432"/>
        <w:jc w:val="center"/>
        <w:outlineLvl w:val="0"/>
        <w:rPr>
          <w:rFonts w:ascii="Garamond" w:hAnsi="Garamond" w:cs="Arial"/>
          <w:b/>
          <w:lang w:eastAsia="zh-CN"/>
        </w:rPr>
      </w:pPr>
      <w:r w:rsidRPr="007A54B5">
        <w:rPr>
          <w:rFonts w:ascii="Garamond" w:hAnsi="Garamond" w:cs="Arial"/>
          <w:b/>
          <w:lang w:eastAsia="zh-CN"/>
        </w:rPr>
        <w:t>CENA A PLATEBNÍ PODMÍNKY</w:t>
      </w:r>
    </w:p>
    <w:p w:rsidR="007A54B5" w:rsidRPr="007A54B5" w:rsidRDefault="007A54B5" w:rsidP="007A54B5">
      <w:pPr>
        <w:numPr>
          <w:ilvl w:val="1"/>
          <w:numId w:val="43"/>
        </w:numPr>
        <w:suppressAutoHyphens/>
        <w:ind w:hanging="792"/>
        <w:jc w:val="both"/>
        <w:rPr>
          <w:rFonts w:ascii="Garamond" w:hAnsi="Garamond"/>
          <w:lang w:eastAsia="zh-CN"/>
        </w:rPr>
      </w:pPr>
      <w:r w:rsidRPr="007A54B5">
        <w:rPr>
          <w:rFonts w:ascii="Garamond" w:hAnsi="Garamond"/>
          <w:lang w:eastAsia="zh-CN"/>
        </w:rPr>
        <w:t xml:space="preserve">Cena za poskytnutí každého </w:t>
      </w:r>
      <w:r w:rsidRPr="007A54B5">
        <w:rPr>
          <w:rFonts w:ascii="Garamond" w:hAnsi="Garamond" w:cs="Arial"/>
        </w:rPr>
        <w:t>jednotlivého plnění (konkrétních mycích prací)</w:t>
      </w:r>
      <w:r w:rsidRPr="007A54B5">
        <w:rPr>
          <w:rFonts w:ascii="Garamond" w:hAnsi="Garamond"/>
          <w:lang w:eastAsia="zh-CN"/>
        </w:rPr>
        <w:t xml:space="preserve">  bude uvedena na příslušné písemné objednávce. Cena bude vždy vycházet z cen jednotlivých druhů mycích prací uvedených v příloze 1 této smlouvy. Cena mycích prací uvedená na příslušné písemné objednávce bude obsahovat veškeré náklady spojené s poskytnutím služby a bude konečná a nejvýše přípustná.  </w:t>
      </w:r>
    </w:p>
    <w:p w:rsidR="007A54B5" w:rsidRPr="007A54B5" w:rsidRDefault="007A54B5" w:rsidP="007A54B5">
      <w:pPr>
        <w:widowControl w:val="0"/>
        <w:numPr>
          <w:ilvl w:val="1"/>
          <w:numId w:val="43"/>
        </w:numPr>
        <w:tabs>
          <w:tab w:val="num" w:pos="720"/>
        </w:tabs>
        <w:suppressAutoHyphens/>
        <w:spacing w:after="120" w:line="240" w:lineRule="auto"/>
        <w:ind w:left="720" w:right="-17" w:hanging="720"/>
        <w:jc w:val="both"/>
        <w:textAlignment w:val="baseline"/>
        <w:rPr>
          <w:rFonts w:ascii="Garamond" w:hAnsi="Garamond"/>
          <w:lang w:eastAsia="zh-CN"/>
        </w:rPr>
      </w:pPr>
      <w:r w:rsidRPr="007A54B5">
        <w:rPr>
          <w:rFonts w:ascii="Garamond" w:hAnsi="Garamond"/>
        </w:rPr>
        <w:t>Cena za poskytnutí mycích prací dle konkrétní objednávky bude účtována dle skutečně</w:t>
      </w:r>
      <w:r w:rsidRPr="007A54B5">
        <w:rPr>
          <w:rFonts w:ascii="Garamond" w:hAnsi="Garamond"/>
          <w:lang w:eastAsia="zh-CN"/>
        </w:rPr>
        <w:t xml:space="preserve"> poskytnutých mycích prací, odsouhlasených objednatelem v soupisu dle bodu 6.4 této smlouvy.</w:t>
      </w:r>
      <w:r w:rsidRPr="007A54B5" w:rsidDel="001713C8">
        <w:rPr>
          <w:rFonts w:ascii="Garamond" w:hAnsi="Garamond"/>
          <w:lang w:eastAsia="zh-CN"/>
        </w:rPr>
        <w:t xml:space="preserve"> </w:t>
      </w:r>
      <w:r w:rsidRPr="007A54B5">
        <w:rPr>
          <w:rFonts w:ascii="Garamond" w:hAnsi="Garamond"/>
          <w:lang w:eastAsia="zh-CN"/>
        </w:rPr>
        <w:t xml:space="preserve">. </w:t>
      </w:r>
    </w:p>
    <w:p w:rsidR="007A54B5" w:rsidRPr="007A54B5" w:rsidRDefault="007A54B5" w:rsidP="007A54B5">
      <w:pPr>
        <w:widowControl w:val="0"/>
        <w:numPr>
          <w:ilvl w:val="1"/>
          <w:numId w:val="43"/>
        </w:numPr>
        <w:tabs>
          <w:tab w:val="num" w:pos="720"/>
        </w:tabs>
        <w:suppressAutoHyphens/>
        <w:spacing w:after="120" w:line="240" w:lineRule="auto"/>
        <w:ind w:left="720" w:right="-17" w:hanging="720"/>
        <w:jc w:val="both"/>
        <w:textAlignment w:val="baseline"/>
        <w:rPr>
          <w:rFonts w:ascii="Garamond" w:hAnsi="Garamond"/>
          <w:lang w:eastAsia="zh-CN"/>
        </w:rPr>
      </w:pPr>
      <w:r w:rsidRPr="007A54B5">
        <w:rPr>
          <w:rFonts w:ascii="Garamond" w:hAnsi="Garamond"/>
          <w:lang w:eastAsia="zh-CN"/>
        </w:rPr>
        <w:t>K cenám mycích prací bude účtována DPH dle předpisů platných v době uskutečnění zdanitelného plnění.</w:t>
      </w:r>
    </w:p>
    <w:p w:rsidR="007A54B5" w:rsidRPr="007A54B5" w:rsidRDefault="007A54B5" w:rsidP="007A54B5">
      <w:pPr>
        <w:widowControl w:val="0"/>
        <w:numPr>
          <w:ilvl w:val="1"/>
          <w:numId w:val="43"/>
        </w:numPr>
        <w:tabs>
          <w:tab w:val="num" w:pos="720"/>
        </w:tabs>
        <w:suppressAutoHyphens/>
        <w:spacing w:after="120" w:line="240" w:lineRule="auto"/>
        <w:ind w:left="720" w:right="-17" w:hanging="720"/>
        <w:jc w:val="both"/>
        <w:textAlignment w:val="baseline"/>
        <w:rPr>
          <w:rFonts w:ascii="Garamond" w:hAnsi="Garamond"/>
          <w:lang w:eastAsia="zh-CN"/>
        </w:rPr>
      </w:pPr>
      <w:r w:rsidRPr="007A54B5">
        <w:rPr>
          <w:rFonts w:ascii="Garamond" w:hAnsi="Garamond"/>
          <w:lang w:eastAsia="zh-CN"/>
        </w:rPr>
        <w:t xml:space="preserve">Fakturu je poskytovatel oprávněn vystavit po řádném poskytnutí mycích prací na základě převzetí mycích prací objednatelem a podpisu Protokolu o převzetí mycí práce bez výhrad dle bodu 5.9 této smlouvy. Výhradou se rozumí skutečnosti uvedené čl. 5.5 této smlouvy.  Dále bude přílohou každé faktury objednatelem odsouhlasený soupis skutečně poskytnutých mycích prací včetně vyčísleného množství, druhu a rozsahu.  </w:t>
      </w:r>
    </w:p>
    <w:p w:rsidR="007A54B5" w:rsidRPr="007A54B5" w:rsidRDefault="007A54B5" w:rsidP="007A54B5">
      <w:pPr>
        <w:widowControl w:val="0"/>
        <w:numPr>
          <w:ilvl w:val="1"/>
          <w:numId w:val="43"/>
        </w:numPr>
        <w:tabs>
          <w:tab w:val="num" w:pos="720"/>
        </w:tabs>
        <w:suppressAutoHyphens/>
        <w:spacing w:after="0" w:line="240" w:lineRule="auto"/>
        <w:ind w:left="720" w:right="-17" w:hanging="720"/>
        <w:jc w:val="both"/>
        <w:textAlignment w:val="baseline"/>
        <w:rPr>
          <w:rFonts w:ascii="Garamond" w:hAnsi="Garamond"/>
          <w:lang w:eastAsia="zh-CN"/>
        </w:rPr>
      </w:pPr>
      <w:r w:rsidRPr="007A54B5">
        <w:rPr>
          <w:rFonts w:ascii="Garamond" w:hAnsi="Garamond"/>
          <w:lang w:eastAsia="zh-CN"/>
        </w:rPr>
        <w:t>Každá faktura – daňový doklad bude vystavena podle § 26 s náležitostmi § 28 zákona č. 235/2004 Sb., o DPH, v platném znění a zákona č. 563/1991 Sb., o účetnictví, v platném znění. Faktura bude poskytovatelem odeslána na adresu objednatele uvedenou v záhlaví této smlouvy a bude mít, kromě zákonem stanovených údajů, zejména tyto náležitosti:</w:t>
      </w:r>
    </w:p>
    <w:p w:rsidR="007A54B5" w:rsidRPr="007A54B5" w:rsidRDefault="007A54B5" w:rsidP="007A54B5">
      <w:pPr>
        <w:widowControl w:val="0"/>
        <w:autoSpaceDE w:val="0"/>
        <w:autoSpaceDN w:val="0"/>
        <w:adjustRightInd w:val="0"/>
        <w:spacing w:after="0" w:line="240" w:lineRule="auto"/>
        <w:ind w:left="1077"/>
        <w:rPr>
          <w:rFonts w:ascii="Garamond" w:eastAsia="Times New Roman" w:hAnsi="Garamond"/>
          <w:lang w:eastAsia="cs-CZ"/>
        </w:rPr>
      </w:pPr>
      <w:r w:rsidRPr="007A54B5">
        <w:rPr>
          <w:rFonts w:ascii="Garamond" w:eastAsia="Times New Roman" w:hAnsi="Garamond"/>
          <w:lang w:eastAsia="cs-CZ"/>
        </w:rPr>
        <w:t>a) datum splatnosti,</w:t>
      </w:r>
    </w:p>
    <w:p w:rsidR="007A54B5" w:rsidRPr="007A54B5" w:rsidRDefault="007A54B5" w:rsidP="007A54B5">
      <w:pPr>
        <w:widowControl w:val="0"/>
        <w:autoSpaceDE w:val="0"/>
        <w:autoSpaceDN w:val="0"/>
        <w:adjustRightInd w:val="0"/>
        <w:spacing w:after="0" w:line="240" w:lineRule="auto"/>
        <w:ind w:left="1077"/>
        <w:rPr>
          <w:rFonts w:ascii="Garamond" w:eastAsia="Times New Roman" w:hAnsi="Garamond"/>
          <w:lang w:eastAsia="cs-CZ"/>
        </w:rPr>
      </w:pPr>
      <w:r w:rsidRPr="007A54B5">
        <w:rPr>
          <w:rFonts w:ascii="Garamond" w:eastAsia="Times New Roman" w:hAnsi="Garamond"/>
          <w:lang w:eastAsia="cs-CZ"/>
        </w:rPr>
        <w:t>b) číslo písemné objednávky,</w:t>
      </w:r>
    </w:p>
    <w:p w:rsidR="007A54B5" w:rsidRPr="007A54B5" w:rsidRDefault="007A54B5" w:rsidP="007A54B5">
      <w:pPr>
        <w:widowControl w:val="0"/>
        <w:autoSpaceDE w:val="0"/>
        <w:autoSpaceDN w:val="0"/>
        <w:adjustRightInd w:val="0"/>
        <w:spacing w:after="0" w:line="240" w:lineRule="auto"/>
        <w:ind w:left="1077"/>
        <w:rPr>
          <w:rFonts w:ascii="Garamond" w:eastAsia="Times New Roman" w:hAnsi="Garamond"/>
          <w:lang w:eastAsia="cs-CZ"/>
        </w:rPr>
      </w:pPr>
      <w:r w:rsidRPr="007A54B5">
        <w:rPr>
          <w:rFonts w:ascii="Garamond" w:eastAsia="Times New Roman" w:hAnsi="Garamond"/>
          <w:lang w:eastAsia="cs-CZ"/>
        </w:rPr>
        <w:t>c) IČO objednatele a poskytovatele,</w:t>
      </w:r>
    </w:p>
    <w:p w:rsidR="007A54B5" w:rsidRPr="007A54B5" w:rsidRDefault="007A54B5" w:rsidP="007A54B5">
      <w:pPr>
        <w:widowControl w:val="0"/>
        <w:autoSpaceDE w:val="0"/>
        <w:autoSpaceDN w:val="0"/>
        <w:adjustRightInd w:val="0"/>
        <w:spacing w:after="0" w:line="240" w:lineRule="auto"/>
        <w:ind w:left="1077"/>
        <w:rPr>
          <w:rFonts w:ascii="Garamond" w:eastAsia="Times New Roman" w:hAnsi="Garamond"/>
          <w:lang w:eastAsia="cs-CZ"/>
        </w:rPr>
      </w:pPr>
      <w:r w:rsidRPr="007A54B5">
        <w:rPr>
          <w:rFonts w:ascii="Garamond" w:eastAsia="Times New Roman" w:hAnsi="Garamond"/>
          <w:lang w:eastAsia="cs-CZ"/>
        </w:rPr>
        <w:t>d) razítko a podpis zodpovědné osoby.</w:t>
      </w:r>
    </w:p>
    <w:p w:rsidR="007A54B5" w:rsidRPr="007A54B5" w:rsidRDefault="007A54B5" w:rsidP="007A54B5">
      <w:pPr>
        <w:widowControl w:val="0"/>
        <w:suppressAutoHyphens/>
        <w:spacing w:after="120" w:line="240" w:lineRule="auto"/>
        <w:ind w:left="709"/>
        <w:jc w:val="both"/>
        <w:rPr>
          <w:rFonts w:ascii="Garamond" w:hAnsi="Garamond"/>
          <w:lang w:eastAsia="zh-CN"/>
        </w:rPr>
      </w:pPr>
      <w:r w:rsidRPr="007A54B5">
        <w:rPr>
          <w:rFonts w:ascii="Garamond" w:hAnsi="Garamond"/>
          <w:lang w:eastAsia="zh-CN"/>
        </w:rPr>
        <w:t>Přílohou každé faktury bude bez výhrad podepsaný Protokol o převzetí mycí práce dle bodu 5.9  této smlouvy a soupis skutečně poskytnutých prací dle bodu 6.4 této smlouvy.</w:t>
      </w:r>
    </w:p>
    <w:p w:rsidR="007A54B5" w:rsidRPr="007A54B5" w:rsidRDefault="007A54B5" w:rsidP="007A54B5">
      <w:pPr>
        <w:widowControl w:val="0"/>
        <w:numPr>
          <w:ilvl w:val="1"/>
          <w:numId w:val="43"/>
        </w:numPr>
        <w:tabs>
          <w:tab w:val="num" w:pos="720"/>
        </w:tabs>
        <w:suppressAutoHyphens/>
        <w:spacing w:after="120" w:line="240" w:lineRule="auto"/>
        <w:ind w:left="709" w:right="-17" w:hanging="709"/>
        <w:jc w:val="both"/>
        <w:textAlignment w:val="baseline"/>
        <w:rPr>
          <w:rFonts w:ascii="Garamond" w:hAnsi="Garamond"/>
          <w:lang w:eastAsia="zh-CN"/>
        </w:rPr>
      </w:pPr>
      <w:r w:rsidRPr="007A54B5">
        <w:rPr>
          <w:rFonts w:ascii="Garamond" w:hAnsi="Garamond"/>
          <w:lang w:eastAsia="zh-CN"/>
        </w:rPr>
        <w:lastRenderedPageBreak/>
        <w:t>V případě, že zaslaná faktura nebude mít náležitosti daňového dokladu nebo na ní nebudou uvedeny údaje specifikované v bodu 6.5 této smlouvy, nebo bude neúplná a nesprávná, je ji objednatel oprávněn ve lhůtě splatnosti poskytovateli vrátit k opravě či doplnění. V takovém případě se objednatel nedostává do prodlení a platí, že nová lhůta splatnosti faktury běží až od okamžiku doručení opravené faktury objednateli.</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6.7</w:t>
      </w:r>
      <w:r w:rsidRPr="007A54B5">
        <w:rPr>
          <w:rFonts w:ascii="Garamond" w:eastAsia="Times New Roman" w:hAnsi="Garamond"/>
          <w:lang w:eastAsia="cs-CZ"/>
        </w:rPr>
        <w:tab/>
        <w:t xml:space="preserve">Datum uskutečnění zdanitelného plnění (DUZP) je den poskytnutí mycích prací uvedený v Protokolu o převzetí mycí práce.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6.8</w:t>
      </w:r>
      <w:r w:rsidRPr="007A54B5">
        <w:rPr>
          <w:rFonts w:ascii="Garamond" w:eastAsia="Times New Roman" w:hAnsi="Garamond"/>
          <w:lang w:eastAsia="cs-CZ"/>
        </w:rPr>
        <w:tab/>
        <w:t xml:space="preserve">Splatnost veškerých faktur (daňových dokladů), vystavených na základě příslušné písemné objednávky, činí 21 dnů ode dne doručení řádně vystavené faktury objednateli.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6.9</w:t>
      </w:r>
      <w:r w:rsidRPr="007A54B5">
        <w:rPr>
          <w:rFonts w:ascii="Garamond" w:eastAsia="Times New Roman" w:hAnsi="Garamond"/>
          <w:lang w:eastAsia="cs-CZ"/>
        </w:rPr>
        <w:tab/>
        <w:t xml:space="preserve">V případě prodlení objednatele s úhradou jakékoli faktury je poskytovatel oprávněn uplatnit vůči objednateli pouze smluvní úrok z prodlení ve výši 0,05 % z dlužné částky za každý i jen započatý den prodlení s úhradou faktury.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6.10</w:t>
      </w:r>
      <w:r w:rsidRPr="007A54B5">
        <w:rPr>
          <w:rFonts w:ascii="Garamond" w:eastAsia="Times New Roman" w:hAnsi="Garamond"/>
          <w:lang w:eastAsia="cs-CZ"/>
        </w:rPr>
        <w:tab/>
        <w:t xml:space="preserve">Objednatel nebude poskytovateli poskytovat žádné zálohy.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6.11</w:t>
      </w:r>
      <w:r w:rsidRPr="007A54B5">
        <w:rPr>
          <w:rFonts w:ascii="Garamond" w:eastAsia="Times New Roman" w:hAnsi="Garamond"/>
          <w:lang w:eastAsia="cs-CZ"/>
        </w:rPr>
        <w:tab/>
        <w:t xml:space="preserve">Žádná z cen druhů mycích prací, uvedených v Příloze č. 1 této smlouvy a v písemné objednávce, nebude měněna v souvislosti s růstem ceny pohonných hmot. </w:t>
      </w:r>
    </w:p>
    <w:p w:rsidR="007A54B5" w:rsidRPr="007A54B5" w:rsidRDefault="007A54B5" w:rsidP="007A54B5">
      <w:pPr>
        <w:widowControl w:val="0"/>
        <w:autoSpaceDE w:val="0"/>
        <w:autoSpaceDN w:val="0"/>
        <w:adjustRightInd w:val="0"/>
        <w:spacing w:after="0" w:line="240" w:lineRule="auto"/>
        <w:rPr>
          <w:rFonts w:ascii="Verdana" w:eastAsia="Times New Roman" w:hAnsi="Verdana"/>
          <w:sz w:val="20"/>
          <w:szCs w:val="20"/>
          <w:lang w:eastAsia="cs-CZ"/>
        </w:rPr>
      </w:pPr>
      <w:bookmarkStart w:id="3" w:name="_Toc353193245"/>
      <w:bookmarkEnd w:id="2"/>
    </w:p>
    <w:p w:rsidR="007A54B5" w:rsidRPr="007A54B5" w:rsidRDefault="007A54B5" w:rsidP="007A54B5">
      <w:pPr>
        <w:widowControl w:val="0"/>
        <w:autoSpaceDE w:val="0"/>
        <w:autoSpaceDN w:val="0"/>
        <w:adjustRightInd w:val="0"/>
        <w:spacing w:after="0" w:line="240" w:lineRule="auto"/>
        <w:rPr>
          <w:rFonts w:ascii="Verdana" w:eastAsia="Times New Roman" w:hAnsi="Verdana"/>
          <w:sz w:val="20"/>
          <w:szCs w:val="20"/>
          <w:lang w:eastAsia="cs-CZ"/>
        </w:rPr>
      </w:pPr>
    </w:p>
    <w:p w:rsidR="007A54B5" w:rsidRPr="007A54B5" w:rsidRDefault="007A54B5" w:rsidP="007A54B5">
      <w:pPr>
        <w:widowControl w:val="0"/>
        <w:tabs>
          <w:tab w:val="num" w:pos="432"/>
        </w:tabs>
        <w:suppressAutoHyphens/>
        <w:spacing w:after="120" w:line="240" w:lineRule="auto"/>
        <w:ind w:left="432" w:right="-17" w:hanging="432"/>
        <w:jc w:val="center"/>
        <w:outlineLvl w:val="0"/>
        <w:rPr>
          <w:rFonts w:ascii="Garamond" w:hAnsi="Garamond" w:cs="Arial"/>
          <w:b/>
          <w:lang w:eastAsia="zh-CN"/>
        </w:rPr>
      </w:pPr>
      <w:r w:rsidRPr="007A54B5">
        <w:rPr>
          <w:rFonts w:ascii="Garamond" w:hAnsi="Garamond" w:cs="Arial"/>
          <w:b/>
          <w:lang w:eastAsia="zh-CN"/>
        </w:rPr>
        <w:t>VII.</w:t>
      </w:r>
    </w:p>
    <w:p w:rsidR="007A54B5" w:rsidRPr="007A54B5" w:rsidRDefault="007A54B5" w:rsidP="007A54B5">
      <w:pPr>
        <w:keepNext/>
        <w:tabs>
          <w:tab w:val="num" w:pos="432"/>
        </w:tabs>
        <w:suppressAutoHyphens/>
        <w:spacing w:after="0"/>
        <w:ind w:left="432" w:hanging="432"/>
        <w:jc w:val="center"/>
        <w:outlineLvl w:val="0"/>
        <w:rPr>
          <w:rFonts w:ascii="Garamond" w:hAnsi="Garamond" w:cs="Arial"/>
          <w:b/>
          <w:lang w:eastAsia="zh-CN"/>
        </w:rPr>
      </w:pPr>
      <w:r w:rsidRPr="007A54B5">
        <w:rPr>
          <w:rFonts w:ascii="Garamond" w:hAnsi="Garamond" w:cs="Arial"/>
          <w:b/>
          <w:lang w:eastAsia="zh-CN"/>
        </w:rPr>
        <w:t>DALŠÍ UJEDNÁNÍ</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7.1</w:t>
      </w:r>
      <w:r w:rsidRPr="007A54B5">
        <w:rPr>
          <w:rFonts w:ascii="Garamond" w:eastAsia="Times New Roman" w:hAnsi="Garamond"/>
          <w:lang w:eastAsia="cs-CZ"/>
        </w:rPr>
        <w:tab/>
        <w:t xml:space="preserve">Dle dohody smluvních stran nelze postoupit pohledávku, kterou má poskytovatel za objednatelem z titulu této smlouvy či písemné objednávky, bez předchozího písemného souhlasu objednatele. Postoupení pohledávky v rozporu s tímto ustanovením je neplatné.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7.2</w:t>
      </w:r>
      <w:r w:rsidRPr="007A54B5">
        <w:rPr>
          <w:rFonts w:ascii="Garamond" w:eastAsia="Times New Roman" w:hAnsi="Garamond"/>
          <w:lang w:eastAsia="cs-CZ"/>
        </w:rPr>
        <w:tab/>
        <w:t xml:space="preserve">Dle dohody smluvních stran není poskytovatel oprávněn zastavit pohledávku za objednatelem vzniklou z titulu této smlouvy či písemné smlouvy bez předchozího písemného souhlasu objednatele.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7.3</w:t>
      </w:r>
      <w:r w:rsidRPr="007A54B5">
        <w:rPr>
          <w:rFonts w:ascii="Garamond" w:eastAsia="Times New Roman" w:hAnsi="Garamond"/>
          <w:lang w:eastAsia="cs-CZ"/>
        </w:rPr>
        <w:tab/>
        <w:t>Smluvní strany shodně prohlašují, že s ohledem na charakter povinností, jejichž splnění je zajištěno smluvními pokutami, považují smluvní pokuty uvedené v této smlouvě za přiměřené.</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7.4</w:t>
      </w:r>
      <w:r w:rsidRPr="007A54B5">
        <w:rPr>
          <w:rFonts w:ascii="Garamond" w:eastAsia="Times New Roman" w:hAnsi="Garamond"/>
          <w:lang w:eastAsia="cs-CZ"/>
        </w:rPr>
        <w:tab/>
        <w:t xml:space="preserve">Zaplacením jakékoliv smluvní pokuty dle smlouvy není dotčeno právo objednatele na náhradu újmy (majetkové i nemajetkové), a to samostatně vedle nároku na zaplacení smluvní pokuty, ani na případné odstoupení od smlouvy.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lang w:eastAsia="cs-CZ"/>
        </w:rPr>
      </w:pPr>
      <w:r w:rsidRPr="007A54B5">
        <w:rPr>
          <w:rFonts w:ascii="Garamond" w:eastAsia="Times New Roman" w:hAnsi="Garamond"/>
          <w:lang w:eastAsia="cs-CZ"/>
        </w:rPr>
        <w:t>7.5</w:t>
      </w:r>
      <w:r w:rsidRPr="007A54B5">
        <w:rPr>
          <w:rFonts w:ascii="Garamond" w:eastAsia="Times New Roman" w:hAnsi="Garamond"/>
          <w:lang w:eastAsia="cs-CZ"/>
        </w:rPr>
        <w:tab/>
        <w:t>Poskytovatel je oprávněn požadovat konkrétní součinnost objednatele kdykoliv v průběhu plnění smlouvy, přičemž však taková součinnost musí být dostatečně specifikována předem.</w:t>
      </w:r>
    </w:p>
    <w:p w:rsidR="007A54B5" w:rsidRPr="007A54B5" w:rsidRDefault="007A54B5" w:rsidP="007A54B5">
      <w:pPr>
        <w:widowControl w:val="0"/>
        <w:tabs>
          <w:tab w:val="num" w:pos="432"/>
        </w:tabs>
        <w:suppressAutoHyphens/>
        <w:spacing w:after="0"/>
        <w:ind w:left="432" w:right="-17" w:hanging="432"/>
        <w:jc w:val="center"/>
        <w:outlineLvl w:val="0"/>
        <w:rPr>
          <w:rFonts w:ascii="Garamond" w:hAnsi="Garamond" w:cs="Arial"/>
          <w:b/>
          <w:lang w:eastAsia="zh-CN"/>
        </w:rPr>
      </w:pPr>
    </w:p>
    <w:p w:rsidR="007A54B5" w:rsidRPr="007A54B5" w:rsidRDefault="007A54B5" w:rsidP="007A54B5">
      <w:pPr>
        <w:widowControl w:val="0"/>
        <w:tabs>
          <w:tab w:val="num" w:pos="432"/>
        </w:tabs>
        <w:suppressAutoHyphens/>
        <w:spacing w:after="0"/>
        <w:ind w:left="432" w:right="-17" w:hanging="432"/>
        <w:jc w:val="center"/>
        <w:outlineLvl w:val="0"/>
        <w:rPr>
          <w:rFonts w:ascii="Garamond" w:hAnsi="Garamond" w:cs="Arial"/>
          <w:b/>
          <w:lang w:eastAsia="zh-CN"/>
        </w:rPr>
      </w:pPr>
      <w:r w:rsidRPr="007A54B5">
        <w:rPr>
          <w:rFonts w:ascii="Garamond" w:hAnsi="Garamond" w:cs="Arial"/>
          <w:b/>
          <w:lang w:eastAsia="zh-CN"/>
        </w:rPr>
        <w:t>VIII.</w:t>
      </w:r>
    </w:p>
    <w:p w:rsidR="007A54B5" w:rsidRPr="007A54B5" w:rsidRDefault="007A54B5" w:rsidP="007A54B5">
      <w:pPr>
        <w:widowControl w:val="0"/>
        <w:tabs>
          <w:tab w:val="num" w:pos="432"/>
        </w:tabs>
        <w:suppressAutoHyphens/>
        <w:spacing w:after="0"/>
        <w:ind w:left="432" w:right="-17" w:hanging="432"/>
        <w:jc w:val="center"/>
        <w:outlineLvl w:val="0"/>
        <w:rPr>
          <w:rFonts w:ascii="Garamond" w:hAnsi="Garamond" w:cs="Arial"/>
          <w:b/>
          <w:lang w:eastAsia="zh-CN"/>
        </w:rPr>
      </w:pPr>
      <w:r w:rsidRPr="007A54B5">
        <w:rPr>
          <w:rFonts w:ascii="Garamond" w:hAnsi="Garamond" w:cs="Arial"/>
          <w:b/>
          <w:lang w:eastAsia="zh-CN"/>
        </w:rPr>
        <w:t>ODSTOUPENÍ OD SMLOUVY</w:t>
      </w:r>
    </w:p>
    <w:p w:rsidR="007A54B5" w:rsidRPr="007A54B5" w:rsidRDefault="007A54B5" w:rsidP="007A54B5">
      <w:pPr>
        <w:numPr>
          <w:ilvl w:val="1"/>
          <w:numId w:val="44"/>
        </w:numPr>
        <w:tabs>
          <w:tab w:val="num" w:pos="720"/>
        </w:tabs>
        <w:suppressAutoHyphens/>
        <w:spacing w:after="120" w:line="240" w:lineRule="auto"/>
        <w:ind w:left="720" w:hanging="720"/>
        <w:jc w:val="both"/>
        <w:rPr>
          <w:rFonts w:ascii="Garamond" w:eastAsia="Times New Roman" w:hAnsi="Garamond"/>
          <w:bCs/>
          <w:lang w:eastAsia="zh-CN"/>
        </w:rPr>
      </w:pPr>
      <w:r w:rsidRPr="007A54B5">
        <w:rPr>
          <w:rFonts w:ascii="Garamond" w:eastAsia="Times New Roman" w:hAnsi="Garamond"/>
          <w:lang w:eastAsia="zh-CN"/>
        </w:rPr>
        <w:t>Objednatel je oprávněn odstoupit od smlouvy v případě podstatného porušení této smlouvy poskytovatelem, za které jsou považovány zejména tyto situace:</w:t>
      </w:r>
    </w:p>
    <w:p w:rsidR="007A54B5" w:rsidRPr="007A54B5" w:rsidRDefault="007A54B5" w:rsidP="007A54B5">
      <w:pPr>
        <w:numPr>
          <w:ilvl w:val="1"/>
          <w:numId w:val="6"/>
        </w:numPr>
        <w:tabs>
          <w:tab w:val="num" w:pos="1080"/>
          <w:tab w:val="left" w:pos="1134"/>
        </w:tabs>
        <w:suppressAutoHyphens/>
        <w:spacing w:after="120" w:line="240" w:lineRule="auto"/>
        <w:ind w:left="1080"/>
        <w:jc w:val="both"/>
        <w:rPr>
          <w:rFonts w:ascii="Garamond" w:hAnsi="Garamond"/>
          <w:lang w:eastAsia="zh-CN"/>
        </w:rPr>
      </w:pPr>
      <w:r w:rsidRPr="007A54B5">
        <w:rPr>
          <w:rFonts w:ascii="Garamond" w:hAnsi="Garamond"/>
          <w:lang w:eastAsia="zh-CN"/>
        </w:rPr>
        <w:t>ocitne-li se poskytovatel v prodlení se splněním svého závazku ze smlouvy či písemné objednávky po dobu delší než 10</w:t>
      </w:r>
      <w:r w:rsidRPr="007A54B5">
        <w:rPr>
          <w:rFonts w:ascii="Garamond" w:hAnsi="Garamond"/>
          <w:b/>
          <w:lang w:eastAsia="zh-CN"/>
        </w:rPr>
        <w:t xml:space="preserve"> </w:t>
      </w:r>
      <w:r w:rsidRPr="007A54B5">
        <w:rPr>
          <w:rFonts w:ascii="Garamond" w:hAnsi="Garamond"/>
          <w:lang w:eastAsia="zh-CN"/>
        </w:rPr>
        <w:t>kalendářních dnů;</w:t>
      </w:r>
    </w:p>
    <w:p w:rsidR="007A54B5" w:rsidRPr="007A54B5" w:rsidRDefault="007A54B5" w:rsidP="007A54B5">
      <w:pPr>
        <w:numPr>
          <w:ilvl w:val="1"/>
          <w:numId w:val="6"/>
        </w:numPr>
        <w:tabs>
          <w:tab w:val="num" w:pos="1080"/>
          <w:tab w:val="left" w:pos="1134"/>
        </w:tabs>
        <w:suppressAutoHyphens/>
        <w:spacing w:after="120" w:line="240" w:lineRule="auto"/>
        <w:ind w:left="1080"/>
        <w:jc w:val="both"/>
        <w:rPr>
          <w:rFonts w:ascii="Garamond" w:hAnsi="Garamond"/>
          <w:lang w:eastAsia="zh-CN"/>
        </w:rPr>
      </w:pPr>
      <w:r w:rsidRPr="007A54B5">
        <w:rPr>
          <w:rFonts w:ascii="Garamond" w:hAnsi="Garamond"/>
          <w:lang w:eastAsia="zh-CN"/>
        </w:rPr>
        <w:t xml:space="preserve">poskytovatel přes písemné upozornění provádí svoje práce neodborně nebo v rozporu se smlouvou a tyto skutečnosti neodstranil ani v dodatečně stanovené lhůtě. </w:t>
      </w:r>
    </w:p>
    <w:p w:rsidR="007A54B5" w:rsidRPr="007A54B5" w:rsidRDefault="007A54B5" w:rsidP="007A54B5">
      <w:pPr>
        <w:numPr>
          <w:ilvl w:val="1"/>
          <w:numId w:val="6"/>
        </w:numPr>
        <w:tabs>
          <w:tab w:val="num" w:pos="1080"/>
          <w:tab w:val="left" w:pos="1134"/>
        </w:tabs>
        <w:suppressAutoHyphens/>
        <w:spacing w:after="120" w:line="240" w:lineRule="auto"/>
        <w:ind w:left="1080"/>
        <w:jc w:val="both"/>
        <w:rPr>
          <w:rFonts w:ascii="Garamond" w:hAnsi="Garamond"/>
          <w:lang w:eastAsia="zh-CN"/>
        </w:rPr>
      </w:pPr>
      <w:r w:rsidRPr="007A54B5">
        <w:rPr>
          <w:rFonts w:ascii="Garamond" w:hAnsi="Garamond"/>
          <w:lang w:eastAsia="zh-CN"/>
        </w:rPr>
        <w:t>poskytovatel v rozporu s ust. čl. VII. bodu 7.1 a/nebo 7.2 postoupí a/nebo zastaví pohledávku, kterou má za objednatelem.</w:t>
      </w:r>
    </w:p>
    <w:p w:rsidR="007A54B5" w:rsidRPr="007A54B5" w:rsidRDefault="007A54B5" w:rsidP="007A54B5">
      <w:pPr>
        <w:numPr>
          <w:ilvl w:val="1"/>
          <w:numId w:val="44"/>
        </w:numPr>
        <w:tabs>
          <w:tab w:val="num" w:pos="720"/>
        </w:tabs>
        <w:suppressAutoHyphens/>
        <w:spacing w:after="120" w:line="240" w:lineRule="auto"/>
        <w:ind w:left="720" w:hanging="720"/>
        <w:jc w:val="both"/>
        <w:rPr>
          <w:rFonts w:ascii="Garamond" w:eastAsia="Times New Roman" w:hAnsi="Garamond"/>
          <w:snapToGrid w:val="0"/>
          <w:lang w:eastAsia="zh-CN"/>
        </w:rPr>
      </w:pPr>
      <w:r w:rsidRPr="007A54B5">
        <w:rPr>
          <w:rFonts w:ascii="Garamond" w:eastAsia="Times New Roman" w:hAnsi="Garamond"/>
          <w:snapToGrid w:val="0"/>
          <w:lang w:eastAsia="zh-CN"/>
        </w:rPr>
        <w:t>V případě odstoupení objednatele dle bodu 8.1 tohoto článku má objednatel právo odstoupit též od všech dílčích smluv uzavřených na základě této smlouvy, u nichž nebylo dosud započato s plněním.</w:t>
      </w:r>
    </w:p>
    <w:p w:rsidR="007A54B5" w:rsidRPr="007A54B5" w:rsidRDefault="007A54B5" w:rsidP="007A54B5">
      <w:pPr>
        <w:numPr>
          <w:ilvl w:val="1"/>
          <w:numId w:val="44"/>
        </w:numPr>
        <w:tabs>
          <w:tab w:val="num" w:pos="720"/>
        </w:tabs>
        <w:suppressAutoHyphens/>
        <w:spacing w:after="120" w:line="240" w:lineRule="auto"/>
        <w:ind w:left="720" w:hanging="720"/>
        <w:jc w:val="both"/>
        <w:rPr>
          <w:rFonts w:ascii="Garamond" w:eastAsia="Times New Roman" w:hAnsi="Garamond"/>
          <w:snapToGrid w:val="0"/>
          <w:lang w:eastAsia="zh-CN"/>
        </w:rPr>
      </w:pPr>
      <w:r w:rsidRPr="007A54B5">
        <w:rPr>
          <w:rFonts w:ascii="Garamond" w:eastAsia="Times New Roman" w:hAnsi="Garamond"/>
          <w:snapToGrid w:val="0"/>
          <w:lang w:eastAsia="zh-CN"/>
        </w:rPr>
        <w:t>Poskytovatel je oprávněn odstoupit od smlouvy, pokud objednatel bude v prodlení s úhradou ceny služby s tím, že toto porušení nenapraví ani v dodatečné lhůtě 30 dní od obdržení písemné výzvy poskytovatele k nápravě.</w:t>
      </w:r>
    </w:p>
    <w:p w:rsidR="007A54B5" w:rsidRPr="007A54B5" w:rsidRDefault="007A54B5" w:rsidP="007A54B5">
      <w:pPr>
        <w:numPr>
          <w:ilvl w:val="1"/>
          <w:numId w:val="44"/>
        </w:numPr>
        <w:tabs>
          <w:tab w:val="num" w:pos="720"/>
        </w:tabs>
        <w:suppressAutoHyphens/>
        <w:spacing w:after="120" w:line="240" w:lineRule="auto"/>
        <w:ind w:left="720" w:hanging="720"/>
        <w:jc w:val="both"/>
        <w:rPr>
          <w:rFonts w:ascii="Garamond" w:eastAsia="Times New Roman" w:hAnsi="Garamond"/>
          <w:snapToGrid w:val="0"/>
          <w:lang w:eastAsia="zh-CN"/>
        </w:rPr>
      </w:pPr>
      <w:r w:rsidRPr="007A54B5">
        <w:rPr>
          <w:rFonts w:ascii="Garamond" w:eastAsia="Times New Roman" w:hAnsi="Garamond"/>
          <w:snapToGrid w:val="0"/>
          <w:lang w:eastAsia="zh-CN"/>
        </w:rPr>
        <w:lastRenderedPageBreak/>
        <w:t xml:space="preserve">Odstoupení musí být učiněno písemně s uvedením důvodu a doručeno druhé smluvní straně. Odstoupení od smlouvy nemá vliv na právo vymáhat náhradu škody a smluvní pokutu. </w:t>
      </w:r>
    </w:p>
    <w:p w:rsidR="007A54B5" w:rsidRPr="007A54B5" w:rsidRDefault="007A54B5" w:rsidP="007A54B5">
      <w:pPr>
        <w:widowControl w:val="0"/>
        <w:suppressAutoHyphens/>
        <w:spacing w:after="0"/>
        <w:ind w:left="432" w:right="-17" w:hanging="432"/>
        <w:jc w:val="center"/>
        <w:outlineLvl w:val="0"/>
        <w:rPr>
          <w:rFonts w:ascii="Verdana" w:hAnsi="Verdana" w:cs="Arial"/>
          <w:b/>
          <w:sz w:val="8"/>
          <w:szCs w:val="20"/>
          <w:lang w:eastAsia="zh-CN"/>
        </w:rPr>
      </w:pPr>
    </w:p>
    <w:p w:rsidR="007A54B5" w:rsidRPr="007A54B5" w:rsidRDefault="007A54B5" w:rsidP="007A54B5">
      <w:pPr>
        <w:widowControl w:val="0"/>
        <w:suppressAutoHyphens/>
        <w:spacing w:after="0"/>
        <w:ind w:left="432" w:right="-17" w:hanging="432"/>
        <w:jc w:val="center"/>
        <w:outlineLvl w:val="0"/>
        <w:rPr>
          <w:rFonts w:ascii="Verdana" w:hAnsi="Verdana" w:cs="Arial"/>
          <w:b/>
          <w:sz w:val="8"/>
          <w:szCs w:val="20"/>
          <w:lang w:eastAsia="zh-CN"/>
        </w:rPr>
      </w:pPr>
    </w:p>
    <w:p w:rsidR="007A54B5" w:rsidRPr="007A54B5" w:rsidRDefault="007A54B5" w:rsidP="007A54B5">
      <w:pPr>
        <w:widowControl w:val="0"/>
        <w:tabs>
          <w:tab w:val="num" w:pos="432"/>
        </w:tabs>
        <w:suppressAutoHyphens/>
        <w:spacing w:after="0"/>
        <w:ind w:left="432" w:right="-17" w:hanging="432"/>
        <w:jc w:val="center"/>
        <w:outlineLvl w:val="0"/>
        <w:rPr>
          <w:rFonts w:ascii="Garamond" w:hAnsi="Garamond" w:cs="Arial"/>
          <w:b/>
          <w:lang w:eastAsia="zh-CN"/>
        </w:rPr>
      </w:pPr>
      <w:r w:rsidRPr="007A54B5">
        <w:rPr>
          <w:rFonts w:ascii="Garamond" w:hAnsi="Garamond" w:cs="Arial"/>
          <w:b/>
          <w:lang w:eastAsia="zh-CN"/>
        </w:rPr>
        <w:t>IX.</w:t>
      </w:r>
    </w:p>
    <w:p w:rsidR="007A54B5" w:rsidRPr="007A54B5" w:rsidRDefault="007A54B5" w:rsidP="007A54B5">
      <w:pPr>
        <w:widowControl w:val="0"/>
        <w:tabs>
          <w:tab w:val="num" w:pos="432"/>
        </w:tabs>
        <w:suppressAutoHyphens/>
        <w:spacing w:after="0"/>
        <w:ind w:left="432" w:right="-17" w:hanging="432"/>
        <w:jc w:val="center"/>
        <w:outlineLvl w:val="0"/>
        <w:rPr>
          <w:rFonts w:ascii="Garamond" w:hAnsi="Garamond" w:cs="Arial"/>
          <w:b/>
          <w:lang w:eastAsia="zh-CN"/>
        </w:rPr>
      </w:pPr>
      <w:r w:rsidRPr="007A54B5">
        <w:rPr>
          <w:rFonts w:ascii="Garamond" w:hAnsi="Garamond" w:cs="Arial"/>
          <w:b/>
          <w:lang w:eastAsia="zh-CN"/>
        </w:rPr>
        <w:t>ZAVĚREČNÁ USTANOVENÍ</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7A54B5">
        <w:rPr>
          <w:rFonts w:ascii="Garamond" w:eastAsia="Times New Roman" w:hAnsi="Garamond"/>
          <w:bCs/>
          <w:iCs/>
          <w:lang w:eastAsia="cs-CZ"/>
        </w:rPr>
        <w:t>9.1</w:t>
      </w:r>
      <w:r w:rsidRPr="007A54B5">
        <w:rPr>
          <w:rFonts w:ascii="Garamond" w:eastAsia="Times New Roman" w:hAnsi="Garamond"/>
          <w:bCs/>
          <w:iCs/>
          <w:lang w:eastAsia="cs-CZ"/>
        </w:rPr>
        <w:tab/>
        <w:t xml:space="preserve">Právní vztahy vzniklé z této smlouvy či písemné objednávky se řídí platným českým právem, zejména zák. č. 89/2012 Sb. Občanský zákoník.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7A54B5">
        <w:rPr>
          <w:rFonts w:ascii="Garamond" w:eastAsia="Times New Roman" w:hAnsi="Garamond"/>
          <w:bCs/>
          <w:iCs/>
          <w:lang w:eastAsia="cs-CZ"/>
        </w:rPr>
        <w:t>9.2</w:t>
      </w:r>
      <w:r w:rsidRPr="007A54B5">
        <w:rPr>
          <w:rFonts w:ascii="Garamond" w:eastAsia="Times New Roman" w:hAnsi="Garamond"/>
          <w:bCs/>
          <w:iCs/>
          <w:lang w:eastAsia="cs-CZ"/>
        </w:rPr>
        <w:tab/>
        <w:t>Tuto smlouvu, jakož i písemné objednávky lze měnit, doplňovat nebo rušit pouze písemně. V případě změny či doplnění smlouvy se vyžaduje písemný dodatek k této smlouvě.</w:t>
      </w:r>
      <w:bookmarkStart w:id="4" w:name="_Toc353193285"/>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7A54B5">
        <w:rPr>
          <w:rFonts w:ascii="Garamond" w:eastAsia="Times New Roman" w:hAnsi="Garamond"/>
          <w:bCs/>
          <w:iCs/>
          <w:lang w:eastAsia="cs-CZ"/>
        </w:rPr>
        <w:t>9.3</w:t>
      </w:r>
      <w:r w:rsidRPr="007A54B5">
        <w:rPr>
          <w:rFonts w:ascii="Garamond" w:eastAsia="Times New Roman" w:hAnsi="Garamond"/>
          <w:bCs/>
          <w:iCs/>
          <w:lang w:eastAsia="cs-CZ"/>
        </w:rPr>
        <w:tab/>
        <w:t>Práva a povinnosti smluvních stran z této Smlouvy přecházejí na jejich právní nástupce.</w:t>
      </w:r>
      <w:bookmarkEnd w:id="4"/>
    </w:p>
    <w:p w:rsidR="007A54B5" w:rsidRPr="007A54B5" w:rsidRDefault="007A54B5" w:rsidP="007A54B5">
      <w:pPr>
        <w:widowControl w:val="0"/>
        <w:autoSpaceDE w:val="0"/>
        <w:autoSpaceDN w:val="0"/>
        <w:adjustRightInd w:val="0"/>
        <w:spacing w:after="120" w:line="240" w:lineRule="auto"/>
        <w:jc w:val="both"/>
        <w:rPr>
          <w:rFonts w:ascii="Garamond" w:eastAsia="Times New Roman" w:hAnsi="Garamond"/>
          <w:bCs/>
          <w:iCs/>
          <w:lang w:eastAsia="cs-CZ"/>
        </w:rPr>
      </w:pPr>
      <w:bookmarkStart w:id="5" w:name="_Toc353193286"/>
      <w:r w:rsidRPr="007A54B5">
        <w:rPr>
          <w:rFonts w:ascii="Garamond" w:eastAsia="Times New Roman" w:hAnsi="Garamond"/>
          <w:bCs/>
          <w:iCs/>
          <w:lang w:eastAsia="cs-CZ"/>
        </w:rPr>
        <w:t>9.4</w:t>
      </w:r>
      <w:r w:rsidRPr="007A54B5">
        <w:rPr>
          <w:rFonts w:ascii="Garamond" w:eastAsia="Times New Roman" w:hAnsi="Garamond"/>
          <w:bCs/>
          <w:iCs/>
          <w:lang w:eastAsia="cs-CZ"/>
        </w:rPr>
        <w:tab/>
        <w:t xml:space="preserve">V případě, že se některé ustanovení smlouvy se stanou neplatným, zůstávají ostatní </w:t>
      </w:r>
      <w:r w:rsidRPr="007A54B5">
        <w:rPr>
          <w:rFonts w:ascii="Garamond" w:eastAsia="Times New Roman" w:hAnsi="Garamond"/>
          <w:bCs/>
          <w:iCs/>
          <w:lang w:eastAsia="cs-CZ"/>
        </w:rPr>
        <w:tab/>
        <w:t>ustanovení i nadále v platnosti, ledaže právní předpis stanoví jinak.</w:t>
      </w:r>
      <w:bookmarkStart w:id="6" w:name="_Toc353193287"/>
      <w:bookmarkEnd w:id="5"/>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7A54B5">
        <w:rPr>
          <w:rFonts w:ascii="Garamond" w:eastAsia="Times New Roman" w:hAnsi="Garamond"/>
          <w:bCs/>
          <w:iCs/>
          <w:lang w:eastAsia="cs-CZ"/>
        </w:rPr>
        <w:t>9.5</w:t>
      </w:r>
      <w:r w:rsidRPr="007A54B5">
        <w:rPr>
          <w:rFonts w:ascii="Garamond" w:eastAsia="Times New Roman" w:hAnsi="Garamond"/>
          <w:bCs/>
          <w:iCs/>
          <w:lang w:eastAsia="cs-CZ"/>
        </w:rPr>
        <w:tab/>
        <w:t>Tato smlouva je vyhotovena ve čtyřech stejnopisech, z nichž každá smluvní strana obdrží po dvou vyhotoveních.</w:t>
      </w:r>
      <w:bookmarkEnd w:id="6"/>
      <w:r w:rsidRPr="007A54B5">
        <w:rPr>
          <w:rFonts w:ascii="Garamond" w:eastAsia="Times New Roman" w:hAnsi="Garamond"/>
          <w:bCs/>
          <w:iCs/>
          <w:lang w:eastAsia="cs-CZ"/>
        </w:rPr>
        <w:t xml:space="preserve">  </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7A54B5">
        <w:rPr>
          <w:rFonts w:ascii="Garamond" w:eastAsia="Times New Roman" w:hAnsi="Garamond"/>
          <w:bCs/>
          <w:iCs/>
          <w:lang w:eastAsia="cs-CZ"/>
        </w:rPr>
        <w:t>9.6</w:t>
      </w:r>
      <w:r w:rsidRPr="007A54B5">
        <w:rPr>
          <w:rFonts w:ascii="Garamond" w:eastAsia="Times New Roman" w:hAnsi="Garamond"/>
          <w:bCs/>
          <w:iCs/>
          <w:lang w:eastAsia="cs-CZ"/>
        </w:rPr>
        <w:tab/>
        <w:t xml:space="preserve">Poskytovatel bere na vědomí, že </w:t>
      </w:r>
      <w:r w:rsidRPr="007A54B5">
        <w:rPr>
          <w:rFonts w:ascii="Garamond" w:eastAsia="MS Mincho" w:hAnsi="Garamond"/>
        </w:rPr>
        <w:t>objednatel je subjektem povinným zveřejňovat smlouvy dle zákona č. 340/2015 Sb., o zvláštních podmínkách účinnosti některých smluv, uveřejňování těchto smluv a o registru smluv, ve znění pozdějších předpisů (dále jen zák. 340/2015 Sb.)</w:t>
      </w:r>
      <w:r w:rsidRPr="007A54B5">
        <w:rPr>
          <w:rFonts w:ascii="Garamond" w:eastAsia="Times New Roman" w:hAnsi="Garamond"/>
          <w:bCs/>
          <w:iCs/>
          <w:lang w:eastAsia="cs-CZ"/>
        </w:rPr>
        <w:t>.</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7A54B5">
        <w:rPr>
          <w:rFonts w:ascii="Garamond" w:eastAsia="Times New Roman" w:hAnsi="Garamond"/>
          <w:bCs/>
          <w:iCs/>
          <w:lang w:eastAsia="cs-CZ"/>
        </w:rPr>
        <w:t>9.7</w:t>
      </w:r>
      <w:r w:rsidRPr="007A54B5">
        <w:rPr>
          <w:rFonts w:ascii="Garamond" w:eastAsia="Times New Roman" w:hAnsi="Garamond"/>
          <w:bCs/>
          <w:iCs/>
          <w:lang w:eastAsia="cs-CZ"/>
        </w:rPr>
        <w:tab/>
        <w:t>Tato 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v registru smluv,</w:t>
      </w:r>
      <w:r w:rsidRPr="007A54B5">
        <w:rPr>
          <w:rFonts w:ascii="Garamond" w:eastAsia="MS Mincho" w:hAnsi="Garamond"/>
        </w:rPr>
        <w:t xml:space="preserve"> které zajistí objednatel</w:t>
      </w:r>
      <w:r w:rsidRPr="007A54B5">
        <w:rPr>
          <w:rFonts w:ascii="Garamond" w:eastAsia="Times New Roman" w:hAnsi="Garamond"/>
          <w:bCs/>
          <w:iCs/>
          <w:lang w:eastAsia="cs-CZ"/>
        </w:rPr>
        <w:t>.</w:t>
      </w:r>
    </w:p>
    <w:p w:rsidR="007A54B5" w:rsidRPr="007A54B5" w:rsidRDefault="007A54B5" w:rsidP="007A54B5">
      <w:pPr>
        <w:widowControl w:val="0"/>
        <w:autoSpaceDE w:val="0"/>
        <w:autoSpaceDN w:val="0"/>
        <w:adjustRightInd w:val="0"/>
        <w:spacing w:after="120" w:line="240" w:lineRule="auto"/>
        <w:ind w:left="720" w:hanging="720"/>
        <w:jc w:val="both"/>
        <w:rPr>
          <w:rFonts w:ascii="Garamond" w:eastAsia="Times New Roman" w:hAnsi="Garamond"/>
          <w:bCs/>
          <w:iCs/>
          <w:lang w:eastAsia="cs-CZ"/>
        </w:rPr>
      </w:pPr>
      <w:r w:rsidRPr="007A54B5">
        <w:rPr>
          <w:rFonts w:ascii="Garamond" w:eastAsia="Times New Roman" w:hAnsi="Garamond"/>
          <w:bCs/>
          <w:iCs/>
          <w:lang w:eastAsia="cs-CZ"/>
        </w:rPr>
        <w:t>9.8</w:t>
      </w:r>
      <w:r w:rsidRPr="007A54B5">
        <w:rPr>
          <w:rFonts w:ascii="Garamond" w:eastAsia="Times New Roman" w:hAnsi="Garamond"/>
          <w:bCs/>
          <w:iCs/>
          <w:lang w:eastAsia="cs-CZ"/>
        </w:rPr>
        <w:tab/>
        <w:t>Smluvní strany prohlašují, že si Smlouvu před jejím podpisem přečetly, že souhlasí s jejím obsahem, že Smlouva je projevem jejich pravé a svobodné vůle, a že tato byla sepsána určitě, vážně, srozumitelně, na základě pravdivých údajů, což stvrzují podpisy svých oprávněných zástupců na Smlouvě.</w:t>
      </w:r>
    </w:p>
    <w:p w:rsidR="007A54B5" w:rsidRPr="007A54B5" w:rsidRDefault="007A54B5" w:rsidP="007A54B5">
      <w:pPr>
        <w:widowControl w:val="0"/>
        <w:autoSpaceDE w:val="0"/>
        <w:autoSpaceDN w:val="0"/>
        <w:adjustRightInd w:val="0"/>
        <w:spacing w:after="120" w:line="240" w:lineRule="auto"/>
        <w:rPr>
          <w:rFonts w:ascii="Garamond" w:eastAsia="Times New Roman" w:hAnsi="Garamond"/>
          <w:bCs/>
          <w:iCs/>
          <w:lang w:eastAsia="cs-CZ"/>
        </w:rPr>
      </w:pPr>
    </w:p>
    <w:p w:rsidR="007A54B5" w:rsidRPr="007A54B5" w:rsidRDefault="007A54B5" w:rsidP="007A54B5">
      <w:pPr>
        <w:widowControl w:val="0"/>
        <w:autoSpaceDE w:val="0"/>
        <w:autoSpaceDN w:val="0"/>
        <w:adjustRightInd w:val="0"/>
        <w:spacing w:after="120" w:line="240" w:lineRule="auto"/>
        <w:rPr>
          <w:rFonts w:ascii="Garamond" w:eastAsia="Times New Roman" w:hAnsi="Garamond"/>
          <w:bCs/>
          <w:iCs/>
          <w:lang w:eastAsia="cs-CZ"/>
        </w:rPr>
      </w:pPr>
      <w:r w:rsidRPr="007A54B5">
        <w:rPr>
          <w:rFonts w:ascii="Garamond" w:eastAsia="Times New Roman" w:hAnsi="Garamond"/>
          <w:bCs/>
          <w:iCs/>
          <w:lang w:eastAsia="cs-CZ"/>
        </w:rPr>
        <w:t>Nedílnou součástí této smlouvy je následující příloha:</w:t>
      </w:r>
    </w:p>
    <w:p w:rsidR="007A54B5" w:rsidRPr="007A54B5" w:rsidRDefault="007A54B5" w:rsidP="007A54B5">
      <w:pPr>
        <w:widowControl w:val="0"/>
        <w:autoSpaceDE w:val="0"/>
        <w:autoSpaceDN w:val="0"/>
        <w:adjustRightInd w:val="0"/>
        <w:spacing w:after="120" w:line="240" w:lineRule="auto"/>
        <w:rPr>
          <w:rFonts w:ascii="Garamond" w:eastAsia="Times New Roman" w:hAnsi="Garamond"/>
          <w:lang w:eastAsia="cs-CZ"/>
        </w:rPr>
      </w:pPr>
      <w:r w:rsidRPr="007A54B5">
        <w:rPr>
          <w:rFonts w:ascii="Garamond" w:eastAsia="Times New Roman" w:hAnsi="Garamond"/>
          <w:u w:val="single"/>
          <w:lang w:eastAsia="cs-CZ"/>
        </w:rPr>
        <w:t>Příloha 1</w:t>
      </w:r>
      <w:r w:rsidRPr="007A54B5">
        <w:rPr>
          <w:rFonts w:ascii="Garamond" w:eastAsia="Times New Roman" w:hAnsi="Garamond"/>
          <w:lang w:eastAsia="cs-CZ"/>
        </w:rPr>
        <w:t>:</w:t>
      </w:r>
      <w:r w:rsidRPr="007A54B5">
        <w:rPr>
          <w:rFonts w:ascii="Garamond" w:eastAsia="Times New Roman" w:hAnsi="Garamond"/>
          <w:lang w:eastAsia="cs-CZ"/>
        </w:rPr>
        <w:tab/>
        <w:t>Tabulka nabídkové ceny (oceněný výkaz výměr)</w:t>
      </w:r>
    </w:p>
    <w:p w:rsidR="007A54B5" w:rsidRPr="007A54B5" w:rsidRDefault="007A54B5" w:rsidP="007A54B5">
      <w:pPr>
        <w:widowControl w:val="0"/>
        <w:suppressAutoHyphens/>
        <w:ind w:left="708"/>
        <w:rPr>
          <w:rFonts w:ascii="Garamond" w:hAnsi="Garamond"/>
          <w:lang w:eastAsia="zh-CN"/>
        </w:rPr>
      </w:pPr>
      <w:r w:rsidRPr="007A54B5">
        <w:rPr>
          <w:rFonts w:ascii="Garamond" w:hAnsi="Garamond"/>
          <w:lang w:eastAsia="zh-CN"/>
        </w:rPr>
        <w:tab/>
      </w:r>
    </w:p>
    <w:p w:rsidR="007A54B5" w:rsidRPr="007A54B5" w:rsidRDefault="007A54B5" w:rsidP="007A54B5">
      <w:pPr>
        <w:widowControl w:val="0"/>
        <w:suppressAutoHyphens/>
        <w:ind w:left="708"/>
        <w:rPr>
          <w:rFonts w:ascii="Garamond" w:hAnsi="Garamond"/>
          <w:lang w:eastAsia="zh-CN"/>
        </w:rPr>
      </w:pPr>
    </w:p>
    <w:p w:rsidR="007A54B5" w:rsidRPr="007A54B5" w:rsidRDefault="007A54B5" w:rsidP="007A54B5">
      <w:pPr>
        <w:widowControl w:val="0"/>
        <w:suppressAutoHyphens/>
        <w:spacing w:after="120"/>
        <w:rPr>
          <w:rFonts w:ascii="Garamond" w:hAnsi="Garamond"/>
          <w:lang w:eastAsia="zh-CN"/>
        </w:rPr>
      </w:pPr>
      <w:r w:rsidRPr="007A54B5">
        <w:rPr>
          <w:rFonts w:ascii="Garamond" w:hAnsi="Garamond"/>
          <w:lang w:eastAsia="zh-CN"/>
        </w:rPr>
        <w:t>V Plzni dne ……………………</w:t>
      </w:r>
      <w:r w:rsidRPr="007A54B5">
        <w:rPr>
          <w:rFonts w:ascii="Garamond" w:hAnsi="Garamond"/>
          <w:lang w:eastAsia="zh-CN"/>
        </w:rPr>
        <w:tab/>
      </w:r>
      <w:r w:rsidRPr="007A54B5">
        <w:rPr>
          <w:rFonts w:ascii="Garamond" w:hAnsi="Garamond"/>
          <w:lang w:eastAsia="zh-CN"/>
        </w:rPr>
        <w:tab/>
      </w:r>
      <w:r w:rsidR="00A4536C">
        <w:rPr>
          <w:rFonts w:ascii="Garamond" w:hAnsi="Garamond"/>
          <w:lang w:eastAsia="zh-CN"/>
        </w:rPr>
        <w:tab/>
      </w:r>
      <w:r w:rsidRPr="007A54B5">
        <w:rPr>
          <w:rFonts w:ascii="Garamond" w:hAnsi="Garamond"/>
          <w:lang w:eastAsia="zh-CN"/>
        </w:rPr>
        <w:t>V</w:t>
      </w:r>
      <w:r w:rsidR="00A4536C">
        <w:rPr>
          <w:rFonts w:ascii="Garamond" w:hAnsi="Garamond"/>
          <w:lang w:eastAsia="zh-CN"/>
        </w:rPr>
        <w:t> </w:t>
      </w:r>
      <w:r w:rsidR="00A4536C">
        <w:rPr>
          <w:rFonts w:ascii="Garamond" w:hAnsi="Garamond" w:cs="Garamond"/>
          <w:lang w:eastAsia="zh-CN"/>
        </w:rPr>
        <w:t xml:space="preserve">Tymákově </w:t>
      </w:r>
      <w:r w:rsidRPr="007A54B5">
        <w:rPr>
          <w:rFonts w:ascii="Garamond" w:hAnsi="Garamond" w:cs="Arial"/>
          <w:lang w:eastAsia="zh-CN"/>
        </w:rPr>
        <w:t xml:space="preserve"> </w:t>
      </w:r>
      <w:r w:rsidRPr="007A54B5">
        <w:rPr>
          <w:rFonts w:ascii="Garamond" w:hAnsi="Garamond"/>
          <w:lang w:eastAsia="zh-CN"/>
        </w:rPr>
        <w:t xml:space="preserve">dne </w:t>
      </w:r>
      <w:r w:rsidR="00A4536C" w:rsidRPr="007A54B5">
        <w:rPr>
          <w:rFonts w:ascii="Garamond" w:hAnsi="Garamond"/>
          <w:lang w:eastAsia="zh-CN"/>
        </w:rPr>
        <w:t>……………………</w:t>
      </w:r>
      <w:r w:rsidR="00A4536C" w:rsidRPr="007A54B5">
        <w:rPr>
          <w:rFonts w:ascii="Garamond" w:hAnsi="Garamond"/>
          <w:lang w:eastAsia="zh-CN"/>
        </w:rPr>
        <w:tab/>
      </w:r>
    </w:p>
    <w:p w:rsidR="007A54B5" w:rsidRPr="007A54B5" w:rsidRDefault="007A54B5" w:rsidP="007A54B5">
      <w:pPr>
        <w:widowControl w:val="0"/>
        <w:suppressAutoHyphens/>
        <w:spacing w:after="0" w:line="240" w:lineRule="auto"/>
        <w:rPr>
          <w:rFonts w:ascii="Garamond" w:hAnsi="Garamond"/>
          <w:lang w:eastAsia="zh-CN"/>
        </w:rPr>
      </w:pPr>
      <w:r w:rsidRPr="007A54B5">
        <w:rPr>
          <w:rFonts w:ascii="Garamond" w:hAnsi="Garamond"/>
          <w:lang w:eastAsia="zh-CN"/>
        </w:rPr>
        <w:t>Za objednatele:</w:t>
      </w:r>
      <w:r w:rsidRPr="007A54B5">
        <w:rPr>
          <w:rFonts w:ascii="Garamond" w:hAnsi="Garamond"/>
          <w:lang w:eastAsia="zh-CN"/>
        </w:rPr>
        <w:tab/>
      </w:r>
      <w:r w:rsidRPr="007A54B5">
        <w:rPr>
          <w:rFonts w:ascii="Garamond" w:hAnsi="Garamond"/>
          <w:lang w:eastAsia="zh-CN"/>
        </w:rPr>
        <w:tab/>
      </w:r>
      <w:r w:rsidRPr="007A54B5">
        <w:rPr>
          <w:rFonts w:ascii="Garamond" w:hAnsi="Garamond"/>
          <w:lang w:eastAsia="zh-CN"/>
        </w:rPr>
        <w:tab/>
      </w:r>
      <w:r w:rsidRPr="007A54B5">
        <w:rPr>
          <w:rFonts w:ascii="Garamond" w:hAnsi="Garamond"/>
          <w:lang w:eastAsia="zh-CN"/>
        </w:rPr>
        <w:tab/>
      </w:r>
      <w:r w:rsidRPr="007A54B5">
        <w:rPr>
          <w:rFonts w:ascii="Garamond" w:hAnsi="Garamond"/>
          <w:lang w:eastAsia="zh-CN"/>
        </w:rPr>
        <w:tab/>
      </w:r>
      <w:r w:rsidRPr="007A54B5">
        <w:rPr>
          <w:rFonts w:ascii="Garamond" w:hAnsi="Garamond"/>
          <w:lang w:eastAsia="zh-CN"/>
        </w:rPr>
        <w:tab/>
        <w:t>Za poskytovatele:</w:t>
      </w:r>
    </w:p>
    <w:p w:rsidR="007A54B5" w:rsidRPr="007A54B5" w:rsidRDefault="007A54B5" w:rsidP="007A54B5">
      <w:pPr>
        <w:widowControl w:val="0"/>
        <w:suppressAutoHyphens/>
        <w:spacing w:after="120"/>
        <w:rPr>
          <w:rFonts w:ascii="Verdana" w:hAnsi="Verdana"/>
          <w:sz w:val="20"/>
          <w:szCs w:val="20"/>
          <w:lang w:eastAsia="zh-CN"/>
        </w:rPr>
      </w:pPr>
    </w:p>
    <w:p w:rsidR="007A54B5" w:rsidRPr="007A54B5" w:rsidRDefault="007A54B5" w:rsidP="007A54B5">
      <w:pPr>
        <w:widowControl w:val="0"/>
        <w:suppressAutoHyphens/>
        <w:spacing w:after="120"/>
        <w:rPr>
          <w:rFonts w:ascii="Verdana" w:hAnsi="Verdana"/>
          <w:sz w:val="20"/>
          <w:szCs w:val="20"/>
          <w:lang w:eastAsia="zh-CN"/>
        </w:rPr>
      </w:pPr>
    </w:p>
    <w:p w:rsidR="007A54B5" w:rsidRPr="007A54B5" w:rsidRDefault="007A54B5" w:rsidP="007A54B5">
      <w:pPr>
        <w:widowControl w:val="0"/>
        <w:suppressAutoHyphens/>
        <w:spacing w:after="120" w:line="240" w:lineRule="auto"/>
        <w:rPr>
          <w:rFonts w:ascii="Garamond" w:hAnsi="Garamond"/>
          <w:lang w:eastAsia="zh-CN"/>
        </w:rPr>
      </w:pPr>
    </w:p>
    <w:p w:rsidR="007A54B5" w:rsidRPr="007A54B5" w:rsidRDefault="007A54B5" w:rsidP="007A54B5">
      <w:pPr>
        <w:widowControl w:val="0"/>
        <w:suppressAutoHyphens/>
        <w:spacing w:after="0" w:line="240" w:lineRule="auto"/>
        <w:rPr>
          <w:rFonts w:ascii="Garamond" w:hAnsi="Garamond"/>
          <w:lang w:eastAsia="zh-CN"/>
        </w:rPr>
      </w:pPr>
      <w:r w:rsidRPr="007A54B5">
        <w:rPr>
          <w:rFonts w:ascii="Garamond" w:hAnsi="Garamond"/>
          <w:lang w:eastAsia="zh-CN"/>
        </w:rPr>
        <w:t>________________________</w:t>
      </w:r>
      <w:r w:rsidRPr="007A54B5">
        <w:rPr>
          <w:rFonts w:ascii="Garamond" w:hAnsi="Garamond"/>
          <w:lang w:eastAsia="zh-CN"/>
        </w:rPr>
        <w:tab/>
      </w:r>
      <w:r w:rsidRPr="007A54B5">
        <w:rPr>
          <w:rFonts w:ascii="Garamond" w:hAnsi="Garamond"/>
          <w:lang w:eastAsia="zh-CN"/>
        </w:rPr>
        <w:tab/>
      </w:r>
      <w:r w:rsidRPr="007A54B5">
        <w:rPr>
          <w:rFonts w:ascii="Garamond" w:hAnsi="Garamond"/>
          <w:lang w:eastAsia="zh-CN"/>
        </w:rPr>
        <w:tab/>
      </w:r>
      <w:r w:rsidRPr="007A54B5">
        <w:rPr>
          <w:rFonts w:ascii="Garamond" w:hAnsi="Garamond"/>
          <w:lang w:eastAsia="zh-CN"/>
        </w:rPr>
        <w:tab/>
        <w:t>________________________</w:t>
      </w:r>
    </w:p>
    <w:p w:rsidR="007A54B5" w:rsidRPr="007A54B5" w:rsidRDefault="00EB37B9" w:rsidP="007A54B5">
      <w:pPr>
        <w:widowControl w:val="0"/>
        <w:suppressAutoHyphens/>
        <w:spacing w:after="0" w:line="240" w:lineRule="auto"/>
        <w:ind w:left="567" w:hanging="567"/>
        <w:rPr>
          <w:rFonts w:ascii="Garamond" w:eastAsia="Times New Roman" w:hAnsi="Garamond"/>
          <w:lang w:eastAsia="zh-CN"/>
        </w:rPr>
      </w:pPr>
      <w:r>
        <w:rPr>
          <w:rFonts w:ascii="Garamond" w:eastAsia="Times New Roman" w:hAnsi="Garamond" w:cs="Arial"/>
          <w:color w:val="000000"/>
          <w:lang w:eastAsia="zh-CN"/>
        </w:rPr>
        <w:t>XXXX</w:t>
      </w:r>
      <w:r w:rsidR="007A54B5" w:rsidRPr="007A54B5">
        <w:rPr>
          <w:rFonts w:ascii="Garamond" w:eastAsia="Times New Roman" w:hAnsi="Garamond" w:cs="Arial"/>
          <w:color w:val="000000"/>
          <w:lang w:eastAsia="zh-CN"/>
        </w:rPr>
        <w:tab/>
      </w:r>
      <w:r w:rsidR="007A54B5" w:rsidRPr="007A54B5">
        <w:rPr>
          <w:rFonts w:ascii="Garamond" w:eastAsia="Times New Roman" w:hAnsi="Garamond" w:cs="Arial"/>
          <w:color w:val="000000"/>
          <w:lang w:eastAsia="zh-CN"/>
        </w:rPr>
        <w:tab/>
      </w:r>
      <w:r w:rsidR="007A54B5" w:rsidRPr="007A54B5">
        <w:rPr>
          <w:rFonts w:ascii="Garamond" w:eastAsia="Times New Roman" w:hAnsi="Garamond" w:cs="Arial"/>
          <w:color w:val="000000"/>
          <w:lang w:eastAsia="zh-CN"/>
        </w:rPr>
        <w:tab/>
      </w:r>
      <w:r w:rsidR="007A54B5" w:rsidRPr="007A54B5">
        <w:rPr>
          <w:rFonts w:ascii="Garamond" w:eastAsia="Times New Roman" w:hAnsi="Garamond"/>
          <w:lang w:eastAsia="zh-CN"/>
        </w:rPr>
        <w:tab/>
      </w:r>
      <w:r w:rsidR="007A54B5" w:rsidRPr="007A54B5">
        <w:rPr>
          <w:rFonts w:ascii="Garamond" w:eastAsia="Times New Roman" w:hAnsi="Garamond"/>
          <w:lang w:eastAsia="zh-CN"/>
        </w:rPr>
        <w:tab/>
      </w:r>
      <w:r>
        <w:rPr>
          <w:rFonts w:ascii="Garamond" w:eastAsia="Times New Roman" w:hAnsi="Garamond"/>
          <w:lang w:eastAsia="zh-CN"/>
        </w:rPr>
        <w:tab/>
      </w:r>
      <w:r>
        <w:rPr>
          <w:rFonts w:ascii="Garamond" w:eastAsia="Times New Roman" w:hAnsi="Garamond"/>
          <w:lang w:eastAsia="zh-CN"/>
        </w:rPr>
        <w:tab/>
        <w:t>XXXX</w:t>
      </w:r>
    </w:p>
    <w:p w:rsidR="007A54B5" w:rsidRDefault="005E4B02" w:rsidP="007A54B5">
      <w:pPr>
        <w:widowControl w:val="0"/>
        <w:suppressAutoHyphens/>
        <w:spacing w:after="0" w:line="240" w:lineRule="auto"/>
        <w:ind w:left="567" w:hanging="567"/>
        <w:rPr>
          <w:rFonts w:ascii="Garamond" w:eastAsia="Times New Roman" w:hAnsi="Garamond"/>
          <w:lang w:eastAsia="zh-CN"/>
        </w:rPr>
      </w:pPr>
      <w:r>
        <w:rPr>
          <w:rFonts w:ascii="Garamond" w:eastAsia="Times New Roman" w:hAnsi="Garamond" w:cs="Arial"/>
          <w:color w:val="000000"/>
          <w:lang w:eastAsia="zh-CN"/>
        </w:rPr>
        <w:t>kvestorka</w:t>
      </w:r>
      <w:r w:rsidR="007A54B5" w:rsidRPr="007A54B5">
        <w:rPr>
          <w:rFonts w:ascii="Garamond" w:eastAsia="Times New Roman" w:hAnsi="Garamond"/>
          <w:lang w:eastAsia="zh-CN"/>
        </w:rPr>
        <w:tab/>
      </w:r>
      <w:r w:rsidR="007A54B5" w:rsidRPr="007A54B5">
        <w:rPr>
          <w:rFonts w:ascii="Garamond" w:eastAsia="Times New Roman" w:hAnsi="Garamond"/>
          <w:lang w:eastAsia="zh-CN"/>
        </w:rPr>
        <w:tab/>
      </w:r>
      <w:r w:rsidR="007A54B5" w:rsidRPr="007A54B5">
        <w:rPr>
          <w:rFonts w:ascii="Garamond" w:eastAsia="Times New Roman" w:hAnsi="Garamond"/>
          <w:lang w:eastAsia="zh-CN"/>
        </w:rPr>
        <w:tab/>
      </w:r>
      <w:r w:rsidR="007A54B5" w:rsidRPr="007A54B5">
        <w:rPr>
          <w:rFonts w:ascii="Garamond" w:eastAsia="Times New Roman" w:hAnsi="Garamond"/>
          <w:lang w:eastAsia="zh-CN"/>
        </w:rPr>
        <w:tab/>
      </w:r>
      <w:r w:rsidR="007A54B5" w:rsidRPr="007A54B5">
        <w:rPr>
          <w:rFonts w:ascii="Garamond" w:eastAsia="Times New Roman" w:hAnsi="Garamond"/>
          <w:lang w:eastAsia="zh-CN"/>
        </w:rPr>
        <w:tab/>
      </w:r>
      <w:r w:rsidR="007A54B5" w:rsidRPr="007A54B5">
        <w:rPr>
          <w:rFonts w:ascii="Garamond" w:eastAsia="Times New Roman" w:hAnsi="Garamond"/>
          <w:lang w:eastAsia="zh-CN"/>
        </w:rPr>
        <w:tab/>
      </w:r>
      <w:r w:rsidR="007A54B5" w:rsidRPr="007A54B5">
        <w:rPr>
          <w:rFonts w:ascii="Garamond" w:eastAsia="Times New Roman" w:hAnsi="Garamond"/>
          <w:lang w:eastAsia="zh-CN"/>
        </w:rPr>
        <w:tab/>
      </w:r>
      <w:bookmarkEnd w:id="3"/>
    </w:p>
    <w:p w:rsidR="00D81DE4" w:rsidRDefault="00D81DE4" w:rsidP="007A54B5">
      <w:pPr>
        <w:widowControl w:val="0"/>
        <w:suppressAutoHyphens/>
        <w:spacing w:after="0" w:line="240" w:lineRule="auto"/>
        <w:ind w:left="567" w:hanging="567"/>
        <w:rPr>
          <w:rFonts w:ascii="Garamond" w:eastAsia="Times New Roman" w:hAnsi="Garamond"/>
          <w:lang w:eastAsia="zh-CN"/>
        </w:rPr>
      </w:pPr>
    </w:p>
    <w:p w:rsidR="00D81DE4" w:rsidRDefault="00D81DE4" w:rsidP="007A54B5">
      <w:pPr>
        <w:widowControl w:val="0"/>
        <w:suppressAutoHyphens/>
        <w:spacing w:after="0" w:line="240" w:lineRule="auto"/>
        <w:ind w:left="567" w:hanging="567"/>
        <w:rPr>
          <w:rFonts w:ascii="Garamond" w:eastAsia="Times New Roman" w:hAnsi="Garamond"/>
          <w:lang w:eastAsia="zh-CN"/>
        </w:rPr>
      </w:pPr>
    </w:p>
    <w:p w:rsidR="00D81DE4" w:rsidRDefault="00D81DE4" w:rsidP="007A54B5">
      <w:pPr>
        <w:widowControl w:val="0"/>
        <w:suppressAutoHyphens/>
        <w:spacing w:after="0" w:line="240" w:lineRule="auto"/>
        <w:ind w:left="567" w:hanging="567"/>
        <w:rPr>
          <w:rFonts w:ascii="Garamond" w:eastAsia="Times New Roman" w:hAnsi="Garamond"/>
          <w:lang w:eastAsia="zh-CN"/>
        </w:rPr>
      </w:pPr>
    </w:p>
    <w:p w:rsidR="00D81DE4" w:rsidRDefault="00D81DE4" w:rsidP="007A54B5">
      <w:pPr>
        <w:widowControl w:val="0"/>
        <w:suppressAutoHyphens/>
        <w:spacing w:after="0" w:line="240" w:lineRule="auto"/>
        <w:ind w:left="567" w:hanging="567"/>
        <w:rPr>
          <w:rFonts w:ascii="Garamond" w:eastAsia="Times New Roman" w:hAnsi="Garamond"/>
          <w:lang w:eastAsia="zh-CN"/>
        </w:rPr>
      </w:pPr>
    </w:p>
    <w:p w:rsidR="00D81DE4" w:rsidRPr="007A54B5" w:rsidRDefault="00D81DE4" w:rsidP="007A54B5">
      <w:pPr>
        <w:widowControl w:val="0"/>
        <w:suppressAutoHyphens/>
        <w:spacing w:after="0" w:line="240" w:lineRule="auto"/>
        <w:ind w:left="567" w:hanging="567"/>
        <w:rPr>
          <w:rFonts w:ascii="Garamond" w:eastAsia="MS Mincho" w:hAnsi="Garamond"/>
          <w:b/>
          <w:sz w:val="20"/>
          <w:szCs w:val="36"/>
          <w:lang w:eastAsia="cs-CZ"/>
        </w:rPr>
      </w:pPr>
    </w:p>
    <w:p w:rsidR="007A54B5" w:rsidRPr="007A54B5" w:rsidRDefault="007A54B5" w:rsidP="007A54B5">
      <w:pPr>
        <w:spacing w:after="0" w:line="240" w:lineRule="auto"/>
        <w:rPr>
          <w:rFonts w:ascii="Garamond" w:eastAsia="MS Mincho" w:hAnsi="Garamond"/>
          <w:b/>
          <w:sz w:val="20"/>
          <w:szCs w:val="36"/>
          <w:lang w:eastAsia="cs-CZ"/>
        </w:rPr>
      </w:pPr>
    </w:p>
    <w:p w:rsidR="007A54B5" w:rsidRPr="007A54B5" w:rsidRDefault="007A54B5" w:rsidP="007A54B5">
      <w:pPr>
        <w:spacing w:after="0" w:line="240" w:lineRule="auto"/>
        <w:rPr>
          <w:rFonts w:ascii="Garamond" w:eastAsia="MS Mincho" w:hAnsi="Garamond"/>
          <w:b/>
          <w:sz w:val="20"/>
          <w:szCs w:val="36"/>
          <w:lang w:eastAsia="cs-CZ"/>
        </w:rPr>
      </w:pPr>
    </w:p>
    <w:p w:rsidR="007A54B5" w:rsidRPr="007A54B5" w:rsidRDefault="007A54B5" w:rsidP="007A54B5">
      <w:pPr>
        <w:spacing w:after="0" w:line="240" w:lineRule="auto"/>
        <w:rPr>
          <w:rFonts w:ascii="Garamond" w:eastAsia="MS Mincho" w:hAnsi="Garamond"/>
          <w:b/>
          <w:sz w:val="20"/>
          <w:szCs w:val="36"/>
          <w:lang w:eastAsia="cs-CZ"/>
        </w:rPr>
      </w:pPr>
    </w:p>
    <w:p w:rsidR="007A54B5" w:rsidRPr="007A54B5" w:rsidRDefault="007A54B5" w:rsidP="007A54B5">
      <w:pPr>
        <w:spacing w:after="0" w:line="240" w:lineRule="auto"/>
        <w:rPr>
          <w:rFonts w:ascii="Garamond" w:eastAsia="MS Mincho" w:hAnsi="Garamond"/>
          <w:b/>
          <w:sz w:val="20"/>
          <w:szCs w:val="36"/>
          <w:lang w:eastAsia="cs-CZ"/>
        </w:rPr>
      </w:pPr>
    </w:p>
    <w:p w:rsidR="007A54B5" w:rsidRPr="007A54B5" w:rsidRDefault="007A54B5" w:rsidP="007A54B5">
      <w:pPr>
        <w:spacing w:after="0" w:line="240" w:lineRule="auto"/>
        <w:rPr>
          <w:rFonts w:ascii="Garamond" w:eastAsia="MS Mincho" w:hAnsi="Garamond"/>
          <w:b/>
          <w:sz w:val="20"/>
          <w:szCs w:val="36"/>
          <w:lang w:eastAsia="cs-CZ"/>
        </w:rPr>
      </w:pPr>
    </w:p>
    <w:p w:rsidR="007A54B5" w:rsidRPr="007A54B5" w:rsidRDefault="007A54B5" w:rsidP="007A54B5">
      <w:pPr>
        <w:spacing w:after="0" w:line="240" w:lineRule="auto"/>
        <w:rPr>
          <w:rFonts w:ascii="Garamond" w:eastAsia="MS Mincho" w:hAnsi="Garamond"/>
          <w:b/>
          <w:sz w:val="20"/>
          <w:szCs w:val="36"/>
          <w:lang w:eastAsia="cs-CZ"/>
        </w:rPr>
      </w:pPr>
    </w:p>
    <w:p w:rsidR="007A54B5" w:rsidRPr="007A54B5" w:rsidRDefault="007A54B5" w:rsidP="007A54B5">
      <w:pPr>
        <w:spacing w:after="0" w:line="240" w:lineRule="auto"/>
        <w:rPr>
          <w:rFonts w:ascii="Garamond" w:eastAsia="MS Mincho" w:hAnsi="Garamond"/>
          <w:b/>
          <w:sz w:val="20"/>
          <w:szCs w:val="36"/>
          <w:lang w:eastAsia="cs-CZ"/>
        </w:rPr>
      </w:pPr>
    </w:p>
    <w:p w:rsidR="007A54B5" w:rsidRPr="007A54B5" w:rsidRDefault="007A54B5" w:rsidP="007A54B5">
      <w:pPr>
        <w:spacing w:after="0" w:line="240" w:lineRule="auto"/>
        <w:rPr>
          <w:rFonts w:ascii="Garamond" w:eastAsia="MS Mincho" w:hAnsi="Garamond"/>
          <w:b/>
          <w:sz w:val="20"/>
          <w:szCs w:val="36"/>
          <w:lang w:eastAsia="cs-CZ"/>
        </w:rPr>
      </w:pPr>
      <w:r w:rsidRPr="007A54B5">
        <w:rPr>
          <w:rFonts w:ascii="Garamond" w:eastAsia="MS Mincho" w:hAnsi="Garamond"/>
          <w:b/>
          <w:sz w:val="20"/>
          <w:szCs w:val="36"/>
          <w:lang w:eastAsia="cs-CZ"/>
        </w:rPr>
        <w:lastRenderedPageBreak/>
        <w:t>Příloha č.1</w:t>
      </w:r>
    </w:p>
    <w:p w:rsidR="007A54B5" w:rsidRPr="007A54B5" w:rsidRDefault="007A54B5" w:rsidP="007A54B5">
      <w:pPr>
        <w:spacing w:after="0" w:line="240" w:lineRule="auto"/>
        <w:jc w:val="center"/>
        <w:rPr>
          <w:rFonts w:ascii="Garamond" w:eastAsia="MS Mincho" w:hAnsi="Garamond"/>
          <w:b/>
          <w:sz w:val="36"/>
          <w:szCs w:val="36"/>
          <w:u w:val="single"/>
          <w:lang w:eastAsia="cs-CZ"/>
        </w:rPr>
      </w:pPr>
      <w:r w:rsidRPr="007A54B5">
        <w:rPr>
          <w:rFonts w:ascii="Garamond" w:eastAsia="MS Mincho" w:hAnsi="Garamond"/>
          <w:b/>
          <w:sz w:val="36"/>
          <w:szCs w:val="36"/>
          <w:u w:val="single"/>
          <w:lang w:eastAsia="cs-CZ"/>
        </w:rPr>
        <w:t xml:space="preserve">Tabulka nabídkové ceny (Výkaz výměr) </w:t>
      </w:r>
    </w:p>
    <w:p w:rsidR="007A54B5" w:rsidRPr="007A54B5" w:rsidRDefault="007A54B5" w:rsidP="007A54B5">
      <w:pPr>
        <w:spacing w:after="0" w:line="240" w:lineRule="auto"/>
        <w:jc w:val="center"/>
        <w:rPr>
          <w:rFonts w:ascii="Garamond" w:eastAsia="MS Mincho" w:hAnsi="Garamond"/>
          <w:b/>
          <w:sz w:val="24"/>
          <w:szCs w:val="24"/>
          <w:lang w:eastAsia="cs-CZ"/>
        </w:rPr>
      </w:pPr>
      <w:r w:rsidRPr="007A54B5">
        <w:rPr>
          <w:rFonts w:ascii="Garamond" w:eastAsia="MS Mincho" w:hAnsi="Garamond"/>
          <w:b/>
          <w:sz w:val="24"/>
          <w:szCs w:val="24"/>
          <w:lang w:eastAsia="cs-CZ"/>
        </w:rPr>
        <w:t>k veřejné zakázce</w:t>
      </w:r>
    </w:p>
    <w:p w:rsidR="007A54B5" w:rsidRPr="007A54B5" w:rsidRDefault="007A54B5" w:rsidP="007A54B5">
      <w:pPr>
        <w:spacing w:after="0" w:line="240" w:lineRule="auto"/>
        <w:jc w:val="center"/>
        <w:rPr>
          <w:rFonts w:ascii="Garamond" w:eastAsia="MS Mincho" w:hAnsi="Garamond"/>
          <w:b/>
          <w:sz w:val="30"/>
          <w:szCs w:val="30"/>
          <w:u w:val="single"/>
          <w:lang w:eastAsia="cs-CZ"/>
        </w:rPr>
      </w:pPr>
      <w:r w:rsidRPr="007A54B5">
        <w:rPr>
          <w:rFonts w:ascii="Garamond" w:eastAsia="MS Mincho" w:hAnsi="Garamond"/>
          <w:b/>
          <w:sz w:val="30"/>
          <w:szCs w:val="30"/>
          <w:u w:val="single"/>
          <w:lang w:eastAsia="cs-CZ"/>
        </w:rPr>
        <w:t xml:space="preserve">Mytí oken pro ZČU v Plzni v roce </w:t>
      </w:r>
      <w:r w:rsidR="00DD3FD6">
        <w:rPr>
          <w:rFonts w:ascii="Garamond" w:eastAsia="MS Mincho" w:hAnsi="Garamond"/>
          <w:b/>
          <w:sz w:val="30"/>
          <w:szCs w:val="30"/>
          <w:u w:val="single"/>
          <w:lang w:eastAsia="cs-CZ"/>
        </w:rPr>
        <w:t>2019</w:t>
      </w:r>
    </w:p>
    <w:tbl>
      <w:tblPr>
        <w:tblW w:w="8947" w:type="dxa"/>
        <w:tblInd w:w="55" w:type="dxa"/>
        <w:tblLayout w:type="fixed"/>
        <w:tblCellMar>
          <w:left w:w="70" w:type="dxa"/>
          <w:right w:w="70" w:type="dxa"/>
        </w:tblCellMar>
        <w:tblLook w:val="04A0" w:firstRow="1" w:lastRow="0" w:firstColumn="1" w:lastColumn="0" w:noHBand="0" w:noVBand="1"/>
      </w:tblPr>
      <w:tblGrid>
        <w:gridCol w:w="827"/>
        <w:gridCol w:w="436"/>
        <w:gridCol w:w="1196"/>
        <w:gridCol w:w="1195"/>
        <w:gridCol w:w="330"/>
        <w:gridCol w:w="683"/>
        <w:gridCol w:w="192"/>
        <w:gridCol w:w="1263"/>
        <w:gridCol w:w="25"/>
        <w:gridCol w:w="1040"/>
        <w:gridCol w:w="1760"/>
      </w:tblGrid>
      <w:tr w:rsidR="007A54B5" w:rsidRPr="007A54B5" w:rsidTr="00594F96">
        <w:trPr>
          <w:trHeight w:val="427"/>
        </w:trPr>
        <w:tc>
          <w:tcPr>
            <w:tcW w:w="827"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Číslo→ sloupce</w:t>
            </w:r>
          </w:p>
        </w:tc>
        <w:tc>
          <w:tcPr>
            <w:tcW w:w="3157" w:type="dxa"/>
            <w:gridSpan w:val="4"/>
            <w:tcBorders>
              <w:top w:val="single" w:sz="12" w:space="0" w:color="auto"/>
              <w:left w:val="nil"/>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1</w:t>
            </w:r>
          </w:p>
        </w:tc>
        <w:tc>
          <w:tcPr>
            <w:tcW w:w="683" w:type="dxa"/>
            <w:tcBorders>
              <w:top w:val="single" w:sz="12" w:space="0" w:color="auto"/>
              <w:left w:val="nil"/>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2</w:t>
            </w:r>
          </w:p>
        </w:tc>
        <w:tc>
          <w:tcPr>
            <w:tcW w:w="1480" w:type="dxa"/>
            <w:gridSpan w:val="3"/>
            <w:tcBorders>
              <w:top w:val="single" w:sz="12" w:space="0" w:color="auto"/>
              <w:left w:val="nil"/>
              <w:bottom w:val="single" w:sz="4" w:space="0" w:color="auto"/>
              <w:right w:val="nil"/>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3</w:t>
            </w:r>
          </w:p>
        </w:tc>
        <w:tc>
          <w:tcPr>
            <w:tcW w:w="1040" w:type="dxa"/>
            <w:tcBorders>
              <w:top w:val="single" w:sz="12" w:space="0" w:color="auto"/>
              <w:left w:val="single" w:sz="8" w:space="0" w:color="auto"/>
              <w:bottom w:val="single" w:sz="4" w:space="0" w:color="auto"/>
              <w:right w:val="single" w:sz="8"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④</w:t>
            </w:r>
          </w:p>
        </w:tc>
        <w:tc>
          <w:tcPr>
            <w:tcW w:w="1760" w:type="dxa"/>
            <w:tcBorders>
              <w:top w:val="single" w:sz="12" w:space="0" w:color="auto"/>
              <w:left w:val="nil"/>
              <w:bottom w:val="single" w:sz="4" w:space="0" w:color="auto"/>
              <w:right w:val="single" w:sz="12"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⑤</w:t>
            </w:r>
          </w:p>
        </w:tc>
      </w:tr>
      <w:tr w:rsidR="007A54B5" w:rsidRPr="007A54B5" w:rsidTr="00594F96">
        <w:trPr>
          <w:trHeight w:val="696"/>
        </w:trPr>
        <w:tc>
          <w:tcPr>
            <w:tcW w:w="827" w:type="dxa"/>
            <w:tcBorders>
              <w:top w:val="nil"/>
              <w:left w:val="single" w:sz="12" w:space="0" w:color="auto"/>
              <w:bottom w:val="double" w:sz="6" w:space="0" w:color="auto"/>
              <w:right w:val="single" w:sz="4" w:space="0" w:color="auto"/>
            </w:tcBorders>
            <w:shd w:val="clear" w:color="auto" w:fill="auto"/>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Číslo↓ položky</w:t>
            </w:r>
          </w:p>
        </w:tc>
        <w:tc>
          <w:tcPr>
            <w:tcW w:w="3157" w:type="dxa"/>
            <w:gridSpan w:val="4"/>
            <w:tcBorders>
              <w:top w:val="nil"/>
              <w:left w:val="nil"/>
              <w:bottom w:val="double" w:sz="6" w:space="0" w:color="auto"/>
              <w:right w:val="single" w:sz="4" w:space="0" w:color="auto"/>
            </w:tcBorders>
            <w:shd w:val="clear" w:color="auto" w:fill="auto"/>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20"/>
                <w:lang w:eastAsia="cs-CZ"/>
              </w:rPr>
              <w:t>Popis položky</w:t>
            </w:r>
          </w:p>
        </w:tc>
        <w:tc>
          <w:tcPr>
            <w:tcW w:w="683" w:type="dxa"/>
            <w:tcBorders>
              <w:top w:val="nil"/>
              <w:left w:val="nil"/>
              <w:bottom w:val="double" w:sz="6" w:space="0" w:color="auto"/>
              <w:right w:val="single" w:sz="4" w:space="0" w:color="auto"/>
            </w:tcBorders>
            <w:shd w:val="clear" w:color="auto" w:fill="auto"/>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Měrná jednot. (MJ)</w:t>
            </w:r>
          </w:p>
        </w:tc>
        <w:tc>
          <w:tcPr>
            <w:tcW w:w="1480" w:type="dxa"/>
            <w:gridSpan w:val="3"/>
            <w:tcBorders>
              <w:top w:val="nil"/>
              <w:left w:val="nil"/>
              <w:bottom w:val="double" w:sz="6" w:space="0" w:color="auto"/>
              <w:right w:val="nil"/>
            </w:tcBorders>
            <w:shd w:val="clear" w:color="auto" w:fill="auto"/>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Předpokládaný rozsah</w:t>
            </w:r>
          </w:p>
        </w:tc>
        <w:tc>
          <w:tcPr>
            <w:tcW w:w="1040" w:type="dxa"/>
            <w:tcBorders>
              <w:top w:val="nil"/>
              <w:left w:val="single" w:sz="8" w:space="0" w:color="auto"/>
              <w:bottom w:val="double" w:sz="6" w:space="0" w:color="auto"/>
              <w:right w:val="single" w:sz="8" w:space="0" w:color="auto"/>
            </w:tcBorders>
            <w:shd w:val="clear" w:color="auto" w:fill="auto"/>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 xml:space="preserve">Cena za MJ v Kč </w:t>
            </w:r>
            <w:r w:rsidRPr="007A54B5">
              <w:rPr>
                <w:rFonts w:eastAsia="Times New Roman"/>
                <w:color w:val="000000"/>
                <w:sz w:val="16"/>
                <w:lang w:eastAsia="cs-CZ"/>
              </w:rPr>
              <w:br/>
              <w:t>bez DPH</w:t>
            </w:r>
          </w:p>
        </w:tc>
        <w:tc>
          <w:tcPr>
            <w:tcW w:w="1760" w:type="dxa"/>
            <w:tcBorders>
              <w:top w:val="nil"/>
              <w:left w:val="nil"/>
              <w:bottom w:val="double" w:sz="6" w:space="0" w:color="auto"/>
              <w:right w:val="single" w:sz="12" w:space="0" w:color="auto"/>
            </w:tcBorders>
            <w:shd w:val="clear" w:color="auto" w:fill="auto"/>
            <w:vAlign w:val="center"/>
            <w:hideMark/>
          </w:tcPr>
          <w:p w:rsidR="007A54B5" w:rsidRPr="007A54B5" w:rsidRDefault="007A54B5" w:rsidP="007A54B5">
            <w:pPr>
              <w:spacing w:after="0" w:line="240" w:lineRule="auto"/>
              <w:jc w:val="center"/>
              <w:rPr>
                <w:rFonts w:eastAsia="Times New Roman"/>
                <w:color w:val="000000"/>
                <w:sz w:val="16"/>
                <w:lang w:eastAsia="cs-CZ"/>
              </w:rPr>
            </w:pPr>
            <w:r w:rsidRPr="007A54B5">
              <w:rPr>
                <w:rFonts w:eastAsia="Times New Roman"/>
                <w:color w:val="000000"/>
                <w:sz w:val="16"/>
                <w:lang w:eastAsia="cs-CZ"/>
              </w:rPr>
              <w:t xml:space="preserve">Cena za položku </w:t>
            </w:r>
            <w:r w:rsidRPr="007A54B5">
              <w:rPr>
                <w:rFonts w:eastAsia="Times New Roman"/>
                <w:color w:val="000000"/>
                <w:sz w:val="16"/>
                <w:lang w:eastAsia="cs-CZ"/>
              </w:rPr>
              <w:br/>
              <w:t>v Kč</w:t>
            </w:r>
            <w:r w:rsidRPr="007A54B5">
              <w:rPr>
                <w:rFonts w:eastAsia="Times New Roman"/>
                <w:color w:val="000000"/>
                <w:sz w:val="16"/>
                <w:lang w:eastAsia="cs-CZ"/>
              </w:rPr>
              <w:br/>
              <w:t>bez DPH</w:t>
            </w:r>
          </w:p>
        </w:tc>
      </w:tr>
      <w:tr w:rsidR="007A54B5" w:rsidRPr="007A54B5" w:rsidTr="00D81DE4">
        <w:trPr>
          <w:trHeight w:val="648"/>
        </w:trPr>
        <w:tc>
          <w:tcPr>
            <w:tcW w:w="827" w:type="dxa"/>
            <w:tcBorders>
              <w:top w:val="nil"/>
              <w:left w:val="single" w:sz="12" w:space="0" w:color="auto"/>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1</w:t>
            </w:r>
          </w:p>
        </w:tc>
        <w:tc>
          <w:tcPr>
            <w:tcW w:w="3157" w:type="dxa"/>
            <w:gridSpan w:val="4"/>
            <w:tcBorders>
              <w:top w:val="nil"/>
              <w:left w:val="nil"/>
              <w:bottom w:val="single" w:sz="4" w:space="0" w:color="auto"/>
              <w:right w:val="single" w:sz="4" w:space="0" w:color="auto"/>
            </w:tcBorders>
            <w:shd w:val="clear" w:color="auto" w:fill="auto"/>
            <w:vAlign w:val="center"/>
            <w:hideMark/>
          </w:tcPr>
          <w:p w:rsidR="007A54B5" w:rsidRPr="007A54B5" w:rsidRDefault="007A54B5" w:rsidP="007A54B5">
            <w:pPr>
              <w:spacing w:after="0" w:line="240" w:lineRule="auto"/>
              <w:rPr>
                <w:rFonts w:eastAsia="Times New Roman"/>
                <w:color w:val="000000"/>
                <w:lang w:eastAsia="cs-CZ"/>
              </w:rPr>
            </w:pPr>
            <w:r w:rsidRPr="007A54B5">
              <w:rPr>
                <w:rFonts w:ascii="Garamond" w:hAnsi="Garamond"/>
              </w:rPr>
              <w:t>Oboustranné mytí okenních ploch včetně rámů a prosklených stěn - okna jsou nešroubovací, v části dostupná ze schůdků a v části ze štaflí.</w:t>
            </w:r>
          </w:p>
        </w:tc>
        <w:tc>
          <w:tcPr>
            <w:tcW w:w="683" w:type="dxa"/>
            <w:tcBorders>
              <w:top w:val="single" w:sz="8" w:space="0" w:color="auto"/>
              <w:left w:val="nil"/>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m</w:t>
            </w:r>
            <w:r w:rsidRPr="007A54B5">
              <w:rPr>
                <w:rFonts w:ascii="Arial" w:eastAsia="Times New Roman" w:hAnsi="Arial" w:cs="Arial"/>
                <w:vertAlign w:val="superscript"/>
                <w:lang w:eastAsia="cs-CZ"/>
              </w:rPr>
              <w:t>2</w:t>
            </w:r>
          </w:p>
        </w:tc>
        <w:tc>
          <w:tcPr>
            <w:tcW w:w="1480" w:type="dxa"/>
            <w:gridSpan w:val="3"/>
            <w:tcBorders>
              <w:top w:val="single" w:sz="8" w:space="0" w:color="auto"/>
              <w:left w:val="nil"/>
              <w:bottom w:val="single" w:sz="4" w:space="0" w:color="auto"/>
              <w:right w:val="nil"/>
            </w:tcBorders>
            <w:shd w:val="clear" w:color="000000" w:fill="BDEEFF"/>
            <w:noWrap/>
            <w:vAlign w:val="center"/>
            <w:hideMark/>
          </w:tcPr>
          <w:p w:rsidR="007A54B5" w:rsidRPr="00D81DE4" w:rsidRDefault="00D81DE4" w:rsidP="00D81DE4">
            <w:pPr>
              <w:spacing w:after="0" w:line="240" w:lineRule="auto"/>
              <w:jc w:val="right"/>
              <w:rPr>
                <w:rFonts w:eastAsia="Times New Roman"/>
                <w:color w:val="000000"/>
                <w:lang w:eastAsia="cs-CZ"/>
              </w:rPr>
            </w:pPr>
            <w:r w:rsidRPr="00D81DE4">
              <w:rPr>
                <w:rFonts w:eastAsia="Times New Roman"/>
                <w:color w:val="000000"/>
                <w:lang w:eastAsia="cs-CZ"/>
              </w:rPr>
              <w:t>41 032,0</w:t>
            </w:r>
          </w:p>
        </w:tc>
        <w:tc>
          <w:tcPr>
            <w:tcW w:w="1040" w:type="dxa"/>
            <w:tcBorders>
              <w:top w:val="nil"/>
              <w:left w:val="single" w:sz="8" w:space="0" w:color="auto"/>
              <w:bottom w:val="single" w:sz="4" w:space="0" w:color="auto"/>
              <w:right w:val="single" w:sz="8" w:space="0" w:color="auto"/>
            </w:tcBorders>
            <w:shd w:val="clear" w:color="000000" w:fill="EBFFEB"/>
            <w:noWrap/>
            <w:vAlign w:val="center"/>
          </w:tcPr>
          <w:p w:rsidR="007A54B5" w:rsidRPr="007A54B5" w:rsidRDefault="00D81DE4" w:rsidP="007A54B5">
            <w:pPr>
              <w:spacing w:after="0" w:line="240" w:lineRule="auto"/>
              <w:jc w:val="center"/>
              <w:rPr>
                <w:rFonts w:eastAsia="Times New Roman"/>
                <w:color w:val="000000"/>
                <w:lang w:eastAsia="cs-CZ"/>
              </w:rPr>
            </w:pPr>
            <w:r>
              <w:rPr>
                <w:rFonts w:eastAsia="Times New Roman"/>
                <w:color w:val="000000"/>
                <w:lang w:eastAsia="cs-CZ"/>
              </w:rPr>
              <w:t>13,0</w:t>
            </w:r>
          </w:p>
        </w:tc>
        <w:tc>
          <w:tcPr>
            <w:tcW w:w="1760" w:type="dxa"/>
            <w:tcBorders>
              <w:top w:val="single" w:sz="12" w:space="0" w:color="auto"/>
              <w:left w:val="nil"/>
              <w:bottom w:val="single" w:sz="4" w:space="0" w:color="auto"/>
              <w:right w:val="single" w:sz="12" w:space="0" w:color="auto"/>
            </w:tcBorders>
            <w:shd w:val="clear" w:color="auto" w:fill="auto"/>
            <w:noWrap/>
            <w:vAlign w:val="center"/>
            <w:hideMark/>
          </w:tcPr>
          <w:p w:rsidR="007A54B5" w:rsidRPr="007A54B5" w:rsidRDefault="00D81DE4" w:rsidP="007A54B5">
            <w:pPr>
              <w:spacing w:after="0" w:line="240" w:lineRule="auto"/>
              <w:ind w:firstLineChars="100" w:firstLine="220"/>
              <w:jc w:val="right"/>
              <w:rPr>
                <w:rFonts w:eastAsia="Times New Roman"/>
                <w:color w:val="000000"/>
                <w:lang w:eastAsia="cs-CZ"/>
              </w:rPr>
            </w:pPr>
            <w:r>
              <w:rPr>
                <w:rFonts w:eastAsia="Times New Roman"/>
                <w:color w:val="000000"/>
                <w:lang w:eastAsia="cs-CZ"/>
              </w:rPr>
              <w:t>533. 416,00</w:t>
            </w:r>
            <w:r w:rsidR="007A54B5" w:rsidRPr="007A54B5">
              <w:rPr>
                <w:rFonts w:eastAsia="Times New Roman"/>
                <w:color w:val="000000"/>
                <w:lang w:eastAsia="cs-CZ"/>
              </w:rPr>
              <w:t xml:space="preserve">                                </w:t>
            </w:r>
          </w:p>
        </w:tc>
      </w:tr>
      <w:tr w:rsidR="007A54B5" w:rsidRPr="007A54B5" w:rsidTr="00594F96">
        <w:trPr>
          <w:trHeight w:val="612"/>
        </w:trPr>
        <w:tc>
          <w:tcPr>
            <w:tcW w:w="827" w:type="dxa"/>
            <w:tcBorders>
              <w:top w:val="nil"/>
              <w:left w:val="single" w:sz="12" w:space="0" w:color="auto"/>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2</w:t>
            </w:r>
          </w:p>
        </w:tc>
        <w:tc>
          <w:tcPr>
            <w:tcW w:w="3157" w:type="dxa"/>
            <w:gridSpan w:val="4"/>
            <w:tcBorders>
              <w:top w:val="nil"/>
              <w:left w:val="nil"/>
              <w:bottom w:val="single" w:sz="4" w:space="0" w:color="auto"/>
              <w:right w:val="single" w:sz="4" w:space="0" w:color="auto"/>
            </w:tcBorders>
            <w:shd w:val="clear" w:color="auto" w:fill="auto"/>
            <w:vAlign w:val="center"/>
            <w:hideMark/>
          </w:tcPr>
          <w:p w:rsidR="007A54B5" w:rsidRPr="007A54B5" w:rsidRDefault="007A54B5" w:rsidP="007A54B5">
            <w:pPr>
              <w:spacing w:after="0" w:line="240" w:lineRule="auto"/>
              <w:rPr>
                <w:rFonts w:eastAsia="Times New Roman"/>
                <w:color w:val="000000"/>
                <w:lang w:eastAsia="cs-CZ"/>
              </w:rPr>
            </w:pPr>
            <w:r w:rsidRPr="007A54B5">
              <w:rPr>
                <w:rFonts w:ascii="Garamond" w:hAnsi="Garamond"/>
              </w:rPr>
              <w:t>Mytí oken a prosklených stěn venkovních za pomocí výškové techniky nebo horolezecké techniky</w:t>
            </w:r>
          </w:p>
        </w:tc>
        <w:tc>
          <w:tcPr>
            <w:tcW w:w="683" w:type="dxa"/>
            <w:tcBorders>
              <w:top w:val="nil"/>
              <w:left w:val="nil"/>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m</w:t>
            </w:r>
            <w:r w:rsidRPr="007A54B5">
              <w:rPr>
                <w:rFonts w:ascii="Arial" w:eastAsia="Times New Roman" w:hAnsi="Arial" w:cs="Arial"/>
                <w:vertAlign w:val="superscript"/>
                <w:lang w:eastAsia="cs-CZ"/>
              </w:rPr>
              <w:t>2</w:t>
            </w:r>
          </w:p>
        </w:tc>
        <w:tc>
          <w:tcPr>
            <w:tcW w:w="1480" w:type="dxa"/>
            <w:gridSpan w:val="3"/>
            <w:tcBorders>
              <w:top w:val="nil"/>
              <w:left w:val="nil"/>
              <w:bottom w:val="single" w:sz="4" w:space="0" w:color="auto"/>
              <w:right w:val="nil"/>
            </w:tcBorders>
            <w:shd w:val="clear" w:color="000000" w:fill="BDEEFF"/>
            <w:noWrap/>
            <w:vAlign w:val="center"/>
            <w:hideMark/>
          </w:tcPr>
          <w:p w:rsidR="007A54B5" w:rsidRPr="00D81DE4" w:rsidRDefault="007A54B5" w:rsidP="00D81DE4">
            <w:pPr>
              <w:spacing w:after="0" w:line="240" w:lineRule="auto"/>
              <w:jc w:val="right"/>
              <w:rPr>
                <w:rFonts w:eastAsia="Times New Roman"/>
                <w:color w:val="000000"/>
                <w:lang w:eastAsia="cs-CZ"/>
              </w:rPr>
            </w:pPr>
            <w:r w:rsidRPr="00D81DE4">
              <w:rPr>
                <w:rFonts w:eastAsia="Times New Roman"/>
                <w:color w:val="000000"/>
                <w:lang w:eastAsia="cs-CZ"/>
              </w:rPr>
              <w:t>9 184,0</w:t>
            </w:r>
          </w:p>
        </w:tc>
        <w:tc>
          <w:tcPr>
            <w:tcW w:w="1040" w:type="dxa"/>
            <w:tcBorders>
              <w:top w:val="nil"/>
              <w:left w:val="single" w:sz="8" w:space="0" w:color="auto"/>
              <w:bottom w:val="single" w:sz="4" w:space="0" w:color="auto"/>
              <w:right w:val="single" w:sz="8" w:space="0" w:color="auto"/>
            </w:tcBorders>
            <w:shd w:val="clear" w:color="000000" w:fill="EBFFEB"/>
            <w:noWrap/>
            <w:vAlign w:val="center"/>
          </w:tcPr>
          <w:p w:rsidR="007A54B5" w:rsidRPr="007A54B5" w:rsidRDefault="00D81DE4" w:rsidP="007A54B5">
            <w:pPr>
              <w:spacing w:after="0" w:line="240" w:lineRule="auto"/>
              <w:jc w:val="center"/>
              <w:rPr>
                <w:rFonts w:eastAsia="Times New Roman"/>
                <w:color w:val="000000"/>
                <w:lang w:eastAsia="cs-CZ"/>
              </w:rPr>
            </w:pPr>
            <w:r>
              <w:rPr>
                <w:rFonts w:eastAsia="Times New Roman"/>
                <w:color w:val="000000"/>
                <w:lang w:eastAsia="cs-CZ"/>
              </w:rPr>
              <w:t>17,0</w:t>
            </w:r>
          </w:p>
        </w:tc>
        <w:tc>
          <w:tcPr>
            <w:tcW w:w="1760" w:type="dxa"/>
            <w:tcBorders>
              <w:top w:val="nil"/>
              <w:left w:val="nil"/>
              <w:bottom w:val="single" w:sz="4" w:space="0" w:color="auto"/>
              <w:right w:val="single" w:sz="12" w:space="0" w:color="auto"/>
            </w:tcBorders>
            <w:shd w:val="clear" w:color="auto" w:fill="auto"/>
            <w:noWrap/>
            <w:vAlign w:val="center"/>
            <w:hideMark/>
          </w:tcPr>
          <w:p w:rsidR="007A54B5" w:rsidRPr="007A54B5" w:rsidRDefault="00D81DE4" w:rsidP="007A54B5">
            <w:pPr>
              <w:spacing w:after="0" w:line="240" w:lineRule="auto"/>
              <w:ind w:firstLineChars="100" w:firstLine="220"/>
              <w:jc w:val="right"/>
              <w:rPr>
                <w:rFonts w:eastAsia="Times New Roman"/>
                <w:color w:val="000000"/>
                <w:lang w:eastAsia="cs-CZ"/>
              </w:rPr>
            </w:pPr>
            <w:r>
              <w:rPr>
                <w:rFonts w:eastAsia="Times New Roman"/>
                <w:color w:val="000000"/>
                <w:lang w:eastAsia="cs-CZ"/>
              </w:rPr>
              <w:t>156.128,00</w:t>
            </w:r>
          </w:p>
        </w:tc>
      </w:tr>
      <w:tr w:rsidR="007A54B5" w:rsidRPr="007A54B5" w:rsidTr="00594F96">
        <w:trPr>
          <w:trHeight w:val="324"/>
        </w:trPr>
        <w:tc>
          <w:tcPr>
            <w:tcW w:w="827" w:type="dxa"/>
            <w:tcBorders>
              <w:top w:val="nil"/>
              <w:left w:val="single" w:sz="12" w:space="0" w:color="auto"/>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3</w:t>
            </w:r>
          </w:p>
        </w:tc>
        <w:tc>
          <w:tcPr>
            <w:tcW w:w="3157" w:type="dxa"/>
            <w:gridSpan w:val="4"/>
            <w:tcBorders>
              <w:top w:val="nil"/>
              <w:left w:val="nil"/>
              <w:bottom w:val="single" w:sz="4" w:space="0" w:color="auto"/>
              <w:right w:val="single" w:sz="4" w:space="0" w:color="auto"/>
            </w:tcBorders>
            <w:shd w:val="clear" w:color="auto" w:fill="auto"/>
            <w:vAlign w:val="center"/>
          </w:tcPr>
          <w:p w:rsidR="007A54B5" w:rsidRPr="007A54B5" w:rsidRDefault="007A54B5" w:rsidP="007A54B5">
            <w:pPr>
              <w:spacing w:after="0" w:line="240" w:lineRule="auto"/>
              <w:rPr>
                <w:rFonts w:ascii="Garamond" w:hAnsi="Garamond"/>
              </w:rPr>
            </w:pPr>
            <w:r w:rsidRPr="007A54B5">
              <w:rPr>
                <w:rFonts w:ascii="Garamond" w:hAnsi="Garamond"/>
              </w:rPr>
              <w:t>Mytí venkovních žaluzií mokrou cestou</w:t>
            </w:r>
          </w:p>
        </w:tc>
        <w:tc>
          <w:tcPr>
            <w:tcW w:w="683" w:type="dxa"/>
            <w:tcBorders>
              <w:top w:val="nil"/>
              <w:left w:val="nil"/>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m</w:t>
            </w:r>
            <w:r w:rsidRPr="007A54B5">
              <w:rPr>
                <w:rFonts w:ascii="Arial" w:eastAsia="Times New Roman" w:hAnsi="Arial" w:cs="Arial"/>
                <w:vertAlign w:val="superscript"/>
                <w:lang w:eastAsia="cs-CZ"/>
              </w:rPr>
              <w:t>2</w:t>
            </w:r>
          </w:p>
        </w:tc>
        <w:tc>
          <w:tcPr>
            <w:tcW w:w="1480" w:type="dxa"/>
            <w:gridSpan w:val="3"/>
            <w:tcBorders>
              <w:top w:val="nil"/>
              <w:left w:val="nil"/>
              <w:bottom w:val="single" w:sz="4" w:space="0" w:color="auto"/>
              <w:right w:val="nil"/>
            </w:tcBorders>
            <w:shd w:val="clear" w:color="000000" w:fill="BDEEFF"/>
            <w:noWrap/>
            <w:vAlign w:val="center"/>
          </w:tcPr>
          <w:p w:rsidR="007A54B5" w:rsidRPr="00D81DE4" w:rsidRDefault="005B47A8" w:rsidP="00D81DE4">
            <w:pPr>
              <w:spacing w:after="0" w:line="240" w:lineRule="auto"/>
              <w:jc w:val="right"/>
              <w:rPr>
                <w:rFonts w:eastAsia="Times New Roman"/>
                <w:color w:val="000000"/>
                <w:lang w:eastAsia="cs-CZ"/>
              </w:rPr>
            </w:pPr>
            <w:r w:rsidRPr="00D81DE4">
              <w:rPr>
                <w:rFonts w:eastAsia="Times New Roman"/>
                <w:color w:val="000000"/>
                <w:lang w:eastAsia="cs-CZ"/>
              </w:rPr>
              <w:t>868</w:t>
            </w:r>
            <w:r w:rsidR="007A54B5" w:rsidRPr="00D81DE4">
              <w:rPr>
                <w:rFonts w:eastAsia="Times New Roman"/>
                <w:color w:val="000000"/>
                <w:lang w:eastAsia="cs-CZ"/>
              </w:rPr>
              <w:t>,0</w:t>
            </w:r>
          </w:p>
        </w:tc>
        <w:tc>
          <w:tcPr>
            <w:tcW w:w="1040" w:type="dxa"/>
            <w:tcBorders>
              <w:top w:val="nil"/>
              <w:left w:val="single" w:sz="8" w:space="0" w:color="auto"/>
              <w:bottom w:val="single" w:sz="4" w:space="0" w:color="auto"/>
              <w:right w:val="single" w:sz="8" w:space="0" w:color="auto"/>
            </w:tcBorders>
            <w:shd w:val="clear" w:color="000000" w:fill="EBFFEB"/>
            <w:noWrap/>
            <w:vAlign w:val="center"/>
          </w:tcPr>
          <w:p w:rsidR="007A54B5" w:rsidRPr="007A54B5" w:rsidRDefault="00D81DE4" w:rsidP="007A54B5">
            <w:pPr>
              <w:spacing w:after="0" w:line="240" w:lineRule="auto"/>
              <w:jc w:val="center"/>
              <w:rPr>
                <w:rFonts w:eastAsia="Times New Roman"/>
                <w:color w:val="000000"/>
                <w:lang w:eastAsia="cs-CZ"/>
              </w:rPr>
            </w:pPr>
            <w:r>
              <w:rPr>
                <w:rFonts w:eastAsia="Times New Roman"/>
                <w:color w:val="000000"/>
                <w:lang w:eastAsia="cs-CZ"/>
              </w:rPr>
              <w:t>22,0</w:t>
            </w:r>
          </w:p>
        </w:tc>
        <w:tc>
          <w:tcPr>
            <w:tcW w:w="1760" w:type="dxa"/>
            <w:tcBorders>
              <w:top w:val="nil"/>
              <w:left w:val="nil"/>
              <w:bottom w:val="single" w:sz="4" w:space="0" w:color="auto"/>
              <w:right w:val="single" w:sz="12" w:space="0" w:color="auto"/>
            </w:tcBorders>
            <w:shd w:val="clear" w:color="auto" w:fill="auto"/>
            <w:noWrap/>
            <w:vAlign w:val="center"/>
            <w:hideMark/>
          </w:tcPr>
          <w:p w:rsidR="007A54B5" w:rsidRPr="007A54B5" w:rsidRDefault="00D81DE4" w:rsidP="007A54B5">
            <w:pPr>
              <w:spacing w:after="0" w:line="240" w:lineRule="auto"/>
              <w:ind w:firstLineChars="100" w:firstLine="220"/>
              <w:jc w:val="right"/>
              <w:rPr>
                <w:rFonts w:eastAsia="Times New Roman"/>
                <w:color w:val="000000"/>
                <w:lang w:eastAsia="cs-CZ"/>
              </w:rPr>
            </w:pPr>
            <w:r>
              <w:rPr>
                <w:rFonts w:eastAsia="Times New Roman"/>
                <w:color w:val="000000"/>
                <w:lang w:eastAsia="cs-CZ"/>
              </w:rPr>
              <w:t>19.096,00</w:t>
            </w:r>
            <w:r w:rsidR="007A54B5" w:rsidRPr="007A54B5">
              <w:rPr>
                <w:rFonts w:eastAsia="Times New Roman"/>
                <w:color w:val="000000"/>
                <w:lang w:eastAsia="cs-CZ"/>
              </w:rPr>
              <w:t xml:space="preserve">                                </w:t>
            </w:r>
          </w:p>
        </w:tc>
      </w:tr>
      <w:tr w:rsidR="007A54B5" w:rsidRPr="007A54B5" w:rsidTr="00594F96">
        <w:trPr>
          <w:trHeight w:val="324"/>
        </w:trPr>
        <w:tc>
          <w:tcPr>
            <w:tcW w:w="827" w:type="dxa"/>
            <w:tcBorders>
              <w:top w:val="nil"/>
              <w:left w:val="single" w:sz="12" w:space="0" w:color="auto"/>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4</w:t>
            </w:r>
          </w:p>
        </w:tc>
        <w:tc>
          <w:tcPr>
            <w:tcW w:w="3157" w:type="dxa"/>
            <w:gridSpan w:val="4"/>
            <w:tcBorders>
              <w:top w:val="nil"/>
              <w:left w:val="nil"/>
              <w:bottom w:val="single" w:sz="4" w:space="0" w:color="auto"/>
              <w:right w:val="single" w:sz="4" w:space="0" w:color="auto"/>
            </w:tcBorders>
            <w:shd w:val="clear" w:color="auto" w:fill="auto"/>
            <w:vAlign w:val="center"/>
          </w:tcPr>
          <w:p w:rsidR="007A54B5" w:rsidRPr="007A54B5" w:rsidRDefault="007A54B5" w:rsidP="007A54B5">
            <w:pPr>
              <w:spacing w:after="0" w:line="240" w:lineRule="auto"/>
              <w:rPr>
                <w:rFonts w:ascii="Garamond" w:hAnsi="Garamond"/>
              </w:rPr>
            </w:pPr>
            <w:r w:rsidRPr="007A54B5">
              <w:rPr>
                <w:rFonts w:ascii="Garamond" w:hAnsi="Garamond"/>
              </w:rPr>
              <w:t>Mytí venkovních žaluzií mokrou cestou za pomocí výškové techniky nebo horolezecké techniky.</w:t>
            </w:r>
          </w:p>
        </w:tc>
        <w:tc>
          <w:tcPr>
            <w:tcW w:w="683" w:type="dxa"/>
            <w:tcBorders>
              <w:top w:val="nil"/>
              <w:left w:val="nil"/>
              <w:bottom w:val="single" w:sz="4" w:space="0" w:color="auto"/>
              <w:right w:val="single" w:sz="4" w:space="0" w:color="auto"/>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m</w:t>
            </w:r>
            <w:r w:rsidRPr="007A54B5">
              <w:rPr>
                <w:rFonts w:ascii="Arial" w:eastAsia="Times New Roman" w:hAnsi="Arial" w:cs="Arial"/>
                <w:vertAlign w:val="superscript"/>
                <w:lang w:eastAsia="cs-CZ"/>
              </w:rPr>
              <w:t>2</w:t>
            </w:r>
          </w:p>
        </w:tc>
        <w:tc>
          <w:tcPr>
            <w:tcW w:w="1480" w:type="dxa"/>
            <w:gridSpan w:val="3"/>
            <w:tcBorders>
              <w:top w:val="nil"/>
              <w:left w:val="nil"/>
              <w:bottom w:val="single" w:sz="4" w:space="0" w:color="auto"/>
              <w:right w:val="nil"/>
            </w:tcBorders>
            <w:shd w:val="clear" w:color="000000" w:fill="BDEEFF"/>
            <w:noWrap/>
            <w:vAlign w:val="center"/>
          </w:tcPr>
          <w:p w:rsidR="007A54B5" w:rsidRPr="00D81DE4" w:rsidRDefault="005B47A8" w:rsidP="00D81DE4">
            <w:pPr>
              <w:spacing w:after="0" w:line="240" w:lineRule="auto"/>
              <w:jc w:val="right"/>
              <w:rPr>
                <w:rFonts w:eastAsia="Times New Roman"/>
                <w:color w:val="000000"/>
                <w:lang w:eastAsia="cs-CZ"/>
              </w:rPr>
            </w:pPr>
            <w:r w:rsidRPr="00D81DE4">
              <w:rPr>
                <w:rFonts w:eastAsia="Times New Roman"/>
                <w:color w:val="000000"/>
                <w:lang w:eastAsia="cs-CZ"/>
              </w:rPr>
              <w:t>1 356</w:t>
            </w:r>
            <w:r w:rsidR="007A54B5" w:rsidRPr="00D81DE4">
              <w:rPr>
                <w:rFonts w:eastAsia="Times New Roman"/>
                <w:color w:val="000000"/>
                <w:lang w:eastAsia="cs-CZ"/>
              </w:rPr>
              <w:t>,0</w:t>
            </w:r>
          </w:p>
        </w:tc>
        <w:tc>
          <w:tcPr>
            <w:tcW w:w="1040" w:type="dxa"/>
            <w:tcBorders>
              <w:top w:val="nil"/>
              <w:left w:val="single" w:sz="8" w:space="0" w:color="auto"/>
              <w:bottom w:val="single" w:sz="4" w:space="0" w:color="auto"/>
              <w:right w:val="single" w:sz="8" w:space="0" w:color="auto"/>
            </w:tcBorders>
            <w:shd w:val="clear" w:color="000000" w:fill="EBFFEB"/>
            <w:noWrap/>
            <w:vAlign w:val="center"/>
          </w:tcPr>
          <w:p w:rsidR="007A54B5" w:rsidRPr="007A54B5" w:rsidRDefault="00D81DE4" w:rsidP="007A54B5">
            <w:pPr>
              <w:spacing w:after="0" w:line="240" w:lineRule="auto"/>
              <w:jc w:val="center"/>
              <w:rPr>
                <w:rFonts w:eastAsia="Times New Roman"/>
                <w:color w:val="000000"/>
                <w:lang w:eastAsia="cs-CZ"/>
              </w:rPr>
            </w:pPr>
            <w:r>
              <w:rPr>
                <w:rFonts w:eastAsia="Times New Roman"/>
                <w:color w:val="000000"/>
                <w:lang w:eastAsia="cs-CZ"/>
              </w:rPr>
              <w:t>30,0</w:t>
            </w:r>
          </w:p>
        </w:tc>
        <w:tc>
          <w:tcPr>
            <w:tcW w:w="1760" w:type="dxa"/>
            <w:tcBorders>
              <w:top w:val="nil"/>
              <w:left w:val="nil"/>
              <w:bottom w:val="single" w:sz="4" w:space="0" w:color="auto"/>
              <w:right w:val="single" w:sz="12" w:space="0" w:color="auto"/>
            </w:tcBorders>
            <w:shd w:val="clear" w:color="auto" w:fill="auto"/>
            <w:noWrap/>
            <w:vAlign w:val="center"/>
            <w:hideMark/>
          </w:tcPr>
          <w:p w:rsidR="00D81DE4" w:rsidRDefault="00D81DE4" w:rsidP="007A54B5">
            <w:pPr>
              <w:spacing w:after="0" w:line="240" w:lineRule="auto"/>
              <w:ind w:firstLineChars="100" w:firstLine="220"/>
              <w:jc w:val="right"/>
              <w:rPr>
                <w:rFonts w:eastAsia="Times New Roman"/>
                <w:color w:val="000000"/>
                <w:lang w:eastAsia="cs-CZ"/>
              </w:rPr>
            </w:pPr>
            <w:r>
              <w:rPr>
                <w:rFonts w:eastAsia="Times New Roman"/>
                <w:color w:val="000000"/>
                <w:lang w:eastAsia="cs-CZ"/>
              </w:rPr>
              <w:t>40.680,00</w:t>
            </w:r>
          </w:p>
          <w:p w:rsidR="007A54B5" w:rsidRPr="007A54B5" w:rsidRDefault="007A54B5" w:rsidP="007A54B5">
            <w:pPr>
              <w:spacing w:after="0" w:line="240" w:lineRule="auto"/>
              <w:ind w:firstLineChars="100" w:firstLine="220"/>
              <w:jc w:val="right"/>
              <w:rPr>
                <w:rFonts w:eastAsia="Times New Roman"/>
                <w:color w:val="000000"/>
                <w:lang w:eastAsia="cs-CZ"/>
              </w:rPr>
            </w:pPr>
            <w:r w:rsidRPr="007A54B5">
              <w:rPr>
                <w:rFonts w:eastAsia="Times New Roman"/>
                <w:color w:val="000000"/>
                <w:lang w:eastAsia="cs-CZ"/>
              </w:rPr>
              <w:t xml:space="preserve">                                </w:t>
            </w:r>
          </w:p>
        </w:tc>
      </w:tr>
      <w:tr w:rsidR="007A54B5" w:rsidRPr="007A54B5" w:rsidTr="00594F96">
        <w:trPr>
          <w:trHeight w:val="552"/>
        </w:trPr>
        <w:tc>
          <w:tcPr>
            <w:tcW w:w="827" w:type="dxa"/>
            <w:tcBorders>
              <w:top w:val="single" w:sz="12" w:space="0" w:color="auto"/>
              <w:left w:val="single" w:sz="12" w:space="0" w:color="auto"/>
              <w:bottom w:val="single" w:sz="12" w:space="0" w:color="auto"/>
              <w:right w:val="nil"/>
            </w:tcBorders>
            <w:shd w:val="clear" w:color="auto" w:fill="auto"/>
            <w:noWrap/>
            <w:vAlign w:val="center"/>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1 až 4</w:t>
            </w:r>
          </w:p>
        </w:tc>
        <w:tc>
          <w:tcPr>
            <w:tcW w:w="6360" w:type="dxa"/>
            <w:gridSpan w:val="9"/>
            <w:tcBorders>
              <w:top w:val="single" w:sz="12" w:space="0" w:color="auto"/>
              <w:left w:val="single" w:sz="4" w:space="0" w:color="auto"/>
              <w:bottom w:val="single" w:sz="12" w:space="0" w:color="auto"/>
              <w:right w:val="single" w:sz="12" w:space="0" w:color="000000"/>
            </w:tcBorders>
            <w:shd w:val="clear" w:color="auto" w:fill="auto"/>
            <w:noWrap/>
            <w:vAlign w:val="center"/>
            <w:hideMark/>
          </w:tcPr>
          <w:p w:rsidR="007A54B5" w:rsidRPr="007A54B5" w:rsidRDefault="007A54B5" w:rsidP="007A54B5">
            <w:pPr>
              <w:spacing w:after="0" w:line="240" w:lineRule="auto"/>
              <w:jc w:val="center"/>
              <w:rPr>
                <w:rFonts w:eastAsia="Times New Roman"/>
                <w:b/>
                <w:bCs/>
                <w:color w:val="000000"/>
                <w:sz w:val="24"/>
                <w:szCs w:val="24"/>
                <w:lang w:eastAsia="cs-CZ"/>
              </w:rPr>
            </w:pPr>
            <w:r w:rsidRPr="007A54B5">
              <w:rPr>
                <w:rFonts w:eastAsia="Times New Roman"/>
                <w:b/>
                <w:bCs/>
                <w:color w:val="000000"/>
                <w:sz w:val="24"/>
                <w:szCs w:val="24"/>
                <w:lang w:eastAsia="cs-CZ"/>
              </w:rPr>
              <w:t>C  E  L  K  O  V  Á   nabídková  cena v Kč bez  DPH</w:t>
            </w:r>
          </w:p>
        </w:tc>
        <w:tc>
          <w:tcPr>
            <w:tcW w:w="1760" w:type="dxa"/>
            <w:tcBorders>
              <w:top w:val="single" w:sz="12" w:space="0" w:color="auto"/>
              <w:left w:val="nil"/>
              <w:bottom w:val="single" w:sz="12" w:space="0" w:color="auto"/>
              <w:right w:val="single" w:sz="12" w:space="0" w:color="auto"/>
            </w:tcBorders>
            <w:shd w:val="clear" w:color="auto" w:fill="auto"/>
            <w:noWrap/>
            <w:vAlign w:val="center"/>
            <w:hideMark/>
          </w:tcPr>
          <w:p w:rsidR="007A54B5" w:rsidRPr="007A54B5" w:rsidRDefault="00D81DE4" w:rsidP="007A54B5">
            <w:pPr>
              <w:spacing w:after="0" w:line="240" w:lineRule="auto"/>
              <w:ind w:firstLineChars="100" w:firstLine="221"/>
              <w:jc w:val="right"/>
              <w:rPr>
                <w:rFonts w:eastAsia="Times New Roman"/>
                <w:b/>
                <w:bCs/>
                <w:color w:val="000000"/>
                <w:lang w:eastAsia="cs-CZ"/>
              </w:rPr>
            </w:pPr>
            <w:r>
              <w:rPr>
                <w:rFonts w:eastAsia="Times New Roman"/>
                <w:b/>
                <w:bCs/>
                <w:color w:val="000000"/>
                <w:lang w:eastAsia="cs-CZ"/>
              </w:rPr>
              <w:t>749.320,00</w:t>
            </w:r>
            <w:r w:rsidR="007A54B5" w:rsidRPr="007A54B5">
              <w:rPr>
                <w:rFonts w:eastAsia="Times New Roman"/>
                <w:b/>
                <w:bCs/>
                <w:color w:val="000000"/>
                <w:lang w:eastAsia="cs-CZ"/>
              </w:rPr>
              <w:t xml:space="preserve">                                </w:t>
            </w:r>
          </w:p>
        </w:tc>
      </w:tr>
      <w:tr w:rsidR="007A54B5" w:rsidRPr="007A54B5" w:rsidTr="00594F96">
        <w:trPr>
          <w:trHeight w:val="468"/>
        </w:trPr>
        <w:tc>
          <w:tcPr>
            <w:tcW w:w="8947" w:type="dxa"/>
            <w:gridSpan w:val="11"/>
            <w:tcBorders>
              <w:top w:val="nil"/>
              <w:left w:val="nil"/>
              <w:bottom w:val="nil"/>
              <w:right w:val="nil"/>
            </w:tcBorders>
            <w:shd w:val="clear" w:color="auto" w:fill="auto"/>
            <w:noWrap/>
            <w:vAlign w:val="bottom"/>
            <w:hideMark/>
          </w:tcPr>
          <w:p w:rsidR="007A54B5" w:rsidRPr="007A54B5" w:rsidRDefault="007A54B5" w:rsidP="007A54B5">
            <w:pPr>
              <w:spacing w:after="0" w:line="240" w:lineRule="auto"/>
              <w:jc w:val="center"/>
              <w:rPr>
                <w:rFonts w:eastAsia="Times New Roman"/>
                <w:color w:val="000000"/>
                <w:sz w:val="36"/>
                <w:szCs w:val="36"/>
                <w:lang w:eastAsia="cs-CZ"/>
              </w:rPr>
            </w:pPr>
            <w:r w:rsidRPr="007A54B5">
              <w:rPr>
                <w:rFonts w:eastAsia="Times New Roman"/>
                <w:color w:val="000000"/>
                <w:sz w:val="36"/>
                <w:szCs w:val="36"/>
                <w:lang w:eastAsia="cs-CZ"/>
              </w:rPr>
              <w:t>Výkaz výměr - rekapitulace</w:t>
            </w:r>
          </w:p>
        </w:tc>
      </w:tr>
      <w:tr w:rsidR="007A54B5" w:rsidRPr="007A54B5" w:rsidTr="00594F96">
        <w:trPr>
          <w:trHeight w:val="468"/>
        </w:trPr>
        <w:tc>
          <w:tcPr>
            <w:tcW w:w="8947" w:type="dxa"/>
            <w:gridSpan w:val="11"/>
            <w:tcBorders>
              <w:top w:val="nil"/>
              <w:left w:val="nil"/>
              <w:bottom w:val="nil"/>
              <w:right w:val="nil"/>
            </w:tcBorders>
            <w:shd w:val="clear" w:color="auto" w:fill="auto"/>
            <w:noWrap/>
            <w:vAlign w:val="bottom"/>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k veřejné zakázce</w:t>
            </w:r>
          </w:p>
        </w:tc>
      </w:tr>
      <w:tr w:rsidR="007A54B5" w:rsidRPr="007A54B5" w:rsidTr="00594F96">
        <w:trPr>
          <w:trHeight w:val="468"/>
        </w:trPr>
        <w:tc>
          <w:tcPr>
            <w:tcW w:w="8947" w:type="dxa"/>
            <w:gridSpan w:val="11"/>
            <w:tcBorders>
              <w:top w:val="nil"/>
              <w:left w:val="nil"/>
              <w:bottom w:val="nil"/>
              <w:right w:val="nil"/>
            </w:tcBorders>
            <w:shd w:val="clear" w:color="auto" w:fill="auto"/>
            <w:noWrap/>
            <w:vAlign w:val="bottom"/>
            <w:hideMark/>
          </w:tcPr>
          <w:p w:rsidR="007A54B5" w:rsidRPr="007A54B5" w:rsidRDefault="007A54B5" w:rsidP="007A54B5">
            <w:pPr>
              <w:spacing w:after="0" w:line="240" w:lineRule="auto"/>
              <w:jc w:val="center"/>
              <w:rPr>
                <w:rFonts w:eastAsia="Times New Roman"/>
                <w:b/>
                <w:bCs/>
                <w:color w:val="000000"/>
                <w:sz w:val="32"/>
                <w:szCs w:val="32"/>
                <w:lang w:eastAsia="cs-CZ"/>
              </w:rPr>
            </w:pPr>
            <w:r w:rsidRPr="007A54B5">
              <w:rPr>
                <w:rFonts w:eastAsia="Times New Roman"/>
                <w:b/>
                <w:bCs/>
                <w:color w:val="000000"/>
                <w:sz w:val="32"/>
                <w:szCs w:val="32"/>
                <w:lang w:eastAsia="cs-CZ"/>
              </w:rPr>
              <w:t>Uzavření rámcové dohody na poskytování mycích služeb</w:t>
            </w:r>
          </w:p>
        </w:tc>
      </w:tr>
      <w:tr w:rsidR="007A54B5" w:rsidRPr="007A54B5" w:rsidTr="00594F96">
        <w:trPr>
          <w:trHeight w:val="288"/>
        </w:trPr>
        <w:tc>
          <w:tcPr>
            <w:tcW w:w="1263" w:type="dxa"/>
            <w:gridSpan w:val="2"/>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205" w:type="dxa"/>
            <w:gridSpan w:val="3"/>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263"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2825" w:type="dxa"/>
            <w:gridSpan w:val="3"/>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r>
      <w:tr w:rsidR="007A54B5" w:rsidRPr="007A54B5" w:rsidTr="00594F96">
        <w:trPr>
          <w:trHeight w:val="468"/>
        </w:trPr>
        <w:tc>
          <w:tcPr>
            <w:tcW w:w="6122" w:type="dxa"/>
            <w:gridSpan w:val="8"/>
            <w:tcBorders>
              <w:top w:val="nil"/>
              <w:left w:val="nil"/>
              <w:bottom w:val="nil"/>
              <w:right w:val="nil"/>
            </w:tcBorders>
            <w:shd w:val="clear" w:color="auto" w:fill="auto"/>
            <w:noWrap/>
            <w:vAlign w:val="center"/>
            <w:hideMark/>
          </w:tcPr>
          <w:p w:rsidR="007A54B5" w:rsidRPr="007A54B5" w:rsidRDefault="007A54B5" w:rsidP="007A54B5">
            <w:pPr>
              <w:spacing w:after="0" w:line="240" w:lineRule="auto"/>
              <w:rPr>
                <w:rFonts w:eastAsia="Times New Roman"/>
                <w:b/>
                <w:bCs/>
                <w:color w:val="000000"/>
                <w:sz w:val="24"/>
                <w:szCs w:val="24"/>
                <w:lang w:eastAsia="cs-CZ"/>
              </w:rPr>
            </w:pPr>
            <w:r w:rsidRPr="007A54B5">
              <w:rPr>
                <w:rFonts w:eastAsia="Times New Roman"/>
                <w:b/>
                <w:bCs/>
                <w:color w:val="000000"/>
                <w:sz w:val="24"/>
                <w:szCs w:val="24"/>
                <w:lang w:eastAsia="cs-CZ"/>
              </w:rPr>
              <w:t>C  E  L  K  O  V  Á   nabídková cena v Kč bez DPH</w:t>
            </w:r>
          </w:p>
        </w:tc>
        <w:tc>
          <w:tcPr>
            <w:tcW w:w="2825"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A54B5" w:rsidRPr="007A54B5" w:rsidRDefault="00D81DE4" w:rsidP="007A54B5">
            <w:pPr>
              <w:spacing w:after="0" w:line="240" w:lineRule="auto"/>
              <w:jc w:val="center"/>
              <w:rPr>
                <w:rFonts w:eastAsia="Times New Roman"/>
                <w:b/>
                <w:bCs/>
                <w:color w:val="000000"/>
                <w:sz w:val="24"/>
                <w:szCs w:val="24"/>
                <w:lang w:eastAsia="cs-CZ"/>
              </w:rPr>
            </w:pPr>
            <w:r w:rsidRPr="00D81DE4">
              <w:rPr>
                <w:rFonts w:eastAsia="Times New Roman"/>
                <w:b/>
                <w:bCs/>
                <w:color w:val="000000"/>
                <w:sz w:val="24"/>
                <w:szCs w:val="24"/>
                <w:lang w:eastAsia="cs-CZ"/>
              </w:rPr>
              <w:t>749.320,00</w:t>
            </w:r>
          </w:p>
        </w:tc>
      </w:tr>
      <w:tr w:rsidR="007A54B5" w:rsidRPr="007A54B5" w:rsidTr="00D81DE4">
        <w:trPr>
          <w:trHeight w:val="468"/>
        </w:trPr>
        <w:tc>
          <w:tcPr>
            <w:tcW w:w="6122" w:type="dxa"/>
            <w:gridSpan w:val="8"/>
            <w:tcBorders>
              <w:top w:val="nil"/>
              <w:left w:val="nil"/>
              <w:bottom w:val="nil"/>
              <w:right w:val="nil"/>
            </w:tcBorders>
            <w:shd w:val="clear" w:color="auto" w:fill="auto"/>
            <w:noWrap/>
            <w:vAlign w:val="center"/>
            <w:hideMark/>
          </w:tcPr>
          <w:p w:rsidR="007A54B5" w:rsidRPr="007A54B5" w:rsidRDefault="007A54B5" w:rsidP="007A54B5">
            <w:pPr>
              <w:spacing w:after="0" w:line="240" w:lineRule="auto"/>
              <w:rPr>
                <w:rFonts w:eastAsia="Times New Roman"/>
                <w:bCs/>
                <w:color w:val="000000"/>
                <w:lang w:eastAsia="cs-CZ"/>
              </w:rPr>
            </w:pPr>
            <w:r w:rsidRPr="007A54B5">
              <w:rPr>
                <w:rFonts w:eastAsia="Times New Roman"/>
                <w:bCs/>
                <w:color w:val="000000"/>
                <w:lang w:eastAsia="cs-CZ"/>
              </w:rPr>
              <w:t>sazba DPH (%)</w:t>
            </w:r>
          </w:p>
        </w:tc>
        <w:tc>
          <w:tcPr>
            <w:tcW w:w="2825" w:type="dxa"/>
            <w:gridSpan w:val="3"/>
            <w:tcBorders>
              <w:top w:val="nil"/>
              <w:left w:val="single" w:sz="4" w:space="0" w:color="auto"/>
              <w:bottom w:val="single" w:sz="4" w:space="0" w:color="auto"/>
              <w:right w:val="single" w:sz="4" w:space="0" w:color="auto"/>
            </w:tcBorders>
            <w:shd w:val="clear" w:color="auto" w:fill="auto"/>
            <w:noWrap/>
            <w:vAlign w:val="center"/>
            <w:hideMark/>
          </w:tcPr>
          <w:p w:rsidR="007A54B5" w:rsidRPr="00D81DE4" w:rsidRDefault="00D81DE4" w:rsidP="00D81DE4">
            <w:pPr>
              <w:spacing w:after="0" w:line="240" w:lineRule="auto"/>
              <w:jc w:val="center"/>
              <w:rPr>
                <w:rFonts w:eastAsia="Times New Roman"/>
                <w:b/>
                <w:bCs/>
                <w:color w:val="000000"/>
                <w:sz w:val="24"/>
                <w:szCs w:val="24"/>
                <w:lang w:eastAsia="cs-CZ"/>
              </w:rPr>
            </w:pPr>
            <w:r>
              <w:rPr>
                <w:rFonts w:eastAsia="Times New Roman"/>
                <w:b/>
                <w:bCs/>
                <w:color w:val="000000"/>
                <w:sz w:val="24"/>
                <w:szCs w:val="24"/>
                <w:lang w:eastAsia="cs-CZ"/>
              </w:rPr>
              <w:t>21</w:t>
            </w:r>
          </w:p>
        </w:tc>
      </w:tr>
      <w:tr w:rsidR="007A54B5" w:rsidRPr="007A54B5" w:rsidTr="00D81DE4">
        <w:trPr>
          <w:trHeight w:val="468"/>
        </w:trPr>
        <w:tc>
          <w:tcPr>
            <w:tcW w:w="6122" w:type="dxa"/>
            <w:gridSpan w:val="8"/>
            <w:tcBorders>
              <w:top w:val="nil"/>
              <w:left w:val="nil"/>
              <w:bottom w:val="nil"/>
              <w:right w:val="nil"/>
            </w:tcBorders>
            <w:shd w:val="clear" w:color="auto" w:fill="auto"/>
            <w:noWrap/>
            <w:vAlign w:val="center"/>
            <w:hideMark/>
          </w:tcPr>
          <w:p w:rsidR="007A54B5" w:rsidRPr="007A54B5" w:rsidRDefault="007A54B5" w:rsidP="007A54B5">
            <w:pPr>
              <w:spacing w:after="0" w:line="240" w:lineRule="auto"/>
              <w:rPr>
                <w:rFonts w:eastAsia="Times New Roman"/>
                <w:bCs/>
                <w:color w:val="000000"/>
                <w:lang w:eastAsia="cs-CZ"/>
              </w:rPr>
            </w:pPr>
            <w:r w:rsidRPr="007A54B5">
              <w:rPr>
                <w:rFonts w:eastAsia="Times New Roman"/>
                <w:bCs/>
                <w:color w:val="000000"/>
                <w:lang w:eastAsia="cs-CZ"/>
              </w:rPr>
              <w:t xml:space="preserve">celková daň z přidané hodnoty v Kč </w:t>
            </w:r>
          </w:p>
        </w:tc>
        <w:tc>
          <w:tcPr>
            <w:tcW w:w="2825" w:type="dxa"/>
            <w:gridSpan w:val="3"/>
            <w:tcBorders>
              <w:top w:val="nil"/>
              <w:left w:val="single" w:sz="4" w:space="0" w:color="auto"/>
              <w:bottom w:val="nil"/>
              <w:right w:val="single" w:sz="4" w:space="0" w:color="auto"/>
            </w:tcBorders>
            <w:shd w:val="clear" w:color="auto" w:fill="auto"/>
            <w:noWrap/>
            <w:vAlign w:val="center"/>
            <w:hideMark/>
          </w:tcPr>
          <w:p w:rsidR="007A54B5" w:rsidRPr="00D81DE4" w:rsidRDefault="00D81DE4" w:rsidP="00D81DE4">
            <w:pPr>
              <w:spacing w:after="0" w:line="240" w:lineRule="auto"/>
              <w:jc w:val="center"/>
              <w:rPr>
                <w:rFonts w:eastAsia="Times New Roman"/>
                <w:b/>
                <w:bCs/>
                <w:color w:val="000000"/>
                <w:sz w:val="24"/>
                <w:szCs w:val="24"/>
                <w:lang w:eastAsia="cs-CZ"/>
              </w:rPr>
            </w:pPr>
            <w:r>
              <w:rPr>
                <w:rFonts w:eastAsia="Times New Roman"/>
                <w:b/>
                <w:bCs/>
                <w:color w:val="000000"/>
                <w:sz w:val="24"/>
                <w:szCs w:val="24"/>
                <w:lang w:eastAsia="cs-CZ"/>
              </w:rPr>
              <w:t>157.357,00</w:t>
            </w:r>
          </w:p>
        </w:tc>
      </w:tr>
      <w:tr w:rsidR="007A54B5" w:rsidRPr="007A54B5" w:rsidTr="00D81DE4">
        <w:trPr>
          <w:trHeight w:val="468"/>
        </w:trPr>
        <w:tc>
          <w:tcPr>
            <w:tcW w:w="6122" w:type="dxa"/>
            <w:gridSpan w:val="8"/>
            <w:tcBorders>
              <w:top w:val="nil"/>
              <w:left w:val="nil"/>
              <w:bottom w:val="nil"/>
              <w:right w:val="nil"/>
            </w:tcBorders>
            <w:shd w:val="clear" w:color="auto" w:fill="auto"/>
            <w:noWrap/>
            <w:vAlign w:val="center"/>
            <w:hideMark/>
          </w:tcPr>
          <w:p w:rsidR="007A54B5" w:rsidRPr="007A54B5" w:rsidRDefault="007A54B5" w:rsidP="007A54B5">
            <w:pPr>
              <w:spacing w:after="0" w:line="240" w:lineRule="auto"/>
              <w:rPr>
                <w:rFonts w:eastAsia="Times New Roman"/>
                <w:b/>
                <w:bCs/>
                <w:color w:val="000000"/>
                <w:sz w:val="24"/>
                <w:szCs w:val="24"/>
                <w:lang w:eastAsia="cs-CZ"/>
              </w:rPr>
            </w:pPr>
            <w:r w:rsidRPr="007A54B5">
              <w:rPr>
                <w:rFonts w:eastAsia="Times New Roman"/>
                <w:b/>
                <w:bCs/>
                <w:color w:val="000000"/>
                <w:sz w:val="24"/>
                <w:szCs w:val="24"/>
                <w:lang w:eastAsia="cs-CZ"/>
              </w:rPr>
              <w:t>C  E  L  K  O  V  Á   nabídková cena v Kč včetně DPH</w:t>
            </w:r>
          </w:p>
        </w:tc>
        <w:tc>
          <w:tcPr>
            <w:tcW w:w="2825" w:type="dxa"/>
            <w:gridSpan w:val="3"/>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A54B5" w:rsidRPr="00D81DE4" w:rsidRDefault="00D81DE4" w:rsidP="00D81DE4">
            <w:pPr>
              <w:spacing w:after="0" w:line="240" w:lineRule="auto"/>
              <w:jc w:val="center"/>
              <w:rPr>
                <w:rFonts w:eastAsia="Times New Roman"/>
                <w:b/>
                <w:bCs/>
                <w:color w:val="000000"/>
                <w:sz w:val="24"/>
                <w:szCs w:val="24"/>
                <w:lang w:eastAsia="cs-CZ"/>
              </w:rPr>
            </w:pPr>
            <w:r>
              <w:rPr>
                <w:rFonts w:eastAsia="Times New Roman"/>
                <w:b/>
                <w:bCs/>
                <w:color w:val="000000"/>
                <w:sz w:val="24"/>
                <w:szCs w:val="24"/>
                <w:lang w:eastAsia="cs-CZ"/>
              </w:rPr>
              <w:t>906.677,00</w:t>
            </w:r>
          </w:p>
        </w:tc>
      </w:tr>
      <w:tr w:rsidR="007A54B5" w:rsidRPr="007A54B5" w:rsidTr="00594F96">
        <w:trPr>
          <w:trHeight w:val="288"/>
        </w:trPr>
        <w:tc>
          <w:tcPr>
            <w:tcW w:w="1263" w:type="dxa"/>
            <w:gridSpan w:val="2"/>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205" w:type="dxa"/>
            <w:gridSpan w:val="3"/>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263"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2825" w:type="dxa"/>
            <w:gridSpan w:val="3"/>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r>
      <w:tr w:rsidR="007A54B5" w:rsidRPr="007A54B5" w:rsidTr="00594F96">
        <w:trPr>
          <w:trHeight w:val="288"/>
        </w:trPr>
        <w:tc>
          <w:tcPr>
            <w:tcW w:w="8947" w:type="dxa"/>
            <w:gridSpan w:val="11"/>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r w:rsidRPr="007A54B5">
              <w:rPr>
                <w:rFonts w:eastAsia="Times New Roman"/>
                <w:color w:val="000000"/>
                <w:lang w:eastAsia="cs-CZ"/>
              </w:rPr>
              <w:t>Podpis dodavatele / osoby oprávněné jednat jménem či za dodavatele</w:t>
            </w:r>
          </w:p>
        </w:tc>
      </w:tr>
      <w:tr w:rsidR="007A54B5" w:rsidRPr="007A54B5" w:rsidTr="00594F96">
        <w:trPr>
          <w:trHeight w:val="900"/>
        </w:trPr>
        <w:tc>
          <w:tcPr>
            <w:tcW w:w="1263" w:type="dxa"/>
            <w:gridSpan w:val="2"/>
            <w:tcBorders>
              <w:top w:val="nil"/>
              <w:left w:val="nil"/>
              <w:bottom w:val="nil"/>
              <w:right w:val="nil"/>
            </w:tcBorders>
            <w:shd w:val="clear" w:color="auto" w:fill="auto"/>
            <w:noWrap/>
            <w:vAlign w:val="bottom"/>
          </w:tcPr>
          <w:p w:rsidR="007A54B5" w:rsidRPr="007A54B5" w:rsidRDefault="007A54B5" w:rsidP="007A54B5">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tcPr>
          <w:p w:rsidR="007A54B5" w:rsidRPr="007A54B5" w:rsidRDefault="007A54B5" w:rsidP="007A54B5">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tcPr>
          <w:p w:rsidR="007A54B5" w:rsidRPr="007A54B5" w:rsidRDefault="007A54B5" w:rsidP="007A54B5">
            <w:pPr>
              <w:spacing w:after="0" w:line="240" w:lineRule="auto"/>
              <w:rPr>
                <w:rFonts w:eastAsia="Times New Roman"/>
                <w:color w:val="000000"/>
                <w:lang w:eastAsia="cs-CZ"/>
              </w:rPr>
            </w:pPr>
          </w:p>
        </w:tc>
        <w:tc>
          <w:tcPr>
            <w:tcW w:w="1205" w:type="dxa"/>
            <w:gridSpan w:val="3"/>
            <w:tcBorders>
              <w:top w:val="nil"/>
              <w:left w:val="nil"/>
              <w:bottom w:val="nil"/>
              <w:right w:val="nil"/>
            </w:tcBorders>
            <w:shd w:val="clear" w:color="auto" w:fill="auto"/>
            <w:noWrap/>
            <w:vAlign w:val="bottom"/>
          </w:tcPr>
          <w:p w:rsidR="007A54B5" w:rsidRPr="007A54B5" w:rsidRDefault="007A54B5" w:rsidP="007A54B5">
            <w:pPr>
              <w:spacing w:after="0" w:line="240" w:lineRule="auto"/>
              <w:rPr>
                <w:rFonts w:eastAsia="Times New Roman"/>
                <w:color w:val="000000"/>
                <w:lang w:eastAsia="cs-CZ"/>
              </w:rPr>
            </w:pPr>
          </w:p>
        </w:tc>
        <w:tc>
          <w:tcPr>
            <w:tcW w:w="1263" w:type="dxa"/>
            <w:tcBorders>
              <w:top w:val="nil"/>
              <w:left w:val="nil"/>
              <w:bottom w:val="nil"/>
              <w:right w:val="nil"/>
            </w:tcBorders>
            <w:shd w:val="clear" w:color="auto" w:fill="auto"/>
            <w:noWrap/>
            <w:vAlign w:val="bottom"/>
          </w:tcPr>
          <w:p w:rsidR="007A54B5" w:rsidRPr="007A54B5" w:rsidRDefault="007A54B5" w:rsidP="007A54B5">
            <w:pPr>
              <w:spacing w:after="0" w:line="240" w:lineRule="auto"/>
              <w:rPr>
                <w:rFonts w:eastAsia="Times New Roman"/>
                <w:color w:val="000000"/>
                <w:lang w:eastAsia="cs-CZ"/>
              </w:rPr>
            </w:pPr>
          </w:p>
        </w:tc>
        <w:tc>
          <w:tcPr>
            <w:tcW w:w="2825" w:type="dxa"/>
            <w:gridSpan w:val="3"/>
            <w:tcBorders>
              <w:top w:val="nil"/>
              <w:left w:val="nil"/>
              <w:bottom w:val="nil"/>
              <w:right w:val="nil"/>
            </w:tcBorders>
            <w:shd w:val="clear" w:color="auto" w:fill="auto"/>
            <w:noWrap/>
            <w:vAlign w:val="bottom"/>
          </w:tcPr>
          <w:p w:rsidR="007A54B5" w:rsidRPr="007A54B5" w:rsidRDefault="007A54B5" w:rsidP="007A54B5">
            <w:pPr>
              <w:spacing w:after="0" w:line="240" w:lineRule="auto"/>
              <w:rPr>
                <w:rFonts w:eastAsia="Times New Roman"/>
                <w:color w:val="000000"/>
                <w:lang w:eastAsia="cs-CZ"/>
              </w:rPr>
            </w:pPr>
          </w:p>
        </w:tc>
      </w:tr>
      <w:tr w:rsidR="007A54B5" w:rsidRPr="007A54B5" w:rsidTr="00594F96">
        <w:trPr>
          <w:trHeight w:val="288"/>
        </w:trPr>
        <w:tc>
          <w:tcPr>
            <w:tcW w:w="1263" w:type="dxa"/>
            <w:gridSpan w:val="2"/>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5293" w:type="dxa"/>
            <w:gridSpan w:val="7"/>
            <w:tcBorders>
              <w:top w:val="nil"/>
              <w:left w:val="nil"/>
              <w:bottom w:val="nil"/>
              <w:right w:val="nil"/>
            </w:tcBorders>
            <w:shd w:val="clear" w:color="auto" w:fill="auto"/>
            <w:noWrap/>
            <w:vAlign w:val="bottom"/>
            <w:hideMark/>
          </w:tcPr>
          <w:p w:rsidR="007A54B5" w:rsidRPr="007A54B5" w:rsidRDefault="007A54B5" w:rsidP="007A54B5">
            <w:pPr>
              <w:spacing w:after="0" w:line="240" w:lineRule="auto"/>
              <w:jc w:val="center"/>
              <w:rPr>
                <w:rFonts w:eastAsia="Times New Roman"/>
                <w:color w:val="000000"/>
                <w:lang w:eastAsia="cs-CZ"/>
              </w:rPr>
            </w:pPr>
          </w:p>
        </w:tc>
      </w:tr>
      <w:tr w:rsidR="007A54B5" w:rsidRPr="007A54B5" w:rsidTr="00594F96">
        <w:trPr>
          <w:trHeight w:val="288"/>
        </w:trPr>
        <w:tc>
          <w:tcPr>
            <w:tcW w:w="1263" w:type="dxa"/>
            <w:gridSpan w:val="2"/>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5293" w:type="dxa"/>
            <w:gridSpan w:val="7"/>
            <w:tcBorders>
              <w:top w:val="nil"/>
              <w:left w:val="nil"/>
              <w:bottom w:val="nil"/>
              <w:right w:val="nil"/>
            </w:tcBorders>
            <w:shd w:val="clear" w:color="auto" w:fill="auto"/>
            <w:noWrap/>
            <w:vAlign w:val="bottom"/>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w:t>
            </w:r>
          </w:p>
        </w:tc>
      </w:tr>
      <w:tr w:rsidR="007A54B5" w:rsidRPr="007A54B5" w:rsidTr="00594F96">
        <w:trPr>
          <w:trHeight w:val="288"/>
        </w:trPr>
        <w:tc>
          <w:tcPr>
            <w:tcW w:w="1263" w:type="dxa"/>
            <w:gridSpan w:val="2"/>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5293" w:type="dxa"/>
            <w:gridSpan w:val="7"/>
            <w:vMerge w:val="restart"/>
            <w:tcBorders>
              <w:top w:val="nil"/>
              <w:left w:val="nil"/>
              <w:bottom w:val="nil"/>
              <w:right w:val="nil"/>
            </w:tcBorders>
            <w:shd w:val="clear" w:color="auto" w:fill="auto"/>
            <w:vAlign w:val="bottom"/>
            <w:hideMark/>
          </w:tcPr>
          <w:p w:rsidR="007A54B5" w:rsidRPr="007A54B5" w:rsidRDefault="007A54B5" w:rsidP="007A54B5">
            <w:pPr>
              <w:spacing w:after="0" w:line="240" w:lineRule="auto"/>
              <w:jc w:val="center"/>
              <w:rPr>
                <w:rFonts w:eastAsia="Times New Roman"/>
                <w:color w:val="000000"/>
                <w:lang w:eastAsia="cs-CZ"/>
              </w:rPr>
            </w:pPr>
            <w:r w:rsidRPr="007A54B5">
              <w:rPr>
                <w:rFonts w:eastAsia="Times New Roman"/>
                <w:color w:val="000000"/>
                <w:lang w:eastAsia="cs-CZ"/>
              </w:rPr>
              <w:t>jméno a příjmení, funkce a podpis osoby  oprávněné jednat jménem či za dodavatele</w:t>
            </w:r>
          </w:p>
        </w:tc>
      </w:tr>
      <w:tr w:rsidR="007A54B5" w:rsidRPr="007A54B5" w:rsidTr="00594F96">
        <w:trPr>
          <w:trHeight w:val="288"/>
        </w:trPr>
        <w:tc>
          <w:tcPr>
            <w:tcW w:w="1263" w:type="dxa"/>
            <w:gridSpan w:val="2"/>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6"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1195" w:type="dxa"/>
            <w:tcBorders>
              <w:top w:val="nil"/>
              <w:left w:val="nil"/>
              <w:bottom w:val="nil"/>
              <w:right w:val="nil"/>
            </w:tcBorders>
            <w:shd w:val="clear" w:color="auto" w:fill="auto"/>
            <w:noWrap/>
            <w:vAlign w:val="bottom"/>
            <w:hideMark/>
          </w:tcPr>
          <w:p w:rsidR="007A54B5" w:rsidRPr="007A54B5" w:rsidRDefault="007A54B5" w:rsidP="007A54B5">
            <w:pPr>
              <w:spacing w:after="0" w:line="240" w:lineRule="auto"/>
              <w:rPr>
                <w:rFonts w:eastAsia="Times New Roman"/>
                <w:color w:val="000000"/>
                <w:lang w:eastAsia="cs-CZ"/>
              </w:rPr>
            </w:pPr>
          </w:p>
        </w:tc>
        <w:tc>
          <w:tcPr>
            <w:tcW w:w="5293" w:type="dxa"/>
            <w:gridSpan w:val="7"/>
            <w:vMerge/>
            <w:tcBorders>
              <w:top w:val="nil"/>
              <w:left w:val="nil"/>
              <w:bottom w:val="nil"/>
              <w:right w:val="nil"/>
            </w:tcBorders>
            <w:vAlign w:val="center"/>
            <w:hideMark/>
          </w:tcPr>
          <w:p w:rsidR="007A54B5" w:rsidRPr="007A54B5" w:rsidRDefault="007A54B5" w:rsidP="007A54B5">
            <w:pPr>
              <w:spacing w:after="0" w:line="240" w:lineRule="auto"/>
              <w:rPr>
                <w:rFonts w:eastAsia="Times New Roman"/>
                <w:color w:val="000000"/>
                <w:lang w:eastAsia="cs-CZ"/>
              </w:rPr>
            </w:pPr>
          </w:p>
        </w:tc>
      </w:tr>
    </w:tbl>
    <w:p w:rsidR="007A54B5" w:rsidRPr="007A54B5" w:rsidRDefault="007A54B5" w:rsidP="007A54B5">
      <w:pPr>
        <w:spacing w:after="0" w:line="240" w:lineRule="auto"/>
        <w:jc w:val="both"/>
        <w:outlineLvl w:val="0"/>
        <w:rPr>
          <w:rFonts w:ascii="Garamond" w:eastAsia="MS Mincho" w:hAnsi="Garamond"/>
          <w:b/>
          <w:sz w:val="20"/>
          <w:szCs w:val="28"/>
          <w:lang w:eastAsia="cs-CZ"/>
        </w:rPr>
      </w:pPr>
    </w:p>
    <w:sectPr w:rsidR="007A54B5" w:rsidRPr="007A54B5" w:rsidSect="00772379">
      <w:footerReference w:type="default" r:id="rId9"/>
      <w:pgSz w:w="11906" w:h="16838" w:code="9"/>
      <w:pgMar w:top="993" w:right="1418" w:bottom="709"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0C4" w:rsidRDefault="003840C4" w:rsidP="0097482A">
      <w:pPr>
        <w:spacing w:after="0" w:line="240" w:lineRule="auto"/>
      </w:pPr>
      <w:r>
        <w:separator/>
      </w:r>
    </w:p>
  </w:endnote>
  <w:endnote w:type="continuationSeparator" w:id="0">
    <w:p w:rsidR="003840C4" w:rsidRDefault="003840C4" w:rsidP="00974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Garamond">
    <w:panose1 w:val="02020404030301010803"/>
    <w:charset w:val="EE"/>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onsolas">
    <w:panose1 w:val="020B0609020204030204"/>
    <w:charset w:val="EE"/>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
    <w:panose1 w:val="00000000000000000000"/>
    <w:charset w:val="80"/>
    <w:family w:val="auto"/>
    <w:notTrueType/>
    <w:pitch w:val="variable"/>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CE7" w:rsidRDefault="00B865B3" w:rsidP="00880CE7">
    <w:pPr>
      <w:pStyle w:val="Zpat"/>
      <w:jc w:val="center"/>
    </w:pPr>
    <w:r>
      <w:rPr>
        <w:noProof/>
        <w:lang w:eastAsia="cs-CZ"/>
      </w:rPr>
      <mc:AlternateContent>
        <mc:Choice Requires="wps">
          <w:drawing>
            <wp:anchor distT="0" distB="0" distL="114300" distR="114300" simplePos="0" relativeHeight="251657728" behindDoc="0" locked="0" layoutInCell="1" allowOverlap="1">
              <wp:simplePos x="0" y="0"/>
              <wp:positionH relativeFrom="page">
                <wp:posOffset>6235065</wp:posOffset>
              </wp:positionH>
              <wp:positionV relativeFrom="page">
                <wp:posOffset>10374630</wp:posOffset>
              </wp:positionV>
              <wp:extent cx="407670"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767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63602E" w:rsidRPr="0063602E" w:rsidRDefault="0063602E"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C115AE">
                            <w:rPr>
                              <w:noProof/>
                              <w:color w:val="365F91"/>
                            </w:rPr>
                            <w:t>1</w:t>
                          </w:r>
                          <w:r w:rsidRPr="0063602E">
                            <w:rPr>
                              <w:color w:val="365F9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Obdélník 650" o:spid="_x0000_s1026" style="position:absolute;left:0;text-align:left;margin-left:490.95pt;margin-top:816.9pt;width:32.1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" filled="f" fillcolor="#c0504d" stroked="f" strokecolor="#5c83b4" strokeweight="2.25pt">
              <v:textbox inset=",0,,0">
                <w:txbxContent>
                  <w:p w:rsidR="0063602E" w:rsidRPr="0063602E" w:rsidRDefault="0063602E"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C115AE">
                      <w:rPr>
                        <w:noProof/>
                        <w:color w:val="365F91"/>
                      </w:rPr>
                      <w:t>1</w:t>
                    </w:r>
                    <w:r w:rsidRPr="0063602E">
                      <w:rPr>
                        <w:color w:val="365F91"/>
                      </w:rPr>
                      <w:fldChar w:fldCharType="end"/>
                    </w:r>
                  </w:p>
                </w:txbxContent>
              </v:textbox>
              <w10:wrap anchorx="page" anchory="page"/>
            </v:rect>
          </w:pict>
        </mc:Fallback>
      </mc:AlternateContent>
    </w:r>
  </w:p>
  <w:p w:rsidR="00620CF7" w:rsidRDefault="00620CF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0C4" w:rsidRDefault="003840C4" w:rsidP="0097482A">
      <w:pPr>
        <w:spacing w:after="0" w:line="240" w:lineRule="auto"/>
      </w:pPr>
      <w:r>
        <w:separator/>
      </w:r>
    </w:p>
  </w:footnote>
  <w:footnote w:type="continuationSeparator" w:id="0">
    <w:p w:rsidR="003840C4" w:rsidRDefault="003840C4" w:rsidP="009748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4"/>
    <w:multiLevelType w:val="multilevel"/>
    <w:tmpl w:val="00000004"/>
    <w:name w:val="WW8Num4"/>
    <w:lvl w:ilvl="0">
      <w:start w:val="9"/>
      <w:numFmt w:val="decimal"/>
      <w:lvlText w:val="%1"/>
      <w:lvlJc w:val="left"/>
      <w:pPr>
        <w:tabs>
          <w:tab w:val="num" w:pos="450"/>
        </w:tabs>
        <w:ind w:left="450" w:hanging="450"/>
      </w:pPr>
    </w:lvl>
    <w:lvl w:ilvl="1">
      <w:start w:val="1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nsid w:val="00000005"/>
    <w:multiLevelType w:val="multilevel"/>
    <w:tmpl w:val="00000005"/>
    <w:name w:val="WW8Num5"/>
    <w:lvl w:ilvl="0">
      <w:start w:val="4"/>
      <w:numFmt w:val="decimal"/>
      <w:lvlText w:val="1.%1."/>
      <w:lvlJc w:val="left"/>
      <w:pPr>
        <w:tabs>
          <w:tab w:val="num" w:pos="360"/>
        </w:tabs>
        <w:ind w:left="360" w:hanging="360"/>
      </w:pPr>
      <w:rPr>
        <w:rFonts w:ascii="Verdana" w:hAnsi="Verdana" w:cs="Times New Roman"/>
      </w:r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0000008"/>
    <w:multiLevelType w:val="singleLevel"/>
    <w:tmpl w:val="00000008"/>
    <w:name w:val="WW8Num8"/>
    <w:lvl w:ilvl="0">
      <w:start w:val="1"/>
      <w:numFmt w:val="lowerLetter"/>
      <w:lvlText w:val="%1)"/>
      <w:lvlJc w:val="left"/>
      <w:pPr>
        <w:tabs>
          <w:tab w:val="num" w:pos="720"/>
        </w:tabs>
        <w:ind w:left="720" w:hanging="360"/>
      </w:pPr>
    </w:lvl>
  </w:abstractNum>
  <w:abstractNum w:abstractNumId="4">
    <w:nsid w:val="00000009"/>
    <w:multiLevelType w:val="multilevel"/>
    <w:tmpl w:val="95A45A6C"/>
    <w:lvl w:ilvl="0">
      <w:start w:val="1"/>
      <w:numFmt w:val="decimal"/>
      <w:lvlText w:val="%1."/>
      <w:lvlJc w:val="left"/>
      <w:pPr>
        <w:tabs>
          <w:tab w:val="num" w:pos="880"/>
        </w:tabs>
        <w:ind w:left="880" w:hanging="340"/>
      </w:pPr>
      <w:rPr>
        <w:rFonts w:ascii="Verdana" w:hAnsi="Verdana" w:hint="default"/>
        <w:sz w:val="18"/>
        <w:szCs w:val="18"/>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6">
    <w:nsid w:val="01070723"/>
    <w:multiLevelType w:val="hybridMultilevel"/>
    <w:tmpl w:val="BAE218D8"/>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nsid w:val="0111058B"/>
    <w:multiLevelType w:val="multilevel"/>
    <w:tmpl w:val="2CE22B1A"/>
    <w:lvl w:ilvl="0">
      <w:start w:val="1"/>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792"/>
        </w:tabs>
        <w:ind w:left="792" w:hanging="432"/>
      </w:pPr>
      <w:rPr>
        <w:rFonts w:cs="Times New Roman" w:hint="default"/>
        <w:b w:val="0"/>
        <w:sz w:val="20"/>
        <w:szCs w:val="20"/>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19D16A8"/>
    <w:multiLevelType w:val="hybridMultilevel"/>
    <w:tmpl w:val="DB7A6766"/>
    <w:lvl w:ilvl="0" w:tplc="C0C4B73C">
      <w:start w:val="3"/>
      <w:numFmt w:val="decimal"/>
      <w:lvlText w:val="9.%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75D2F70"/>
    <w:multiLevelType w:val="multilevel"/>
    <w:tmpl w:val="103C3658"/>
    <w:lvl w:ilvl="0">
      <w:start w:val="7"/>
      <w:numFmt w:val="decimal"/>
      <w:lvlText w:val="%1"/>
      <w:lvlJc w:val="left"/>
      <w:pPr>
        <w:ind w:left="360" w:hanging="360"/>
      </w:pPr>
      <w:rPr>
        <w:rFonts w:hint="default"/>
        <w:i w:val="0"/>
        <w:color w:val="auto"/>
      </w:rPr>
    </w:lvl>
    <w:lvl w:ilvl="1">
      <w:start w:val="1"/>
      <w:numFmt w:val="decimal"/>
      <w:lvlText w:val="%1.%2"/>
      <w:lvlJc w:val="left"/>
      <w:pPr>
        <w:ind w:left="1080" w:hanging="360"/>
      </w:pPr>
      <w:rPr>
        <w:rFonts w:hint="default"/>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i w:val="0"/>
        <w:color w:val="auto"/>
      </w:rPr>
    </w:lvl>
    <w:lvl w:ilvl="4">
      <w:start w:val="1"/>
      <w:numFmt w:val="decimal"/>
      <w:lvlText w:val="%1.%2.%3.%4.%5"/>
      <w:lvlJc w:val="left"/>
      <w:pPr>
        <w:ind w:left="3960" w:hanging="1080"/>
      </w:pPr>
      <w:rPr>
        <w:rFonts w:hint="default"/>
        <w:i w:val="0"/>
        <w:color w:val="auto"/>
      </w:rPr>
    </w:lvl>
    <w:lvl w:ilvl="5">
      <w:start w:val="1"/>
      <w:numFmt w:val="decimal"/>
      <w:lvlText w:val="%1.%2.%3.%4.%5.%6"/>
      <w:lvlJc w:val="left"/>
      <w:pPr>
        <w:ind w:left="5040" w:hanging="1440"/>
      </w:pPr>
      <w:rPr>
        <w:rFonts w:hint="default"/>
        <w:i w:val="0"/>
        <w:color w:val="auto"/>
      </w:rPr>
    </w:lvl>
    <w:lvl w:ilvl="6">
      <w:start w:val="1"/>
      <w:numFmt w:val="decimal"/>
      <w:lvlText w:val="%1.%2.%3.%4.%5.%6.%7"/>
      <w:lvlJc w:val="left"/>
      <w:pPr>
        <w:ind w:left="5760" w:hanging="1440"/>
      </w:pPr>
      <w:rPr>
        <w:rFonts w:hint="default"/>
        <w:i w:val="0"/>
        <w:color w:val="auto"/>
      </w:rPr>
    </w:lvl>
    <w:lvl w:ilvl="7">
      <w:start w:val="1"/>
      <w:numFmt w:val="decimal"/>
      <w:lvlText w:val="%1.%2.%3.%4.%5.%6.%7.%8"/>
      <w:lvlJc w:val="left"/>
      <w:pPr>
        <w:ind w:left="6840" w:hanging="1800"/>
      </w:pPr>
      <w:rPr>
        <w:rFonts w:hint="default"/>
        <w:i w:val="0"/>
        <w:color w:val="auto"/>
      </w:rPr>
    </w:lvl>
    <w:lvl w:ilvl="8">
      <w:start w:val="1"/>
      <w:numFmt w:val="decimal"/>
      <w:lvlText w:val="%1.%2.%3.%4.%5.%6.%7.%8.%9"/>
      <w:lvlJc w:val="left"/>
      <w:pPr>
        <w:ind w:left="7560" w:hanging="1800"/>
      </w:pPr>
      <w:rPr>
        <w:rFonts w:hint="default"/>
        <w:i w:val="0"/>
        <w:color w:val="auto"/>
      </w:rPr>
    </w:lvl>
  </w:abstractNum>
  <w:abstractNum w:abstractNumId="10">
    <w:nsid w:val="0A6D2DE8"/>
    <w:multiLevelType w:val="multilevel"/>
    <w:tmpl w:val="CA8A9798"/>
    <w:lvl w:ilvl="0">
      <w:start w:val="7"/>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1">
    <w:nsid w:val="0E7856E6"/>
    <w:multiLevelType w:val="multilevel"/>
    <w:tmpl w:val="F4108F22"/>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0F0E4FC4"/>
    <w:multiLevelType w:val="hybridMultilevel"/>
    <w:tmpl w:val="C4A6902E"/>
    <w:lvl w:ilvl="0" w:tplc="04050017">
      <w:start w:val="1"/>
      <w:numFmt w:val="lowerLetter"/>
      <w:lvlText w:val="%1)"/>
      <w:lvlJc w:val="left"/>
      <w:pPr>
        <w:ind w:left="720" w:hanging="360"/>
      </w:pPr>
      <w:rPr>
        <w:i w:val="0"/>
        <w:color w:val="auto"/>
      </w:rPr>
    </w:lvl>
    <w:lvl w:ilvl="1" w:tplc="E25C9ABC">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0F6559CD"/>
    <w:multiLevelType w:val="multilevel"/>
    <w:tmpl w:val="2F86B2DC"/>
    <w:lvl w:ilvl="0">
      <w:start w:val="1"/>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92"/>
        </w:tabs>
        <w:ind w:left="792" w:hanging="432"/>
      </w:pPr>
      <w:rPr>
        <w:rFonts w:ascii="Garamond" w:hAnsi="Garamond" w:cs="Times New Roman" w:hint="default"/>
        <w:b w:val="0"/>
        <w:i w:val="0"/>
        <w:sz w:val="22"/>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nsid w:val="0FB83F83"/>
    <w:multiLevelType w:val="hybridMultilevel"/>
    <w:tmpl w:val="200AAA2A"/>
    <w:lvl w:ilvl="0" w:tplc="04050011">
      <w:start w:val="1"/>
      <w:numFmt w:val="decimal"/>
      <w:lvlText w:val="%1)"/>
      <w:lvlJc w:val="left"/>
      <w:pPr>
        <w:ind w:left="502" w:hanging="360"/>
      </w:p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1942"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0FBD6A61"/>
    <w:multiLevelType w:val="hybridMultilevel"/>
    <w:tmpl w:val="A368550E"/>
    <w:lvl w:ilvl="0" w:tplc="600E91DC">
      <w:start w:val="3"/>
      <w:numFmt w:val="decimal"/>
      <w:lvlText w:val="%1.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01820F2"/>
    <w:multiLevelType w:val="hybridMultilevel"/>
    <w:tmpl w:val="16FAF4F8"/>
    <w:lvl w:ilvl="0" w:tplc="28245E1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1300C37"/>
    <w:multiLevelType w:val="hybridMultilevel"/>
    <w:tmpl w:val="A05EC9D0"/>
    <w:lvl w:ilvl="0" w:tplc="90BAC668">
      <w:start w:val="3"/>
      <w:numFmt w:val="decimal"/>
      <w:lvlText w:val="%1)"/>
      <w:lvlJc w:val="left"/>
      <w:pPr>
        <w:tabs>
          <w:tab w:val="num" w:pos="720"/>
        </w:tabs>
        <w:ind w:left="720" w:hanging="360"/>
      </w:pPr>
      <w:rPr>
        <w:rFonts w:hint="default"/>
        <w:i w:val="0"/>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8">
    <w:nsid w:val="12975D7E"/>
    <w:multiLevelType w:val="hybridMultilevel"/>
    <w:tmpl w:val="AD564718"/>
    <w:lvl w:ilvl="0" w:tplc="77DCB570">
      <w:start w:val="3"/>
      <w:numFmt w:val="decimal"/>
      <w:lvlText w:val="%1.1"/>
      <w:lvlJc w:val="left"/>
      <w:pPr>
        <w:ind w:left="862"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14093F4B"/>
    <w:multiLevelType w:val="hybridMultilevel"/>
    <w:tmpl w:val="BBC02DB0"/>
    <w:lvl w:ilvl="0" w:tplc="77DCB570">
      <w:start w:val="3"/>
      <w:numFmt w:val="decimal"/>
      <w:lvlText w:val="%1.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16225112"/>
    <w:multiLevelType w:val="multilevel"/>
    <w:tmpl w:val="B6AC5D5E"/>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21">
    <w:nsid w:val="167664B1"/>
    <w:multiLevelType w:val="multilevel"/>
    <w:tmpl w:val="3BA48DE0"/>
    <w:lvl w:ilvl="0">
      <w:start w:val="8"/>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2">
    <w:nsid w:val="18122EF3"/>
    <w:multiLevelType w:val="hybridMultilevel"/>
    <w:tmpl w:val="2782088A"/>
    <w:lvl w:ilvl="0" w:tplc="A8CAD446">
      <w:start w:val="2"/>
      <w:numFmt w:val="lowerLetter"/>
      <w:lvlText w:val="%1)"/>
      <w:lvlJc w:val="left"/>
      <w:pPr>
        <w:tabs>
          <w:tab w:val="num" w:pos="1410"/>
        </w:tabs>
        <w:ind w:left="1410" w:hanging="705"/>
      </w:pPr>
      <w:rPr>
        <w:rFonts w:hint="default"/>
      </w:rPr>
    </w:lvl>
    <w:lvl w:ilvl="1" w:tplc="04050019">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23">
    <w:nsid w:val="199B0F36"/>
    <w:multiLevelType w:val="hybridMultilevel"/>
    <w:tmpl w:val="5F688826"/>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19BB4C9F"/>
    <w:multiLevelType w:val="hybridMultilevel"/>
    <w:tmpl w:val="47946632"/>
    <w:lvl w:ilvl="0" w:tplc="831A257A">
      <w:start w:val="1"/>
      <w:numFmt w:val="lowerLetter"/>
      <w:lvlText w:val="%1)"/>
      <w:lvlJc w:val="left"/>
      <w:pPr>
        <w:tabs>
          <w:tab w:val="num" w:pos="847"/>
        </w:tabs>
        <w:ind w:left="847"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3467B49"/>
    <w:multiLevelType w:val="hybridMultilevel"/>
    <w:tmpl w:val="FF0C0B0A"/>
    <w:lvl w:ilvl="0" w:tplc="04050017">
      <w:start w:val="1"/>
      <w:numFmt w:val="lowerLetter"/>
      <w:lvlText w:val="%1)"/>
      <w:lvlJc w:val="left"/>
      <w:pPr>
        <w:ind w:left="720" w:hanging="360"/>
      </w:pPr>
      <w:rPr>
        <w:i w:val="0"/>
        <w:color w:val="auto"/>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8EE6868"/>
    <w:multiLevelType w:val="hybridMultilevel"/>
    <w:tmpl w:val="1D9EC1D4"/>
    <w:lvl w:ilvl="0" w:tplc="04050017">
      <w:start w:val="1"/>
      <w:numFmt w:val="lowerLetter"/>
      <w:lvlText w:val="%1)"/>
      <w:lvlJc w:val="left"/>
      <w:pPr>
        <w:ind w:left="720" w:hanging="360"/>
      </w:pPr>
      <w:rPr>
        <w:i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2E3E3DB1"/>
    <w:multiLevelType w:val="multilevel"/>
    <w:tmpl w:val="BE429430"/>
    <w:lvl w:ilvl="0">
      <w:start w:val="1"/>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792"/>
        </w:tabs>
        <w:ind w:left="792" w:hanging="432"/>
      </w:pPr>
      <w:rPr>
        <w:rFonts w:cs="Times New Roman" w:hint="default"/>
        <w:b w:val="0"/>
        <w:sz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8">
    <w:nsid w:val="36157BFC"/>
    <w:multiLevelType w:val="hybridMultilevel"/>
    <w:tmpl w:val="ACAE327E"/>
    <w:lvl w:ilvl="0" w:tplc="28245E16">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3F8D4320"/>
    <w:multiLevelType w:val="hybridMultilevel"/>
    <w:tmpl w:val="E0361036"/>
    <w:lvl w:ilvl="0" w:tplc="3DB81A34">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1047AD9"/>
    <w:multiLevelType w:val="hybridMultilevel"/>
    <w:tmpl w:val="66789EAE"/>
    <w:lvl w:ilvl="0" w:tplc="BC3E400C">
      <w:start w:val="3"/>
      <w:numFmt w:val="decimal"/>
      <w:lvlText w:val="9.%1"/>
      <w:lvlJc w:val="left"/>
      <w:pPr>
        <w:ind w:left="644" w:hanging="360"/>
      </w:pPr>
      <w:rPr>
        <w:rFonts w:hint="default"/>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2">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3">
    <w:nsid w:val="46BD15B1"/>
    <w:multiLevelType w:val="hybridMultilevel"/>
    <w:tmpl w:val="AD9A95AE"/>
    <w:lvl w:ilvl="0" w:tplc="B1429F6E">
      <w:start w:val="1"/>
      <w:numFmt w:val="bullet"/>
      <w:lvlText w:val=""/>
      <w:lvlJc w:val="left"/>
      <w:pPr>
        <w:tabs>
          <w:tab w:val="num" w:pos="1070"/>
        </w:tabs>
        <w:ind w:left="1070"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nsid w:val="47CC199C"/>
    <w:multiLevelType w:val="hybridMultilevel"/>
    <w:tmpl w:val="288CCF80"/>
    <w:lvl w:ilvl="0" w:tplc="367A3E06">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47D31EEA"/>
    <w:multiLevelType w:val="hybridMultilevel"/>
    <w:tmpl w:val="25FA5382"/>
    <w:lvl w:ilvl="0" w:tplc="BC020B9E">
      <w:start w:val="12"/>
      <w:numFmt w:val="decimal"/>
      <w:lvlText w:val="%1)"/>
      <w:lvlJc w:val="left"/>
      <w:pPr>
        <w:tabs>
          <w:tab w:val="num" w:pos="502"/>
        </w:tabs>
        <w:ind w:left="502"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4EB94F39"/>
    <w:multiLevelType w:val="hybridMultilevel"/>
    <w:tmpl w:val="E224FC28"/>
    <w:lvl w:ilvl="0" w:tplc="F4308036">
      <w:start w:val="9"/>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690B06F2"/>
    <w:multiLevelType w:val="hybridMultilevel"/>
    <w:tmpl w:val="58088800"/>
    <w:lvl w:ilvl="0" w:tplc="A2CCF79C">
      <w:start w:val="1"/>
      <w:numFmt w:val="lowerLetter"/>
      <w:lvlText w:val="%1)"/>
      <w:lvlJc w:val="left"/>
      <w:pPr>
        <w:tabs>
          <w:tab w:val="num" w:pos="0"/>
        </w:tabs>
        <w:ind w:left="107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97277B2"/>
    <w:multiLevelType w:val="multilevel"/>
    <w:tmpl w:val="5ACCDD96"/>
    <w:lvl w:ilvl="0">
      <w:start w:val="1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6ADA716B"/>
    <w:multiLevelType w:val="hybridMultilevel"/>
    <w:tmpl w:val="E77887F0"/>
    <w:lvl w:ilvl="0" w:tplc="9886DFA4">
      <w:start w:val="1"/>
      <w:numFmt w:val="lowerLetter"/>
      <w:lvlText w:val="%1)"/>
      <w:lvlJc w:val="left"/>
      <w:pPr>
        <w:tabs>
          <w:tab w:val="num" w:pos="720"/>
        </w:tabs>
        <w:ind w:left="720" w:hanging="360"/>
      </w:pPr>
      <w:rPr>
        <w:rFonts w:ascii="Garamond" w:hAnsi="Garamond" w:hint="default"/>
        <w:b w:val="0"/>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6BDD5A1D"/>
    <w:multiLevelType w:val="hybridMultilevel"/>
    <w:tmpl w:val="877E76EE"/>
    <w:name w:val="Numbered list 19"/>
    <w:lvl w:ilvl="0" w:tplc="23389D62">
      <w:start w:val="1"/>
      <w:numFmt w:val="lowerLetter"/>
      <w:lvlText w:val="%1)"/>
      <w:lvlJc w:val="left"/>
      <w:pPr>
        <w:ind w:left="360" w:firstLine="0"/>
      </w:pPr>
      <w:rPr>
        <w:rFonts w:cs="Times New Roman"/>
      </w:rPr>
    </w:lvl>
    <w:lvl w:ilvl="1" w:tplc="361E893A">
      <w:start w:val="1"/>
      <w:numFmt w:val="lowerLetter"/>
      <w:lvlText w:val="%2."/>
      <w:lvlJc w:val="left"/>
      <w:pPr>
        <w:ind w:left="1080" w:firstLine="0"/>
      </w:pPr>
    </w:lvl>
    <w:lvl w:ilvl="2" w:tplc="D7E05ED8">
      <w:start w:val="1"/>
      <w:numFmt w:val="lowerRoman"/>
      <w:lvlText w:val="%3."/>
      <w:lvlJc w:val="left"/>
      <w:pPr>
        <w:ind w:left="1980" w:firstLine="0"/>
      </w:pPr>
    </w:lvl>
    <w:lvl w:ilvl="3" w:tplc="FB908BA8">
      <w:start w:val="1"/>
      <w:numFmt w:val="decimal"/>
      <w:lvlText w:val="%4."/>
      <w:lvlJc w:val="left"/>
      <w:pPr>
        <w:ind w:left="2520" w:firstLine="0"/>
      </w:pPr>
    </w:lvl>
    <w:lvl w:ilvl="4" w:tplc="1D0CD8B0">
      <w:start w:val="1"/>
      <w:numFmt w:val="lowerLetter"/>
      <w:lvlText w:val="%5."/>
      <w:lvlJc w:val="left"/>
      <w:pPr>
        <w:ind w:left="3240" w:firstLine="0"/>
      </w:pPr>
    </w:lvl>
    <w:lvl w:ilvl="5" w:tplc="8C38E492">
      <w:start w:val="1"/>
      <w:numFmt w:val="lowerRoman"/>
      <w:lvlText w:val="%6."/>
      <w:lvlJc w:val="left"/>
      <w:pPr>
        <w:ind w:left="4140" w:firstLine="0"/>
      </w:pPr>
    </w:lvl>
    <w:lvl w:ilvl="6" w:tplc="77F2E062">
      <w:start w:val="1"/>
      <w:numFmt w:val="decimal"/>
      <w:lvlText w:val="%7."/>
      <w:lvlJc w:val="left"/>
      <w:pPr>
        <w:ind w:left="4680" w:firstLine="0"/>
      </w:pPr>
    </w:lvl>
    <w:lvl w:ilvl="7" w:tplc="B100B8BA">
      <w:start w:val="1"/>
      <w:numFmt w:val="lowerLetter"/>
      <w:lvlText w:val="%8."/>
      <w:lvlJc w:val="left"/>
      <w:pPr>
        <w:ind w:left="5400" w:firstLine="0"/>
      </w:pPr>
    </w:lvl>
    <w:lvl w:ilvl="8" w:tplc="7108E366">
      <w:start w:val="1"/>
      <w:numFmt w:val="lowerRoman"/>
      <w:lvlText w:val="%9."/>
      <w:lvlJc w:val="left"/>
      <w:pPr>
        <w:ind w:left="6300" w:firstLine="0"/>
      </w:pPr>
    </w:lvl>
  </w:abstractNum>
  <w:abstractNum w:abstractNumId="42">
    <w:nsid w:val="6E5F70C7"/>
    <w:multiLevelType w:val="multilevel"/>
    <w:tmpl w:val="8AF4325E"/>
    <w:lvl w:ilvl="0">
      <w:start w:val="3"/>
      <w:numFmt w:val="decimal"/>
      <w:lvlText w:val="%1"/>
      <w:lvlJc w:val="left"/>
      <w:pPr>
        <w:ind w:left="360" w:hanging="360"/>
      </w:pPr>
      <w:rPr>
        <w:rFonts w:cs="Times New Roman" w:hint="default"/>
        <w:b w:val="0"/>
        <w:u w:val="none"/>
      </w:rPr>
    </w:lvl>
    <w:lvl w:ilvl="1">
      <w:start w:val="1"/>
      <w:numFmt w:val="decimal"/>
      <w:lvlText w:val="%1.%2"/>
      <w:lvlJc w:val="left"/>
      <w:pPr>
        <w:ind w:left="862" w:hanging="360"/>
      </w:pPr>
      <w:rPr>
        <w:rFonts w:cs="Times New Roman" w:hint="default"/>
        <w:b w:val="0"/>
        <w:u w:val="none"/>
      </w:rPr>
    </w:lvl>
    <w:lvl w:ilvl="2">
      <w:start w:val="1"/>
      <w:numFmt w:val="decimal"/>
      <w:lvlText w:val="%1.%2.%3"/>
      <w:lvlJc w:val="left"/>
      <w:pPr>
        <w:ind w:left="1724" w:hanging="720"/>
      </w:pPr>
      <w:rPr>
        <w:rFonts w:cs="Times New Roman" w:hint="default"/>
        <w:b w:val="0"/>
        <w:u w:val="none"/>
      </w:rPr>
    </w:lvl>
    <w:lvl w:ilvl="3">
      <w:start w:val="1"/>
      <w:numFmt w:val="decimal"/>
      <w:lvlText w:val="%1.%2.%3.%4"/>
      <w:lvlJc w:val="left"/>
      <w:pPr>
        <w:ind w:left="2586" w:hanging="1080"/>
      </w:pPr>
      <w:rPr>
        <w:rFonts w:cs="Times New Roman" w:hint="default"/>
        <w:b w:val="0"/>
        <w:u w:val="none"/>
      </w:rPr>
    </w:lvl>
    <w:lvl w:ilvl="4">
      <w:start w:val="1"/>
      <w:numFmt w:val="decimal"/>
      <w:lvlText w:val="%1.%2.%3.%4.%5"/>
      <w:lvlJc w:val="left"/>
      <w:pPr>
        <w:ind w:left="3088" w:hanging="1080"/>
      </w:pPr>
      <w:rPr>
        <w:rFonts w:cs="Times New Roman" w:hint="default"/>
        <w:b w:val="0"/>
        <w:u w:val="none"/>
      </w:rPr>
    </w:lvl>
    <w:lvl w:ilvl="5">
      <w:start w:val="1"/>
      <w:numFmt w:val="decimal"/>
      <w:lvlText w:val="%1.%2.%3.%4.%5.%6"/>
      <w:lvlJc w:val="left"/>
      <w:pPr>
        <w:ind w:left="3950" w:hanging="1440"/>
      </w:pPr>
      <w:rPr>
        <w:rFonts w:cs="Times New Roman" w:hint="default"/>
        <w:b w:val="0"/>
        <w:u w:val="none"/>
      </w:rPr>
    </w:lvl>
    <w:lvl w:ilvl="6">
      <w:start w:val="1"/>
      <w:numFmt w:val="decimal"/>
      <w:lvlText w:val="%1.%2.%3.%4.%5.%6.%7"/>
      <w:lvlJc w:val="left"/>
      <w:pPr>
        <w:ind w:left="4452" w:hanging="1440"/>
      </w:pPr>
      <w:rPr>
        <w:rFonts w:cs="Times New Roman" w:hint="default"/>
        <w:b w:val="0"/>
        <w:u w:val="none"/>
      </w:rPr>
    </w:lvl>
    <w:lvl w:ilvl="7">
      <w:start w:val="1"/>
      <w:numFmt w:val="decimal"/>
      <w:lvlText w:val="%1.%2.%3.%4.%5.%6.%7.%8"/>
      <w:lvlJc w:val="left"/>
      <w:pPr>
        <w:ind w:left="5314" w:hanging="1800"/>
      </w:pPr>
      <w:rPr>
        <w:rFonts w:cs="Times New Roman" w:hint="default"/>
        <w:b w:val="0"/>
        <w:u w:val="none"/>
      </w:rPr>
    </w:lvl>
    <w:lvl w:ilvl="8">
      <w:start w:val="1"/>
      <w:numFmt w:val="decimal"/>
      <w:lvlText w:val="%1.%2.%3.%4.%5.%6.%7.%8.%9"/>
      <w:lvlJc w:val="left"/>
      <w:pPr>
        <w:ind w:left="5816" w:hanging="1800"/>
      </w:pPr>
      <w:rPr>
        <w:rFonts w:cs="Times New Roman" w:hint="default"/>
        <w:b w:val="0"/>
        <w:u w:val="none"/>
      </w:rPr>
    </w:lvl>
  </w:abstractNum>
  <w:abstractNum w:abstractNumId="43">
    <w:nsid w:val="6F8763A7"/>
    <w:multiLevelType w:val="hybridMultilevel"/>
    <w:tmpl w:val="8D3A9554"/>
    <w:lvl w:ilvl="0" w:tplc="28245E16">
      <w:start w:val="1"/>
      <w:numFmt w:val="decimal"/>
      <w:lvlText w:val="%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4">
    <w:nsid w:val="6FF7159D"/>
    <w:multiLevelType w:val="multilevel"/>
    <w:tmpl w:val="0DF86376"/>
    <w:lvl w:ilvl="0">
      <w:start w:val="8"/>
      <w:numFmt w:val="decimal"/>
      <w:lvlText w:val="%1."/>
      <w:lvlJc w:val="left"/>
      <w:pPr>
        <w:tabs>
          <w:tab w:val="num" w:pos="360"/>
        </w:tabs>
        <w:ind w:left="360" w:hanging="360"/>
      </w:pPr>
      <w:rPr>
        <w:rFonts w:cs="Times New Roman" w:hint="default"/>
      </w:rPr>
    </w:lvl>
    <w:lvl w:ilvl="1">
      <w:start w:val="1"/>
      <w:numFmt w:val="decimal"/>
      <w:lvlText w:val="8.%2."/>
      <w:lvlJc w:val="left"/>
      <w:pPr>
        <w:tabs>
          <w:tab w:val="num" w:pos="792"/>
        </w:tabs>
        <w:ind w:left="792" w:hanging="432"/>
      </w:pPr>
      <w:rPr>
        <w:rFonts w:ascii="Garamond" w:hAnsi="Garamond" w:cs="Times New Roman" w:hint="default"/>
        <w:b w:val="0"/>
        <w:i w:val="0"/>
        <w:sz w:val="22"/>
        <w:szCs w:val="22"/>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5">
    <w:nsid w:val="734E4BF3"/>
    <w:multiLevelType w:val="hybridMultilevel"/>
    <w:tmpl w:val="BA607976"/>
    <w:lvl w:ilvl="0" w:tplc="0DFAA452">
      <w:start w:val="2"/>
      <w:numFmt w:val="decimal"/>
      <w:lvlText w:val="%1)"/>
      <w:lvlJc w:val="left"/>
      <w:pPr>
        <w:tabs>
          <w:tab w:val="num" w:pos="360"/>
        </w:tabs>
        <w:ind w:left="360" w:hanging="360"/>
      </w:pPr>
      <w:rPr>
        <w:rFonts w:hint="default"/>
        <w:i w:val="0"/>
        <w:color w:val="auto"/>
      </w:rPr>
    </w:lvl>
    <w:lvl w:ilvl="1" w:tplc="04050019">
      <w:start w:val="1"/>
      <w:numFmt w:val="decimal"/>
      <w:lvlText w:val="%2."/>
      <w:lvlJc w:val="left"/>
      <w:pPr>
        <w:tabs>
          <w:tab w:val="num" w:pos="1440"/>
        </w:tabs>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6">
    <w:nsid w:val="74D14B35"/>
    <w:multiLevelType w:val="hybridMultilevel"/>
    <w:tmpl w:val="039A9100"/>
    <w:name w:val="Numbered list 43"/>
    <w:lvl w:ilvl="0" w:tplc="85A8EAB6">
      <w:start w:val="12"/>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48">
    <w:nsid w:val="7EC934A2"/>
    <w:multiLevelType w:val="multilevel"/>
    <w:tmpl w:val="554E156A"/>
    <w:lvl w:ilvl="0">
      <w:start w:val="18"/>
      <w:numFmt w:val="decimal"/>
      <w:lvlText w:val="%1"/>
      <w:lvlJc w:val="left"/>
      <w:pPr>
        <w:tabs>
          <w:tab w:val="num" w:pos="0"/>
        </w:tabs>
        <w:ind w:left="360" w:hanging="36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5"/>
  </w:num>
  <w:num w:numId="3">
    <w:abstractNumId w:val="26"/>
  </w:num>
  <w:num w:numId="4">
    <w:abstractNumId w:val="23"/>
  </w:num>
  <w:num w:numId="5">
    <w:abstractNumId w:val="40"/>
  </w:num>
  <w:num w:numId="6">
    <w:abstractNumId w:val="22"/>
  </w:num>
  <w:num w:numId="7">
    <w:abstractNumId w:val="4"/>
  </w:num>
  <w:num w:numId="8">
    <w:abstractNumId w:val="35"/>
  </w:num>
  <w:num w:numId="9">
    <w:abstractNumId w:val="37"/>
  </w:num>
  <w:num w:numId="10">
    <w:abstractNumId w:val="47"/>
  </w:num>
  <w:num w:numId="11">
    <w:abstractNumId w:val="29"/>
  </w:num>
  <w:num w:numId="12">
    <w:abstractNumId w:val="48"/>
  </w:num>
  <w:num w:numId="13">
    <w:abstractNumId w:val="32"/>
  </w:num>
  <w:num w:numId="14">
    <w:abstractNumId w:val="12"/>
  </w:num>
  <w:num w:numId="15">
    <w:abstractNumId w:val="5"/>
  </w:num>
  <w:num w:numId="16">
    <w:abstractNumId w:val="34"/>
  </w:num>
  <w:num w:numId="17">
    <w:abstractNumId w:val="25"/>
  </w:num>
  <w:num w:numId="18">
    <w:abstractNumId w:val="28"/>
  </w:num>
  <w:num w:numId="19">
    <w:abstractNumId w:val="19"/>
  </w:num>
  <w:num w:numId="20">
    <w:abstractNumId w:val="18"/>
  </w:num>
  <w:num w:numId="21">
    <w:abstractNumId w:val="15"/>
  </w:num>
  <w:num w:numId="22">
    <w:abstractNumId w:val="16"/>
  </w:num>
  <w:num w:numId="23">
    <w:abstractNumId w:val="36"/>
  </w:num>
  <w:num w:numId="24">
    <w:abstractNumId w:val="31"/>
  </w:num>
  <w:num w:numId="25">
    <w:abstractNumId w:val="8"/>
  </w:num>
  <w:num w:numId="26">
    <w:abstractNumId w:val="14"/>
  </w:num>
  <w:num w:numId="27">
    <w:abstractNumId w:val="17"/>
  </w:num>
  <w:num w:numId="28">
    <w:abstractNumId w:val="42"/>
  </w:num>
  <w:num w:numId="29">
    <w:abstractNumId w:val="43"/>
  </w:num>
  <w:num w:numId="30">
    <w:abstractNumId w:val="20"/>
  </w:num>
  <w:num w:numId="31">
    <w:abstractNumId w:val="10"/>
  </w:num>
  <w:num w:numId="32">
    <w:abstractNumId w:val="9"/>
  </w:num>
  <w:num w:numId="33">
    <w:abstractNumId w:val="21"/>
  </w:num>
  <w:num w:numId="34">
    <w:abstractNumId w:val="24"/>
  </w:num>
  <w:num w:numId="35">
    <w:abstractNumId w:val="39"/>
  </w:num>
  <w:num w:numId="36">
    <w:abstractNumId w:val="6"/>
  </w:num>
  <w:num w:numId="37">
    <w:abstractNumId w:val="30"/>
  </w:num>
  <w:num w:numId="38">
    <w:abstractNumId w:val="11"/>
  </w:num>
  <w:num w:numId="39">
    <w:abstractNumId w:val="38"/>
  </w:num>
  <w:num w:numId="40">
    <w:abstractNumId w:val="33"/>
  </w:num>
  <w:num w:numId="41">
    <w:abstractNumId w:val="27"/>
  </w:num>
  <w:num w:numId="42">
    <w:abstractNumId w:val="7"/>
  </w:num>
  <w:num w:numId="43">
    <w:abstractNumId w:val="13"/>
  </w:num>
  <w:num w:numId="44">
    <w:abstractNumId w:val="44"/>
  </w:num>
  <w:num w:numId="45">
    <w:abstractNumId w:val="0"/>
  </w:num>
  <w:num w:numId="46">
    <w:abstractNumId w:val="4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9DC"/>
    <w:rsid w:val="0000062B"/>
    <w:rsid w:val="000026CB"/>
    <w:rsid w:val="00002DA7"/>
    <w:rsid w:val="00002EEE"/>
    <w:rsid w:val="00003753"/>
    <w:rsid w:val="0000562D"/>
    <w:rsid w:val="00006168"/>
    <w:rsid w:val="000065DA"/>
    <w:rsid w:val="00007572"/>
    <w:rsid w:val="000077B9"/>
    <w:rsid w:val="000078C2"/>
    <w:rsid w:val="00011AEB"/>
    <w:rsid w:val="00012916"/>
    <w:rsid w:val="000143CB"/>
    <w:rsid w:val="00015F72"/>
    <w:rsid w:val="0002061C"/>
    <w:rsid w:val="000208BC"/>
    <w:rsid w:val="000265AB"/>
    <w:rsid w:val="00026D72"/>
    <w:rsid w:val="000273B8"/>
    <w:rsid w:val="000276B2"/>
    <w:rsid w:val="00027F98"/>
    <w:rsid w:val="00033060"/>
    <w:rsid w:val="0003314B"/>
    <w:rsid w:val="00034438"/>
    <w:rsid w:val="00035895"/>
    <w:rsid w:val="00035B8D"/>
    <w:rsid w:val="00037A32"/>
    <w:rsid w:val="00037EC7"/>
    <w:rsid w:val="000404F4"/>
    <w:rsid w:val="00040B22"/>
    <w:rsid w:val="00045009"/>
    <w:rsid w:val="00045473"/>
    <w:rsid w:val="00050408"/>
    <w:rsid w:val="0005106E"/>
    <w:rsid w:val="00052A29"/>
    <w:rsid w:val="000534F9"/>
    <w:rsid w:val="00054DA0"/>
    <w:rsid w:val="00057299"/>
    <w:rsid w:val="00057C2C"/>
    <w:rsid w:val="00057D37"/>
    <w:rsid w:val="000606B5"/>
    <w:rsid w:val="0006097F"/>
    <w:rsid w:val="00061D1C"/>
    <w:rsid w:val="0006484F"/>
    <w:rsid w:val="00064ECD"/>
    <w:rsid w:val="000654D7"/>
    <w:rsid w:val="00065B32"/>
    <w:rsid w:val="00065F79"/>
    <w:rsid w:val="000663E0"/>
    <w:rsid w:val="00066895"/>
    <w:rsid w:val="000735FE"/>
    <w:rsid w:val="0007426C"/>
    <w:rsid w:val="000746B4"/>
    <w:rsid w:val="000767B8"/>
    <w:rsid w:val="000804EA"/>
    <w:rsid w:val="00080E54"/>
    <w:rsid w:val="00080FBE"/>
    <w:rsid w:val="00081F60"/>
    <w:rsid w:val="00082679"/>
    <w:rsid w:val="000846CB"/>
    <w:rsid w:val="00086528"/>
    <w:rsid w:val="00086FA7"/>
    <w:rsid w:val="00087B49"/>
    <w:rsid w:val="00087EF5"/>
    <w:rsid w:val="000909E7"/>
    <w:rsid w:val="00090A21"/>
    <w:rsid w:val="00092B2D"/>
    <w:rsid w:val="00095E23"/>
    <w:rsid w:val="000960FA"/>
    <w:rsid w:val="00096BDA"/>
    <w:rsid w:val="0009727B"/>
    <w:rsid w:val="000A0E1A"/>
    <w:rsid w:val="000A1FB2"/>
    <w:rsid w:val="000A22B3"/>
    <w:rsid w:val="000A2474"/>
    <w:rsid w:val="000A2A96"/>
    <w:rsid w:val="000A31FB"/>
    <w:rsid w:val="000A3311"/>
    <w:rsid w:val="000A43C0"/>
    <w:rsid w:val="000A4D6D"/>
    <w:rsid w:val="000A4F96"/>
    <w:rsid w:val="000A66CB"/>
    <w:rsid w:val="000A73CF"/>
    <w:rsid w:val="000B0744"/>
    <w:rsid w:val="000B0DE8"/>
    <w:rsid w:val="000B2B49"/>
    <w:rsid w:val="000B35C9"/>
    <w:rsid w:val="000B4814"/>
    <w:rsid w:val="000B4F4F"/>
    <w:rsid w:val="000B5782"/>
    <w:rsid w:val="000B5D24"/>
    <w:rsid w:val="000B71E7"/>
    <w:rsid w:val="000B7F1D"/>
    <w:rsid w:val="000C2306"/>
    <w:rsid w:val="000C4B28"/>
    <w:rsid w:val="000C562A"/>
    <w:rsid w:val="000C5F01"/>
    <w:rsid w:val="000C6232"/>
    <w:rsid w:val="000C645B"/>
    <w:rsid w:val="000C7650"/>
    <w:rsid w:val="000C7BC8"/>
    <w:rsid w:val="000D09F2"/>
    <w:rsid w:val="000D2DE4"/>
    <w:rsid w:val="000D4B35"/>
    <w:rsid w:val="000D52CA"/>
    <w:rsid w:val="000D5AB1"/>
    <w:rsid w:val="000D5D6C"/>
    <w:rsid w:val="000D61B5"/>
    <w:rsid w:val="000D721F"/>
    <w:rsid w:val="000E0561"/>
    <w:rsid w:val="000E0B89"/>
    <w:rsid w:val="000E0D58"/>
    <w:rsid w:val="000E2132"/>
    <w:rsid w:val="000E21CA"/>
    <w:rsid w:val="000E298E"/>
    <w:rsid w:val="000E2BD9"/>
    <w:rsid w:val="000E3383"/>
    <w:rsid w:val="000E6C8B"/>
    <w:rsid w:val="000F09BA"/>
    <w:rsid w:val="000F1105"/>
    <w:rsid w:val="000F12FC"/>
    <w:rsid w:val="000F1A00"/>
    <w:rsid w:val="000F2580"/>
    <w:rsid w:val="000F269D"/>
    <w:rsid w:val="000F2B65"/>
    <w:rsid w:val="000F2D0D"/>
    <w:rsid w:val="000F3001"/>
    <w:rsid w:val="000F3B5B"/>
    <w:rsid w:val="000F4FA7"/>
    <w:rsid w:val="000F566D"/>
    <w:rsid w:val="000F59EE"/>
    <w:rsid w:val="000F74D9"/>
    <w:rsid w:val="000F7F17"/>
    <w:rsid w:val="001027BA"/>
    <w:rsid w:val="00105A4F"/>
    <w:rsid w:val="00106753"/>
    <w:rsid w:val="00107045"/>
    <w:rsid w:val="0010749C"/>
    <w:rsid w:val="0011123D"/>
    <w:rsid w:val="00111A9D"/>
    <w:rsid w:val="001135D9"/>
    <w:rsid w:val="0011590F"/>
    <w:rsid w:val="0011639D"/>
    <w:rsid w:val="00116FD8"/>
    <w:rsid w:val="00120EC9"/>
    <w:rsid w:val="001215F1"/>
    <w:rsid w:val="001223D8"/>
    <w:rsid w:val="00123D42"/>
    <w:rsid w:val="00125739"/>
    <w:rsid w:val="001267E9"/>
    <w:rsid w:val="00126E69"/>
    <w:rsid w:val="00127522"/>
    <w:rsid w:val="00127646"/>
    <w:rsid w:val="00130E92"/>
    <w:rsid w:val="0013124B"/>
    <w:rsid w:val="00132422"/>
    <w:rsid w:val="00133313"/>
    <w:rsid w:val="00133557"/>
    <w:rsid w:val="001341B0"/>
    <w:rsid w:val="0013632C"/>
    <w:rsid w:val="00137226"/>
    <w:rsid w:val="00137908"/>
    <w:rsid w:val="00137D11"/>
    <w:rsid w:val="0014064A"/>
    <w:rsid w:val="001415A1"/>
    <w:rsid w:val="00141E31"/>
    <w:rsid w:val="00142B3A"/>
    <w:rsid w:val="00142CBD"/>
    <w:rsid w:val="00142D70"/>
    <w:rsid w:val="00144CF8"/>
    <w:rsid w:val="00151548"/>
    <w:rsid w:val="00152CBA"/>
    <w:rsid w:val="00153062"/>
    <w:rsid w:val="00155430"/>
    <w:rsid w:val="00155521"/>
    <w:rsid w:val="00155EF8"/>
    <w:rsid w:val="001563D5"/>
    <w:rsid w:val="00156531"/>
    <w:rsid w:val="00160161"/>
    <w:rsid w:val="00165709"/>
    <w:rsid w:val="00167B4A"/>
    <w:rsid w:val="001703DE"/>
    <w:rsid w:val="001709BA"/>
    <w:rsid w:val="00171DF3"/>
    <w:rsid w:val="0017274C"/>
    <w:rsid w:val="001735DA"/>
    <w:rsid w:val="0017429A"/>
    <w:rsid w:val="00174476"/>
    <w:rsid w:val="00174B96"/>
    <w:rsid w:val="00175150"/>
    <w:rsid w:val="00175EF3"/>
    <w:rsid w:val="001761E8"/>
    <w:rsid w:val="00176A51"/>
    <w:rsid w:val="001771D7"/>
    <w:rsid w:val="00181162"/>
    <w:rsid w:val="0018310A"/>
    <w:rsid w:val="00183B9A"/>
    <w:rsid w:val="00184D78"/>
    <w:rsid w:val="00184F12"/>
    <w:rsid w:val="00185959"/>
    <w:rsid w:val="00186A27"/>
    <w:rsid w:val="0018745E"/>
    <w:rsid w:val="00190547"/>
    <w:rsid w:val="001924BF"/>
    <w:rsid w:val="00192604"/>
    <w:rsid w:val="001935CA"/>
    <w:rsid w:val="001966EB"/>
    <w:rsid w:val="00197623"/>
    <w:rsid w:val="001A0F4B"/>
    <w:rsid w:val="001A3B88"/>
    <w:rsid w:val="001A41FF"/>
    <w:rsid w:val="001A462C"/>
    <w:rsid w:val="001A649D"/>
    <w:rsid w:val="001A7D96"/>
    <w:rsid w:val="001A7DC3"/>
    <w:rsid w:val="001B0CCF"/>
    <w:rsid w:val="001B1AAE"/>
    <w:rsid w:val="001B21EE"/>
    <w:rsid w:val="001B2273"/>
    <w:rsid w:val="001B364D"/>
    <w:rsid w:val="001B44FE"/>
    <w:rsid w:val="001C067E"/>
    <w:rsid w:val="001C1573"/>
    <w:rsid w:val="001C16A5"/>
    <w:rsid w:val="001C16E9"/>
    <w:rsid w:val="001C1EC4"/>
    <w:rsid w:val="001C4C3A"/>
    <w:rsid w:val="001C52FC"/>
    <w:rsid w:val="001C74CA"/>
    <w:rsid w:val="001C7D06"/>
    <w:rsid w:val="001D087C"/>
    <w:rsid w:val="001D1D5F"/>
    <w:rsid w:val="001D325E"/>
    <w:rsid w:val="001D37C7"/>
    <w:rsid w:val="001D4383"/>
    <w:rsid w:val="001D55B6"/>
    <w:rsid w:val="001E344A"/>
    <w:rsid w:val="001E3688"/>
    <w:rsid w:val="001E3FEB"/>
    <w:rsid w:val="001E611E"/>
    <w:rsid w:val="001E7918"/>
    <w:rsid w:val="001E7B7B"/>
    <w:rsid w:val="001F1793"/>
    <w:rsid w:val="001F220A"/>
    <w:rsid w:val="001F5CE5"/>
    <w:rsid w:val="001F6B36"/>
    <w:rsid w:val="001F737F"/>
    <w:rsid w:val="001F7B70"/>
    <w:rsid w:val="002002FC"/>
    <w:rsid w:val="00200CE0"/>
    <w:rsid w:val="00201D95"/>
    <w:rsid w:val="0020286C"/>
    <w:rsid w:val="0020290F"/>
    <w:rsid w:val="00203AF9"/>
    <w:rsid w:val="00204CAC"/>
    <w:rsid w:val="00205181"/>
    <w:rsid w:val="00205737"/>
    <w:rsid w:val="00207117"/>
    <w:rsid w:val="00207160"/>
    <w:rsid w:val="00207469"/>
    <w:rsid w:val="00207ADB"/>
    <w:rsid w:val="00211AC6"/>
    <w:rsid w:val="00214031"/>
    <w:rsid w:val="002140B2"/>
    <w:rsid w:val="002147CF"/>
    <w:rsid w:val="00214B4A"/>
    <w:rsid w:val="00214DB7"/>
    <w:rsid w:val="00216390"/>
    <w:rsid w:val="002165E9"/>
    <w:rsid w:val="00216C9E"/>
    <w:rsid w:val="0022117F"/>
    <w:rsid w:val="00221D39"/>
    <w:rsid w:val="00223456"/>
    <w:rsid w:val="002241D4"/>
    <w:rsid w:val="00224D63"/>
    <w:rsid w:val="0022677A"/>
    <w:rsid w:val="0022685C"/>
    <w:rsid w:val="00230446"/>
    <w:rsid w:val="00231447"/>
    <w:rsid w:val="0023239C"/>
    <w:rsid w:val="002327FA"/>
    <w:rsid w:val="00233189"/>
    <w:rsid w:val="00235C5B"/>
    <w:rsid w:val="00236849"/>
    <w:rsid w:val="00243CE9"/>
    <w:rsid w:val="00244C86"/>
    <w:rsid w:val="00244F64"/>
    <w:rsid w:val="0024574C"/>
    <w:rsid w:val="002460C0"/>
    <w:rsid w:val="00246384"/>
    <w:rsid w:val="002519C9"/>
    <w:rsid w:val="0025280A"/>
    <w:rsid w:val="00252BDF"/>
    <w:rsid w:val="00254290"/>
    <w:rsid w:val="00257E82"/>
    <w:rsid w:val="00260244"/>
    <w:rsid w:val="0026196A"/>
    <w:rsid w:val="00262FBB"/>
    <w:rsid w:val="002639ED"/>
    <w:rsid w:val="00263A7C"/>
    <w:rsid w:val="0026630B"/>
    <w:rsid w:val="00266B95"/>
    <w:rsid w:val="0027187A"/>
    <w:rsid w:val="00272082"/>
    <w:rsid w:val="002744FF"/>
    <w:rsid w:val="00274C29"/>
    <w:rsid w:val="00275498"/>
    <w:rsid w:val="00275731"/>
    <w:rsid w:val="00276854"/>
    <w:rsid w:val="00277A7D"/>
    <w:rsid w:val="00277A94"/>
    <w:rsid w:val="00280108"/>
    <w:rsid w:val="00280459"/>
    <w:rsid w:val="002810BA"/>
    <w:rsid w:val="00281F62"/>
    <w:rsid w:val="002826E1"/>
    <w:rsid w:val="002835A7"/>
    <w:rsid w:val="00283CE3"/>
    <w:rsid w:val="00285DE1"/>
    <w:rsid w:val="00285E00"/>
    <w:rsid w:val="00286297"/>
    <w:rsid w:val="00287207"/>
    <w:rsid w:val="0029038B"/>
    <w:rsid w:val="0029134D"/>
    <w:rsid w:val="00291C43"/>
    <w:rsid w:val="00292EBB"/>
    <w:rsid w:val="00294782"/>
    <w:rsid w:val="00294FB5"/>
    <w:rsid w:val="002A110D"/>
    <w:rsid w:val="002A21F9"/>
    <w:rsid w:val="002A2D33"/>
    <w:rsid w:val="002A3411"/>
    <w:rsid w:val="002A37A1"/>
    <w:rsid w:val="002A4778"/>
    <w:rsid w:val="002A59B8"/>
    <w:rsid w:val="002A6006"/>
    <w:rsid w:val="002A6513"/>
    <w:rsid w:val="002A6F5E"/>
    <w:rsid w:val="002B0A5B"/>
    <w:rsid w:val="002B0CAB"/>
    <w:rsid w:val="002B1AE7"/>
    <w:rsid w:val="002B2150"/>
    <w:rsid w:val="002B2D87"/>
    <w:rsid w:val="002B514D"/>
    <w:rsid w:val="002B5404"/>
    <w:rsid w:val="002C2065"/>
    <w:rsid w:val="002C2588"/>
    <w:rsid w:val="002C4548"/>
    <w:rsid w:val="002C4828"/>
    <w:rsid w:val="002C5782"/>
    <w:rsid w:val="002C5C4B"/>
    <w:rsid w:val="002C6A5F"/>
    <w:rsid w:val="002C6E9A"/>
    <w:rsid w:val="002C7832"/>
    <w:rsid w:val="002D0B18"/>
    <w:rsid w:val="002D15D7"/>
    <w:rsid w:val="002D2435"/>
    <w:rsid w:val="002D2DD9"/>
    <w:rsid w:val="002D4849"/>
    <w:rsid w:val="002D49A2"/>
    <w:rsid w:val="002D65B0"/>
    <w:rsid w:val="002D7467"/>
    <w:rsid w:val="002E01CA"/>
    <w:rsid w:val="002E393C"/>
    <w:rsid w:val="002E4B29"/>
    <w:rsid w:val="002E59DB"/>
    <w:rsid w:val="002E6DB9"/>
    <w:rsid w:val="002F00AC"/>
    <w:rsid w:val="002F09D5"/>
    <w:rsid w:val="002F19A3"/>
    <w:rsid w:val="002F2426"/>
    <w:rsid w:val="002F4D12"/>
    <w:rsid w:val="002F68C7"/>
    <w:rsid w:val="002F7AD2"/>
    <w:rsid w:val="00302EE2"/>
    <w:rsid w:val="00303543"/>
    <w:rsid w:val="003041CA"/>
    <w:rsid w:val="003045B3"/>
    <w:rsid w:val="00305F0F"/>
    <w:rsid w:val="0030663C"/>
    <w:rsid w:val="003066CA"/>
    <w:rsid w:val="003078E7"/>
    <w:rsid w:val="00310CE0"/>
    <w:rsid w:val="003116CF"/>
    <w:rsid w:val="003119A0"/>
    <w:rsid w:val="00312984"/>
    <w:rsid w:val="00312D1C"/>
    <w:rsid w:val="00313566"/>
    <w:rsid w:val="003165FE"/>
    <w:rsid w:val="00320847"/>
    <w:rsid w:val="003212F1"/>
    <w:rsid w:val="00321AF1"/>
    <w:rsid w:val="003227C8"/>
    <w:rsid w:val="00322F7C"/>
    <w:rsid w:val="00323481"/>
    <w:rsid w:val="00323C83"/>
    <w:rsid w:val="00325543"/>
    <w:rsid w:val="003258AF"/>
    <w:rsid w:val="003270C2"/>
    <w:rsid w:val="003273E1"/>
    <w:rsid w:val="00327A42"/>
    <w:rsid w:val="00330812"/>
    <w:rsid w:val="00330FF7"/>
    <w:rsid w:val="00332471"/>
    <w:rsid w:val="003328B6"/>
    <w:rsid w:val="00334CCF"/>
    <w:rsid w:val="003356C8"/>
    <w:rsid w:val="00341F2F"/>
    <w:rsid w:val="003425DB"/>
    <w:rsid w:val="0034313A"/>
    <w:rsid w:val="00343A93"/>
    <w:rsid w:val="00343ADB"/>
    <w:rsid w:val="00345664"/>
    <w:rsid w:val="00347D36"/>
    <w:rsid w:val="00351DE5"/>
    <w:rsid w:val="0035203B"/>
    <w:rsid w:val="00353106"/>
    <w:rsid w:val="00353659"/>
    <w:rsid w:val="0035373A"/>
    <w:rsid w:val="00353766"/>
    <w:rsid w:val="00353BDC"/>
    <w:rsid w:val="003573A8"/>
    <w:rsid w:val="00360990"/>
    <w:rsid w:val="00361E1A"/>
    <w:rsid w:val="00362FA6"/>
    <w:rsid w:val="00363417"/>
    <w:rsid w:val="00364E78"/>
    <w:rsid w:val="003651E8"/>
    <w:rsid w:val="00366764"/>
    <w:rsid w:val="003672F5"/>
    <w:rsid w:val="00370C8B"/>
    <w:rsid w:val="003710D1"/>
    <w:rsid w:val="0037119D"/>
    <w:rsid w:val="003713E8"/>
    <w:rsid w:val="003738EB"/>
    <w:rsid w:val="00376E69"/>
    <w:rsid w:val="00376FA7"/>
    <w:rsid w:val="0037702E"/>
    <w:rsid w:val="00377D08"/>
    <w:rsid w:val="0038102D"/>
    <w:rsid w:val="00381AF9"/>
    <w:rsid w:val="003820C6"/>
    <w:rsid w:val="0038243D"/>
    <w:rsid w:val="003824F5"/>
    <w:rsid w:val="00383D86"/>
    <w:rsid w:val="003840C4"/>
    <w:rsid w:val="0038440D"/>
    <w:rsid w:val="00384A2D"/>
    <w:rsid w:val="0038644A"/>
    <w:rsid w:val="00386E12"/>
    <w:rsid w:val="00391712"/>
    <w:rsid w:val="00393134"/>
    <w:rsid w:val="00394362"/>
    <w:rsid w:val="00394DDD"/>
    <w:rsid w:val="0039503A"/>
    <w:rsid w:val="0039698E"/>
    <w:rsid w:val="00396A92"/>
    <w:rsid w:val="003A0614"/>
    <w:rsid w:val="003A068C"/>
    <w:rsid w:val="003A0E2E"/>
    <w:rsid w:val="003A110F"/>
    <w:rsid w:val="003A2134"/>
    <w:rsid w:val="003A24FE"/>
    <w:rsid w:val="003A31B3"/>
    <w:rsid w:val="003A41EC"/>
    <w:rsid w:val="003A5ED4"/>
    <w:rsid w:val="003A62BD"/>
    <w:rsid w:val="003A6FCD"/>
    <w:rsid w:val="003A7046"/>
    <w:rsid w:val="003A77CC"/>
    <w:rsid w:val="003A7F40"/>
    <w:rsid w:val="003B0500"/>
    <w:rsid w:val="003B07AC"/>
    <w:rsid w:val="003B3B32"/>
    <w:rsid w:val="003B67FD"/>
    <w:rsid w:val="003B768C"/>
    <w:rsid w:val="003C049C"/>
    <w:rsid w:val="003C09D2"/>
    <w:rsid w:val="003C23E4"/>
    <w:rsid w:val="003C295E"/>
    <w:rsid w:val="003C29C2"/>
    <w:rsid w:val="003C3238"/>
    <w:rsid w:val="003C55C8"/>
    <w:rsid w:val="003C6754"/>
    <w:rsid w:val="003C67BC"/>
    <w:rsid w:val="003D1263"/>
    <w:rsid w:val="003D1A17"/>
    <w:rsid w:val="003D1EA8"/>
    <w:rsid w:val="003D31F2"/>
    <w:rsid w:val="003D4006"/>
    <w:rsid w:val="003D42F4"/>
    <w:rsid w:val="003D45A1"/>
    <w:rsid w:val="003E2C51"/>
    <w:rsid w:val="003E3509"/>
    <w:rsid w:val="003E5615"/>
    <w:rsid w:val="003E5963"/>
    <w:rsid w:val="003E62A1"/>
    <w:rsid w:val="003E6588"/>
    <w:rsid w:val="003E6AB5"/>
    <w:rsid w:val="003F02F1"/>
    <w:rsid w:val="003F52C4"/>
    <w:rsid w:val="003F5FE6"/>
    <w:rsid w:val="003F6132"/>
    <w:rsid w:val="003F67B6"/>
    <w:rsid w:val="003F7013"/>
    <w:rsid w:val="003F7FF0"/>
    <w:rsid w:val="0040018A"/>
    <w:rsid w:val="004017B3"/>
    <w:rsid w:val="0040443F"/>
    <w:rsid w:val="0040460A"/>
    <w:rsid w:val="0040593F"/>
    <w:rsid w:val="00405F60"/>
    <w:rsid w:val="00406726"/>
    <w:rsid w:val="00406BFE"/>
    <w:rsid w:val="00407612"/>
    <w:rsid w:val="00407D99"/>
    <w:rsid w:val="004103E2"/>
    <w:rsid w:val="00410450"/>
    <w:rsid w:val="00410AE5"/>
    <w:rsid w:val="00411B3B"/>
    <w:rsid w:val="00411BE1"/>
    <w:rsid w:val="00412B81"/>
    <w:rsid w:val="004137EC"/>
    <w:rsid w:val="00413A05"/>
    <w:rsid w:val="00414848"/>
    <w:rsid w:val="004153C9"/>
    <w:rsid w:val="0041545E"/>
    <w:rsid w:val="00415F81"/>
    <w:rsid w:val="00416738"/>
    <w:rsid w:val="00416BC8"/>
    <w:rsid w:val="00416CCD"/>
    <w:rsid w:val="004172E2"/>
    <w:rsid w:val="00417425"/>
    <w:rsid w:val="004178D8"/>
    <w:rsid w:val="0042099A"/>
    <w:rsid w:val="00420ACA"/>
    <w:rsid w:val="0042116B"/>
    <w:rsid w:val="00421A12"/>
    <w:rsid w:val="0042236D"/>
    <w:rsid w:val="0042310F"/>
    <w:rsid w:val="00423178"/>
    <w:rsid w:val="00423454"/>
    <w:rsid w:val="00424156"/>
    <w:rsid w:val="0042464C"/>
    <w:rsid w:val="004249F3"/>
    <w:rsid w:val="00424CBF"/>
    <w:rsid w:val="004265F4"/>
    <w:rsid w:val="00426F44"/>
    <w:rsid w:val="00427498"/>
    <w:rsid w:val="00427BB9"/>
    <w:rsid w:val="004303E7"/>
    <w:rsid w:val="00430B4F"/>
    <w:rsid w:val="004311ED"/>
    <w:rsid w:val="00431BD5"/>
    <w:rsid w:val="004327AC"/>
    <w:rsid w:val="004339F9"/>
    <w:rsid w:val="0043484B"/>
    <w:rsid w:val="00436C0E"/>
    <w:rsid w:val="00441ADA"/>
    <w:rsid w:val="00442A24"/>
    <w:rsid w:val="00445294"/>
    <w:rsid w:val="004460C6"/>
    <w:rsid w:val="00447033"/>
    <w:rsid w:val="00447048"/>
    <w:rsid w:val="00447733"/>
    <w:rsid w:val="004500CD"/>
    <w:rsid w:val="0045096D"/>
    <w:rsid w:val="00450E1F"/>
    <w:rsid w:val="00451564"/>
    <w:rsid w:val="00452E79"/>
    <w:rsid w:val="00453872"/>
    <w:rsid w:val="004539A9"/>
    <w:rsid w:val="00453AC4"/>
    <w:rsid w:val="00453F34"/>
    <w:rsid w:val="004577D0"/>
    <w:rsid w:val="00457FE9"/>
    <w:rsid w:val="00461D3A"/>
    <w:rsid w:val="00462592"/>
    <w:rsid w:val="004635FA"/>
    <w:rsid w:val="004647A2"/>
    <w:rsid w:val="00465E46"/>
    <w:rsid w:val="00466F30"/>
    <w:rsid w:val="00467CEA"/>
    <w:rsid w:val="00474916"/>
    <w:rsid w:val="00475204"/>
    <w:rsid w:val="004776DC"/>
    <w:rsid w:val="00480CF0"/>
    <w:rsid w:val="00481856"/>
    <w:rsid w:val="00483030"/>
    <w:rsid w:val="00483B78"/>
    <w:rsid w:val="00483F02"/>
    <w:rsid w:val="00484B96"/>
    <w:rsid w:val="00485E88"/>
    <w:rsid w:val="00486327"/>
    <w:rsid w:val="0048685A"/>
    <w:rsid w:val="00486C8D"/>
    <w:rsid w:val="00490A3D"/>
    <w:rsid w:val="00491468"/>
    <w:rsid w:val="00491F12"/>
    <w:rsid w:val="004939C4"/>
    <w:rsid w:val="00494A8E"/>
    <w:rsid w:val="004A049D"/>
    <w:rsid w:val="004A06FD"/>
    <w:rsid w:val="004A0EEB"/>
    <w:rsid w:val="004A10EC"/>
    <w:rsid w:val="004A157C"/>
    <w:rsid w:val="004A1CFA"/>
    <w:rsid w:val="004A218C"/>
    <w:rsid w:val="004A3AE9"/>
    <w:rsid w:val="004A3F6D"/>
    <w:rsid w:val="004A40CA"/>
    <w:rsid w:val="004A62C2"/>
    <w:rsid w:val="004A682A"/>
    <w:rsid w:val="004A6FA1"/>
    <w:rsid w:val="004A7D54"/>
    <w:rsid w:val="004B1147"/>
    <w:rsid w:val="004B1210"/>
    <w:rsid w:val="004B1B7B"/>
    <w:rsid w:val="004B43DB"/>
    <w:rsid w:val="004B5553"/>
    <w:rsid w:val="004B5A01"/>
    <w:rsid w:val="004B68DC"/>
    <w:rsid w:val="004B6C5F"/>
    <w:rsid w:val="004B6D79"/>
    <w:rsid w:val="004B7F8F"/>
    <w:rsid w:val="004B7FAA"/>
    <w:rsid w:val="004C1542"/>
    <w:rsid w:val="004C1FF7"/>
    <w:rsid w:val="004C34EE"/>
    <w:rsid w:val="004C54D4"/>
    <w:rsid w:val="004C591E"/>
    <w:rsid w:val="004C6D0F"/>
    <w:rsid w:val="004D024F"/>
    <w:rsid w:val="004D15CC"/>
    <w:rsid w:val="004D1FA5"/>
    <w:rsid w:val="004D25D7"/>
    <w:rsid w:val="004D48EF"/>
    <w:rsid w:val="004D5D90"/>
    <w:rsid w:val="004D70FE"/>
    <w:rsid w:val="004D7578"/>
    <w:rsid w:val="004E0AB0"/>
    <w:rsid w:val="004E117B"/>
    <w:rsid w:val="004E22CF"/>
    <w:rsid w:val="004E24A9"/>
    <w:rsid w:val="004E2B42"/>
    <w:rsid w:val="004E4F07"/>
    <w:rsid w:val="004E4F19"/>
    <w:rsid w:val="004E570E"/>
    <w:rsid w:val="004E5B99"/>
    <w:rsid w:val="004E5FDD"/>
    <w:rsid w:val="004F087F"/>
    <w:rsid w:val="004F0DCE"/>
    <w:rsid w:val="004F1806"/>
    <w:rsid w:val="004F239F"/>
    <w:rsid w:val="004F2935"/>
    <w:rsid w:val="004F4F80"/>
    <w:rsid w:val="004F544A"/>
    <w:rsid w:val="004F683F"/>
    <w:rsid w:val="004F761D"/>
    <w:rsid w:val="004F7D19"/>
    <w:rsid w:val="00500171"/>
    <w:rsid w:val="00502262"/>
    <w:rsid w:val="00502ABA"/>
    <w:rsid w:val="005053DA"/>
    <w:rsid w:val="0050594C"/>
    <w:rsid w:val="00505B0E"/>
    <w:rsid w:val="00505DAA"/>
    <w:rsid w:val="00510A83"/>
    <w:rsid w:val="0051104B"/>
    <w:rsid w:val="005118CB"/>
    <w:rsid w:val="00512035"/>
    <w:rsid w:val="0051282E"/>
    <w:rsid w:val="00512D5F"/>
    <w:rsid w:val="00513B7A"/>
    <w:rsid w:val="0051461F"/>
    <w:rsid w:val="0051757C"/>
    <w:rsid w:val="005176F2"/>
    <w:rsid w:val="00517ABF"/>
    <w:rsid w:val="0052065E"/>
    <w:rsid w:val="00521F89"/>
    <w:rsid w:val="005239C5"/>
    <w:rsid w:val="00524C17"/>
    <w:rsid w:val="0052631E"/>
    <w:rsid w:val="005275F9"/>
    <w:rsid w:val="005277AD"/>
    <w:rsid w:val="005278D0"/>
    <w:rsid w:val="00527D0E"/>
    <w:rsid w:val="0053018D"/>
    <w:rsid w:val="00533781"/>
    <w:rsid w:val="005338C4"/>
    <w:rsid w:val="00534098"/>
    <w:rsid w:val="00535DF4"/>
    <w:rsid w:val="00536C0D"/>
    <w:rsid w:val="00536C2A"/>
    <w:rsid w:val="00536E24"/>
    <w:rsid w:val="00536F99"/>
    <w:rsid w:val="0054005A"/>
    <w:rsid w:val="0054081B"/>
    <w:rsid w:val="00540EB9"/>
    <w:rsid w:val="005420A9"/>
    <w:rsid w:val="00542364"/>
    <w:rsid w:val="005440E7"/>
    <w:rsid w:val="00545D32"/>
    <w:rsid w:val="00546F25"/>
    <w:rsid w:val="005500EA"/>
    <w:rsid w:val="00550513"/>
    <w:rsid w:val="00550C5D"/>
    <w:rsid w:val="0055197B"/>
    <w:rsid w:val="0055281D"/>
    <w:rsid w:val="005545C4"/>
    <w:rsid w:val="00555AE6"/>
    <w:rsid w:val="0055759A"/>
    <w:rsid w:val="0055763D"/>
    <w:rsid w:val="00557E40"/>
    <w:rsid w:val="00560ABD"/>
    <w:rsid w:val="00562304"/>
    <w:rsid w:val="00562B23"/>
    <w:rsid w:val="00563704"/>
    <w:rsid w:val="005649CE"/>
    <w:rsid w:val="0056508C"/>
    <w:rsid w:val="00565D44"/>
    <w:rsid w:val="00566173"/>
    <w:rsid w:val="0056743A"/>
    <w:rsid w:val="0056765C"/>
    <w:rsid w:val="00567A2B"/>
    <w:rsid w:val="00567DCE"/>
    <w:rsid w:val="005703EA"/>
    <w:rsid w:val="00571290"/>
    <w:rsid w:val="005717AF"/>
    <w:rsid w:val="00571AC1"/>
    <w:rsid w:val="00572B13"/>
    <w:rsid w:val="005732E0"/>
    <w:rsid w:val="00574596"/>
    <w:rsid w:val="005745EA"/>
    <w:rsid w:val="00575A61"/>
    <w:rsid w:val="00576251"/>
    <w:rsid w:val="005767C9"/>
    <w:rsid w:val="00577C0A"/>
    <w:rsid w:val="00580FE8"/>
    <w:rsid w:val="00585FEE"/>
    <w:rsid w:val="0058660F"/>
    <w:rsid w:val="00586A77"/>
    <w:rsid w:val="0058722F"/>
    <w:rsid w:val="00590397"/>
    <w:rsid w:val="00591ADD"/>
    <w:rsid w:val="0059304E"/>
    <w:rsid w:val="00594501"/>
    <w:rsid w:val="00594F96"/>
    <w:rsid w:val="0059575B"/>
    <w:rsid w:val="00595BBF"/>
    <w:rsid w:val="0059729B"/>
    <w:rsid w:val="00597620"/>
    <w:rsid w:val="005A02C3"/>
    <w:rsid w:val="005A03AD"/>
    <w:rsid w:val="005A0981"/>
    <w:rsid w:val="005A152D"/>
    <w:rsid w:val="005A1CCE"/>
    <w:rsid w:val="005A1ED9"/>
    <w:rsid w:val="005A2B35"/>
    <w:rsid w:val="005A413E"/>
    <w:rsid w:val="005A582D"/>
    <w:rsid w:val="005A5A08"/>
    <w:rsid w:val="005A639B"/>
    <w:rsid w:val="005A6413"/>
    <w:rsid w:val="005A6A23"/>
    <w:rsid w:val="005A73F4"/>
    <w:rsid w:val="005B195E"/>
    <w:rsid w:val="005B32BE"/>
    <w:rsid w:val="005B32FE"/>
    <w:rsid w:val="005B3419"/>
    <w:rsid w:val="005B47A8"/>
    <w:rsid w:val="005B4821"/>
    <w:rsid w:val="005B5A91"/>
    <w:rsid w:val="005B6AFD"/>
    <w:rsid w:val="005B6CF1"/>
    <w:rsid w:val="005B7975"/>
    <w:rsid w:val="005C075E"/>
    <w:rsid w:val="005C13A2"/>
    <w:rsid w:val="005C23B2"/>
    <w:rsid w:val="005C2A30"/>
    <w:rsid w:val="005C3076"/>
    <w:rsid w:val="005C5280"/>
    <w:rsid w:val="005C6302"/>
    <w:rsid w:val="005C74DD"/>
    <w:rsid w:val="005C777C"/>
    <w:rsid w:val="005D0021"/>
    <w:rsid w:val="005D04A4"/>
    <w:rsid w:val="005D17C3"/>
    <w:rsid w:val="005D3C7E"/>
    <w:rsid w:val="005D3DD3"/>
    <w:rsid w:val="005D4668"/>
    <w:rsid w:val="005D603B"/>
    <w:rsid w:val="005E00B2"/>
    <w:rsid w:val="005E0817"/>
    <w:rsid w:val="005E4B02"/>
    <w:rsid w:val="005E7B1E"/>
    <w:rsid w:val="005F07CE"/>
    <w:rsid w:val="005F1655"/>
    <w:rsid w:val="005F1B39"/>
    <w:rsid w:val="005F2B8A"/>
    <w:rsid w:val="005F3099"/>
    <w:rsid w:val="005F4232"/>
    <w:rsid w:val="005F43D6"/>
    <w:rsid w:val="005F4726"/>
    <w:rsid w:val="005F47B9"/>
    <w:rsid w:val="005F74F8"/>
    <w:rsid w:val="00601129"/>
    <w:rsid w:val="0060136C"/>
    <w:rsid w:val="006015E7"/>
    <w:rsid w:val="00602776"/>
    <w:rsid w:val="00603ACC"/>
    <w:rsid w:val="00603C13"/>
    <w:rsid w:val="00603CDD"/>
    <w:rsid w:val="0060433A"/>
    <w:rsid w:val="0060685C"/>
    <w:rsid w:val="00606A3E"/>
    <w:rsid w:val="00606EB9"/>
    <w:rsid w:val="006078EE"/>
    <w:rsid w:val="00610325"/>
    <w:rsid w:val="00610B2E"/>
    <w:rsid w:val="00610C1C"/>
    <w:rsid w:val="006135A4"/>
    <w:rsid w:val="00614397"/>
    <w:rsid w:val="00614702"/>
    <w:rsid w:val="00615955"/>
    <w:rsid w:val="006159BE"/>
    <w:rsid w:val="006163A2"/>
    <w:rsid w:val="006167B8"/>
    <w:rsid w:val="0061697B"/>
    <w:rsid w:val="006177AF"/>
    <w:rsid w:val="00617BBF"/>
    <w:rsid w:val="00617D56"/>
    <w:rsid w:val="00620CF7"/>
    <w:rsid w:val="006211E9"/>
    <w:rsid w:val="00621996"/>
    <w:rsid w:val="00622A44"/>
    <w:rsid w:val="00624C37"/>
    <w:rsid w:val="00625877"/>
    <w:rsid w:val="00625B27"/>
    <w:rsid w:val="00625E57"/>
    <w:rsid w:val="006267B3"/>
    <w:rsid w:val="00626D41"/>
    <w:rsid w:val="00627BDF"/>
    <w:rsid w:val="006305B2"/>
    <w:rsid w:val="00633E50"/>
    <w:rsid w:val="00634109"/>
    <w:rsid w:val="006342B9"/>
    <w:rsid w:val="0063602E"/>
    <w:rsid w:val="00636462"/>
    <w:rsid w:val="006371CF"/>
    <w:rsid w:val="006373B2"/>
    <w:rsid w:val="00637764"/>
    <w:rsid w:val="00637DDA"/>
    <w:rsid w:val="006403DF"/>
    <w:rsid w:val="00640C5F"/>
    <w:rsid w:val="00642F90"/>
    <w:rsid w:val="00643113"/>
    <w:rsid w:val="00643A8F"/>
    <w:rsid w:val="00644897"/>
    <w:rsid w:val="00645D97"/>
    <w:rsid w:val="006461CD"/>
    <w:rsid w:val="00646DB5"/>
    <w:rsid w:val="00646E7C"/>
    <w:rsid w:val="00651FB1"/>
    <w:rsid w:val="0065445E"/>
    <w:rsid w:val="00655AF4"/>
    <w:rsid w:val="00657037"/>
    <w:rsid w:val="006571D9"/>
    <w:rsid w:val="00662A6A"/>
    <w:rsid w:val="00663909"/>
    <w:rsid w:val="006649A9"/>
    <w:rsid w:val="00664A09"/>
    <w:rsid w:val="00665978"/>
    <w:rsid w:val="0066637B"/>
    <w:rsid w:val="006665A7"/>
    <w:rsid w:val="00666936"/>
    <w:rsid w:val="006710F9"/>
    <w:rsid w:val="00671A3D"/>
    <w:rsid w:val="00672B3C"/>
    <w:rsid w:val="0067749C"/>
    <w:rsid w:val="0067751C"/>
    <w:rsid w:val="006807EE"/>
    <w:rsid w:val="00681AE3"/>
    <w:rsid w:val="00681C57"/>
    <w:rsid w:val="00682519"/>
    <w:rsid w:val="00682608"/>
    <w:rsid w:val="00683652"/>
    <w:rsid w:val="006836E7"/>
    <w:rsid w:val="00684D38"/>
    <w:rsid w:val="006871B4"/>
    <w:rsid w:val="006876FE"/>
    <w:rsid w:val="00687BB6"/>
    <w:rsid w:val="00687D9E"/>
    <w:rsid w:val="00687E56"/>
    <w:rsid w:val="006972B0"/>
    <w:rsid w:val="0069767B"/>
    <w:rsid w:val="00697DAD"/>
    <w:rsid w:val="006A07F4"/>
    <w:rsid w:val="006A153A"/>
    <w:rsid w:val="006A1E02"/>
    <w:rsid w:val="006A2BDC"/>
    <w:rsid w:val="006A32CC"/>
    <w:rsid w:val="006A4806"/>
    <w:rsid w:val="006A4FB5"/>
    <w:rsid w:val="006A7AB5"/>
    <w:rsid w:val="006B1E89"/>
    <w:rsid w:val="006B2456"/>
    <w:rsid w:val="006B2B5E"/>
    <w:rsid w:val="006B3736"/>
    <w:rsid w:val="006B4FDE"/>
    <w:rsid w:val="006B5B75"/>
    <w:rsid w:val="006B5DAD"/>
    <w:rsid w:val="006B6750"/>
    <w:rsid w:val="006B7051"/>
    <w:rsid w:val="006B7700"/>
    <w:rsid w:val="006C138B"/>
    <w:rsid w:val="006C3F8D"/>
    <w:rsid w:val="006C49C5"/>
    <w:rsid w:val="006C5AB4"/>
    <w:rsid w:val="006C652B"/>
    <w:rsid w:val="006C6C19"/>
    <w:rsid w:val="006C6F2C"/>
    <w:rsid w:val="006D1B66"/>
    <w:rsid w:val="006D1E1B"/>
    <w:rsid w:val="006D1FDA"/>
    <w:rsid w:val="006D27DB"/>
    <w:rsid w:val="006D5455"/>
    <w:rsid w:val="006D645A"/>
    <w:rsid w:val="006D6A32"/>
    <w:rsid w:val="006D796B"/>
    <w:rsid w:val="006E249F"/>
    <w:rsid w:val="006E37FC"/>
    <w:rsid w:val="006E39D2"/>
    <w:rsid w:val="006E4460"/>
    <w:rsid w:val="006E4925"/>
    <w:rsid w:val="006E510A"/>
    <w:rsid w:val="006E57D0"/>
    <w:rsid w:val="006E626F"/>
    <w:rsid w:val="006F0F23"/>
    <w:rsid w:val="006F1685"/>
    <w:rsid w:val="006F1BD3"/>
    <w:rsid w:val="006F3898"/>
    <w:rsid w:val="006F3BEF"/>
    <w:rsid w:val="006F5F12"/>
    <w:rsid w:val="0070102F"/>
    <w:rsid w:val="00703A43"/>
    <w:rsid w:val="00705C15"/>
    <w:rsid w:val="00705C9E"/>
    <w:rsid w:val="007066AE"/>
    <w:rsid w:val="00706952"/>
    <w:rsid w:val="00707914"/>
    <w:rsid w:val="00710388"/>
    <w:rsid w:val="0071067A"/>
    <w:rsid w:val="00710714"/>
    <w:rsid w:val="00711881"/>
    <w:rsid w:val="00711BE2"/>
    <w:rsid w:val="00713EA2"/>
    <w:rsid w:val="007145A0"/>
    <w:rsid w:val="00715A51"/>
    <w:rsid w:val="00717AA7"/>
    <w:rsid w:val="00717FC7"/>
    <w:rsid w:val="00721C16"/>
    <w:rsid w:val="00723439"/>
    <w:rsid w:val="00723E32"/>
    <w:rsid w:val="00727074"/>
    <w:rsid w:val="007318FB"/>
    <w:rsid w:val="007324BF"/>
    <w:rsid w:val="00734AB5"/>
    <w:rsid w:val="007362F7"/>
    <w:rsid w:val="007419D4"/>
    <w:rsid w:val="007420F7"/>
    <w:rsid w:val="007424B6"/>
    <w:rsid w:val="0074362B"/>
    <w:rsid w:val="00745634"/>
    <w:rsid w:val="007459DC"/>
    <w:rsid w:val="00746094"/>
    <w:rsid w:val="00746C67"/>
    <w:rsid w:val="00747695"/>
    <w:rsid w:val="00750DC3"/>
    <w:rsid w:val="00751B7F"/>
    <w:rsid w:val="00752834"/>
    <w:rsid w:val="007530C5"/>
    <w:rsid w:val="007547B0"/>
    <w:rsid w:val="00755405"/>
    <w:rsid w:val="00756249"/>
    <w:rsid w:val="00757803"/>
    <w:rsid w:val="007602DC"/>
    <w:rsid w:val="00760316"/>
    <w:rsid w:val="00760D64"/>
    <w:rsid w:val="0076122E"/>
    <w:rsid w:val="00761B68"/>
    <w:rsid w:val="007622A5"/>
    <w:rsid w:val="00762C26"/>
    <w:rsid w:val="0076323B"/>
    <w:rsid w:val="00764023"/>
    <w:rsid w:val="0076438A"/>
    <w:rsid w:val="00764424"/>
    <w:rsid w:val="00764A00"/>
    <w:rsid w:val="00764DF6"/>
    <w:rsid w:val="007663CA"/>
    <w:rsid w:val="00766828"/>
    <w:rsid w:val="00767C6B"/>
    <w:rsid w:val="00770660"/>
    <w:rsid w:val="007707F6"/>
    <w:rsid w:val="00772379"/>
    <w:rsid w:val="007746A4"/>
    <w:rsid w:val="00775A10"/>
    <w:rsid w:val="007767FC"/>
    <w:rsid w:val="00777EF3"/>
    <w:rsid w:val="00780BE6"/>
    <w:rsid w:val="00782942"/>
    <w:rsid w:val="007840D4"/>
    <w:rsid w:val="007847FE"/>
    <w:rsid w:val="0078490B"/>
    <w:rsid w:val="00784A95"/>
    <w:rsid w:val="00786090"/>
    <w:rsid w:val="00786D2F"/>
    <w:rsid w:val="007874F4"/>
    <w:rsid w:val="00790581"/>
    <w:rsid w:val="0079135B"/>
    <w:rsid w:val="00791591"/>
    <w:rsid w:val="00792984"/>
    <w:rsid w:val="00792BE9"/>
    <w:rsid w:val="00792FD9"/>
    <w:rsid w:val="007930AE"/>
    <w:rsid w:val="00793C1F"/>
    <w:rsid w:val="00794AD8"/>
    <w:rsid w:val="00794D69"/>
    <w:rsid w:val="00795963"/>
    <w:rsid w:val="00797810"/>
    <w:rsid w:val="00797863"/>
    <w:rsid w:val="007A13DC"/>
    <w:rsid w:val="007A19B6"/>
    <w:rsid w:val="007A2799"/>
    <w:rsid w:val="007A3CDD"/>
    <w:rsid w:val="007A49A6"/>
    <w:rsid w:val="007A4B00"/>
    <w:rsid w:val="007A54B5"/>
    <w:rsid w:val="007A655E"/>
    <w:rsid w:val="007A6640"/>
    <w:rsid w:val="007A6765"/>
    <w:rsid w:val="007A7448"/>
    <w:rsid w:val="007A7A40"/>
    <w:rsid w:val="007B0352"/>
    <w:rsid w:val="007B1F54"/>
    <w:rsid w:val="007B2F36"/>
    <w:rsid w:val="007B35BA"/>
    <w:rsid w:val="007B44C5"/>
    <w:rsid w:val="007B59FD"/>
    <w:rsid w:val="007B667C"/>
    <w:rsid w:val="007B7121"/>
    <w:rsid w:val="007B76C8"/>
    <w:rsid w:val="007C0E11"/>
    <w:rsid w:val="007C1323"/>
    <w:rsid w:val="007C1455"/>
    <w:rsid w:val="007C259C"/>
    <w:rsid w:val="007C2825"/>
    <w:rsid w:val="007C4498"/>
    <w:rsid w:val="007C5F37"/>
    <w:rsid w:val="007C6271"/>
    <w:rsid w:val="007C7A6C"/>
    <w:rsid w:val="007D1ED4"/>
    <w:rsid w:val="007D39CB"/>
    <w:rsid w:val="007D4CD7"/>
    <w:rsid w:val="007D4D65"/>
    <w:rsid w:val="007D4FFB"/>
    <w:rsid w:val="007D5329"/>
    <w:rsid w:val="007D5370"/>
    <w:rsid w:val="007D547B"/>
    <w:rsid w:val="007D602B"/>
    <w:rsid w:val="007D66FC"/>
    <w:rsid w:val="007D6C3A"/>
    <w:rsid w:val="007E1A81"/>
    <w:rsid w:val="007E3E43"/>
    <w:rsid w:val="007E4978"/>
    <w:rsid w:val="007E57DB"/>
    <w:rsid w:val="007E5C5C"/>
    <w:rsid w:val="007E6A03"/>
    <w:rsid w:val="007F0724"/>
    <w:rsid w:val="007F2D08"/>
    <w:rsid w:val="007F2E1F"/>
    <w:rsid w:val="007F642F"/>
    <w:rsid w:val="007F74BB"/>
    <w:rsid w:val="008013A6"/>
    <w:rsid w:val="0080230D"/>
    <w:rsid w:val="008049FB"/>
    <w:rsid w:val="00805829"/>
    <w:rsid w:val="00806751"/>
    <w:rsid w:val="00807EE1"/>
    <w:rsid w:val="00811211"/>
    <w:rsid w:val="00811DFB"/>
    <w:rsid w:val="00811FF7"/>
    <w:rsid w:val="0081433D"/>
    <w:rsid w:val="00815509"/>
    <w:rsid w:val="008157F5"/>
    <w:rsid w:val="008164AD"/>
    <w:rsid w:val="008166BB"/>
    <w:rsid w:val="0082058C"/>
    <w:rsid w:val="00820713"/>
    <w:rsid w:val="00820C05"/>
    <w:rsid w:val="008210FC"/>
    <w:rsid w:val="00821D6C"/>
    <w:rsid w:val="00823E45"/>
    <w:rsid w:val="00824686"/>
    <w:rsid w:val="00824C01"/>
    <w:rsid w:val="0082518C"/>
    <w:rsid w:val="0082562B"/>
    <w:rsid w:val="0082568C"/>
    <w:rsid w:val="00825E7D"/>
    <w:rsid w:val="00827649"/>
    <w:rsid w:val="008304E6"/>
    <w:rsid w:val="0083095C"/>
    <w:rsid w:val="00830A98"/>
    <w:rsid w:val="0083125E"/>
    <w:rsid w:val="008342F5"/>
    <w:rsid w:val="008352B6"/>
    <w:rsid w:val="0083660A"/>
    <w:rsid w:val="0083687B"/>
    <w:rsid w:val="00836AD6"/>
    <w:rsid w:val="00836B8C"/>
    <w:rsid w:val="00836C31"/>
    <w:rsid w:val="0084048A"/>
    <w:rsid w:val="00840993"/>
    <w:rsid w:val="00840B94"/>
    <w:rsid w:val="008433F9"/>
    <w:rsid w:val="008438DA"/>
    <w:rsid w:val="008452F4"/>
    <w:rsid w:val="0084557F"/>
    <w:rsid w:val="00845C2C"/>
    <w:rsid w:val="00846476"/>
    <w:rsid w:val="0085010F"/>
    <w:rsid w:val="00850BC0"/>
    <w:rsid w:val="0085161A"/>
    <w:rsid w:val="00853A05"/>
    <w:rsid w:val="008547C8"/>
    <w:rsid w:val="00855213"/>
    <w:rsid w:val="00855AF3"/>
    <w:rsid w:val="00857AEF"/>
    <w:rsid w:val="00861151"/>
    <w:rsid w:val="008619D8"/>
    <w:rsid w:val="00863639"/>
    <w:rsid w:val="00863818"/>
    <w:rsid w:val="00865C00"/>
    <w:rsid w:val="00865D23"/>
    <w:rsid w:val="0086629C"/>
    <w:rsid w:val="0086709B"/>
    <w:rsid w:val="00870017"/>
    <w:rsid w:val="008708E7"/>
    <w:rsid w:val="0087188E"/>
    <w:rsid w:val="00872564"/>
    <w:rsid w:val="00872C1E"/>
    <w:rsid w:val="00872D68"/>
    <w:rsid w:val="0087576C"/>
    <w:rsid w:val="00875BC1"/>
    <w:rsid w:val="008779D2"/>
    <w:rsid w:val="00880898"/>
    <w:rsid w:val="00880CE7"/>
    <w:rsid w:val="00880E65"/>
    <w:rsid w:val="008814C9"/>
    <w:rsid w:val="008822CA"/>
    <w:rsid w:val="00882CD0"/>
    <w:rsid w:val="008840A8"/>
    <w:rsid w:val="0088645D"/>
    <w:rsid w:val="0089067E"/>
    <w:rsid w:val="00891F67"/>
    <w:rsid w:val="008929C3"/>
    <w:rsid w:val="008935A0"/>
    <w:rsid w:val="00893968"/>
    <w:rsid w:val="008941A8"/>
    <w:rsid w:val="00894427"/>
    <w:rsid w:val="00895DC8"/>
    <w:rsid w:val="008964B9"/>
    <w:rsid w:val="008A0104"/>
    <w:rsid w:val="008A0841"/>
    <w:rsid w:val="008A0DD2"/>
    <w:rsid w:val="008A0FA9"/>
    <w:rsid w:val="008A374B"/>
    <w:rsid w:val="008A390C"/>
    <w:rsid w:val="008A5FA6"/>
    <w:rsid w:val="008A6074"/>
    <w:rsid w:val="008A60E4"/>
    <w:rsid w:val="008A711A"/>
    <w:rsid w:val="008B272C"/>
    <w:rsid w:val="008B2C37"/>
    <w:rsid w:val="008B3AEC"/>
    <w:rsid w:val="008B61B0"/>
    <w:rsid w:val="008B6B7F"/>
    <w:rsid w:val="008B7A3D"/>
    <w:rsid w:val="008B7C42"/>
    <w:rsid w:val="008C0C19"/>
    <w:rsid w:val="008C156A"/>
    <w:rsid w:val="008C17BD"/>
    <w:rsid w:val="008C19DF"/>
    <w:rsid w:val="008C1E6D"/>
    <w:rsid w:val="008C2BCC"/>
    <w:rsid w:val="008C2C7B"/>
    <w:rsid w:val="008C34D5"/>
    <w:rsid w:val="008C54B7"/>
    <w:rsid w:val="008C5BF8"/>
    <w:rsid w:val="008C5CA7"/>
    <w:rsid w:val="008C6093"/>
    <w:rsid w:val="008C7C5F"/>
    <w:rsid w:val="008D045F"/>
    <w:rsid w:val="008D068F"/>
    <w:rsid w:val="008D11D9"/>
    <w:rsid w:val="008D1839"/>
    <w:rsid w:val="008D34AA"/>
    <w:rsid w:val="008D375F"/>
    <w:rsid w:val="008D3D28"/>
    <w:rsid w:val="008D416E"/>
    <w:rsid w:val="008D52CD"/>
    <w:rsid w:val="008D5646"/>
    <w:rsid w:val="008D5F4D"/>
    <w:rsid w:val="008D6788"/>
    <w:rsid w:val="008D6833"/>
    <w:rsid w:val="008D76F0"/>
    <w:rsid w:val="008D776B"/>
    <w:rsid w:val="008E0EC9"/>
    <w:rsid w:val="008E22AC"/>
    <w:rsid w:val="008E22CE"/>
    <w:rsid w:val="008E4CD3"/>
    <w:rsid w:val="008E519A"/>
    <w:rsid w:val="008E670C"/>
    <w:rsid w:val="008E6E79"/>
    <w:rsid w:val="008E7192"/>
    <w:rsid w:val="008E77B0"/>
    <w:rsid w:val="008F0652"/>
    <w:rsid w:val="008F0DF9"/>
    <w:rsid w:val="008F155F"/>
    <w:rsid w:val="008F19D5"/>
    <w:rsid w:val="008F2ADD"/>
    <w:rsid w:val="008F4101"/>
    <w:rsid w:val="008F451C"/>
    <w:rsid w:val="008F5DE0"/>
    <w:rsid w:val="00900B77"/>
    <w:rsid w:val="009015FB"/>
    <w:rsid w:val="009017D1"/>
    <w:rsid w:val="009017ED"/>
    <w:rsid w:val="00901C72"/>
    <w:rsid w:val="0090527F"/>
    <w:rsid w:val="00905C28"/>
    <w:rsid w:val="00905D24"/>
    <w:rsid w:val="0090620E"/>
    <w:rsid w:val="00906F96"/>
    <w:rsid w:val="00907CDA"/>
    <w:rsid w:val="00910AA5"/>
    <w:rsid w:val="00913FAF"/>
    <w:rsid w:val="00915FB1"/>
    <w:rsid w:val="009162D7"/>
    <w:rsid w:val="00917AFB"/>
    <w:rsid w:val="0092023D"/>
    <w:rsid w:val="00920C34"/>
    <w:rsid w:val="00921705"/>
    <w:rsid w:val="00922A14"/>
    <w:rsid w:val="00922CA9"/>
    <w:rsid w:val="00922FC8"/>
    <w:rsid w:val="00924BC5"/>
    <w:rsid w:val="00924E69"/>
    <w:rsid w:val="009255C3"/>
    <w:rsid w:val="00927533"/>
    <w:rsid w:val="00927BF0"/>
    <w:rsid w:val="00930BFE"/>
    <w:rsid w:val="00931523"/>
    <w:rsid w:val="00932244"/>
    <w:rsid w:val="00932AB1"/>
    <w:rsid w:val="00934561"/>
    <w:rsid w:val="00935DE3"/>
    <w:rsid w:val="00936D4B"/>
    <w:rsid w:val="009404F8"/>
    <w:rsid w:val="00941C48"/>
    <w:rsid w:val="00941E3E"/>
    <w:rsid w:val="009423A6"/>
    <w:rsid w:val="0094293D"/>
    <w:rsid w:val="00944648"/>
    <w:rsid w:val="009459F5"/>
    <w:rsid w:val="00946034"/>
    <w:rsid w:val="00946588"/>
    <w:rsid w:val="009465A0"/>
    <w:rsid w:val="00946DDA"/>
    <w:rsid w:val="00952024"/>
    <w:rsid w:val="009520BA"/>
    <w:rsid w:val="0095249F"/>
    <w:rsid w:val="00953905"/>
    <w:rsid w:val="00954DE1"/>
    <w:rsid w:val="009603B0"/>
    <w:rsid w:val="00960607"/>
    <w:rsid w:val="0096167D"/>
    <w:rsid w:val="009630CF"/>
    <w:rsid w:val="00963453"/>
    <w:rsid w:val="00964918"/>
    <w:rsid w:val="0096672A"/>
    <w:rsid w:val="0097210C"/>
    <w:rsid w:val="00972E7F"/>
    <w:rsid w:val="0097351E"/>
    <w:rsid w:val="009736D3"/>
    <w:rsid w:val="0097482A"/>
    <w:rsid w:val="00974D6A"/>
    <w:rsid w:val="00975881"/>
    <w:rsid w:val="00976D5D"/>
    <w:rsid w:val="00976FAC"/>
    <w:rsid w:val="00980A0A"/>
    <w:rsid w:val="00980FC2"/>
    <w:rsid w:val="00981041"/>
    <w:rsid w:val="00983026"/>
    <w:rsid w:val="0098379B"/>
    <w:rsid w:val="009838FD"/>
    <w:rsid w:val="00983A22"/>
    <w:rsid w:val="00984C5D"/>
    <w:rsid w:val="00985550"/>
    <w:rsid w:val="00986BD2"/>
    <w:rsid w:val="00986EA5"/>
    <w:rsid w:val="0099175D"/>
    <w:rsid w:val="00992A64"/>
    <w:rsid w:val="009939DD"/>
    <w:rsid w:val="00995CF7"/>
    <w:rsid w:val="00995D4A"/>
    <w:rsid w:val="00995F94"/>
    <w:rsid w:val="00996838"/>
    <w:rsid w:val="00996B2C"/>
    <w:rsid w:val="00997F99"/>
    <w:rsid w:val="009A01A3"/>
    <w:rsid w:val="009A0E7B"/>
    <w:rsid w:val="009A1DA8"/>
    <w:rsid w:val="009A254C"/>
    <w:rsid w:val="009A2E9C"/>
    <w:rsid w:val="009A4B6A"/>
    <w:rsid w:val="009A6540"/>
    <w:rsid w:val="009A74AD"/>
    <w:rsid w:val="009B0104"/>
    <w:rsid w:val="009B10A9"/>
    <w:rsid w:val="009B1400"/>
    <w:rsid w:val="009B1D8E"/>
    <w:rsid w:val="009B3DE6"/>
    <w:rsid w:val="009B4C8A"/>
    <w:rsid w:val="009B5CB8"/>
    <w:rsid w:val="009B7C08"/>
    <w:rsid w:val="009B7D0F"/>
    <w:rsid w:val="009C102A"/>
    <w:rsid w:val="009C124A"/>
    <w:rsid w:val="009C2396"/>
    <w:rsid w:val="009C5608"/>
    <w:rsid w:val="009C733D"/>
    <w:rsid w:val="009C7CEB"/>
    <w:rsid w:val="009C7E4D"/>
    <w:rsid w:val="009D0BDA"/>
    <w:rsid w:val="009D0E61"/>
    <w:rsid w:val="009D2FB2"/>
    <w:rsid w:val="009D3682"/>
    <w:rsid w:val="009D3C13"/>
    <w:rsid w:val="009D3E92"/>
    <w:rsid w:val="009D452B"/>
    <w:rsid w:val="009D4CC7"/>
    <w:rsid w:val="009D55AB"/>
    <w:rsid w:val="009D6C5A"/>
    <w:rsid w:val="009D7F25"/>
    <w:rsid w:val="009E2394"/>
    <w:rsid w:val="009E2A9E"/>
    <w:rsid w:val="009E3F5D"/>
    <w:rsid w:val="009E4DE1"/>
    <w:rsid w:val="009E591E"/>
    <w:rsid w:val="009E5C80"/>
    <w:rsid w:val="009E75A6"/>
    <w:rsid w:val="009E77EB"/>
    <w:rsid w:val="009E7FF1"/>
    <w:rsid w:val="009F0859"/>
    <w:rsid w:val="009F220E"/>
    <w:rsid w:val="009F2476"/>
    <w:rsid w:val="009F27C1"/>
    <w:rsid w:val="009F47A6"/>
    <w:rsid w:val="009F4D08"/>
    <w:rsid w:val="009F6866"/>
    <w:rsid w:val="009F7CB2"/>
    <w:rsid w:val="00A0156E"/>
    <w:rsid w:val="00A01585"/>
    <w:rsid w:val="00A02102"/>
    <w:rsid w:val="00A023BC"/>
    <w:rsid w:val="00A02A29"/>
    <w:rsid w:val="00A02BB2"/>
    <w:rsid w:val="00A03171"/>
    <w:rsid w:val="00A03284"/>
    <w:rsid w:val="00A04484"/>
    <w:rsid w:val="00A05A7B"/>
    <w:rsid w:val="00A06A65"/>
    <w:rsid w:val="00A0717F"/>
    <w:rsid w:val="00A07307"/>
    <w:rsid w:val="00A10F5B"/>
    <w:rsid w:val="00A14A2D"/>
    <w:rsid w:val="00A16868"/>
    <w:rsid w:val="00A16AED"/>
    <w:rsid w:val="00A16FC4"/>
    <w:rsid w:val="00A175EA"/>
    <w:rsid w:val="00A21DE3"/>
    <w:rsid w:val="00A22321"/>
    <w:rsid w:val="00A228E0"/>
    <w:rsid w:val="00A23060"/>
    <w:rsid w:val="00A25185"/>
    <w:rsid w:val="00A253AF"/>
    <w:rsid w:val="00A25E34"/>
    <w:rsid w:val="00A25E48"/>
    <w:rsid w:val="00A25EB6"/>
    <w:rsid w:val="00A27B26"/>
    <w:rsid w:val="00A30125"/>
    <w:rsid w:val="00A306F4"/>
    <w:rsid w:val="00A3086D"/>
    <w:rsid w:val="00A31AC4"/>
    <w:rsid w:val="00A34121"/>
    <w:rsid w:val="00A35D10"/>
    <w:rsid w:val="00A367C1"/>
    <w:rsid w:val="00A37E7F"/>
    <w:rsid w:val="00A40471"/>
    <w:rsid w:val="00A414A7"/>
    <w:rsid w:val="00A42A1D"/>
    <w:rsid w:val="00A43019"/>
    <w:rsid w:val="00A436B2"/>
    <w:rsid w:val="00A43E82"/>
    <w:rsid w:val="00A4536C"/>
    <w:rsid w:val="00A46C41"/>
    <w:rsid w:val="00A46DAF"/>
    <w:rsid w:val="00A475DE"/>
    <w:rsid w:val="00A53E82"/>
    <w:rsid w:val="00A540CC"/>
    <w:rsid w:val="00A55A8A"/>
    <w:rsid w:val="00A56212"/>
    <w:rsid w:val="00A564A3"/>
    <w:rsid w:val="00A57DE5"/>
    <w:rsid w:val="00A6144A"/>
    <w:rsid w:val="00A615DB"/>
    <w:rsid w:val="00A61792"/>
    <w:rsid w:val="00A61867"/>
    <w:rsid w:val="00A63130"/>
    <w:rsid w:val="00A63B1A"/>
    <w:rsid w:val="00A65294"/>
    <w:rsid w:val="00A654D9"/>
    <w:rsid w:val="00A66A10"/>
    <w:rsid w:val="00A67ED6"/>
    <w:rsid w:val="00A70786"/>
    <w:rsid w:val="00A708CD"/>
    <w:rsid w:val="00A70AE8"/>
    <w:rsid w:val="00A71D56"/>
    <w:rsid w:val="00A73122"/>
    <w:rsid w:val="00A74AE9"/>
    <w:rsid w:val="00A75AE5"/>
    <w:rsid w:val="00A764BF"/>
    <w:rsid w:val="00A77F7A"/>
    <w:rsid w:val="00A803F0"/>
    <w:rsid w:val="00A80725"/>
    <w:rsid w:val="00A80DAD"/>
    <w:rsid w:val="00A82188"/>
    <w:rsid w:val="00A826C3"/>
    <w:rsid w:val="00A82E93"/>
    <w:rsid w:val="00A84531"/>
    <w:rsid w:val="00A84E1B"/>
    <w:rsid w:val="00A906F8"/>
    <w:rsid w:val="00A909A6"/>
    <w:rsid w:val="00A91474"/>
    <w:rsid w:val="00A917E1"/>
    <w:rsid w:val="00A91F21"/>
    <w:rsid w:val="00A91F5C"/>
    <w:rsid w:val="00A93533"/>
    <w:rsid w:val="00A937B8"/>
    <w:rsid w:val="00A9394A"/>
    <w:rsid w:val="00A94445"/>
    <w:rsid w:val="00A946E2"/>
    <w:rsid w:val="00A953E1"/>
    <w:rsid w:val="00A96623"/>
    <w:rsid w:val="00AA0407"/>
    <w:rsid w:val="00AA18B3"/>
    <w:rsid w:val="00AA2A1A"/>
    <w:rsid w:val="00AA4E22"/>
    <w:rsid w:val="00AA574D"/>
    <w:rsid w:val="00AA5B78"/>
    <w:rsid w:val="00AA7589"/>
    <w:rsid w:val="00AA78F3"/>
    <w:rsid w:val="00AB0CAC"/>
    <w:rsid w:val="00AB0CAD"/>
    <w:rsid w:val="00AB179F"/>
    <w:rsid w:val="00AB1909"/>
    <w:rsid w:val="00AB3261"/>
    <w:rsid w:val="00AB5504"/>
    <w:rsid w:val="00AB7610"/>
    <w:rsid w:val="00AC0FA9"/>
    <w:rsid w:val="00AC342C"/>
    <w:rsid w:val="00AC509B"/>
    <w:rsid w:val="00AC5627"/>
    <w:rsid w:val="00AC6587"/>
    <w:rsid w:val="00AC698E"/>
    <w:rsid w:val="00AC6A97"/>
    <w:rsid w:val="00AD195E"/>
    <w:rsid w:val="00AD2312"/>
    <w:rsid w:val="00AD46FA"/>
    <w:rsid w:val="00AD5B0E"/>
    <w:rsid w:val="00AD6769"/>
    <w:rsid w:val="00AD72BE"/>
    <w:rsid w:val="00AE269C"/>
    <w:rsid w:val="00AE2FDD"/>
    <w:rsid w:val="00AE5E72"/>
    <w:rsid w:val="00AE5FAC"/>
    <w:rsid w:val="00AE5FAE"/>
    <w:rsid w:val="00AE7DAD"/>
    <w:rsid w:val="00AF0FC6"/>
    <w:rsid w:val="00AF3B5F"/>
    <w:rsid w:val="00AF4FB0"/>
    <w:rsid w:val="00AF5C15"/>
    <w:rsid w:val="00AF7679"/>
    <w:rsid w:val="00AF76E0"/>
    <w:rsid w:val="00B00F6A"/>
    <w:rsid w:val="00B01C2F"/>
    <w:rsid w:val="00B03161"/>
    <w:rsid w:val="00B0345B"/>
    <w:rsid w:val="00B04C7A"/>
    <w:rsid w:val="00B056FB"/>
    <w:rsid w:val="00B05F89"/>
    <w:rsid w:val="00B06AD5"/>
    <w:rsid w:val="00B06FE2"/>
    <w:rsid w:val="00B10AF3"/>
    <w:rsid w:val="00B1255E"/>
    <w:rsid w:val="00B12AC1"/>
    <w:rsid w:val="00B145FD"/>
    <w:rsid w:val="00B16473"/>
    <w:rsid w:val="00B16A46"/>
    <w:rsid w:val="00B17AC0"/>
    <w:rsid w:val="00B211FD"/>
    <w:rsid w:val="00B22124"/>
    <w:rsid w:val="00B22AC5"/>
    <w:rsid w:val="00B2333B"/>
    <w:rsid w:val="00B2424E"/>
    <w:rsid w:val="00B249A2"/>
    <w:rsid w:val="00B24E0A"/>
    <w:rsid w:val="00B25CED"/>
    <w:rsid w:val="00B26912"/>
    <w:rsid w:val="00B2701B"/>
    <w:rsid w:val="00B27EEF"/>
    <w:rsid w:val="00B313A9"/>
    <w:rsid w:val="00B31810"/>
    <w:rsid w:val="00B31935"/>
    <w:rsid w:val="00B33280"/>
    <w:rsid w:val="00B34446"/>
    <w:rsid w:val="00B34566"/>
    <w:rsid w:val="00B42495"/>
    <w:rsid w:val="00B42E29"/>
    <w:rsid w:val="00B433A4"/>
    <w:rsid w:val="00B43708"/>
    <w:rsid w:val="00B43A65"/>
    <w:rsid w:val="00B44968"/>
    <w:rsid w:val="00B45D78"/>
    <w:rsid w:val="00B460D9"/>
    <w:rsid w:val="00B5118A"/>
    <w:rsid w:val="00B563BC"/>
    <w:rsid w:val="00B57EB9"/>
    <w:rsid w:val="00B600D8"/>
    <w:rsid w:val="00B60312"/>
    <w:rsid w:val="00B60F9D"/>
    <w:rsid w:val="00B61073"/>
    <w:rsid w:val="00B61855"/>
    <w:rsid w:val="00B65AB9"/>
    <w:rsid w:val="00B66046"/>
    <w:rsid w:val="00B6688D"/>
    <w:rsid w:val="00B66B75"/>
    <w:rsid w:val="00B67A65"/>
    <w:rsid w:val="00B7134D"/>
    <w:rsid w:val="00B71849"/>
    <w:rsid w:val="00B71D15"/>
    <w:rsid w:val="00B72310"/>
    <w:rsid w:val="00B72790"/>
    <w:rsid w:val="00B72C7F"/>
    <w:rsid w:val="00B72CB4"/>
    <w:rsid w:val="00B7548B"/>
    <w:rsid w:val="00B75ACE"/>
    <w:rsid w:val="00B75B6F"/>
    <w:rsid w:val="00B75C23"/>
    <w:rsid w:val="00B80279"/>
    <w:rsid w:val="00B81FB8"/>
    <w:rsid w:val="00B82613"/>
    <w:rsid w:val="00B828BE"/>
    <w:rsid w:val="00B82ECA"/>
    <w:rsid w:val="00B83F8C"/>
    <w:rsid w:val="00B844AD"/>
    <w:rsid w:val="00B845E2"/>
    <w:rsid w:val="00B847E2"/>
    <w:rsid w:val="00B85027"/>
    <w:rsid w:val="00B85E37"/>
    <w:rsid w:val="00B865B3"/>
    <w:rsid w:val="00B86915"/>
    <w:rsid w:val="00B879AC"/>
    <w:rsid w:val="00B87EA4"/>
    <w:rsid w:val="00B91EAF"/>
    <w:rsid w:val="00B9325C"/>
    <w:rsid w:val="00B934DC"/>
    <w:rsid w:val="00B95EC1"/>
    <w:rsid w:val="00B9647E"/>
    <w:rsid w:val="00B96AB2"/>
    <w:rsid w:val="00BA00CF"/>
    <w:rsid w:val="00BA1C6E"/>
    <w:rsid w:val="00BA2428"/>
    <w:rsid w:val="00BA2528"/>
    <w:rsid w:val="00BA343C"/>
    <w:rsid w:val="00BA3AC3"/>
    <w:rsid w:val="00BA3F32"/>
    <w:rsid w:val="00BA3FE3"/>
    <w:rsid w:val="00BA4DB5"/>
    <w:rsid w:val="00BA4E7F"/>
    <w:rsid w:val="00BA7D3E"/>
    <w:rsid w:val="00BB16D6"/>
    <w:rsid w:val="00BB5245"/>
    <w:rsid w:val="00BB6094"/>
    <w:rsid w:val="00BC0538"/>
    <w:rsid w:val="00BC0F39"/>
    <w:rsid w:val="00BC17D7"/>
    <w:rsid w:val="00BC1963"/>
    <w:rsid w:val="00BC1BCF"/>
    <w:rsid w:val="00BC1D2A"/>
    <w:rsid w:val="00BC1F27"/>
    <w:rsid w:val="00BC341E"/>
    <w:rsid w:val="00BC36E5"/>
    <w:rsid w:val="00BC4E7F"/>
    <w:rsid w:val="00BC6152"/>
    <w:rsid w:val="00BC7016"/>
    <w:rsid w:val="00BC77FB"/>
    <w:rsid w:val="00BC79C1"/>
    <w:rsid w:val="00BD0159"/>
    <w:rsid w:val="00BD08AE"/>
    <w:rsid w:val="00BD0CCA"/>
    <w:rsid w:val="00BD1B85"/>
    <w:rsid w:val="00BD1EEB"/>
    <w:rsid w:val="00BD2187"/>
    <w:rsid w:val="00BD288D"/>
    <w:rsid w:val="00BD3306"/>
    <w:rsid w:val="00BD587D"/>
    <w:rsid w:val="00BD5D5C"/>
    <w:rsid w:val="00BD708C"/>
    <w:rsid w:val="00BD77ED"/>
    <w:rsid w:val="00BD7B76"/>
    <w:rsid w:val="00BE06D2"/>
    <w:rsid w:val="00BE136A"/>
    <w:rsid w:val="00BE1F38"/>
    <w:rsid w:val="00BE26C7"/>
    <w:rsid w:val="00BE369A"/>
    <w:rsid w:val="00BE3B20"/>
    <w:rsid w:val="00BE43BE"/>
    <w:rsid w:val="00BE4F37"/>
    <w:rsid w:val="00BE6065"/>
    <w:rsid w:val="00BF0627"/>
    <w:rsid w:val="00BF06DE"/>
    <w:rsid w:val="00BF254A"/>
    <w:rsid w:val="00BF666C"/>
    <w:rsid w:val="00C008AB"/>
    <w:rsid w:val="00C00A0E"/>
    <w:rsid w:val="00C0268A"/>
    <w:rsid w:val="00C04524"/>
    <w:rsid w:val="00C051E6"/>
    <w:rsid w:val="00C0667B"/>
    <w:rsid w:val="00C069C3"/>
    <w:rsid w:val="00C071B3"/>
    <w:rsid w:val="00C10164"/>
    <w:rsid w:val="00C107A0"/>
    <w:rsid w:val="00C115AE"/>
    <w:rsid w:val="00C12923"/>
    <w:rsid w:val="00C12C89"/>
    <w:rsid w:val="00C146A0"/>
    <w:rsid w:val="00C172D3"/>
    <w:rsid w:val="00C17CCD"/>
    <w:rsid w:val="00C20361"/>
    <w:rsid w:val="00C20A7E"/>
    <w:rsid w:val="00C216C8"/>
    <w:rsid w:val="00C23C24"/>
    <w:rsid w:val="00C23F15"/>
    <w:rsid w:val="00C23F9F"/>
    <w:rsid w:val="00C24611"/>
    <w:rsid w:val="00C257A6"/>
    <w:rsid w:val="00C260D5"/>
    <w:rsid w:val="00C26EE8"/>
    <w:rsid w:val="00C32784"/>
    <w:rsid w:val="00C353FB"/>
    <w:rsid w:val="00C35C7F"/>
    <w:rsid w:val="00C41D89"/>
    <w:rsid w:val="00C44773"/>
    <w:rsid w:val="00C4499E"/>
    <w:rsid w:val="00C5288B"/>
    <w:rsid w:val="00C52B79"/>
    <w:rsid w:val="00C53085"/>
    <w:rsid w:val="00C53A11"/>
    <w:rsid w:val="00C54992"/>
    <w:rsid w:val="00C550A0"/>
    <w:rsid w:val="00C62110"/>
    <w:rsid w:val="00C62EE5"/>
    <w:rsid w:val="00C63F52"/>
    <w:rsid w:val="00C65A4A"/>
    <w:rsid w:val="00C666EA"/>
    <w:rsid w:val="00C6705A"/>
    <w:rsid w:val="00C70361"/>
    <w:rsid w:val="00C70EA3"/>
    <w:rsid w:val="00C72745"/>
    <w:rsid w:val="00C72A0E"/>
    <w:rsid w:val="00C73B7A"/>
    <w:rsid w:val="00C759EB"/>
    <w:rsid w:val="00C7628F"/>
    <w:rsid w:val="00C76CD5"/>
    <w:rsid w:val="00C7730A"/>
    <w:rsid w:val="00C77CF6"/>
    <w:rsid w:val="00C80322"/>
    <w:rsid w:val="00C81393"/>
    <w:rsid w:val="00C81514"/>
    <w:rsid w:val="00C81B8E"/>
    <w:rsid w:val="00C83B78"/>
    <w:rsid w:val="00C83D8F"/>
    <w:rsid w:val="00C84475"/>
    <w:rsid w:val="00C84EB8"/>
    <w:rsid w:val="00C853A3"/>
    <w:rsid w:val="00C8726E"/>
    <w:rsid w:val="00C8742B"/>
    <w:rsid w:val="00C87FB7"/>
    <w:rsid w:val="00C911EE"/>
    <w:rsid w:val="00C942C9"/>
    <w:rsid w:val="00C95550"/>
    <w:rsid w:val="00C96F95"/>
    <w:rsid w:val="00C976DC"/>
    <w:rsid w:val="00C97E14"/>
    <w:rsid w:val="00C97F05"/>
    <w:rsid w:val="00CA0EE8"/>
    <w:rsid w:val="00CA1A7A"/>
    <w:rsid w:val="00CA1A80"/>
    <w:rsid w:val="00CA2877"/>
    <w:rsid w:val="00CA4845"/>
    <w:rsid w:val="00CA590F"/>
    <w:rsid w:val="00CA592D"/>
    <w:rsid w:val="00CA7285"/>
    <w:rsid w:val="00CA7B00"/>
    <w:rsid w:val="00CB01EF"/>
    <w:rsid w:val="00CB0F2D"/>
    <w:rsid w:val="00CB1987"/>
    <w:rsid w:val="00CB2DF1"/>
    <w:rsid w:val="00CB2F07"/>
    <w:rsid w:val="00CB3361"/>
    <w:rsid w:val="00CB3A50"/>
    <w:rsid w:val="00CB6CED"/>
    <w:rsid w:val="00CB7A31"/>
    <w:rsid w:val="00CC1945"/>
    <w:rsid w:val="00CC1F3E"/>
    <w:rsid w:val="00CC231D"/>
    <w:rsid w:val="00CC268A"/>
    <w:rsid w:val="00CC31DC"/>
    <w:rsid w:val="00CC40D7"/>
    <w:rsid w:val="00CC4214"/>
    <w:rsid w:val="00CC4BF8"/>
    <w:rsid w:val="00CC6098"/>
    <w:rsid w:val="00CC6AB4"/>
    <w:rsid w:val="00CC73DB"/>
    <w:rsid w:val="00CD1247"/>
    <w:rsid w:val="00CD3082"/>
    <w:rsid w:val="00CD3D20"/>
    <w:rsid w:val="00CD56F7"/>
    <w:rsid w:val="00CD646C"/>
    <w:rsid w:val="00CE0320"/>
    <w:rsid w:val="00CE0342"/>
    <w:rsid w:val="00CE0983"/>
    <w:rsid w:val="00CE0F88"/>
    <w:rsid w:val="00CE2826"/>
    <w:rsid w:val="00CE444C"/>
    <w:rsid w:val="00CE4DC6"/>
    <w:rsid w:val="00CE6E9C"/>
    <w:rsid w:val="00CE6EF4"/>
    <w:rsid w:val="00CE6FD3"/>
    <w:rsid w:val="00CE76F6"/>
    <w:rsid w:val="00CE7CFB"/>
    <w:rsid w:val="00CF190E"/>
    <w:rsid w:val="00CF21D1"/>
    <w:rsid w:val="00CF480A"/>
    <w:rsid w:val="00CF618D"/>
    <w:rsid w:val="00CF6F64"/>
    <w:rsid w:val="00CF7CCD"/>
    <w:rsid w:val="00D0117F"/>
    <w:rsid w:val="00D01A17"/>
    <w:rsid w:val="00D04AE2"/>
    <w:rsid w:val="00D05169"/>
    <w:rsid w:val="00D055DA"/>
    <w:rsid w:val="00D10DF1"/>
    <w:rsid w:val="00D122C7"/>
    <w:rsid w:val="00D125EB"/>
    <w:rsid w:val="00D12C9A"/>
    <w:rsid w:val="00D12F85"/>
    <w:rsid w:val="00D14E74"/>
    <w:rsid w:val="00D15DAE"/>
    <w:rsid w:val="00D1619E"/>
    <w:rsid w:val="00D16CE8"/>
    <w:rsid w:val="00D17CA6"/>
    <w:rsid w:val="00D20CA7"/>
    <w:rsid w:val="00D20F8D"/>
    <w:rsid w:val="00D26AD5"/>
    <w:rsid w:val="00D270A6"/>
    <w:rsid w:val="00D27E75"/>
    <w:rsid w:val="00D30951"/>
    <w:rsid w:val="00D315D3"/>
    <w:rsid w:val="00D327D1"/>
    <w:rsid w:val="00D33515"/>
    <w:rsid w:val="00D33CD9"/>
    <w:rsid w:val="00D34E76"/>
    <w:rsid w:val="00D34FB4"/>
    <w:rsid w:val="00D36001"/>
    <w:rsid w:val="00D36781"/>
    <w:rsid w:val="00D408AC"/>
    <w:rsid w:val="00D415B3"/>
    <w:rsid w:val="00D41F19"/>
    <w:rsid w:val="00D44BE1"/>
    <w:rsid w:val="00D46C22"/>
    <w:rsid w:val="00D50203"/>
    <w:rsid w:val="00D5098F"/>
    <w:rsid w:val="00D50E07"/>
    <w:rsid w:val="00D52590"/>
    <w:rsid w:val="00D52C80"/>
    <w:rsid w:val="00D545D4"/>
    <w:rsid w:val="00D54673"/>
    <w:rsid w:val="00D559B3"/>
    <w:rsid w:val="00D57FC7"/>
    <w:rsid w:val="00D61B0C"/>
    <w:rsid w:val="00D62B8E"/>
    <w:rsid w:val="00D63800"/>
    <w:rsid w:val="00D65886"/>
    <w:rsid w:val="00D669CA"/>
    <w:rsid w:val="00D67CE2"/>
    <w:rsid w:val="00D7023E"/>
    <w:rsid w:val="00D70AFD"/>
    <w:rsid w:val="00D71025"/>
    <w:rsid w:val="00D71979"/>
    <w:rsid w:val="00D72F03"/>
    <w:rsid w:val="00D7493E"/>
    <w:rsid w:val="00D754D3"/>
    <w:rsid w:val="00D75972"/>
    <w:rsid w:val="00D75CF1"/>
    <w:rsid w:val="00D76001"/>
    <w:rsid w:val="00D76BEB"/>
    <w:rsid w:val="00D7709B"/>
    <w:rsid w:val="00D80C93"/>
    <w:rsid w:val="00D810BC"/>
    <w:rsid w:val="00D81DE4"/>
    <w:rsid w:val="00D82901"/>
    <w:rsid w:val="00D82D67"/>
    <w:rsid w:val="00D82D8C"/>
    <w:rsid w:val="00D83384"/>
    <w:rsid w:val="00D8347E"/>
    <w:rsid w:val="00D84068"/>
    <w:rsid w:val="00D8431D"/>
    <w:rsid w:val="00D8437E"/>
    <w:rsid w:val="00D84D81"/>
    <w:rsid w:val="00D854EE"/>
    <w:rsid w:val="00D87A1F"/>
    <w:rsid w:val="00D87B31"/>
    <w:rsid w:val="00D87C1E"/>
    <w:rsid w:val="00D90FFD"/>
    <w:rsid w:val="00D9253E"/>
    <w:rsid w:val="00D95B82"/>
    <w:rsid w:val="00D969DF"/>
    <w:rsid w:val="00D96F22"/>
    <w:rsid w:val="00DA0114"/>
    <w:rsid w:val="00DA0D5D"/>
    <w:rsid w:val="00DA38BA"/>
    <w:rsid w:val="00DA6A23"/>
    <w:rsid w:val="00DA6B57"/>
    <w:rsid w:val="00DA7DA2"/>
    <w:rsid w:val="00DB0C77"/>
    <w:rsid w:val="00DB136C"/>
    <w:rsid w:val="00DB15D1"/>
    <w:rsid w:val="00DB179E"/>
    <w:rsid w:val="00DB1E46"/>
    <w:rsid w:val="00DB336A"/>
    <w:rsid w:val="00DB35E3"/>
    <w:rsid w:val="00DB3F65"/>
    <w:rsid w:val="00DB5323"/>
    <w:rsid w:val="00DB6B6C"/>
    <w:rsid w:val="00DB7215"/>
    <w:rsid w:val="00DB7C7A"/>
    <w:rsid w:val="00DB7F34"/>
    <w:rsid w:val="00DC14A5"/>
    <w:rsid w:val="00DC179E"/>
    <w:rsid w:val="00DC1C67"/>
    <w:rsid w:val="00DC246D"/>
    <w:rsid w:val="00DC25BF"/>
    <w:rsid w:val="00DC2C13"/>
    <w:rsid w:val="00DC2F74"/>
    <w:rsid w:val="00DC3E15"/>
    <w:rsid w:val="00DC44D4"/>
    <w:rsid w:val="00DC5A23"/>
    <w:rsid w:val="00DC6D96"/>
    <w:rsid w:val="00DC73B1"/>
    <w:rsid w:val="00DD1765"/>
    <w:rsid w:val="00DD1A53"/>
    <w:rsid w:val="00DD3BFD"/>
    <w:rsid w:val="00DD3FD6"/>
    <w:rsid w:val="00DD4073"/>
    <w:rsid w:val="00DD4494"/>
    <w:rsid w:val="00DD4B98"/>
    <w:rsid w:val="00DD4F86"/>
    <w:rsid w:val="00DD6A61"/>
    <w:rsid w:val="00DD7C66"/>
    <w:rsid w:val="00DE3A71"/>
    <w:rsid w:val="00DE425E"/>
    <w:rsid w:val="00DE725E"/>
    <w:rsid w:val="00DE729A"/>
    <w:rsid w:val="00DE7888"/>
    <w:rsid w:val="00DE7D49"/>
    <w:rsid w:val="00DF0FCC"/>
    <w:rsid w:val="00DF3201"/>
    <w:rsid w:val="00DF420B"/>
    <w:rsid w:val="00DF5448"/>
    <w:rsid w:val="00DF57E8"/>
    <w:rsid w:val="00DF7E37"/>
    <w:rsid w:val="00E00D93"/>
    <w:rsid w:val="00E01DA6"/>
    <w:rsid w:val="00E02716"/>
    <w:rsid w:val="00E02B56"/>
    <w:rsid w:val="00E040E4"/>
    <w:rsid w:val="00E054B8"/>
    <w:rsid w:val="00E06CA7"/>
    <w:rsid w:val="00E1183E"/>
    <w:rsid w:val="00E12976"/>
    <w:rsid w:val="00E133F7"/>
    <w:rsid w:val="00E16E62"/>
    <w:rsid w:val="00E218AD"/>
    <w:rsid w:val="00E22698"/>
    <w:rsid w:val="00E22B9F"/>
    <w:rsid w:val="00E23702"/>
    <w:rsid w:val="00E27CAA"/>
    <w:rsid w:val="00E27D90"/>
    <w:rsid w:val="00E343CB"/>
    <w:rsid w:val="00E34D43"/>
    <w:rsid w:val="00E364BA"/>
    <w:rsid w:val="00E36C46"/>
    <w:rsid w:val="00E419D3"/>
    <w:rsid w:val="00E423B7"/>
    <w:rsid w:val="00E425E1"/>
    <w:rsid w:val="00E4314C"/>
    <w:rsid w:val="00E4458D"/>
    <w:rsid w:val="00E45FC0"/>
    <w:rsid w:val="00E46188"/>
    <w:rsid w:val="00E46277"/>
    <w:rsid w:val="00E4749F"/>
    <w:rsid w:val="00E47EFC"/>
    <w:rsid w:val="00E5109D"/>
    <w:rsid w:val="00E51873"/>
    <w:rsid w:val="00E51B8F"/>
    <w:rsid w:val="00E52289"/>
    <w:rsid w:val="00E5281A"/>
    <w:rsid w:val="00E53453"/>
    <w:rsid w:val="00E53D6D"/>
    <w:rsid w:val="00E546AF"/>
    <w:rsid w:val="00E54C5A"/>
    <w:rsid w:val="00E559AA"/>
    <w:rsid w:val="00E56D26"/>
    <w:rsid w:val="00E573D4"/>
    <w:rsid w:val="00E60FB3"/>
    <w:rsid w:val="00E61120"/>
    <w:rsid w:val="00E628EB"/>
    <w:rsid w:val="00E635C3"/>
    <w:rsid w:val="00E6390C"/>
    <w:rsid w:val="00E63C53"/>
    <w:rsid w:val="00E6624D"/>
    <w:rsid w:val="00E662C6"/>
    <w:rsid w:val="00E66A15"/>
    <w:rsid w:val="00E66D05"/>
    <w:rsid w:val="00E67701"/>
    <w:rsid w:val="00E67B32"/>
    <w:rsid w:val="00E70694"/>
    <w:rsid w:val="00E7111C"/>
    <w:rsid w:val="00E71705"/>
    <w:rsid w:val="00E73809"/>
    <w:rsid w:val="00E73E74"/>
    <w:rsid w:val="00E74E17"/>
    <w:rsid w:val="00E75117"/>
    <w:rsid w:val="00E7580F"/>
    <w:rsid w:val="00E7592A"/>
    <w:rsid w:val="00E80386"/>
    <w:rsid w:val="00E835F5"/>
    <w:rsid w:val="00E83E3C"/>
    <w:rsid w:val="00E83FED"/>
    <w:rsid w:val="00E84970"/>
    <w:rsid w:val="00E84BB3"/>
    <w:rsid w:val="00E85E08"/>
    <w:rsid w:val="00E864E2"/>
    <w:rsid w:val="00E866F1"/>
    <w:rsid w:val="00E91D51"/>
    <w:rsid w:val="00E91EE5"/>
    <w:rsid w:val="00E93B16"/>
    <w:rsid w:val="00E94F92"/>
    <w:rsid w:val="00E961DA"/>
    <w:rsid w:val="00EA0DAC"/>
    <w:rsid w:val="00EA10FD"/>
    <w:rsid w:val="00EA2637"/>
    <w:rsid w:val="00EA363C"/>
    <w:rsid w:val="00EA4373"/>
    <w:rsid w:val="00EA48FD"/>
    <w:rsid w:val="00EA5F73"/>
    <w:rsid w:val="00EA605E"/>
    <w:rsid w:val="00EA6223"/>
    <w:rsid w:val="00EB0485"/>
    <w:rsid w:val="00EB18D6"/>
    <w:rsid w:val="00EB1FBB"/>
    <w:rsid w:val="00EB37B9"/>
    <w:rsid w:val="00EB41DF"/>
    <w:rsid w:val="00EB5E31"/>
    <w:rsid w:val="00EB5F36"/>
    <w:rsid w:val="00EC14C6"/>
    <w:rsid w:val="00EC14E2"/>
    <w:rsid w:val="00EC39DC"/>
    <w:rsid w:val="00EC4CB3"/>
    <w:rsid w:val="00EC5B70"/>
    <w:rsid w:val="00EC7992"/>
    <w:rsid w:val="00EC7B87"/>
    <w:rsid w:val="00EC7EF5"/>
    <w:rsid w:val="00ED004D"/>
    <w:rsid w:val="00ED0424"/>
    <w:rsid w:val="00ED1442"/>
    <w:rsid w:val="00ED1F52"/>
    <w:rsid w:val="00ED207A"/>
    <w:rsid w:val="00ED2DCE"/>
    <w:rsid w:val="00ED497C"/>
    <w:rsid w:val="00ED4F51"/>
    <w:rsid w:val="00ED63B9"/>
    <w:rsid w:val="00ED64B1"/>
    <w:rsid w:val="00ED6A87"/>
    <w:rsid w:val="00ED6AAC"/>
    <w:rsid w:val="00ED7728"/>
    <w:rsid w:val="00ED78BA"/>
    <w:rsid w:val="00EE03C1"/>
    <w:rsid w:val="00EE1EF7"/>
    <w:rsid w:val="00EE2293"/>
    <w:rsid w:val="00EE3754"/>
    <w:rsid w:val="00EE3858"/>
    <w:rsid w:val="00EE3C5E"/>
    <w:rsid w:val="00EE47F7"/>
    <w:rsid w:val="00EE49C8"/>
    <w:rsid w:val="00EE4FAC"/>
    <w:rsid w:val="00EE695C"/>
    <w:rsid w:val="00EE7C6F"/>
    <w:rsid w:val="00EE7D82"/>
    <w:rsid w:val="00EE7FF4"/>
    <w:rsid w:val="00EF1899"/>
    <w:rsid w:val="00EF2582"/>
    <w:rsid w:val="00EF33C8"/>
    <w:rsid w:val="00EF473D"/>
    <w:rsid w:val="00EF4828"/>
    <w:rsid w:val="00EF4BB0"/>
    <w:rsid w:val="00EF53A4"/>
    <w:rsid w:val="00EF61F2"/>
    <w:rsid w:val="00F00E47"/>
    <w:rsid w:val="00F01119"/>
    <w:rsid w:val="00F11D0B"/>
    <w:rsid w:val="00F160A2"/>
    <w:rsid w:val="00F163A8"/>
    <w:rsid w:val="00F17B8B"/>
    <w:rsid w:val="00F17F92"/>
    <w:rsid w:val="00F204DF"/>
    <w:rsid w:val="00F20502"/>
    <w:rsid w:val="00F206B3"/>
    <w:rsid w:val="00F2185B"/>
    <w:rsid w:val="00F23672"/>
    <w:rsid w:val="00F23BDD"/>
    <w:rsid w:val="00F243B3"/>
    <w:rsid w:val="00F25D32"/>
    <w:rsid w:val="00F26026"/>
    <w:rsid w:val="00F30150"/>
    <w:rsid w:val="00F311A3"/>
    <w:rsid w:val="00F33CD2"/>
    <w:rsid w:val="00F34C10"/>
    <w:rsid w:val="00F34E54"/>
    <w:rsid w:val="00F35033"/>
    <w:rsid w:val="00F36D66"/>
    <w:rsid w:val="00F37F29"/>
    <w:rsid w:val="00F40028"/>
    <w:rsid w:val="00F42073"/>
    <w:rsid w:val="00F43843"/>
    <w:rsid w:val="00F44B07"/>
    <w:rsid w:val="00F45F46"/>
    <w:rsid w:val="00F46E8D"/>
    <w:rsid w:val="00F47B27"/>
    <w:rsid w:val="00F47F56"/>
    <w:rsid w:val="00F50BB7"/>
    <w:rsid w:val="00F5448E"/>
    <w:rsid w:val="00F562A7"/>
    <w:rsid w:val="00F60B93"/>
    <w:rsid w:val="00F60C86"/>
    <w:rsid w:val="00F61861"/>
    <w:rsid w:val="00F62254"/>
    <w:rsid w:val="00F630D5"/>
    <w:rsid w:val="00F6372A"/>
    <w:rsid w:val="00F658AF"/>
    <w:rsid w:val="00F658D0"/>
    <w:rsid w:val="00F670DF"/>
    <w:rsid w:val="00F703A2"/>
    <w:rsid w:val="00F715CC"/>
    <w:rsid w:val="00F725A4"/>
    <w:rsid w:val="00F73864"/>
    <w:rsid w:val="00F73B64"/>
    <w:rsid w:val="00F74C0F"/>
    <w:rsid w:val="00F75B32"/>
    <w:rsid w:val="00F75DFE"/>
    <w:rsid w:val="00F76034"/>
    <w:rsid w:val="00F762FD"/>
    <w:rsid w:val="00F764FE"/>
    <w:rsid w:val="00F773BC"/>
    <w:rsid w:val="00F8006A"/>
    <w:rsid w:val="00F804AA"/>
    <w:rsid w:val="00F80D2E"/>
    <w:rsid w:val="00F811AA"/>
    <w:rsid w:val="00F824E5"/>
    <w:rsid w:val="00F84310"/>
    <w:rsid w:val="00F85EE4"/>
    <w:rsid w:val="00F87845"/>
    <w:rsid w:val="00F90ADE"/>
    <w:rsid w:val="00F910CC"/>
    <w:rsid w:val="00F93B6E"/>
    <w:rsid w:val="00F94085"/>
    <w:rsid w:val="00F94C2C"/>
    <w:rsid w:val="00F9566A"/>
    <w:rsid w:val="00F95681"/>
    <w:rsid w:val="00F9595E"/>
    <w:rsid w:val="00F962AD"/>
    <w:rsid w:val="00FA0CC5"/>
    <w:rsid w:val="00FA2701"/>
    <w:rsid w:val="00FA382B"/>
    <w:rsid w:val="00FA48B2"/>
    <w:rsid w:val="00FA4F1F"/>
    <w:rsid w:val="00FA54F2"/>
    <w:rsid w:val="00FA564D"/>
    <w:rsid w:val="00FA6B43"/>
    <w:rsid w:val="00FA7E04"/>
    <w:rsid w:val="00FB0D0B"/>
    <w:rsid w:val="00FB1CB4"/>
    <w:rsid w:val="00FB25A9"/>
    <w:rsid w:val="00FB2676"/>
    <w:rsid w:val="00FB30C6"/>
    <w:rsid w:val="00FB44C8"/>
    <w:rsid w:val="00FB47B3"/>
    <w:rsid w:val="00FB49EA"/>
    <w:rsid w:val="00FB4B98"/>
    <w:rsid w:val="00FB6029"/>
    <w:rsid w:val="00FB663A"/>
    <w:rsid w:val="00FB679F"/>
    <w:rsid w:val="00FB6BA2"/>
    <w:rsid w:val="00FB72B8"/>
    <w:rsid w:val="00FC076D"/>
    <w:rsid w:val="00FC176E"/>
    <w:rsid w:val="00FC22C2"/>
    <w:rsid w:val="00FC3C7A"/>
    <w:rsid w:val="00FC7511"/>
    <w:rsid w:val="00FD0068"/>
    <w:rsid w:val="00FD0321"/>
    <w:rsid w:val="00FD064C"/>
    <w:rsid w:val="00FD25D0"/>
    <w:rsid w:val="00FD295B"/>
    <w:rsid w:val="00FD3A4E"/>
    <w:rsid w:val="00FD3B00"/>
    <w:rsid w:val="00FD42B8"/>
    <w:rsid w:val="00FD57E5"/>
    <w:rsid w:val="00FD60AD"/>
    <w:rsid w:val="00FD6565"/>
    <w:rsid w:val="00FD6F18"/>
    <w:rsid w:val="00FD7652"/>
    <w:rsid w:val="00FE0A99"/>
    <w:rsid w:val="00FE0D91"/>
    <w:rsid w:val="00FE25DC"/>
    <w:rsid w:val="00FE3DFC"/>
    <w:rsid w:val="00FE6B2A"/>
    <w:rsid w:val="00FF0A40"/>
    <w:rsid w:val="00FF0A8A"/>
    <w:rsid w:val="00FF0DE7"/>
    <w:rsid w:val="00FF15C8"/>
    <w:rsid w:val="00FF2258"/>
    <w:rsid w:val="00FF29E5"/>
    <w:rsid w:val="00FF2CD9"/>
    <w:rsid w:val="00FF3AE3"/>
    <w:rsid w:val="00FF3EDE"/>
    <w:rsid w:val="00FF4A60"/>
    <w:rsid w:val="00FF4B8D"/>
    <w:rsid w:val="00FF50AB"/>
    <w:rsid w:val="00FF5DFB"/>
    <w:rsid w:val="00FF6476"/>
    <w:rsid w:val="00FF7E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3F34"/>
    <w:pPr>
      <w:spacing w:after="200" w:line="276" w:lineRule="auto"/>
    </w:pPr>
    <w:rPr>
      <w:sz w:val="22"/>
      <w:szCs w:val="22"/>
      <w:lang w:eastAsia="en-US"/>
    </w:rPr>
  </w:style>
  <w:style w:type="paragraph" w:styleId="Nadpis1">
    <w:name w:val="heading 1"/>
    <w:basedOn w:val="Normln"/>
    <w:next w:val="Normln"/>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qFormat/>
    <w:rsid w:val="00376FA7"/>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qFormat/>
    <w:rsid w:val="007420F7"/>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semiHidden/>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7482A"/>
    <w:rPr>
      <w:lang w:eastAsia="en-US"/>
    </w:rPr>
  </w:style>
  <w:style w:type="paragraph" w:styleId="Odstavecseseznamem">
    <w:name w:val="List Paragraph"/>
    <w:aliases w:val="Smlouva-Odst."/>
    <w:basedOn w:val="Normln"/>
    <w:link w:val="OdstavecseseznamemChar"/>
    <w:uiPriority w:val="34"/>
    <w:qFormat/>
    <w:rsid w:val="0097482A"/>
    <w:pPr>
      <w:ind w:left="720"/>
      <w:contextualSpacing/>
    </w:p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qFormat/>
    <w:rsid w:val="004B68DC"/>
    <w:rPr>
      <w:rFonts w:eastAsia="Times New Roman"/>
      <w:sz w:val="22"/>
      <w:szCs w:val="22"/>
      <w:lang w:eastAsia="en-US"/>
    </w:rPr>
  </w:style>
  <w:style w:type="character" w:customStyle="1" w:styleId="BezmezerChar">
    <w:name w:val="Bez mezer Char"/>
    <w:link w:val="Bezmezer"/>
    <w:rsid w:val="004B68DC"/>
    <w:rPr>
      <w:rFonts w:eastAsia="Times New Roman"/>
      <w:sz w:val="22"/>
      <w:szCs w:val="22"/>
      <w:lang w:val="cs-CZ" w:eastAsia="en-US" w:bidi="ar-SA"/>
    </w:rPr>
  </w:style>
  <w:style w:type="character" w:styleId="Odkaznakoment">
    <w:name w:val="annotation reference"/>
    <w:uiPriority w:val="99"/>
    <w:semiHidden/>
    <w:rsid w:val="00370C8B"/>
    <w:rPr>
      <w:sz w:val="16"/>
      <w:szCs w:val="16"/>
    </w:rPr>
  </w:style>
  <w:style w:type="paragraph" w:styleId="Textkomente">
    <w:name w:val="annotation text"/>
    <w:basedOn w:val="Normln"/>
    <w:semiHidden/>
    <w:rsid w:val="00370C8B"/>
    <w:rPr>
      <w:sz w:val="20"/>
      <w:szCs w:val="20"/>
    </w:rPr>
  </w:style>
  <w:style w:type="paragraph" w:styleId="Pedmtkomente">
    <w:name w:val="annotation subject"/>
    <w:basedOn w:val="Textkomente"/>
    <w:next w:val="Textkomente"/>
    <w:semiHidden/>
    <w:rsid w:val="00370C8B"/>
    <w:rPr>
      <w:b/>
      <w:bCs/>
    </w:rPr>
  </w:style>
  <w:style w:type="paragraph" w:styleId="Textbubliny">
    <w:name w:val="Balloon Text"/>
    <w:basedOn w:val="Normln"/>
    <w:semiHidden/>
    <w:rsid w:val="00370C8B"/>
    <w:rPr>
      <w:rFonts w:ascii="Tahoma" w:hAnsi="Tahoma" w:cs="Tahoma"/>
      <w:sz w:val="16"/>
      <w:szCs w:val="16"/>
    </w:rPr>
  </w:style>
  <w:style w:type="paragraph" w:customStyle="1" w:styleId="NadpisZD1">
    <w:name w:val="Nadpis ZD 1"/>
    <w:basedOn w:val="Normln"/>
    <w:next w:val="Normln"/>
    <w:rsid w:val="00061D1C"/>
    <w:pPr>
      <w:spacing w:after="0" w:line="240" w:lineRule="auto"/>
    </w:pPr>
    <w:rPr>
      <w:rFonts w:ascii="Verdana" w:eastAsia="Times New Roman" w:hAnsi="Verdana"/>
      <w:b/>
      <w:caps/>
      <w:szCs w:val="24"/>
      <w:lang w:eastAsia="cs-CZ"/>
    </w:rPr>
  </w:style>
  <w:style w:type="paragraph" w:styleId="Zkladntext2">
    <w:name w:val="Body Text 2"/>
    <w:basedOn w:val="Normln"/>
    <w:rsid w:val="00AB0CAC"/>
    <w:pPr>
      <w:spacing w:after="0" w:line="240" w:lineRule="auto"/>
      <w:jc w:val="both"/>
    </w:pPr>
    <w:rPr>
      <w:rFonts w:ascii="Verdana" w:eastAsia="Times New Roman" w:hAnsi="Verdana"/>
      <w:sz w:val="20"/>
      <w:szCs w:val="24"/>
      <w:lang w:eastAsia="cs-CZ"/>
    </w:rPr>
  </w:style>
  <w:style w:type="character" w:styleId="Hypertextovodkaz">
    <w:name w:val="Hyperlink"/>
    <w:rsid w:val="003E6588"/>
    <w:rPr>
      <w:color w:val="0000FF"/>
      <w:u w:val="single"/>
    </w:rPr>
  </w:style>
  <w:style w:type="paragraph" w:styleId="Zkladntextodsazen">
    <w:name w:val="Body Text Indent"/>
    <w:basedOn w:val="Normln"/>
    <w:rsid w:val="00AA574D"/>
    <w:pPr>
      <w:spacing w:after="120"/>
      <w:ind w:left="283"/>
    </w:pPr>
  </w:style>
  <w:style w:type="paragraph" w:styleId="Zkladntext">
    <w:name w:val="Body Text"/>
    <w:basedOn w:val="Normln"/>
    <w:rsid w:val="00090A21"/>
    <w:pPr>
      <w:spacing w:after="120"/>
    </w:pPr>
  </w:style>
  <w:style w:type="paragraph" w:customStyle="1" w:styleId="BodyText21">
    <w:name w:val="Body Text 21"/>
    <w:basedOn w:val="Normln"/>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rsid w:val="00846476"/>
    <w:pPr>
      <w:ind w:left="540"/>
      <w:jc w:val="both"/>
    </w:pPr>
    <w:rPr>
      <w:rFonts w:ascii="Arial" w:hAnsi="Arial" w:cs="Arial"/>
    </w:rPr>
  </w:style>
  <w:style w:type="paragraph" w:styleId="Zkladntextodsazen3">
    <w:name w:val="Body Text Indent 3"/>
    <w:basedOn w:val="Normln"/>
    <w:rsid w:val="007D66FC"/>
    <w:pPr>
      <w:tabs>
        <w:tab w:val="left" w:pos="720"/>
      </w:tabs>
      <w:ind w:left="720" w:hanging="720"/>
      <w:jc w:val="both"/>
    </w:pPr>
    <w:rPr>
      <w:rFonts w:ascii="Arial" w:hAnsi="Arial" w:cs="Arial"/>
    </w:rPr>
  </w:style>
  <w:style w:type="paragraph" w:styleId="Zkladntext3">
    <w:name w:val="Body Text 3"/>
    <w:basedOn w:val="Normln"/>
    <w:rsid w:val="004137EC"/>
    <w:pPr>
      <w:jc w:val="center"/>
    </w:pPr>
    <w:rPr>
      <w:rFonts w:ascii="Verdana" w:hAnsi="Verdana" w:cs="Arial"/>
      <w:b/>
      <w:spacing w:val="40"/>
      <w:sz w:val="32"/>
      <w:szCs w:val="32"/>
    </w:rPr>
  </w:style>
  <w:style w:type="paragraph" w:customStyle="1" w:styleId="PODKAPITOLA">
    <w:name w:val="PODKAPITOLA"/>
    <w:basedOn w:val="Normln"/>
    <w:link w:val="PODKAPITOLAChar"/>
    <w:qFormat/>
    <w:rsid w:val="00B85027"/>
    <w:pPr>
      <w:numPr>
        <w:ilvl w:val="1"/>
        <w:numId w:val="9"/>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B85027"/>
    <w:rPr>
      <w:rFonts w:ascii="Verdana" w:eastAsia="Times New Roman" w:hAnsi="Verdana"/>
      <w:b/>
      <w:bCs/>
      <w:sz w:val="24"/>
      <w:szCs w:val="24"/>
    </w:rPr>
  </w:style>
  <w:style w:type="paragraph" w:customStyle="1" w:styleId="Odstavec1">
    <w:name w:val="Odstavec 1."/>
    <w:basedOn w:val="Normln"/>
    <w:uiPriority w:val="99"/>
    <w:rsid w:val="00CF190E"/>
    <w:pPr>
      <w:keepNext/>
      <w:numPr>
        <w:numId w:val="10"/>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CF190E"/>
    <w:pPr>
      <w:numPr>
        <w:ilvl w:val="1"/>
        <w:numId w:val="10"/>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CF190E"/>
  </w:style>
  <w:style w:type="paragraph" w:styleId="Nzev">
    <w:name w:val="Title"/>
    <w:basedOn w:val="Normln"/>
    <w:qFormat/>
    <w:rsid w:val="00AB179F"/>
    <w:pPr>
      <w:spacing w:after="0"/>
      <w:jc w:val="center"/>
    </w:pPr>
    <w:rPr>
      <w:rFonts w:ascii="Verdana" w:hAnsi="Verdana" w:cs="Arial"/>
      <w:b/>
      <w:sz w:val="28"/>
      <w:szCs w:val="28"/>
      <w:u w:val="single"/>
    </w:rPr>
  </w:style>
  <w:style w:type="paragraph" w:customStyle="1" w:styleId="PODKAPITOLAII">
    <w:name w:val="PODKAPITOLA II"/>
    <w:basedOn w:val="Normln"/>
    <w:link w:val="PODKAPITOLAIIChar"/>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805829"/>
    <w:rPr>
      <w:rFonts w:ascii="Verdana" w:eastAsia="Batang" w:hAnsi="Verdana"/>
      <w:b/>
      <w:bCs/>
      <w:lang w:val="x-none" w:eastAsia="x-none" w:bidi="ar-SA"/>
    </w:rPr>
  </w:style>
  <w:style w:type="character" w:styleId="Siln">
    <w:name w:val="Strong"/>
    <w:qFormat/>
    <w:rsid w:val="008D34AA"/>
    <w:rPr>
      <w:b/>
      <w:bCs/>
    </w:rPr>
  </w:style>
  <w:style w:type="paragraph" w:customStyle="1" w:styleId="Zkladntext21">
    <w:name w:val="Základní text 21"/>
    <w:basedOn w:val="Normln"/>
    <w:rsid w:val="004B7FAA"/>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636462"/>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rsid w:val="00636462"/>
    <w:pPr>
      <w:spacing w:after="0" w:line="240" w:lineRule="auto"/>
    </w:pPr>
    <w:rPr>
      <w:rFonts w:ascii="Consolas" w:eastAsia="Times New Roman" w:hAnsi="Consolas"/>
      <w:sz w:val="21"/>
      <w:szCs w:val="21"/>
    </w:rPr>
  </w:style>
  <w:style w:type="table" w:styleId="Mkatabulky">
    <w:name w:val="Table Grid"/>
    <w:basedOn w:val="Normlntabulka"/>
    <w:rsid w:val="00ED7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BC17D7"/>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7420F7"/>
    <w:rPr>
      <w:rFonts w:eastAsia="MS Mincho" w:cs="Times New Roman"/>
      <w:sz w:val="24"/>
    </w:rPr>
  </w:style>
  <w:style w:type="paragraph" w:customStyle="1" w:styleId="OdrazkaIcislovana">
    <w:name w:val="Odrazka_I_cislovana"/>
    <w:basedOn w:val="Normln"/>
    <w:rsid w:val="007420F7"/>
    <w:pPr>
      <w:numPr>
        <w:numId w:val="1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7420F7"/>
    <w:rPr>
      <w:rFonts w:eastAsia="MS Mincho" w:cs="Times New Roman"/>
      <w:sz w:val="24"/>
      <w:lang w:val="cs-CZ" w:eastAsia="cs-CZ"/>
    </w:rPr>
  </w:style>
  <w:style w:type="paragraph" w:styleId="Rozloendokumentu">
    <w:name w:val="Document Map"/>
    <w:basedOn w:val="Normln"/>
    <w:semiHidden/>
    <w:rsid w:val="00865C00"/>
    <w:pPr>
      <w:shd w:val="clear" w:color="auto" w:fill="000080"/>
    </w:pPr>
    <w:rPr>
      <w:rFonts w:ascii="Tahoma" w:hAnsi="Tahoma" w:cs="Tahoma"/>
      <w:sz w:val="20"/>
      <w:szCs w:val="20"/>
    </w:rPr>
  </w:style>
  <w:style w:type="paragraph" w:customStyle="1" w:styleId="Normln0">
    <w:name w:val="Normální~"/>
    <w:basedOn w:val="Normln"/>
    <w:rsid w:val="00EA0DAC"/>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locked/>
    <w:rsid w:val="004D15C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453F34"/>
    <w:pPr>
      <w:spacing w:after="200" w:line="276" w:lineRule="auto"/>
    </w:pPr>
    <w:rPr>
      <w:sz w:val="22"/>
      <w:szCs w:val="22"/>
      <w:lang w:eastAsia="en-US"/>
    </w:rPr>
  </w:style>
  <w:style w:type="paragraph" w:styleId="Nadpis1">
    <w:name w:val="heading 1"/>
    <w:basedOn w:val="Normln"/>
    <w:next w:val="Normln"/>
    <w:qFormat/>
    <w:rsid w:val="00FE25DC"/>
    <w:pPr>
      <w:keepNext/>
      <w:spacing w:after="0"/>
      <w:jc w:val="center"/>
      <w:outlineLvl w:val="0"/>
    </w:pPr>
    <w:rPr>
      <w:rFonts w:ascii="Verdana" w:hAnsi="Verdana" w:cs="Arial"/>
      <w:b/>
      <w:sz w:val="32"/>
      <w:szCs w:val="32"/>
    </w:rPr>
  </w:style>
  <w:style w:type="paragraph" w:styleId="Nadpis2">
    <w:name w:val="heading 2"/>
    <w:basedOn w:val="Normln"/>
    <w:next w:val="Normln"/>
    <w:qFormat/>
    <w:rsid w:val="004137EC"/>
    <w:pPr>
      <w:keepNext/>
      <w:spacing w:after="0"/>
      <w:jc w:val="center"/>
      <w:outlineLvl w:val="1"/>
    </w:pPr>
    <w:rPr>
      <w:rFonts w:ascii="Verdana" w:hAnsi="Verdana" w:cs="Arial"/>
      <w:b/>
      <w:spacing w:val="40"/>
      <w:sz w:val="20"/>
      <w:szCs w:val="20"/>
    </w:rPr>
  </w:style>
  <w:style w:type="paragraph" w:styleId="Nadpis3">
    <w:name w:val="heading 3"/>
    <w:basedOn w:val="Normln"/>
    <w:next w:val="Normln"/>
    <w:qFormat/>
    <w:rsid w:val="002E393C"/>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qFormat/>
    <w:rsid w:val="00376FA7"/>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qFormat/>
    <w:rsid w:val="007420F7"/>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7482A"/>
    <w:rPr>
      <w:rFonts w:ascii="Times New Roman" w:eastAsia="Times New Roman" w:hAnsi="Times New Roman"/>
      <w:sz w:val="22"/>
      <w:szCs w:val="22"/>
      <w:lang w:eastAsia="en-US"/>
    </w:rPr>
  </w:style>
  <w:style w:type="paragraph" w:styleId="Textpoznpodarou">
    <w:name w:val="footnote text"/>
    <w:aliases w:val="Schriftart: 9 pt,Schriftart: 10 pt,Schriftart: 8 pt,Text poznámky pod čiarou 007,Footnote"/>
    <w:basedOn w:val="Normln"/>
    <w:link w:val="TextpoznpodarouChar"/>
    <w:semiHidden/>
    <w:unhideWhenUsed/>
    <w:rsid w:val="0097482A"/>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7482A"/>
    <w:rPr>
      <w:lang w:eastAsia="en-US"/>
    </w:rPr>
  </w:style>
  <w:style w:type="paragraph" w:styleId="Odstavecseseznamem">
    <w:name w:val="List Paragraph"/>
    <w:aliases w:val="Smlouva-Odst."/>
    <w:basedOn w:val="Normln"/>
    <w:link w:val="OdstavecseseznamemChar"/>
    <w:uiPriority w:val="34"/>
    <w:qFormat/>
    <w:rsid w:val="0097482A"/>
    <w:pPr>
      <w:ind w:left="720"/>
      <w:contextualSpacing/>
    </w:pPr>
  </w:style>
  <w:style w:type="character" w:styleId="Znakapoznpodarou">
    <w:name w:val="footnote reference"/>
    <w:uiPriority w:val="99"/>
    <w:semiHidden/>
    <w:unhideWhenUsed/>
    <w:rsid w:val="0097482A"/>
    <w:rPr>
      <w:vertAlign w:val="superscript"/>
    </w:rPr>
  </w:style>
  <w:style w:type="paragraph" w:styleId="Zhlav">
    <w:name w:val="header"/>
    <w:basedOn w:val="Normln"/>
    <w:link w:val="ZhlavChar"/>
    <w:uiPriority w:val="99"/>
    <w:unhideWhenUsed/>
    <w:rsid w:val="008A0FA9"/>
    <w:pPr>
      <w:tabs>
        <w:tab w:val="center" w:pos="4536"/>
        <w:tab w:val="right" w:pos="9072"/>
      </w:tabs>
    </w:pPr>
  </w:style>
  <w:style w:type="character" w:customStyle="1" w:styleId="ZhlavChar">
    <w:name w:val="Záhlaví Char"/>
    <w:link w:val="Zhlav"/>
    <w:uiPriority w:val="99"/>
    <w:rsid w:val="008A0FA9"/>
    <w:rPr>
      <w:sz w:val="22"/>
      <w:szCs w:val="22"/>
      <w:lang w:eastAsia="en-US"/>
    </w:rPr>
  </w:style>
  <w:style w:type="paragraph" w:styleId="Zpat">
    <w:name w:val="footer"/>
    <w:basedOn w:val="Normln"/>
    <w:link w:val="ZpatChar"/>
    <w:uiPriority w:val="99"/>
    <w:unhideWhenUsed/>
    <w:rsid w:val="008A0FA9"/>
    <w:pPr>
      <w:tabs>
        <w:tab w:val="center" w:pos="4536"/>
        <w:tab w:val="right" w:pos="9072"/>
      </w:tabs>
    </w:pPr>
  </w:style>
  <w:style w:type="character" w:customStyle="1" w:styleId="ZpatChar">
    <w:name w:val="Zápatí Char"/>
    <w:link w:val="Zpat"/>
    <w:uiPriority w:val="99"/>
    <w:rsid w:val="008A0FA9"/>
    <w:rPr>
      <w:sz w:val="22"/>
      <w:szCs w:val="22"/>
      <w:lang w:eastAsia="en-US"/>
    </w:rPr>
  </w:style>
  <w:style w:type="paragraph" w:styleId="Bezmezer">
    <w:name w:val="No Spacing"/>
    <w:link w:val="BezmezerChar"/>
    <w:qFormat/>
    <w:rsid w:val="004B68DC"/>
    <w:rPr>
      <w:rFonts w:eastAsia="Times New Roman"/>
      <w:sz w:val="22"/>
      <w:szCs w:val="22"/>
      <w:lang w:eastAsia="en-US"/>
    </w:rPr>
  </w:style>
  <w:style w:type="character" w:customStyle="1" w:styleId="BezmezerChar">
    <w:name w:val="Bez mezer Char"/>
    <w:link w:val="Bezmezer"/>
    <w:rsid w:val="004B68DC"/>
    <w:rPr>
      <w:rFonts w:eastAsia="Times New Roman"/>
      <w:sz w:val="22"/>
      <w:szCs w:val="22"/>
      <w:lang w:val="cs-CZ" w:eastAsia="en-US" w:bidi="ar-SA"/>
    </w:rPr>
  </w:style>
  <w:style w:type="character" w:styleId="Odkaznakoment">
    <w:name w:val="annotation reference"/>
    <w:uiPriority w:val="99"/>
    <w:semiHidden/>
    <w:rsid w:val="00370C8B"/>
    <w:rPr>
      <w:sz w:val="16"/>
      <w:szCs w:val="16"/>
    </w:rPr>
  </w:style>
  <w:style w:type="paragraph" w:styleId="Textkomente">
    <w:name w:val="annotation text"/>
    <w:basedOn w:val="Normln"/>
    <w:semiHidden/>
    <w:rsid w:val="00370C8B"/>
    <w:rPr>
      <w:sz w:val="20"/>
      <w:szCs w:val="20"/>
    </w:rPr>
  </w:style>
  <w:style w:type="paragraph" w:styleId="Pedmtkomente">
    <w:name w:val="annotation subject"/>
    <w:basedOn w:val="Textkomente"/>
    <w:next w:val="Textkomente"/>
    <w:semiHidden/>
    <w:rsid w:val="00370C8B"/>
    <w:rPr>
      <w:b/>
      <w:bCs/>
    </w:rPr>
  </w:style>
  <w:style w:type="paragraph" w:styleId="Textbubliny">
    <w:name w:val="Balloon Text"/>
    <w:basedOn w:val="Normln"/>
    <w:semiHidden/>
    <w:rsid w:val="00370C8B"/>
    <w:rPr>
      <w:rFonts w:ascii="Tahoma" w:hAnsi="Tahoma" w:cs="Tahoma"/>
      <w:sz w:val="16"/>
      <w:szCs w:val="16"/>
    </w:rPr>
  </w:style>
  <w:style w:type="paragraph" w:customStyle="1" w:styleId="NadpisZD1">
    <w:name w:val="Nadpis ZD 1"/>
    <w:basedOn w:val="Normln"/>
    <w:next w:val="Normln"/>
    <w:rsid w:val="00061D1C"/>
    <w:pPr>
      <w:spacing w:after="0" w:line="240" w:lineRule="auto"/>
    </w:pPr>
    <w:rPr>
      <w:rFonts w:ascii="Verdana" w:eastAsia="Times New Roman" w:hAnsi="Verdana"/>
      <w:b/>
      <w:caps/>
      <w:szCs w:val="24"/>
      <w:lang w:eastAsia="cs-CZ"/>
    </w:rPr>
  </w:style>
  <w:style w:type="paragraph" w:styleId="Zkladntext2">
    <w:name w:val="Body Text 2"/>
    <w:basedOn w:val="Normln"/>
    <w:rsid w:val="00AB0CAC"/>
    <w:pPr>
      <w:spacing w:after="0" w:line="240" w:lineRule="auto"/>
      <w:jc w:val="both"/>
    </w:pPr>
    <w:rPr>
      <w:rFonts w:ascii="Verdana" w:eastAsia="Times New Roman" w:hAnsi="Verdana"/>
      <w:sz w:val="20"/>
      <w:szCs w:val="24"/>
      <w:lang w:eastAsia="cs-CZ"/>
    </w:rPr>
  </w:style>
  <w:style w:type="character" w:styleId="Hypertextovodkaz">
    <w:name w:val="Hyperlink"/>
    <w:rsid w:val="003E6588"/>
    <w:rPr>
      <w:color w:val="0000FF"/>
      <w:u w:val="single"/>
    </w:rPr>
  </w:style>
  <w:style w:type="paragraph" w:styleId="Zkladntextodsazen">
    <w:name w:val="Body Text Indent"/>
    <w:basedOn w:val="Normln"/>
    <w:rsid w:val="00AA574D"/>
    <w:pPr>
      <w:spacing w:after="120"/>
      <w:ind w:left="283"/>
    </w:pPr>
  </w:style>
  <w:style w:type="paragraph" w:styleId="Zkladntext">
    <w:name w:val="Body Text"/>
    <w:basedOn w:val="Normln"/>
    <w:rsid w:val="00090A21"/>
    <w:pPr>
      <w:spacing w:after="120"/>
    </w:pPr>
  </w:style>
  <w:style w:type="paragraph" w:customStyle="1" w:styleId="BodyText21">
    <w:name w:val="Body Text 21"/>
    <w:basedOn w:val="Normln"/>
    <w:rsid w:val="00090A2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rsid w:val="00846476"/>
    <w:pPr>
      <w:ind w:left="540"/>
      <w:jc w:val="both"/>
    </w:pPr>
    <w:rPr>
      <w:rFonts w:ascii="Arial" w:hAnsi="Arial" w:cs="Arial"/>
    </w:rPr>
  </w:style>
  <w:style w:type="paragraph" w:styleId="Zkladntextodsazen3">
    <w:name w:val="Body Text Indent 3"/>
    <w:basedOn w:val="Normln"/>
    <w:rsid w:val="007D66FC"/>
    <w:pPr>
      <w:tabs>
        <w:tab w:val="left" w:pos="720"/>
      </w:tabs>
      <w:ind w:left="720" w:hanging="720"/>
      <w:jc w:val="both"/>
    </w:pPr>
    <w:rPr>
      <w:rFonts w:ascii="Arial" w:hAnsi="Arial" w:cs="Arial"/>
    </w:rPr>
  </w:style>
  <w:style w:type="paragraph" w:styleId="Zkladntext3">
    <w:name w:val="Body Text 3"/>
    <w:basedOn w:val="Normln"/>
    <w:rsid w:val="004137EC"/>
    <w:pPr>
      <w:jc w:val="center"/>
    </w:pPr>
    <w:rPr>
      <w:rFonts w:ascii="Verdana" w:hAnsi="Verdana" w:cs="Arial"/>
      <w:b/>
      <w:spacing w:val="40"/>
      <w:sz w:val="32"/>
      <w:szCs w:val="32"/>
    </w:rPr>
  </w:style>
  <w:style w:type="paragraph" w:customStyle="1" w:styleId="PODKAPITOLA">
    <w:name w:val="PODKAPITOLA"/>
    <w:basedOn w:val="Normln"/>
    <w:link w:val="PODKAPITOLAChar"/>
    <w:qFormat/>
    <w:rsid w:val="00B85027"/>
    <w:pPr>
      <w:numPr>
        <w:ilvl w:val="1"/>
        <w:numId w:val="9"/>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B85027"/>
    <w:rPr>
      <w:rFonts w:ascii="Verdana" w:eastAsia="Times New Roman" w:hAnsi="Verdana"/>
      <w:b/>
      <w:bCs/>
      <w:sz w:val="24"/>
      <w:szCs w:val="24"/>
    </w:rPr>
  </w:style>
  <w:style w:type="paragraph" w:customStyle="1" w:styleId="Odstavec1">
    <w:name w:val="Odstavec 1."/>
    <w:basedOn w:val="Normln"/>
    <w:uiPriority w:val="99"/>
    <w:rsid w:val="00CF190E"/>
    <w:pPr>
      <w:keepNext/>
      <w:numPr>
        <w:numId w:val="10"/>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CF190E"/>
    <w:pPr>
      <w:numPr>
        <w:ilvl w:val="1"/>
        <w:numId w:val="10"/>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rsid w:val="00CF190E"/>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CF190E"/>
  </w:style>
  <w:style w:type="paragraph" w:styleId="Nzev">
    <w:name w:val="Title"/>
    <w:basedOn w:val="Normln"/>
    <w:qFormat/>
    <w:rsid w:val="00AB179F"/>
    <w:pPr>
      <w:spacing w:after="0"/>
      <w:jc w:val="center"/>
    </w:pPr>
    <w:rPr>
      <w:rFonts w:ascii="Verdana" w:hAnsi="Verdana" w:cs="Arial"/>
      <w:b/>
      <w:sz w:val="28"/>
      <w:szCs w:val="28"/>
      <w:u w:val="single"/>
    </w:rPr>
  </w:style>
  <w:style w:type="paragraph" w:customStyle="1" w:styleId="PODKAPITOLAII">
    <w:name w:val="PODKAPITOLA II"/>
    <w:basedOn w:val="Normln"/>
    <w:link w:val="PODKAPITOLAIIChar"/>
    <w:rsid w:val="00805829"/>
    <w:pPr>
      <w:spacing w:after="0" w:line="240" w:lineRule="auto"/>
    </w:pPr>
    <w:rPr>
      <w:rFonts w:ascii="Verdana" w:eastAsia="Batang" w:hAnsi="Verdana"/>
      <w:b/>
      <w:bCs/>
      <w:sz w:val="20"/>
      <w:szCs w:val="20"/>
      <w:lang w:val="x-none" w:eastAsia="x-none"/>
    </w:rPr>
  </w:style>
  <w:style w:type="character" w:customStyle="1" w:styleId="PODKAPITOLAIIChar">
    <w:name w:val="PODKAPITOLA II Char"/>
    <w:link w:val="PODKAPITOLAII"/>
    <w:locked/>
    <w:rsid w:val="00805829"/>
    <w:rPr>
      <w:rFonts w:ascii="Verdana" w:eastAsia="Batang" w:hAnsi="Verdana"/>
      <w:b/>
      <w:bCs/>
      <w:lang w:val="x-none" w:eastAsia="x-none" w:bidi="ar-SA"/>
    </w:rPr>
  </w:style>
  <w:style w:type="character" w:styleId="Siln">
    <w:name w:val="Strong"/>
    <w:qFormat/>
    <w:rsid w:val="008D34AA"/>
    <w:rPr>
      <w:b/>
      <w:bCs/>
    </w:rPr>
  </w:style>
  <w:style w:type="paragraph" w:customStyle="1" w:styleId="Zkladntext21">
    <w:name w:val="Základní text 21"/>
    <w:basedOn w:val="Normln"/>
    <w:rsid w:val="004B7FAA"/>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636462"/>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rsid w:val="00636462"/>
    <w:pPr>
      <w:spacing w:after="0" w:line="240" w:lineRule="auto"/>
    </w:pPr>
    <w:rPr>
      <w:rFonts w:ascii="Consolas" w:eastAsia="Times New Roman" w:hAnsi="Consolas"/>
      <w:sz w:val="21"/>
      <w:szCs w:val="21"/>
    </w:rPr>
  </w:style>
  <w:style w:type="table" w:styleId="Mkatabulky">
    <w:name w:val="Table Grid"/>
    <w:basedOn w:val="Normlntabulka"/>
    <w:rsid w:val="00ED78B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BC17D7"/>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7420F7"/>
    <w:rPr>
      <w:rFonts w:eastAsia="MS Mincho" w:cs="Times New Roman"/>
      <w:sz w:val="24"/>
    </w:rPr>
  </w:style>
  <w:style w:type="paragraph" w:customStyle="1" w:styleId="OdrazkaIcislovana">
    <w:name w:val="Odrazka_I_cislovana"/>
    <w:basedOn w:val="Normln"/>
    <w:rsid w:val="007420F7"/>
    <w:pPr>
      <w:numPr>
        <w:numId w:val="1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7420F7"/>
    <w:rPr>
      <w:rFonts w:eastAsia="MS Mincho" w:cs="Times New Roman"/>
      <w:sz w:val="24"/>
      <w:lang w:val="cs-CZ" w:eastAsia="cs-CZ"/>
    </w:rPr>
  </w:style>
  <w:style w:type="paragraph" w:styleId="Rozloendokumentu">
    <w:name w:val="Document Map"/>
    <w:basedOn w:val="Normln"/>
    <w:semiHidden/>
    <w:rsid w:val="00865C00"/>
    <w:pPr>
      <w:shd w:val="clear" w:color="auto" w:fill="000080"/>
    </w:pPr>
    <w:rPr>
      <w:rFonts w:ascii="Tahoma" w:hAnsi="Tahoma" w:cs="Tahoma"/>
      <w:sz w:val="20"/>
      <w:szCs w:val="20"/>
    </w:rPr>
  </w:style>
  <w:style w:type="paragraph" w:customStyle="1" w:styleId="Normln0">
    <w:name w:val="Normální~"/>
    <w:basedOn w:val="Normln"/>
    <w:rsid w:val="00EA0DAC"/>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locked/>
    <w:rsid w:val="004D15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039768">
      <w:bodyDiv w:val="1"/>
      <w:marLeft w:val="0"/>
      <w:marRight w:val="0"/>
      <w:marTop w:val="0"/>
      <w:marBottom w:val="0"/>
      <w:divBdr>
        <w:top w:val="none" w:sz="0" w:space="0" w:color="auto"/>
        <w:left w:val="none" w:sz="0" w:space="0" w:color="auto"/>
        <w:bottom w:val="none" w:sz="0" w:space="0" w:color="auto"/>
        <w:right w:val="none" w:sz="0" w:space="0" w:color="auto"/>
      </w:divBdr>
      <w:divsChild>
        <w:div w:id="410278079">
          <w:marLeft w:val="0"/>
          <w:marRight w:val="0"/>
          <w:marTop w:val="0"/>
          <w:marBottom w:val="0"/>
          <w:divBdr>
            <w:top w:val="none" w:sz="0" w:space="0" w:color="auto"/>
            <w:left w:val="none" w:sz="0" w:space="0" w:color="auto"/>
            <w:bottom w:val="none" w:sz="0" w:space="0" w:color="auto"/>
            <w:right w:val="none" w:sz="0" w:space="0" w:color="auto"/>
          </w:divBdr>
        </w:div>
      </w:divsChild>
    </w:div>
    <w:div w:id="945891857">
      <w:bodyDiv w:val="1"/>
      <w:marLeft w:val="0"/>
      <w:marRight w:val="0"/>
      <w:marTop w:val="0"/>
      <w:marBottom w:val="0"/>
      <w:divBdr>
        <w:top w:val="none" w:sz="0" w:space="0" w:color="auto"/>
        <w:left w:val="none" w:sz="0" w:space="0" w:color="auto"/>
        <w:bottom w:val="none" w:sz="0" w:space="0" w:color="auto"/>
        <w:right w:val="none" w:sz="0" w:space="0" w:color="auto"/>
      </w:divBdr>
    </w:div>
    <w:div w:id="1057507728">
      <w:bodyDiv w:val="1"/>
      <w:marLeft w:val="0"/>
      <w:marRight w:val="0"/>
      <w:marTop w:val="0"/>
      <w:marBottom w:val="0"/>
      <w:divBdr>
        <w:top w:val="none" w:sz="0" w:space="0" w:color="auto"/>
        <w:left w:val="none" w:sz="0" w:space="0" w:color="auto"/>
        <w:bottom w:val="none" w:sz="0" w:space="0" w:color="auto"/>
        <w:right w:val="none" w:sz="0" w:space="0" w:color="auto"/>
      </w:divBdr>
    </w:div>
    <w:div w:id="166311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B5B60-6708-453F-84AF-C3DEF1D4B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2252</Words>
  <Characters>13287</Characters>
  <Application>Microsoft Office Word</Application>
  <DocSecurity>0</DocSecurity>
  <Lines>110</Lines>
  <Paragraphs>31</Paragraphs>
  <ScaleCrop>false</ScaleCrop>
  <HeadingPairs>
    <vt:vector size="2" baseType="variant">
      <vt:variant>
        <vt:lpstr>Název</vt:lpstr>
      </vt:variant>
      <vt:variant>
        <vt:i4>1</vt:i4>
      </vt:variant>
    </vt:vector>
  </HeadingPairs>
  <TitlesOfParts>
    <vt:vector size="1" baseType="lpstr">
      <vt:lpstr/>
    </vt:vector>
  </TitlesOfParts>
  <Company>ZČU</Company>
  <LinksUpToDate>false</LinksUpToDate>
  <CharactersWithSpaces>15508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ruzickova</dc:creator>
  <cp:lastModifiedBy>Blanka GREBEŇOVÁ</cp:lastModifiedBy>
  <cp:revision>2</cp:revision>
  <cp:lastPrinted>2019-07-17T09:03:00Z</cp:lastPrinted>
  <dcterms:created xsi:type="dcterms:W3CDTF">2019-07-24T06:18:00Z</dcterms:created>
  <dcterms:modified xsi:type="dcterms:W3CDTF">2019-07-24T06:18:00Z</dcterms:modified>
</cp:coreProperties>
</file>