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490E0" w14:textId="77777777" w:rsidR="000967DD" w:rsidRDefault="000967DD">
      <w:pPr>
        <w:pStyle w:val="Nadpis2"/>
        <w:spacing w:before="0"/>
        <w:jc w:val="center"/>
        <w:rPr>
          <w:rFonts w:ascii="Arial" w:hAnsi="Arial" w:cs="Arial"/>
        </w:rPr>
      </w:pPr>
      <w:r>
        <w:rPr>
          <w:rFonts w:ascii="Arial" w:hAnsi="Arial" w:cs="Arial"/>
        </w:rPr>
        <w:t>Smlouva o dílo</w:t>
      </w:r>
    </w:p>
    <w:p w14:paraId="55769A18"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420277D1" w14:textId="77777777" w:rsidR="000967DD" w:rsidRDefault="000967DD">
      <w:pPr>
        <w:jc w:val="center"/>
        <w:rPr>
          <w:rFonts w:ascii="Arial" w:hAnsi="Arial" w:cs="Arial"/>
        </w:rPr>
      </w:pPr>
      <w:r>
        <w:rPr>
          <w:rFonts w:ascii="Arial" w:hAnsi="Arial" w:cs="Arial"/>
          <w:b/>
          <w:bCs/>
        </w:rPr>
        <w:t>mezi těmito smluvními stranami:</w:t>
      </w:r>
    </w:p>
    <w:p w14:paraId="73BB5262" w14:textId="77777777" w:rsidR="000967DD" w:rsidRDefault="000967DD">
      <w:pPr>
        <w:jc w:val="center"/>
        <w:rPr>
          <w:rFonts w:ascii="Arial" w:hAnsi="Arial" w:cs="Arial"/>
        </w:rPr>
      </w:pPr>
    </w:p>
    <w:p w14:paraId="7454620C" w14:textId="77777777" w:rsidR="000967DD" w:rsidRDefault="000967DD">
      <w:pPr>
        <w:rPr>
          <w:rFonts w:ascii="Arial" w:hAnsi="Arial" w:cs="Arial"/>
          <w:sz w:val="22"/>
          <w:szCs w:val="22"/>
        </w:rPr>
      </w:pPr>
      <w:r>
        <w:rPr>
          <w:rFonts w:ascii="Arial" w:hAnsi="Arial" w:cs="Arial"/>
          <w:b/>
          <w:sz w:val="22"/>
          <w:szCs w:val="22"/>
        </w:rPr>
        <w:t>Fakultní nemocnice Brno</w:t>
      </w:r>
    </w:p>
    <w:p w14:paraId="64426EA7" w14:textId="77777777" w:rsidR="000967DD" w:rsidRDefault="000967DD">
      <w:pPr>
        <w:rPr>
          <w:rFonts w:ascii="Arial" w:hAnsi="Arial" w:cs="Arial"/>
          <w:sz w:val="22"/>
          <w:szCs w:val="22"/>
        </w:rPr>
      </w:pPr>
      <w:r>
        <w:rPr>
          <w:rFonts w:ascii="Arial" w:hAnsi="Arial" w:cs="Arial"/>
          <w:sz w:val="22"/>
          <w:szCs w:val="22"/>
        </w:rPr>
        <w:t>se sídlem Jihlavská 20, 625 00 Brno</w:t>
      </w:r>
    </w:p>
    <w:p w14:paraId="639BE617" w14:textId="378F7EEA" w:rsidR="000967DD" w:rsidRDefault="000967DD" w:rsidP="00EF0510">
      <w:pPr>
        <w:rPr>
          <w:rFonts w:ascii="Arial" w:hAnsi="Arial" w:cs="Arial"/>
          <w:sz w:val="22"/>
          <w:szCs w:val="22"/>
        </w:rPr>
      </w:pPr>
      <w:r>
        <w:rPr>
          <w:rFonts w:ascii="Arial" w:hAnsi="Arial" w:cs="Arial"/>
          <w:sz w:val="22"/>
          <w:szCs w:val="22"/>
        </w:rPr>
        <w:t xml:space="preserve">jejímž jménem jedná: </w:t>
      </w:r>
      <w:r w:rsidR="00D53906">
        <w:rPr>
          <w:rFonts w:ascii="Arial" w:hAnsi="Arial" w:cs="Arial"/>
          <w:sz w:val="22"/>
          <w:szCs w:val="22"/>
        </w:rPr>
        <w:t>XXXXXXX</w:t>
      </w:r>
    </w:p>
    <w:p w14:paraId="6ED6EFFF" w14:textId="77777777" w:rsidR="000967DD" w:rsidRDefault="000967DD">
      <w:pPr>
        <w:rPr>
          <w:rFonts w:ascii="Arial" w:hAnsi="Arial" w:cs="Arial"/>
          <w:sz w:val="22"/>
          <w:szCs w:val="22"/>
        </w:rPr>
      </w:pPr>
      <w:r>
        <w:rPr>
          <w:rFonts w:ascii="Arial" w:hAnsi="Arial" w:cs="Arial"/>
          <w:sz w:val="22"/>
          <w:szCs w:val="22"/>
        </w:rPr>
        <w:t>IČO 65269705</w:t>
      </w:r>
    </w:p>
    <w:p w14:paraId="46C1FC34" w14:textId="77777777" w:rsidR="000967DD" w:rsidRDefault="000967DD">
      <w:pPr>
        <w:rPr>
          <w:rFonts w:ascii="Arial" w:hAnsi="Arial" w:cs="Arial"/>
          <w:sz w:val="22"/>
          <w:szCs w:val="22"/>
        </w:rPr>
      </w:pPr>
      <w:r w:rsidRPr="00EF0510">
        <w:rPr>
          <w:rFonts w:ascii="Arial" w:hAnsi="Arial" w:cs="Arial"/>
          <w:sz w:val="22"/>
          <w:szCs w:val="22"/>
        </w:rPr>
        <w:t>DIČ CZ65269705</w:t>
      </w:r>
    </w:p>
    <w:p w14:paraId="1AF52664" w14:textId="79B89AFF" w:rsidR="000967DD" w:rsidRDefault="000967DD">
      <w:pPr>
        <w:rPr>
          <w:rFonts w:ascii="Arial" w:hAnsi="Arial" w:cs="Arial"/>
          <w:sz w:val="22"/>
          <w:szCs w:val="22"/>
        </w:rPr>
      </w:pPr>
      <w:r>
        <w:rPr>
          <w:rFonts w:ascii="Arial" w:hAnsi="Arial" w:cs="Arial"/>
          <w:sz w:val="22"/>
          <w:szCs w:val="22"/>
        </w:rPr>
        <w:t xml:space="preserve">bankovní spojení </w:t>
      </w:r>
      <w:r w:rsidR="00D53906">
        <w:rPr>
          <w:rFonts w:ascii="Arial" w:hAnsi="Arial" w:cs="Arial"/>
          <w:sz w:val="22"/>
          <w:szCs w:val="22"/>
        </w:rPr>
        <w:t>XXXXXXX</w:t>
      </w:r>
      <w:r>
        <w:rPr>
          <w:rFonts w:ascii="Arial" w:hAnsi="Arial" w:cs="Arial"/>
          <w:sz w:val="22"/>
          <w:szCs w:val="22"/>
        </w:rPr>
        <w:t xml:space="preserve"> </w:t>
      </w:r>
    </w:p>
    <w:p w14:paraId="49CE9974" w14:textId="56214C70" w:rsidR="000967DD" w:rsidRDefault="000967DD">
      <w:pPr>
        <w:rPr>
          <w:rFonts w:ascii="Arial" w:hAnsi="Arial" w:cs="Arial"/>
          <w:sz w:val="22"/>
          <w:szCs w:val="22"/>
        </w:rPr>
      </w:pPr>
      <w:r>
        <w:rPr>
          <w:rFonts w:ascii="Arial" w:hAnsi="Arial" w:cs="Arial"/>
          <w:sz w:val="22"/>
          <w:szCs w:val="22"/>
        </w:rPr>
        <w:t xml:space="preserve">Číslo účtu: </w:t>
      </w:r>
      <w:r w:rsidR="00D53906">
        <w:rPr>
          <w:rFonts w:ascii="Arial" w:hAnsi="Arial" w:cs="Arial"/>
          <w:sz w:val="22"/>
          <w:szCs w:val="22"/>
        </w:rPr>
        <w:t>XXXXXXX</w:t>
      </w:r>
    </w:p>
    <w:p w14:paraId="15E1C9CA" w14:textId="77777777" w:rsidR="000967DD" w:rsidRDefault="000967DD">
      <w:pPr>
        <w:rPr>
          <w:rFonts w:ascii="Arial" w:hAnsi="Arial" w:cs="Arial"/>
          <w:sz w:val="22"/>
          <w:szCs w:val="22"/>
        </w:rPr>
      </w:pPr>
    </w:p>
    <w:p w14:paraId="12070B46"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33483B72" w14:textId="77777777" w:rsidR="000967DD" w:rsidRDefault="000967DD">
      <w:pPr>
        <w:rPr>
          <w:rFonts w:ascii="Arial" w:hAnsi="Arial" w:cs="Arial"/>
        </w:rPr>
      </w:pPr>
    </w:p>
    <w:p w14:paraId="751D5509"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01542532" w14:textId="77777777" w:rsidR="000967DD" w:rsidRDefault="000967DD">
      <w:pPr>
        <w:rPr>
          <w:rFonts w:ascii="Arial" w:hAnsi="Arial" w:cs="Arial"/>
          <w:sz w:val="22"/>
          <w:szCs w:val="22"/>
        </w:rPr>
      </w:pPr>
    </w:p>
    <w:p w14:paraId="1423AA6F" w14:textId="77777777" w:rsidR="000967DD" w:rsidRDefault="000967DD">
      <w:pPr>
        <w:rPr>
          <w:rFonts w:ascii="Arial" w:hAnsi="Arial" w:cs="Arial"/>
          <w:sz w:val="22"/>
          <w:szCs w:val="22"/>
        </w:rPr>
      </w:pPr>
      <w:r>
        <w:rPr>
          <w:rFonts w:ascii="Arial" w:hAnsi="Arial" w:cs="Arial"/>
          <w:sz w:val="22"/>
          <w:szCs w:val="22"/>
        </w:rPr>
        <w:t>a</w:t>
      </w:r>
    </w:p>
    <w:p w14:paraId="374E31CD" w14:textId="77777777" w:rsidR="000967DD" w:rsidRDefault="000967DD">
      <w:pPr>
        <w:rPr>
          <w:rFonts w:ascii="Arial" w:hAnsi="Arial" w:cs="Arial"/>
          <w:sz w:val="22"/>
          <w:szCs w:val="22"/>
        </w:rPr>
      </w:pPr>
    </w:p>
    <w:p w14:paraId="4DD963C5" w14:textId="77777777" w:rsidR="002E0ADE" w:rsidRPr="000C661E" w:rsidRDefault="000C661E" w:rsidP="002E0ADE">
      <w:pPr>
        <w:rPr>
          <w:rFonts w:ascii="Arial" w:hAnsi="Arial" w:cs="Arial"/>
          <w:b/>
          <w:sz w:val="22"/>
          <w:szCs w:val="22"/>
        </w:rPr>
      </w:pPr>
      <w:r w:rsidRPr="000C661E">
        <w:rPr>
          <w:rFonts w:ascii="Arial" w:hAnsi="Arial" w:cs="Arial"/>
          <w:b/>
          <w:sz w:val="22"/>
          <w:szCs w:val="22"/>
        </w:rPr>
        <w:t>STAVOKLIMA s.r.o.</w:t>
      </w:r>
    </w:p>
    <w:p w14:paraId="27D55A14" w14:textId="77777777" w:rsidR="002E0ADE" w:rsidRPr="000C661E" w:rsidRDefault="002E0ADE" w:rsidP="002E0ADE">
      <w:pPr>
        <w:rPr>
          <w:rFonts w:ascii="Arial" w:hAnsi="Arial" w:cs="Arial"/>
          <w:b/>
          <w:sz w:val="22"/>
          <w:szCs w:val="22"/>
        </w:rPr>
      </w:pPr>
      <w:r w:rsidRPr="000C661E">
        <w:rPr>
          <w:rFonts w:ascii="Arial" w:hAnsi="Arial" w:cs="Arial"/>
          <w:sz w:val="22"/>
          <w:szCs w:val="22"/>
        </w:rPr>
        <w:t xml:space="preserve">se sídlem </w:t>
      </w:r>
      <w:r w:rsidR="000C661E" w:rsidRPr="000C661E">
        <w:rPr>
          <w:rFonts w:ascii="Arial" w:hAnsi="Arial" w:cs="Arial"/>
          <w:sz w:val="22"/>
          <w:szCs w:val="22"/>
        </w:rPr>
        <w:t>Budějovická 450, 370 01 Homole</w:t>
      </w:r>
    </w:p>
    <w:p w14:paraId="3EED7F1E" w14:textId="77777777" w:rsidR="002E0ADE" w:rsidRPr="005E289B" w:rsidRDefault="002E0ADE" w:rsidP="002E0ADE">
      <w:pPr>
        <w:rPr>
          <w:rFonts w:ascii="Arial" w:hAnsi="Arial" w:cs="Arial"/>
          <w:sz w:val="22"/>
          <w:szCs w:val="22"/>
        </w:rPr>
      </w:pPr>
      <w:r w:rsidRPr="005E289B">
        <w:rPr>
          <w:rFonts w:ascii="Arial" w:hAnsi="Arial" w:cs="Arial"/>
          <w:sz w:val="22"/>
          <w:szCs w:val="22"/>
        </w:rPr>
        <w:t>IČO</w:t>
      </w:r>
      <w:r w:rsidR="000C661E">
        <w:rPr>
          <w:rFonts w:ascii="Arial" w:hAnsi="Arial" w:cs="Arial"/>
          <w:sz w:val="22"/>
          <w:szCs w:val="22"/>
        </w:rPr>
        <w:t xml:space="preserve"> 60827980</w:t>
      </w:r>
    </w:p>
    <w:p w14:paraId="3832712C" w14:textId="77777777" w:rsidR="002E0ADE" w:rsidRPr="005E289B" w:rsidRDefault="002E0ADE" w:rsidP="002E0ADE">
      <w:pPr>
        <w:rPr>
          <w:rFonts w:ascii="Arial" w:hAnsi="Arial" w:cs="Arial"/>
          <w:sz w:val="22"/>
          <w:szCs w:val="22"/>
        </w:rPr>
      </w:pPr>
      <w:r w:rsidRPr="005E289B">
        <w:rPr>
          <w:rFonts w:ascii="Arial" w:hAnsi="Arial" w:cs="Arial"/>
          <w:sz w:val="22"/>
          <w:szCs w:val="22"/>
        </w:rPr>
        <w:t xml:space="preserve">DIČ </w:t>
      </w:r>
      <w:r w:rsidR="000C661E">
        <w:rPr>
          <w:rFonts w:ascii="Arial" w:hAnsi="Arial" w:cs="Arial"/>
          <w:sz w:val="22"/>
          <w:szCs w:val="22"/>
        </w:rPr>
        <w:t>CZ60827980</w:t>
      </w:r>
    </w:p>
    <w:p w14:paraId="022C8592" w14:textId="77777777" w:rsidR="002E0ADE" w:rsidRPr="005E289B" w:rsidRDefault="002E0ADE" w:rsidP="002E0ADE">
      <w:pPr>
        <w:rPr>
          <w:rFonts w:ascii="Arial" w:hAnsi="Arial" w:cs="Arial"/>
          <w:sz w:val="22"/>
          <w:szCs w:val="22"/>
        </w:rPr>
      </w:pPr>
      <w:r w:rsidRPr="005E289B">
        <w:rPr>
          <w:rFonts w:ascii="Arial" w:hAnsi="Arial" w:cs="Arial"/>
          <w:sz w:val="22"/>
          <w:szCs w:val="22"/>
        </w:rPr>
        <w:t xml:space="preserve">zapsána v obchodním rejstříku vedeném </w:t>
      </w:r>
      <w:r w:rsidR="000C661E">
        <w:rPr>
          <w:rFonts w:ascii="Arial" w:hAnsi="Arial" w:cs="Arial"/>
          <w:sz w:val="22"/>
          <w:szCs w:val="22"/>
        </w:rPr>
        <w:t>Krajským</w:t>
      </w:r>
      <w:r w:rsidRPr="005E289B">
        <w:rPr>
          <w:rFonts w:ascii="Arial" w:hAnsi="Arial" w:cs="Arial"/>
          <w:sz w:val="22"/>
          <w:szCs w:val="22"/>
        </w:rPr>
        <w:t xml:space="preserve"> soudem v</w:t>
      </w:r>
      <w:r w:rsidR="000C661E">
        <w:rPr>
          <w:rFonts w:ascii="Arial" w:hAnsi="Arial" w:cs="Arial"/>
          <w:sz w:val="22"/>
          <w:szCs w:val="22"/>
        </w:rPr>
        <w:t> Českých Budějovicích v</w:t>
      </w:r>
      <w:r w:rsidRPr="005E289B">
        <w:rPr>
          <w:rFonts w:ascii="Arial" w:hAnsi="Arial" w:cs="Arial"/>
          <w:sz w:val="22"/>
          <w:szCs w:val="22"/>
        </w:rPr>
        <w:t xml:space="preserve"> oddíle </w:t>
      </w:r>
      <w:r w:rsidR="000C661E">
        <w:rPr>
          <w:rFonts w:ascii="Arial" w:hAnsi="Arial" w:cs="Arial"/>
          <w:sz w:val="22"/>
          <w:szCs w:val="22"/>
        </w:rPr>
        <w:t xml:space="preserve">C </w:t>
      </w:r>
      <w:r w:rsidRPr="005E289B">
        <w:rPr>
          <w:rFonts w:ascii="Arial" w:hAnsi="Arial" w:cs="Arial"/>
          <w:sz w:val="22"/>
          <w:szCs w:val="22"/>
        </w:rPr>
        <w:t xml:space="preserve">spisová značka </w:t>
      </w:r>
      <w:r w:rsidR="000C661E">
        <w:rPr>
          <w:rFonts w:ascii="Arial" w:hAnsi="Arial" w:cs="Arial"/>
          <w:sz w:val="22"/>
          <w:szCs w:val="22"/>
        </w:rPr>
        <w:t>21455</w:t>
      </w:r>
    </w:p>
    <w:p w14:paraId="010CEAB0" w14:textId="46569A03" w:rsidR="002E0ADE" w:rsidRDefault="002E0ADE" w:rsidP="002E0ADE">
      <w:pPr>
        <w:rPr>
          <w:rFonts w:ascii="Arial" w:hAnsi="Arial" w:cs="Arial"/>
          <w:sz w:val="22"/>
          <w:szCs w:val="22"/>
        </w:rPr>
      </w:pPr>
      <w:r w:rsidRPr="005E289B">
        <w:rPr>
          <w:rFonts w:ascii="Arial" w:hAnsi="Arial" w:cs="Arial"/>
          <w:sz w:val="22"/>
          <w:szCs w:val="22"/>
        </w:rPr>
        <w:t xml:space="preserve">bankovní spojení </w:t>
      </w:r>
      <w:r w:rsidR="00D53906">
        <w:rPr>
          <w:rFonts w:ascii="Arial" w:hAnsi="Arial" w:cs="Arial"/>
          <w:sz w:val="22"/>
          <w:szCs w:val="22"/>
        </w:rPr>
        <w:t>XXXXXXX</w:t>
      </w:r>
    </w:p>
    <w:p w14:paraId="679421B4" w14:textId="7AB2C2F6"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D53906">
        <w:rPr>
          <w:rFonts w:ascii="Arial" w:hAnsi="Arial" w:cs="Arial"/>
          <w:sz w:val="22"/>
          <w:szCs w:val="22"/>
        </w:rPr>
        <w:t>XXXXXXX</w:t>
      </w:r>
    </w:p>
    <w:p w14:paraId="38DDD6F8" w14:textId="7134E743" w:rsidR="002E0ADE" w:rsidRDefault="002E0ADE" w:rsidP="002E0ADE">
      <w:pPr>
        <w:rPr>
          <w:rFonts w:ascii="Arial" w:hAnsi="Arial" w:cs="Arial"/>
          <w:sz w:val="22"/>
          <w:szCs w:val="22"/>
        </w:rPr>
      </w:pPr>
      <w:r w:rsidRPr="005E289B">
        <w:rPr>
          <w:rFonts w:ascii="Arial" w:hAnsi="Arial" w:cs="Arial"/>
          <w:sz w:val="22"/>
          <w:szCs w:val="22"/>
        </w:rPr>
        <w:t xml:space="preserve">zastoupen </w:t>
      </w:r>
      <w:r w:rsidR="00D53906">
        <w:rPr>
          <w:rFonts w:ascii="Arial" w:hAnsi="Arial" w:cs="Arial"/>
          <w:sz w:val="22"/>
          <w:szCs w:val="22"/>
        </w:rPr>
        <w:t>XXXXXXX</w:t>
      </w:r>
    </w:p>
    <w:p w14:paraId="318CB3FF" w14:textId="77777777" w:rsidR="00EF0510" w:rsidRDefault="00EF0510" w:rsidP="00EF0510">
      <w:pPr>
        <w:rPr>
          <w:rFonts w:ascii="Arial" w:hAnsi="Arial" w:cs="Arial"/>
          <w:sz w:val="22"/>
          <w:szCs w:val="22"/>
        </w:rPr>
      </w:pPr>
    </w:p>
    <w:p w14:paraId="7DE2178C"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65AE54DC" w14:textId="77777777" w:rsidR="000967DD" w:rsidRDefault="000967DD">
      <w:pPr>
        <w:rPr>
          <w:rFonts w:ascii="Arial" w:hAnsi="Arial" w:cs="Arial"/>
          <w:sz w:val="22"/>
          <w:szCs w:val="22"/>
        </w:rPr>
      </w:pPr>
    </w:p>
    <w:p w14:paraId="6BFA77A0" w14:textId="77777777" w:rsidR="000967DD" w:rsidRDefault="000967DD">
      <w:pPr>
        <w:rPr>
          <w:rFonts w:ascii="Arial" w:hAnsi="Arial" w:cs="Arial"/>
          <w:sz w:val="22"/>
          <w:szCs w:val="22"/>
        </w:rPr>
      </w:pPr>
    </w:p>
    <w:p w14:paraId="02CC310F" w14:textId="77777777" w:rsidR="000967DD" w:rsidRDefault="000967DD">
      <w:pPr>
        <w:rPr>
          <w:rFonts w:ascii="Arial" w:hAnsi="Arial" w:cs="Arial"/>
          <w:sz w:val="22"/>
          <w:szCs w:val="22"/>
        </w:rPr>
      </w:pPr>
      <w:r>
        <w:rPr>
          <w:rFonts w:ascii="Arial" w:hAnsi="Arial" w:cs="Arial"/>
          <w:sz w:val="22"/>
          <w:szCs w:val="22"/>
        </w:rPr>
        <w:t>v následujícím znění:</w:t>
      </w:r>
    </w:p>
    <w:p w14:paraId="6E82D0B5"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2B8D9BCE" w14:textId="77777777" w:rsidR="000967DD" w:rsidRDefault="000967DD">
      <w:pPr>
        <w:rPr>
          <w:rFonts w:ascii="Arial" w:hAnsi="Arial" w:cs="Arial"/>
          <w:sz w:val="22"/>
          <w:szCs w:val="22"/>
        </w:rPr>
      </w:pPr>
    </w:p>
    <w:p w14:paraId="729EF58A"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573EA8D1" w14:textId="77777777"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462857">
        <w:rPr>
          <w:rFonts w:ascii="Arial" w:hAnsi="Arial" w:cs="Arial"/>
          <w:sz w:val="22"/>
          <w:szCs w:val="22"/>
        </w:rPr>
        <w:t xml:space="preserve"> </w:t>
      </w:r>
      <w:r w:rsidR="00462857" w:rsidRPr="00462857">
        <w:rPr>
          <w:rFonts w:ascii="Arial" w:hAnsi="Arial" w:cs="Arial"/>
          <w:b/>
          <w:sz w:val="22"/>
          <w:szCs w:val="22"/>
        </w:rPr>
        <w:t>PRM – odstranění havárie chlazení</w:t>
      </w:r>
      <w:r w:rsidR="00462857">
        <w:rPr>
          <w:rFonts w:ascii="Arial" w:hAnsi="Arial" w:cs="Arial"/>
          <w:sz w:val="22"/>
          <w:szCs w:val="22"/>
        </w:rPr>
        <w:t xml:space="preserve"> </w:t>
      </w:r>
      <w:r w:rsidR="00462857" w:rsidRPr="00462857">
        <w:rPr>
          <w:rFonts w:ascii="Arial" w:hAnsi="Arial" w:cs="Arial"/>
          <w:b/>
          <w:sz w:val="22"/>
          <w:szCs w:val="22"/>
        </w:rPr>
        <w:t>pro VZT, budova A</w:t>
      </w:r>
      <w:r w:rsidR="007D12C7" w:rsidRPr="00462857">
        <w:rPr>
          <w:rFonts w:ascii="Arial" w:hAnsi="Arial" w:cs="Arial"/>
          <w:b/>
          <w:sz w:val="22"/>
          <w:szCs w:val="22"/>
        </w:rPr>
        <w:t>,</w:t>
      </w:r>
      <w:r w:rsidR="00763258" w:rsidRPr="00462857">
        <w:rPr>
          <w:rFonts w:ascii="Arial" w:hAnsi="Arial" w:cs="Arial"/>
          <w:b/>
          <w:sz w:val="22"/>
          <w:szCs w:val="22"/>
        </w:rPr>
        <w:t xml:space="preserve"> FN Brno</w:t>
      </w:r>
      <w:r>
        <w:rPr>
          <w:rFonts w:ascii="Arial" w:hAnsi="Arial" w:cs="Arial"/>
          <w:sz w:val="22"/>
          <w:szCs w:val="22"/>
        </w:rPr>
        <w:t xml:space="preserve"> svým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0C661E">
        <w:rPr>
          <w:rFonts w:ascii="Arial" w:hAnsi="Arial" w:cs="Arial"/>
          <w:sz w:val="22"/>
          <w:szCs w:val="22"/>
        </w:rPr>
        <w:t>21.6.2</w:t>
      </w:r>
      <w:r w:rsidR="00254D8E">
        <w:rPr>
          <w:rFonts w:ascii="Arial" w:hAnsi="Arial" w:cs="Arial"/>
          <w:sz w:val="22"/>
          <w:szCs w:val="22"/>
        </w:rPr>
        <w:t>019</w:t>
      </w:r>
      <w:r w:rsidR="00AC367A">
        <w:rPr>
          <w:rFonts w:ascii="Arial" w:hAnsi="Arial" w:cs="Arial"/>
          <w:sz w:val="22"/>
          <w:szCs w:val="22"/>
        </w:rPr>
        <w:t xml:space="preserve"> </w:t>
      </w:r>
      <w:r w:rsidR="00DC2CC8">
        <w:rPr>
          <w:rFonts w:ascii="Arial" w:hAnsi="Arial" w:cs="Arial"/>
          <w:sz w:val="22"/>
          <w:szCs w:val="22"/>
        </w:rPr>
        <w:t>pod zakázkový</w:t>
      </w:r>
      <w:r w:rsidR="003C1D2A">
        <w:rPr>
          <w:rFonts w:ascii="Arial" w:hAnsi="Arial" w:cs="Arial"/>
          <w:sz w:val="22"/>
          <w:szCs w:val="22"/>
        </w:rPr>
        <w:t>m</w:t>
      </w:r>
      <w:r w:rsidR="00DC2CC8">
        <w:rPr>
          <w:rFonts w:ascii="Arial" w:hAnsi="Arial" w:cs="Arial"/>
          <w:sz w:val="22"/>
          <w:szCs w:val="22"/>
        </w:rPr>
        <w:t xml:space="preserve"> číslem </w:t>
      </w:r>
      <w:r w:rsidR="000C661E">
        <w:rPr>
          <w:rFonts w:ascii="Arial" w:hAnsi="Arial" w:cs="Arial"/>
          <w:sz w:val="22"/>
          <w:szCs w:val="22"/>
        </w:rPr>
        <w:t>N7/2019/216.</w:t>
      </w:r>
      <w:r w:rsidR="00DC2CC8">
        <w:rPr>
          <w:rFonts w:ascii="Arial" w:hAnsi="Arial" w:cs="Arial"/>
          <w:sz w:val="22"/>
          <w:szCs w:val="22"/>
        </w:rPr>
        <w:t xml:space="preserve"> </w:t>
      </w:r>
    </w:p>
    <w:p w14:paraId="19DF332B"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Specifikace předmětu plnění uvedeného v článku I.1. je uvedena v </w:t>
      </w:r>
      <w:r w:rsidRPr="00DB2515">
        <w:rPr>
          <w:rFonts w:ascii="Arial" w:hAnsi="Arial" w:cs="Arial"/>
          <w:color w:val="0000FF"/>
          <w:sz w:val="22"/>
          <w:szCs w:val="22"/>
          <w:u w:val="single"/>
        </w:rPr>
        <w:t xml:space="preserve">Příloze č. </w:t>
      </w:r>
      <w:r w:rsidR="002E0ADE">
        <w:rPr>
          <w:rFonts w:ascii="Arial" w:hAnsi="Arial" w:cs="Arial"/>
          <w:color w:val="0000FF"/>
          <w:sz w:val="22"/>
          <w:szCs w:val="22"/>
          <w:u w:val="single"/>
        </w:rPr>
        <w:t>1</w:t>
      </w:r>
      <w:r>
        <w:rPr>
          <w:rFonts w:ascii="Arial" w:hAnsi="Arial" w:cs="Arial"/>
          <w:sz w:val="22"/>
          <w:szCs w:val="22"/>
        </w:rPr>
        <w:t xml:space="preserve"> – specifikace předmětu plnění (prací a dodávek), která je nedílnou součástí této smlouvy.</w:t>
      </w:r>
    </w:p>
    <w:p w14:paraId="22BAB8E9" w14:textId="77777777" w:rsidR="000967DD" w:rsidRPr="007D12C7" w:rsidRDefault="000967DD" w:rsidP="006B5E77">
      <w:pPr>
        <w:numPr>
          <w:ilvl w:val="0"/>
          <w:numId w:val="11"/>
        </w:numPr>
        <w:tabs>
          <w:tab w:val="clear" w:pos="720"/>
          <w:tab w:val="num" w:pos="426"/>
        </w:tabs>
        <w:ind w:left="426" w:hanging="437"/>
        <w:rPr>
          <w:rFonts w:ascii="Arial" w:hAnsi="Arial" w:cs="Arial"/>
          <w:sz w:val="22"/>
          <w:szCs w:val="22"/>
        </w:rPr>
      </w:pPr>
      <w:r w:rsidRPr="00763258">
        <w:rPr>
          <w:rFonts w:ascii="Arial" w:hAnsi="Arial" w:cs="Arial"/>
          <w:sz w:val="22"/>
          <w:szCs w:val="22"/>
        </w:rPr>
        <w:t xml:space="preserve">Dílem je provedení </w:t>
      </w:r>
      <w:r w:rsidRPr="007D12C7">
        <w:rPr>
          <w:rFonts w:ascii="Arial" w:hAnsi="Arial" w:cs="Arial"/>
          <w:sz w:val="22"/>
          <w:szCs w:val="22"/>
        </w:rPr>
        <w:t>všech prací a dodávek obsažených a specifikovaných v</w:t>
      </w:r>
      <w:r w:rsidR="00B91153" w:rsidRPr="007D12C7">
        <w:rPr>
          <w:rFonts w:ascii="Arial" w:hAnsi="Arial" w:cs="Arial"/>
          <w:sz w:val="22"/>
          <w:szCs w:val="22"/>
        </w:rPr>
        <w:t> </w:t>
      </w:r>
      <w:r w:rsidR="00500AF6" w:rsidRPr="007D12C7">
        <w:rPr>
          <w:rFonts w:ascii="Arial" w:hAnsi="Arial" w:cs="Arial"/>
          <w:sz w:val="22"/>
          <w:szCs w:val="22"/>
        </w:rPr>
        <w:t xml:space="preserve">zadávací </w:t>
      </w:r>
      <w:r w:rsidR="00A9097B" w:rsidRPr="007D12C7">
        <w:rPr>
          <w:rFonts w:ascii="Arial" w:hAnsi="Arial" w:cs="Arial"/>
          <w:sz w:val="22"/>
          <w:szCs w:val="22"/>
        </w:rPr>
        <w:t>dokumentaci</w:t>
      </w:r>
      <w:r w:rsidR="002B4035" w:rsidRPr="007D12C7">
        <w:rPr>
          <w:rFonts w:ascii="Arial" w:hAnsi="Arial" w:cs="Arial"/>
          <w:sz w:val="22"/>
          <w:szCs w:val="22"/>
        </w:rPr>
        <w:t xml:space="preserve"> </w:t>
      </w:r>
      <w:r w:rsidRPr="007D12C7">
        <w:rPr>
          <w:rFonts w:ascii="Arial" w:hAnsi="Arial" w:cs="Arial"/>
          <w:sz w:val="22"/>
          <w:szCs w:val="22"/>
        </w:rPr>
        <w:t>a to tak, že práce a dodávky jsou předmětem díla dle této smlouvy,</w:t>
      </w:r>
      <w:r w:rsidR="00A9097B" w:rsidRPr="007D12C7">
        <w:rPr>
          <w:rFonts w:ascii="Arial" w:hAnsi="Arial" w:cs="Arial"/>
          <w:sz w:val="22"/>
          <w:szCs w:val="22"/>
        </w:rPr>
        <w:t xml:space="preserve"> jsou-li obsaženy resp. specifikovány a</w:t>
      </w:r>
      <w:r w:rsidR="00763258" w:rsidRPr="007D12C7">
        <w:rPr>
          <w:rFonts w:ascii="Arial" w:hAnsi="Arial" w:cs="Arial"/>
          <w:sz w:val="22"/>
          <w:szCs w:val="22"/>
        </w:rPr>
        <w:t xml:space="preserve">lespoň v jedné části zadávací </w:t>
      </w:r>
      <w:r w:rsidR="00A9097B" w:rsidRPr="007D12C7">
        <w:rPr>
          <w:rFonts w:ascii="Arial" w:hAnsi="Arial" w:cs="Arial"/>
          <w:sz w:val="22"/>
          <w:szCs w:val="22"/>
        </w:rPr>
        <w:t>dokumentace,</w:t>
      </w:r>
      <w:r w:rsidRPr="007D12C7">
        <w:rPr>
          <w:rFonts w:ascii="Arial" w:hAnsi="Arial" w:cs="Arial"/>
          <w:sz w:val="22"/>
          <w:szCs w:val="22"/>
        </w:rPr>
        <w:t xml:space="preserve"> jakož i tehdy, pokud </w:t>
      </w:r>
      <w:r w:rsidR="00763258" w:rsidRPr="007D12C7">
        <w:rPr>
          <w:rFonts w:ascii="Arial" w:hAnsi="Arial" w:cs="Arial"/>
          <w:sz w:val="22"/>
          <w:szCs w:val="22"/>
        </w:rPr>
        <w:t xml:space="preserve">sice v žádné části zadávací </w:t>
      </w:r>
      <w:r w:rsidR="000D58E0" w:rsidRPr="007D12C7">
        <w:rPr>
          <w:rFonts w:ascii="Arial" w:hAnsi="Arial" w:cs="Arial"/>
          <w:sz w:val="22"/>
          <w:szCs w:val="22"/>
        </w:rPr>
        <w:t xml:space="preserve">dokumentace </w:t>
      </w:r>
      <w:r w:rsidRPr="007D12C7">
        <w:rPr>
          <w:rFonts w:ascii="Arial" w:hAnsi="Arial" w:cs="Arial"/>
          <w:sz w:val="22"/>
          <w:szCs w:val="22"/>
        </w:rPr>
        <w:t>výslovně uvedeny nejsou, avšak zhotovitel na základě svých odborných a technických znalostí jejich provedení mohl nebo měl předpokládat.</w:t>
      </w:r>
      <w:r w:rsidR="002A4C4D" w:rsidRPr="007D12C7">
        <w:rPr>
          <w:rFonts w:ascii="Arial" w:hAnsi="Arial" w:cs="Arial"/>
          <w:sz w:val="22"/>
          <w:szCs w:val="22"/>
        </w:rPr>
        <w:t xml:space="preserve"> </w:t>
      </w:r>
    </w:p>
    <w:p w14:paraId="705496A3"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2E0ADE">
        <w:rPr>
          <w:rFonts w:ascii="Arial" w:hAnsi="Arial" w:cs="Arial"/>
          <w:color w:val="0000FF"/>
          <w:sz w:val="22"/>
          <w:szCs w:val="22"/>
          <w:u w:val="single"/>
        </w:rPr>
        <w:t>3</w:t>
      </w:r>
    </w:p>
    <w:p w14:paraId="7823DCCE"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12DAB2C4"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6B08BA47"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48DF3505"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3601EB24" w14:textId="77777777" w:rsidR="003C61E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tvoří </w:t>
      </w:r>
      <w:r w:rsidR="00DB2515" w:rsidRPr="00DB2515">
        <w:rPr>
          <w:rFonts w:ascii="Arial" w:hAnsi="Arial" w:cs="Arial"/>
          <w:color w:val="0000FF"/>
          <w:sz w:val="22"/>
          <w:szCs w:val="22"/>
          <w:u w:val="single"/>
        </w:rPr>
        <w:t xml:space="preserve">přílohu č. </w:t>
      </w:r>
      <w:r w:rsidR="005947A2">
        <w:rPr>
          <w:rFonts w:ascii="Arial" w:hAnsi="Arial" w:cs="Arial"/>
          <w:color w:val="0000FF"/>
          <w:sz w:val="22"/>
          <w:szCs w:val="22"/>
          <w:u w:val="single"/>
        </w:rPr>
        <w:t>6</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editelství 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02A69441"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4B9242BA"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4516AD7E" w14:textId="77777777" w:rsidR="00271317" w:rsidRDefault="00271317" w:rsidP="006B5E77">
      <w:pPr>
        <w:jc w:val="center"/>
        <w:rPr>
          <w:rFonts w:ascii="Arial" w:hAnsi="Arial" w:cs="Arial"/>
          <w:sz w:val="22"/>
          <w:szCs w:val="22"/>
        </w:rPr>
      </w:pPr>
    </w:p>
    <w:p w14:paraId="120A960A"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3B2ABA40"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71380110" w14:textId="4771956F" w:rsidR="00366671" w:rsidRDefault="00366671"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sidR="000F54FF">
        <w:rPr>
          <w:rFonts w:ascii="Arial" w:hAnsi="Arial" w:cs="Arial"/>
          <w:sz w:val="22"/>
          <w:szCs w:val="22"/>
        </w:rPr>
        <w:t>kalendářních dnů od uveřejnění smlouvy o dílo v registru smluv</w:t>
      </w:r>
    </w:p>
    <w:p w14:paraId="0C8DBE86" w14:textId="77777777"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0C661E">
        <w:rPr>
          <w:rFonts w:ascii="Arial" w:hAnsi="Arial" w:cs="Arial"/>
          <w:sz w:val="22"/>
          <w:szCs w:val="22"/>
        </w:rPr>
        <w:t>7</w:t>
      </w:r>
      <w:r w:rsidR="002E0ADE" w:rsidRPr="002E0ADE">
        <w:rPr>
          <w:rFonts w:ascii="Arial" w:hAnsi="Arial" w:cs="Arial"/>
          <w:sz w:val="22"/>
          <w:szCs w:val="22"/>
        </w:rPr>
        <w:t xml:space="preserve"> dní od převzetí staveniště </w:t>
      </w:r>
    </w:p>
    <w:p w14:paraId="34D2C9F6"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159AAD73"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69FCC867"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21A0F707"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373198B1"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04BB8D47"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2A27A181" w14:textId="77777777" w:rsidR="000967DD" w:rsidRPr="004D07BE" w:rsidRDefault="000967DD" w:rsidP="006B5E77">
      <w:pPr>
        <w:numPr>
          <w:ilvl w:val="0"/>
          <w:numId w:val="8"/>
        </w:numPr>
        <w:tabs>
          <w:tab w:val="num" w:pos="426"/>
        </w:tabs>
        <w:ind w:left="426" w:hanging="437"/>
        <w:rPr>
          <w:rFonts w:ascii="Arial" w:hAnsi="Arial" w:cs="Arial"/>
          <w:sz w:val="22"/>
          <w:szCs w:val="22"/>
        </w:rPr>
      </w:pPr>
      <w:r w:rsidRPr="004D07BE">
        <w:rPr>
          <w:rFonts w:ascii="Arial" w:hAnsi="Arial" w:cs="Arial"/>
          <w:sz w:val="22"/>
          <w:szCs w:val="22"/>
        </w:rPr>
        <w:t xml:space="preserve">Místem plnění je Fakultní nemocnice Brno, Pracoviště </w:t>
      </w:r>
      <w:r w:rsidR="00462857">
        <w:rPr>
          <w:rFonts w:ascii="Arial" w:hAnsi="Arial" w:cs="Arial"/>
          <w:sz w:val="22"/>
          <w:szCs w:val="22"/>
        </w:rPr>
        <w:t>reprodukční medicíny</w:t>
      </w:r>
      <w:r w:rsidR="007442BB" w:rsidRPr="004D07BE">
        <w:rPr>
          <w:rFonts w:ascii="Arial" w:hAnsi="Arial" w:cs="Arial"/>
          <w:sz w:val="22"/>
          <w:szCs w:val="22"/>
        </w:rPr>
        <w:t xml:space="preserve">, </w:t>
      </w:r>
      <w:r w:rsidR="00462857">
        <w:rPr>
          <w:rFonts w:ascii="Arial" w:hAnsi="Arial" w:cs="Arial"/>
          <w:sz w:val="22"/>
          <w:szCs w:val="22"/>
        </w:rPr>
        <w:t>Obilní trh 526/11, 602</w:t>
      </w:r>
      <w:r w:rsidR="004D07BE" w:rsidRPr="004D07BE">
        <w:rPr>
          <w:rFonts w:ascii="Arial" w:hAnsi="Arial" w:cs="Arial"/>
          <w:sz w:val="22"/>
          <w:szCs w:val="22"/>
        </w:rPr>
        <w:t xml:space="preserve"> 00 Brno</w:t>
      </w:r>
    </w:p>
    <w:p w14:paraId="4D6B9AFE" w14:textId="77777777" w:rsidR="00271317" w:rsidRDefault="00271317">
      <w:pPr>
        <w:ind w:left="426"/>
        <w:rPr>
          <w:rFonts w:ascii="Arial" w:hAnsi="Arial" w:cs="Arial"/>
          <w:sz w:val="22"/>
          <w:szCs w:val="22"/>
        </w:rPr>
      </w:pPr>
    </w:p>
    <w:p w14:paraId="3425E6E7"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2D180396"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w:t>
      </w:r>
      <w:r w:rsidRPr="004D07BE">
        <w:rPr>
          <w:rFonts w:ascii="Arial" w:hAnsi="Arial" w:cs="Arial"/>
          <w:sz w:val="22"/>
          <w:szCs w:val="22"/>
        </w:rPr>
        <w:t>určený objednatelem.</w:t>
      </w:r>
      <w:r>
        <w:rPr>
          <w:rFonts w:ascii="Arial" w:hAnsi="Arial" w:cs="Arial"/>
          <w:sz w:val="22"/>
          <w:szCs w:val="22"/>
        </w:rPr>
        <w:t xml:space="preserve">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14:paraId="0D4E58E7"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11B54D5E" w14:textId="77777777" w:rsidR="000967DD" w:rsidRDefault="000967DD" w:rsidP="004D46D2">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14:paraId="7365D282" w14:textId="77777777" w:rsidR="000967DD" w:rsidRDefault="000967DD" w:rsidP="004D46D2">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2449AA62" w14:textId="77777777" w:rsidR="000967DD" w:rsidRDefault="000967DD" w:rsidP="004D46D2">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391A2D78"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3C4F3374"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4575C155"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14:paraId="5186ABB3"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Zhotovitel odpovídá v průběhu provedení díla za pořádek a čistotu na staveništi. Je povinen na své náklady odstranit odpady a nečistoty vzniklé provedením díla a průběžně odstraňovat veškerá znečištění a poškození prostor, ke kterým dojde provozem </w:t>
      </w:r>
      <w:r>
        <w:rPr>
          <w:rFonts w:ascii="Arial" w:hAnsi="Arial" w:cs="Arial"/>
          <w:sz w:val="22"/>
          <w:szCs w:val="22"/>
        </w:rPr>
        <w:lastRenderedPageBreak/>
        <w:t>zhotovitele. Po provedení prací je zhotovitel povinen odstranit/vyklidit ze staveniště a jeho okolí veškeré přebytečné výrobky, nástroje, materiál, stavební techniku a vybavení.</w:t>
      </w:r>
    </w:p>
    <w:p w14:paraId="3675D95B"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62203E0A"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09F8F880"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2F620B6F" w14:textId="77777777" w:rsidR="000967DD" w:rsidRDefault="000967DD">
      <w:pPr>
        <w:rPr>
          <w:rFonts w:ascii="Arial" w:hAnsi="Arial" w:cs="Arial"/>
          <w:sz w:val="22"/>
          <w:szCs w:val="22"/>
        </w:rPr>
      </w:pPr>
    </w:p>
    <w:p w14:paraId="5F5D7F5C"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20EBC4B1"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0FE56CBB" w14:textId="77777777" w:rsidR="000967DD" w:rsidRDefault="000C661E">
      <w:pPr>
        <w:ind w:left="426"/>
        <w:rPr>
          <w:rFonts w:ascii="Arial" w:hAnsi="Arial" w:cs="Arial"/>
          <w:sz w:val="22"/>
          <w:szCs w:val="22"/>
        </w:rPr>
      </w:pPr>
      <w:r>
        <w:rPr>
          <w:rFonts w:ascii="Arial" w:hAnsi="Arial" w:cs="Arial"/>
          <w:b/>
          <w:sz w:val="22"/>
        </w:rPr>
        <w:t>499 882</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14:paraId="6F88FEC6" w14:textId="77777777" w:rsidR="002E0ADE" w:rsidRDefault="002E0ADE">
      <w:pPr>
        <w:ind w:left="426"/>
        <w:rPr>
          <w:rFonts w:ascii="Arial" w:hAnsi="Arial" w:cs="Arial"/>
          <w:sz w:val="22"/>
          <w:szCs w:val="22"/>
        </w:rPr>
      </w:pPr>
      <w:r w:rsidRPr="00155E34">
        <w:rPr>
          <w:rFonts w:ascii="Arial" w:hAnsi="Arial" w:cs="Arial"/>
          <w:b/>
          <w:sz w:val="22"/>
        </w:rPr>
        <w:t xml:space="preserve">(slovy: </w:t>
      </w:r>
      <w:r w:rsidR="000C661E">
        <w:rPr>
          <w:rFonts w:ascii="Arial" w:hAnsi="Arial" w:cs="Arial"/>
          <w:b/>
          <w:sz w:val="22"/>
        </w:rPr>
        <w:t>čtyři sta devadesát devět tisíc osm set osmdesát dva</w:t>
      </w:r>
      <w:r w:rsidRPr="00155E34">
        <w:rPr>
          <w:rFonts w:ascii="Arial" w:hAnsi="Arial" w:cs="Arial"/>
          <w:b/>
          <w:sz w:val="22"/>
        </w:rPr>
        <w:t xml:space="preserve"> korun českých</w:t>
      </w:r>
      <w:r w:rsidR="000C661E">
        <w:rPr>
          <w:rFonts w:ascii="Arial" w:hAnsi="Arial" w:cs="Arial"/>
          <w:b/>
          <w:sz w:val="22"/>
        </w:rPr>
        <w:t>)</w:t>
      </w:r>
    </w:p>
    <w:p w14:paraId="75A2DEA6" w14:textId="77777777"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Do ceny díla není započteno provedení instruktáže obsluhujícího personálu objednatele. Instruktáž provede zhotovitel bezúplatně, nad rámec dohodnuté ceny díla.</w:t>
      </w:r>
    </w:p>
    <w:p w14:paraId="044475BA" w14:textId="77777777"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516517F1" w14:textId="77777777" w:rsidR="00554521" w:rsidRPr="005E289B"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sidR="003728EA">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r w:rsidR="00B47786">
        <w:rPr>
          <w:rFonts w:ascii="Arial" w:hAnsi="Arial" w:cs="Arial"/>
          <w:sz w:val="22"/>
          <w:szCs w:val="22"/>
        </w:rPr>
        <w:t xml:space="preserve"> </w:t>
      </w:r>
    </w:p>
    <w:p w14:paraId="2E545B4F" w14:textId="77777777" w:rsidR="00554521" w:rsidRDefault="00554521" w:rsidP="003728EA">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 </w:t>
      </w:r>
      <w:r w:rsidRPr="00185DDF">
        <w:rPr>
          <w:rFonts w:ascii="Arial" w:hAnsi="Arial" w:cs="Arial"/>
          <w:sz w:val="22"/>
          <w:szCs w:val="22"/>
        </w:rPr>
        <w:t>dokumentaci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w:t>
      </w:r>
      <w:r>
        <w:rPr>
          <w:rFonts w:ascii="Arial" w:hAnsi="Arial" w:cs="Arial"/>
          <w:sz w:val="22"/>
          <w:szCs w:val="22"/>
        </w:rPr>
        <w:t xml:space="preserve">134/2016 </w:t>
      </w:r>
      <w:r w:rsidR="003728EA">
        <w:rPr>
          <w:rFonts w:ascii="Arial" w:hAnsi="Arial" w:cs="Arial"/>
          <w:sz w:val="22"/>
          <w:szCs w:val="22"/>
        </w:rPr>
        <w:t>S</w:t>
      </w:r>
      <w:r>
        <w:rPr>
          <w:rFonts w:ascii="Arial" w:hAnsi="Arial" w:cs="Arial"/>
          <w:sz w:val="22"/>
          <w:szCs w:val="22"/>
        </w:rPr>
        <w:t>b</w:t>
      </w:r>
      <w:r w:rsidRPr="00554521">
        <w:rPr>
          <w:rFonts w:ascii="Arial" w:hAnsi="Arial" w:cs="Arial"/>
          <w:sz w:val="22"/>
          <w:szCs w:val="22"/>
        </w:rPr>
        <w:t>. o veřejných za</w:t>
      </w:r>
      <w:r>
        <w:rPr>
          <w:rFonts w:ascii="Arial" w:hAnsi="Arial" w:cs="Arial"/>
          <w:sz w:val="22"/>
          <w:szCs w:val="22"/>
        </w:rPr>
        <w:t xml:space="preserve">kázkách.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753FA89B" w14:textId="77777777"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 xml:space="preserve">Méněpracemi se rozumí práce předpokládané v oceněném výkazu výměr, jejichž potřeba se v průběhu realizace díla ukázala jako nadbytečná, a které zužují rozsah díla, </w:t>
      </w:r>
      <w:r w:rsidRPr="00554521">
        <w:rPr>
          <w:rFonts w:ascii="Arial" w:hAnsi="Arial" w:cs="Arial"/>
          <w:sz w:val="22"/>
          <w:szCs w:val="22"/>
        </w:rPr>
        <w:lastRenderedPageBreak/>
        <w:t>včetně rozsahu finančního objemu díla, sjednan</w:t>
      </w:r>
      <w:r w:rsidR="002B4035">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14:paraId="26344A61" w14:textId="77777777"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sidR="00407AA5">
        <w:rPr>
          <w:rFonts w:ascii="Arial" w:hAnsi="Arial" w:cs="Arial"/>
          <w:sz w:val="22"/>
          <w:szCs w:val="22"/>
        </w:rPr>
        <w:t>,</w:t>
      </w:r>
      <w:r w:rsidRPr="00554521">
        <w:rPr>
          <w:rFonts w:ascii="Arial" w:hAnsi="Arial" w:cs="Arial"/>
          <w:sz w:val="22"/>
          <w:szCs w:val="22"/>
        </w:rPr>
        <w:t xml:space="preserve"> zda budou v souladu s ustanoveními zákona č. </w:t>
      </w:r>
      <w:r w:rsidR="003728EA">
        <w:rPr>
          <w:rFonts w:ascii="Arial" w:hAnsi="Arial" w:cs="Arial"/>
          <w:sz w:val="22"/>
          <w:szCs w:val="22"/>
        </w:rPr>
        <w:t>134/2016</w:t>
      </w:r>
      <w:r w:rsidRPr="00554521">
        <w:rPr>
          <w:rFonts w:ascii="Arial" w:hAnsi="Arial" w:cs="Arial"/>
          <w:sz w:val="22"/>
          <w:szCs w:val="22"/>
        </w:rPr>
        <w:t xml:space="preserve"> Sb., o veřejných zakázkách, poptány dodávky stavebních prací či služeb</w:t>
      </w:r>
      <w:r w:rsidR="00407AA5">
        <w:rPr>
          <w:rFonts w:ascii="Arial" w:hAnsi="Arial" w:cs="Arial"/>
          <w:sz w:val="22"/>
          <w:szCs w:val="22"/>
        </w:rPr>
        <w:t>,</w:t>
      </w:r>
      <w:r w:rsidRPr="00554521">
        <w:rPr>
          <w:rFonts w:ascii="Arial" w:hAnsi="Arial" w:cs="Arial"/>
          <w:sz w:val="22"/>
          <w:szCs w:val="22"/>
        </w:rPr>
        <w:t xml:space="preserve"> které odpovídají zhotovitelem oznámeným víceprac</w:t>
      </w:r>
      <w:r w:rsidR="00667B04">
        <w:rPr>
          <w:rFonts w:ascii="Arial" w:hAnsi="Arial" w:cs="Arial"/>
          <w:sz w:val="22"/>
          <w:szCs w:val="22"/>
        </w:rPr>
        <w:t>ím</w:t>
      </w:r>
      <w:r w:rsidRPr="00554521">
        <w:rPr>
          <w:rFonts w:ascii="Arial" w:hAnsi="Arial" w:cs="Arial"/>
          <w:sz w:val="22"/>
          <w:szCs w:val="22"/>
        </w:rPr>
        <w:t>.</w:t>
      </w:r>
    </w:p>
    <w:p w14:paraId="3F163FAF" w14:textId="77777777"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veřejných zakázkách, a to ve formě dodatku k této smlouvě. K jiným změnám rozsahu díla a sjednané ceny díla nelze přihlížet.</w:t>
      </w:r>
    </w:p>
    <w:p w14:paraId="5395EB40" w14:textId="77777777" w:rsidR="000967DD" w:rsidRDefault="000967DD">
      <w:pPr>
        <w:ind w:left="426"/>
        <w:rPr>
          <w:rFonts w:ascii="Arial" w:hAnsi="Arial" w:cs="Arial"/>
          <w:sz w:val="22"/>
          <w:szCs w:val="22"/>
        </w:rPr>
      </w:pPr>
    </w:p>
    <w:p w14:paraId="396EC573"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6999A664" w14:textId="77777777" w:rsidR="000967DD" w:rsidRDefault="000967DD" w:rsidP="004D46D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w:t>
      </w:r>
      <w:r w:rsidR="00B30EC5">
        <w:rPr>
          <w:rFonts w:ascii="Arial" w:hAnsi="Arial" w:cs="Arial"/>
          <w:sz w:val="22"/>
          <w:szCs w:val="22"/>
        </w:rPr>
        <w:t>,</w:t>
      </w:r>
      <w:r>
        <w:rPr>
          <w:rFonts w:ascii="Arial" w:hAnsi="Arial" w:cs="Arial"/>
          <w:sz w:val="22"/>
          <w:szCs w:val="22"/>
        </w:rPr>
        <w:t xml:space="preserve"> vystavené zhotovitelem</w:t>
      </w:r>
      <w:r w:rsidR="00B30EC5">
        <w:rPr>
          <w:rFonts w:ascii="Arial" w:hAnsi="Arial" w:cs="Arial"/>
          <w:sz w:val="22"/>
          <w:szCs w:val="22"/>
        </w:rPr>
        <w:t>,</w:t>
      </w:r>
      <w:r w:rsidR="00407AA5">
        <w:rPr>
          <w:rFonts w:ascii="Arial" w:hAnsi="Arial" w:cs="Arial"/>
          <w:sz w:val="22"/>
          <w:szCs w:val="22"/>
        </w:rPr>
        <w:t xml:space="preserve"> </w:t>
      </w:r>
      <w:r w:rsidR="00407AA5" w:rsidRPr="00667B04">
        <w:rPr>
          <w:rFonts w:ascii="Arial" w:hAnsi="Arial" w:cs="Arial"/>
          <w:sz w:val="22"/>
          <w:szCs w:val="22"/>
        </w:rPr>
        <w:t>v </w:t>
      </w:r>
      <w:r w:rsidR="004D07BE">
        <w:rPr>
          <w:rFonts w:ascii="Arial" w:hAnsi="Arial" w:cs="Arial"/>
          <w:b/>
          <w:sz w:val="22"/>
          <w:szCs w:val="22"/>
        </w:rPr>
        <w:t>3</w:t>
      </w:r>
      <w:r w:rsidR="00407AA5" w:rsidRPr="00667B04">
        <w:rPr>
          <w:rFonts w:ascii="Arial" w:hAnsi="Arial" w:cs="Arial"/>
          <w:sz w:val="22"/>
          <w:szCs w:val="22"/>
        </w:rPr>
        <w:t xml:space="preserve"> rovnoměrných splátkách</w:t>
      </w:r>
      <w:r w:rsidR="00407AA5" w:rsidRPr="00407AA5">
        <w:rPr>
          <w:rFonts w:ascii="Arial" w:hAnsi="Arial" w:cs="Arial"/>
          <w:sz w:val="22"/>
          <w:szCs w:val="22"/>
        </w:rPr>
        <w:t xml:space="preserve">. První splátka bude splatná </w:t>
      </w:r>
      <w:r w:rsidR="00407AA5">
        <w:rPr>
          <w:rFonts w:ascii="Arial" w:hAnsi="Arial" w:cs="Arial"/>
          <w:sz w:val="22"/>
          <w:szCs w:val="22"/>
        </w:rPr>
        <w:t xml:space="preserve">60 </w:t>
      </w:r>
      <w:r w:rsidR="00407AA5" w:rsidRPr="00407AA5">
        <w:rPr>
          <w:rFonts w:ascii="Arial" w:hAnsi="Arial" w:cs="Arial"/>
          <w:sz w:val="22"/>
          <w:szCs w:val="22"/>
        </w:rPr>
        <w:t>dnů od data vystavení faktury, každá další splá</w:t>
      </w:r>
      <w:r w:rsidR="00185DDF">
        <w:rPr>
          <w:rFonts w:ascii="Arial" w:hAnsi="Arial" w:cs="Arial"/>
          <w:sz w:val="22"/>
          <w:szCs w:val="22"/>
        </w:rPr>
        <w:t>tka 30 dnů od předchozí splátky.</w:t>
      </w:r>
      <w:r w:rsidRPr="00407AA5">
        <w:rPr>
          <w:rFonts w:ascii="Arial" w:hAnsi="Arial" w:cs="Arial"/>
          <w:sz w:val="22"/>
          <w:szCs w:val="22"/>
        </w:rPr>
        <w:t xml:space="preserve"> 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46912D75" w14:textId="77777777" w:rsidR="000967DD" w:rsidRDefault="000967DD" w:rsidP="004D46D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14:paraId="4A89C742" w14:textId="77777777" w:rsidR="000967DD" w:rsidRDefault="000967DD" w:rsidP="004D46D2">
      <w:pPr>
        <w:numPr>
          <w:ilvl w:val="0"/>
          <w:numId w:val="16"/>
        </w:numPr>
        <w:tabs>
          <w:tab w:val="clear" w:pos="720"/>
          <w:tab w:val="num" w:pos="426"/>
        </w:tabs>
        <w:ind w:left="426" w:hanging="426"/>
        <w:rPr>
          <w:rFonts w:ascii="Arial" w:hAnsi="Arial" w:cs="Arial"/>
          <w:sz w:val="22"/>
          <w:szCs w:val="22"/>
        </w:rPr>
      </w:pPr>
      <w:r w:rsidRPr="00185DDF">
        <w:rPr>
          <w:rFonts w:ascii="Arial" w:hAnsi="Arial" w:cs="Arial"/>
          <w:sz w:val="22"/>
          <w:szCs w:val="22"/>
        </w:rPr>
        <w:t xml:space="preserve">Přílohou faktury bude soupis dodávek a provedených prací. </w:t>
      </w:r>
      <w:r w:rsidR="00C023E1" w:rsidRPr="00185DDF">
        <w:rPr>
          <w:rFonts w:ascii="Arial" w:hAnsi="Arial" w:cs="Arial"/>
          <w:sz w:val="22"/>
          <w:szCs w:val="22"/>
        </w:rPr>
        <w:t>Nedílnou součástí faktury bude splátkový kalendář, datum splatnosti faktury bude shodné s datem poslední splátky.</w:t>
      </w:r>
      <w:r w:rsidR="00C023E1" w:rsidRPr="00C023E1">
        <w:rPr>
          <w:rFonts w:ascii="Arial" w:hAnsi="Arial" w:cs="Arial"/>
          <w:sz w:val="22"/>
          <w:szCs w:val="22"/>
        </w:rPr>
        <w:t xml:space="preserve"> </w:t>
      </w:r>
      <w:r w:rsidRPr="00C023E1">
        <w:rPr>
          <w:rFonts w:ascii="Arial" w:hAnsi="Arial" w:cs="Arial"/>
          <w:sz w:val="22"/>
          <w:szCs w:val="22"/>
        </w:rPr>
        <w:t>Datum uskutečnění zdanitelného plnění bude shodné</w:t>
      </w:r>
      <w:r>
        <w:rPr>
          <w:rFonts w:ascii="Arial" w:hAnsi="Arial" w:cs="Arial"/>
          <w:sz w:val="22"/>
          <w:szCs w:val="22"/>
        </w:rPr>
        <w:t xml:space="preserve">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14:paraId="22ADFC14" w14:textId="77777777" w:rsidR="000967DD" w:rsidRDefault="000967DD" w:rsidP="004D46D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14:paraId="07AC6196" w14:textId="77777777" w:rsidR="000967DD" w:rsidRDefault="000967DD">
      <w:pPr>
        <w:ind w:left="426"/>
        <w:rPr>
          <w:rFonts w:ascii="Arial" w:hAnsi="Arial" w:cs="Arial"/>
          <w:sz w:val="22"/>
          <w:szCs w:val="22"/>
        </w:rPr>
      </w:pPr>
    </w:p>
    <w:p w14:paraId="7B28748E" w14:textId="77777777" w:rsidR="000967DD" w:rsidRDefault="00407CB5" w:rsidP="004D46D2">
      <w:pPr>
        <w:numPr>
          <w:ilvl w:val="0"/>
          <w:numId w:val="23"/>
        </w:numPr>
        <w:tabs>
          <w:tab w:val="left" w:pos="0"/>
        </w:tabs>
        <w:jc w:val="center"/>
        <w:rPr>
          <w:rFonts w:ascii="Arial" w:hAnsi="Arial" w:cs="Arial"/>
          <w:sz w:val="22"/>
          <w:szCs w:val="22"/>
        </w:rPr>
      </w:pPr>
      <w:r>
        <w:rPr>
          <w:rFonts w:ascii="Arial" w:hAnsi="Arial" w:cs="Arial"/>
          <w:b/>
          <w:bCs/>
          <w:sz w:val="22"/>
          <w:szCs w:val="22"/>
        </w:rPr>
        <w:t xml:space="preserve"> </w:t>
      </w:r>
      <w:r w:rsidR="000967DD">
        <w:rPr>
          <w:rFonts w:ascii="Arial" w:hAnsi="Arial" w:cs="Arial"/>
          <w:b/>
          <w:bCs/>
          <w:sz w:val="22"/>
          <w:szCs w:val="22"/>
        </w:rPr>
        <w:t>Záruka za dílo, odpovědnost za vady</w:t>
      </w:r>
    </w:p>
    <w:p w14:paraId="5A0C6D36"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w:t>
      </w:r>
      <w:r>
        <w:rPr>
          <w:rFonts w:ascii="Arial" w:hAnsi="Arial" w:cs="Arial"/>
          <w:sz w:val="22"/>
          <w:szCs w:val="22"/>
        </w:rPr>
        <w:lastRenderedPageBreak/>
        <w:t xml:space="preserve">normami ČN, EN a že po záruční dobu bude způsobilé pro použití ke smluvenému účelu a že si nejméně po tuto dobu zachová své vlastnosti v souladu s touto smlouvou. </w:t>
      </w:r>
    </w:p>
    <w:p w14:paraId="29C693C0" w14:textId="77777777" w:rsidR="000967DD"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421EEC24" w14:textId="77777777" w:rsidR="000967DD" w:rsidRPr="000C661E" w:rsidRDefault="0099361B" w:rsidP="008F3833">
      <w:pPr>
        <w:numPr>
          <w:ilvl w:val="0"/>
          <w:numId w:val="6"/>
        </w:numPr>
        <w:tabs>
          <w:tab w:val="clear" w:pos="717"/>
          <w:tab w:val="num" w:pos="851"/>
        </w:tabs>
        <w:ind w:left="851" w:hanging="426"/>
        <w:rPr>
          <w:rFonts w:ascii="Arial" w:hAnsi="Arial" w:cs="Arial"/>
          <w:sz w:val="22"/>
          <w:szCs w:val="22"/>
        </w:rPr>
      </w:pPr>
      <w:r w:rsidRPr="000C661E">
        <w:rPr>
          <w:rFonts w:ascii="Arial" w:hAnsi="Arial" w:cs="Arial"/>
          <w:b/>
          <w:sz w:val="22"/>
          <w:szCs w:val="22"/>
        </w:rPr>
        <w:t>60 měsíců</w:t>
      </w:r>
      <w:r w:rsidRPr="000C661E">
        <w:rPr>
          <w:rFonts w:ascii="Arial" w:hAnsi="Arial" w:cs="Arial"/>
          <w:sz w:val="22"/>
          <w:szCs w:val="22"/>
        </w:rPr>
        <w:t xml:space="preserve"> na veškeré stavební práce a dodaný materiál</w:t>
      </w:r>
      <w:r w:rsidR="008F3833" w:rsidRPr="000C661E">
        <w:rPr>
          <w:rFonts w:ascii="Arial" w:hAnsi="Arial" w:cs="Arial"/>
          <w:sz w:val="22"/>
          <w:szCs w:val="22"/>
        </w:rPr>
        <w:t xml:space="preserve">, </w:t>
      </w:r>
    </w:p>
    <w:p w14:paraId="3755EE2E" w14:textId="77777777" w:rsidR="0099361B" w:rsidRPr="0099361B" w:rsidRDefault="0099361B" w:rsidP="008F3833">
      <w:pPr>
        <w:numPr>
          <w:ilvl w:val="0"/>
          <w:numId w:val="6"/>
        </w:numPr>
        <w:tabs>
          <w:tab w:val="clear" w:pos="717"/>
          <w:tab w:val="num" w:pos="851"/>
        </w:tabs>
        <w:ind w:left="851" w:hanging="426"/>
        <w:rPr>
          <w:rFonts w:ascii="Arial" w:hAnsi="Arial" w:cs="Arial"/>
          <w:sz w:val="22"/>
          <w:szCs w:val="22"/>
        </w:rPr>
      </w:pPr>
      <w:r w:rsidRPr="000C661E">
        <w:rPr>
          <w:rFonts w:ascii="Arial" w:hAnsi="Arial" w:cs="Arial"/>
          <w:b/>
          <w:sz w:val="22"/>
          <w:szCs w:val="22"/>
        </w:rPr>
        <w:t>24 měsíců</w:t>
      </w:r>
      <w:r w:rsidRPr="0099361B">
        <w:rPr>
          <w:rFonts w:ascii="Arial" w:hAnsi="Arial" w:cs="Arial"/>
          <w:sz w:val="22"/>
          <w:szCs w:val="22"/>
        </w:rPr>
        <w:t xml:space="preserve"> pro výrobky a zařízení, která jsou </w:t>
      </w:r>
      <w:r w:rsidR="008F3833">
        <w:rPr>
          <w:rFonts w:ascii="Arial" w:hAnsi="Arial" w:cs="Arial"/>
          <w:sz w:val="22"/>
          <w:szCs w:val="22"/>
        </w:rPr>
        <w:t xml:space="preserve">doložena záručními listy </w:t>
      </w:r>
      <w:r w:rsidRPr="0099361B">
        <w:rPr>
          <w:rFonts w:ascii="Arial" w:hAnsi="Arial" w:cs="Arial"/>
          <w:sz w:val="22"/>
          <w:szCs w:val="22"/>
        </w:rPr>
        <w:t>poskytnut</w:t>
      </w:r>
      <w:r w:rsidR="008F3833">
        <w:rPr>
          <w:rFonts w:ascii="Arial" w:hAnsi="Arial" w:cs="Arial"/>
          <w:sz w:val="22"/>
          <w:szCs w:val="22"/>
        </w:rPr>
        <w:t>ými</w:t>
      </w:r>
      <w:r w:rsidRPr="0099361B">
        <w:rPr>
          <w:rFonts w:ascii="Arial" w:hAnsi="Arial" w:cs="Arial"/>
          <w:sz w:val="22"/>
          <w:szCs w:val="22"/>
        </w:rPr>
        <w:t xml:space="preserve"> jejich výrobci nebo dodavateli</w:t>
      </w:r>
      <w:r w:rsidR="00C46611">
        <w:rPr>
          <w:rFonts w:ascii="Arial" w:hAnsi="Arial" w:cs="Arial"/>
          <w:sz w:val="22"/>
          <w:szCs w:val="22"/>
        </w:rPr>
        <w:t>, seznam výrobků a zařízení bude oboustranně podeps</w:t>
      </w:r>
      <w:r w:rsidR="000E5426">
        <w:rPr>
          <w:rFonts w:ascii="Arial" w:hAnsi="Arial" w:cs="Arial"/>
          <w:sz w:val="22"/>
          <w:szCs w:val="22"/>
        </w:rPr>
        <w:t>aný</w:t>
      </w:r>
      <w:r w:rsidR="00C46611">
        <w:rPr>
          <w:rFonts w:ascii="Arial" w:hAnsi="Arial" w:cs="Arial"/>
          <w:sz w:val="22"/>
          <w:szCs w:val="22"/>
        </w:rPr>
        <w:t xml:space="preserve"> </w:t>
      </w:r>
    </w:p>
    <w:p w14:paraId="769F3106"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5428BCF9"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39E677CC"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14:paraId="598E90B2"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4D51D05C"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56B32F24"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33244A20" w14:textId="77777777" w:rsidR="000967DD" w:rsidRDefault="000967DD" w:rsidP="006B5E77">
      <w:pPr>
        <w:ind w:left="360"/>
        <w:rPr>
          <w:rFonts w:ascii="Arial" w:hAnsi="Arial" w:cs="Arial"/>
          <w:b/>
          <w:bCs/>
          <w:sz w:val="22"/>
          <w:szCs w:val="22"/>
        </w:rPr>
      </w:pPr>
    </w:p>
    <w:p w14:paraId="123C837F"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368D58C2" w14:textId="77777777" w:rsidR="000967DD" w:rsidRDefault="000967DD" w:rsidP="004D46D2">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 xml:space="preserve">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Pr>
          <w:rFonts w:ascii="Arial" w:hAnsi="Arial" w:cs="Arial"/>
          <w:sz w:val="22"/>
          <w:szCs w:val="22"/>
        </w:rPr>
        <w:lastRenderedPageBreak/>
        <w:t>technický dozor zmocnil ke všem úkonům nutným k výkonu jeho povinností bez jakýchkoliv omezení.</w:t>
      </w:r>
    </w:p>
    <w:p w14:paraId="6792D81A" w14:textId="77777777" w:rsidR="000967DD" w:rsidRDefault="000967DD" w:rsidP="004D46D2">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07793E2E" w14:textId="77777777" w:rsidR="000967DD" w:rsidRDefault="000967DD">
      <w:pPr>
        <w:rPr>
          <w:rFonts w:ascii="Arial" w:hAnsi="Arial" w:cs="Arial"/>
          <w:sz w:val="22"/>
          <w:szCs w:val="22"/>
        </w:rPr>
      </w:pPr>
    </w:p>
    <w:p w14:paraId="5153314B"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7F96E821"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5B542AA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46F6363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6E8BCAFA"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03F6CC97"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2E136265" w14:textId="77777777" w:rsidR="005608E9" w:rsidRDefault="005608E9">
      <w:pPr>
        <w:rPr>
          <w:rFonts w:ascii="Arial" w:hAnsi="Arial" w:cs="Arial"/>
          <w:sz w:val="22"/>
          <w:szCs w:val="22"/>
        </w:rPr>
      </w:pPr>
    </w:p>
    <w:p w14:paraId="38B2969B"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364890F3"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w:t>
      </w:r>
      <w:r w:rsidR="00EB3872">
        <w:rPr>
          <w:rFonts w:ascii="Arial" w:hAnsi="Arial" w:cs="Arial"/>
          <w:sz w:val="22"/>
          <w:szCs w:val="22"/>
        </w:rPr>
        <w:t>ovedení díla. Po dokončení díla</w:t>
      </w:r>
      <w:r>
        <w:rPr>
          <w:rFonts w:ascii="Arial" w:hAnsi="Arial" w:cs="Arial"/>
          <w:sz w:val="22"/>
          <w:szCs w:val="22"/>
        </w:rPr>
        <w:t xml:space="preserve"> se zhotovitel zavazuje objednatele písemn</w:t>
      </w:r>
      <w:r w:rsidR="00EB3872">
        <w:rPr>
          <w:rFonts w:ascii="Arial" w:hAnsi="Arial" w:cs="Arial"/>
          <w:sz w:val="22"/>
          <w:szCs w:val="22"/>
        </w:rPr>
        <w:t>ě vyzvat předem k převzetí díla</w:t>
      </w:r>
      <w:r>
        <w:rPr>
          <w:rFonts w:ascii="Arial" w:hAnsi="Arial" w:cs="Arial"/>
          <w:sz w:val="22"/>
          <w:szCs w:val="22"/>
        </w:rPr>
        <w:t>.</w:t>
      </w:r>
    </w:p>
    <w:p w14:paraId="18ED8F8C"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6CA8BC75"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2052C31A"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221373D2" w14:textId="77777777" w:rsidR="000967DD" w:rsidRDefault="000967DD" w:rsidP="004D46D2">
      <w:pPr>
        <w:numPr>
          <w:ilvl w:val="0"/>
          <w:numId w:val="18"/>
        </w:numPr>
        <w:rPr>
          <w:rFonts w:ascii="Arial" w:hAnsi="Arial" w:cs="Arial"/>
          <w:sz w:val="22"/>
          <w:szCs w:val="22"/>
        </w:rPr>
      </w:pPr>
      <w:r>
        <w:rPr>
          <w:rFonts w:ascii="Arial" w:hAnsi="Arial" w:cs="Arial"/>
          <w:sz w:val="22"/>
          <w:szCs w:val="22"/>
        </w:rPr>
        <w:t>popis předávaného díla,</w:t>
      </w:r>
    </w:p>
    <w:p w14:paraId="5F4EFBAE" w14:textId="77777777" w:rsidR="00B62900" w:rsidRDefault="00B62900" w:rsidP="004D46D2">
      <w:pPr>
        <w:numPr>
          <w:ilvl w:val="0"/>
          <w:numId w:val="18"/>
        </w:numPr>
        <w:rPr>
          <w:rFonts w:ascii="Arial" w:hAnsi="Arial" w:cs="Arial"/>
          <w:sz w:val="22"/>
          <w:szCs w:val="22"/>
        </w:rPr>
      </w:pPr>
      <w:r>
        <w:rPr>
          <w:rFonts w:ascii="Arial" w:hAnsi="Arial" w:cs="Arial"/>
          <w:sz w:val="22"/>
          <w:szCs w:val="22"/>
        </w:rPr>
        <w:lastRenderedPageBreak/>
        <w:t>soupis zařízení dle Pokynu Generálního finančního ředitelství č. D-22 vydaným Finanční správou ČR v zájmu zajištění jednotného uplatňování zákona č. 586/1992</w:t>
      </w:r>
    </w:p>
    <w:p w14:paraId="741A2B7B" w14:textId="77777777" w:rsidR="000967DD" w:rsidRDefault="000967DD" w:rsidP="004D46D2">
      <w:pPr>
        <w:numPr>
          <w:ilvl w:val="0"/>
          <w:numId w:val="18"/>
        </w:numPr>
        <w:rPr>
          <w:rFonts w:ascii="Arial" w:hAnsi="Arial" w:cs="Arial"/>
          <w:sz w:val="22"/>
          <w:szCs w:val="22"/>
        </w:rPr>
      </w:pPr>
      <w:r>
        <w:rPr>
          <w:rFonts w:ascii="Arial" w:hAnsi="Arial" w:cs="Arial"/>
          <w:sz w:val="22"/>
          <w:szCs w:val="22"/>
        </w:rPr>
        <w:t>zhodnocení kvality předávaného díla,</w:t>
      </w:r>
    </w:p>
    <w:p w14:paraId="2B0315C1" w14:textId="77777777" w:rsidR="000967DD" w:rsidRDefault="000967DD" w:rsidP="004D46D2">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3066618F" w14:textId="77777777" w:rsidR="000967DD" w:rsidRDefault="000967DD" w:rsidP="004D46D2">
      <w:pPr>
        <w:numPr>
          <w:ilvl w:val="0"/>
          <w:numId w:val="18"/>
        </w:numPr>
        <w:rPr>
          <w:rFonts w:ascii="Arial" w:hAnsi="Arial" w:cs="Arial"/>
          <w:sz w:val="22"/>
          <w:szCs w:val="22"/>
        </w:rPr>
      </w:pPr>
      <w:r>
        <w:rPr>
          <w:rFonts w:ascii="Arial" w:hAnsi="Arial" w:cs="Arial"/>
          <w:sz w:val="22"/>
          <w:szCs w:val="22"/>
        </w:rPr>
        <w:t>způsob odstranění případných vad a nedodělků,</w:t>
      </w:r>
    </w:p>
    <w:p w14:paraId="62B9799F" w14:textId="77777777" w:rsidR="000967DD" w:rsidRDefault="000967DD" w:rsidP="004D46D2">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007BBE54" w14:textId="77777777" w:rsidR="000967DD" w:rsidRDefault="000967DD" w:rsidP="004D46D2">
      <w:pPr>
        <w:numPr>
          <w:ilvl w:val="0"/>
          <w:numId w:val="18"/>
        </w:numPr>
        <w:rPr>
          <w:rFonts w:ascii="Arial" w:hAnsi="Arial" w:cs="Arial"/>
          <w:sz w:val="22"/>
          <w:szCs w:val="22"/>
        </w:rPr>
      </w:pPr>
      <w:r>
        <w:rPr>
          <w:rFonts w:ascii="Arial" w:hAnsi="Arial" w:cs="Arial"/>
          <w:sz w:val="22"/>
          <w:szCs w:val="22"/>
        </w:rPr>
        <w:t>výsledek přejímacího řízení,</w:t>
      </w:r>
    </w:p>
    <w:p w14:paraId="26414FC5" w14:textId="77777777" w:rsidR="000967DD" w:rsidRDefault="000967DD" w:rsidP="004D46D2">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329DF556"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70D9AF21" w14:textId="77777777" w:rsidR="000967DD" w:rsidRDefault="000967DD" w:rsidP="004D46D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6A208719" w14:textId="77777777" w:rsidR="000967DD" w:rsidRDefault="000967DD">
      <w:pPr>
        <w:rPr>
          <w:rFonts w:ascii="Arial" w:hAnsi="Arial" w:cs="Arial"/>
          <w:sz w:val="22"/>
          <w:szCs w:val="22"/>
        </w:rPr>
      </w:pPr>
    </w:p>
    <w:p w14:paraId="7CEBC749"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Smluvní pokuta, úrok z prodlení</w:t>
      </w:r>
    </w:p>
    <w:p w14:paraId="7C49295C" w14:textId="77777777"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14:paraId="1DC4B9B7" w14:textId="77777777" w:rsidR="00A911EE" w:rsidRDefault="00A911EE" w:rsidP="004D46D2">
      <w:pPr>
        <w:numPr>
          <w:ilvl w:val="0"/>
          <w:numId w:val="22"/>
        </w:numPr>
        <w:rPr>
          <w:rFonts w:ascii="Arial" w:hAnsi="Arial" w:cs="Arial"/>
          <w:sz w:val="22"/>
          <w:szCs w:val="22"/>
        </w:rPr>
      </w:pPr>
      <w:r>
        <w:rPr>
          <w:rFonts w:ascii="Arial" w:hAnsi="Arial" w:cs="Arial"/>
          <w:sz w:val="22"/>
          <w:szCs w:val="22"/>
        </w:rPr>
        <w:t>s termínem převzetí staveniště,</w:t>
      </w:r>
    </w:p>
    <w:p w14:paraId="1F156EBC" w14:textId="77777777" w:rsidR="000967DD" w:rsidRDefault="000967DD" w:rsidP="004D46D2">
      <w:pPr>
        <w:numPr>
          <w:ilvl w:val="0"/>
          <w:numId w:val="22"/>
        </w:numPr>
        <w:rPr>
          <w:rFonts w:ascii="Arial" w:hAnsi="Arial" w:cs="Arial"/>
          <w:sz w:val="22"/>
          <w:szCs w:val="22"/>
        </w:rPr>
      </w:pPr>
      <w:r>
        <w:rPr>
          <w:rFonts w:ascii="Arial" w:hAnsi="Arial" w:cs="Arial"/>
          <w:sz w:val="22"/>
          <w:szCs w:val="22"/>
        </w:rPr>
        <w:t>s termínem dokončení díla,</w:t>
      </w:r>
    </w:p>
    <w:p w14:paraId="1445E031" w14:textId="77777777" w:rsidR="000967DD" w:rsidRDefault="000967DD" w:rsidP="004D46D2">
      <w:pPr>
        <w:numPr>
          <w:ilvl w:val="0"/>
          <w:numId w:val="22"/>
        </w:numPr>
        <w:rPr>
          <w:rFonts w:ascii="Arial" w:hAnsi="Arial" w:cs="Arial"/>
          <w:sz w:val="22"/>
          <w:szCs w:val="22"/>
        </w:rPr>
      </w:pPr>
      <w:r>
        <w:rPr>
          <w:rFonts w:ascii="Arial" w:hAnsi="Arial" w:cs="Arial"/>
          <w:sz w:val="22"/>
          <w:szCs w:val="22"/>
        </w:rPr>
        <w:t>s odstraněním staveniště,</w:t>
      </w:r>
    </w:p>
    <w:p w14:paraId="57B66CA0" w14:textId="77777777" w:rsidR="000967DD" w:rsidRDefault="000967DD" w:rsidP="004D46D2">
      <w:pPr>
        <w:numPr>
          <w:ilvl w:val="0"/>
          <w:numId w:val="22"/>
        </w:numPr>
        <w:rPr>
          <w:rFonts w:ascii="Arial" w:hAnsi="Arial" w:cs="Arial"/>
          <w:sz w:val="22"/>
          <w:szCs w:val="22"/>
        </w:rPr>
      </w:pPr>
      <w:r>
        <w:rPr>
          <w:rFonts w:ascii="Arial" w:hAnsi="Arial" w:cs="Arial"/>
          <w:sz w:val="22"/>
          <w:szCs w:val="22"/>
        </w:rPr>
        <w:t>s předáním kompletních dokladů,</w:t>
      </w:r>
    </w:p>
    <w:p w14:paraId="0C721224" w14:textId="77777777" w:rsidR="000967DD" w:rsidRDefault="000967DD" w:rsidP="004D46D2">
      <w:pPr>
        <w:numPr>
          <w:ilvl w:val="0"/>
          <w:numId w:val="22"/>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14:paraId="0F2EA4A8" w14:textId="77777777" w:rsidR="000967DD" w:rsidRDefault="000967DD" w:rsidP="004D46D2">
      <w:pPr>
        <w:numPr>
          <w:ilvl w:val="0"/>
          <w:numId w:val="22"/>
        </w:numPr>
        <w:rPr>
          <w:rFonts w:ascii="Arial" w:hAnsi="Arial" w:cs="Arial"/>
          <w:sz w:val="22"/>
          <w:szCs w:val="22"/>
        </w:rPr>
      </w:pPr>
      <w:r>
        <w:rPr>
          <w:rFonts w:ascii="Arial" w:hAnsi="Arial" w:cs="Arial"/>
          <w:sz w:val="22"/>
          <w:szCs w:val="22"/>
        </w:rPr>
        <w:t>s odstraněním vad uplatněných objednatelem v záruční době podle článku VII smlouvy.</w:t>
      </w:r>
    </w:p>
    <w:p w14:paraId="0B6F6FA4" w14:textId="77777777"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činí 0,2% za každé jednotlivé porušení a každý den zpoždění.</w:t>
      </w:r>
    </w:p>
    <w:p w14:paraId="4D1A994E" w14:textId="77777777"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14:paraId="10781E0E" w14:textId="77777777"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Uplatněná či již uhrazená smluvní pokuta nemá vliv na uplatnění nároku objednatele na náhradu škody, kterou lze vymáhat samostatně vedle smluvní pokuty v celém rozsahu, tzn. částka smluvní pokuty se do výše náhrady šk</w:t>
      </w:r>
      <w:r w:rsidR="00E900AA">
        <w:rPr>
          <w:rFonts w:ascii="Arial" w:hAnsi="Arial" w:cs="Arial"/>
          <w:sz w:val="22"/>
          <w:szCs w:val="22"/>
        </w:rPr>
        <w:t xml:space="preserve">ody nezapočítává. </w:t>
      </w:r>
      <w:r>
        <w:rPr>
          <w:rFonts w:ascii="Arial" w:hAnsi="Arial" w:cs="Arial"/>
          <w:sz w:val="22"/>
          <w:szCs w:val="22"/>
        </w:rPr>
        <w:t xml:space="preserve">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6B25B4F5" w14:textId="77777777" w:rsidR="00561597" w:rsidRDefault="00561597" w:rsidP="000F54FF">
      <w:pPr>
        <w:ind w:left="426"/>
        <w:rPr>
          <w:rFonts w:ascii="Arial" w:hAnsi="Arial" w:cs="Arial"/>
          <w:sz w:val="22"/>
          <w:szCs w:val="22"/>
        </w:rPr>
      </w:pPr>
    </w:p>
    <w:p w14:paraId="209C0BD9" w14:textId="77777777" w:rsidR="000967DD" w:rsidRDefault="000967DD">
      <w:pPr>
        <w:rPr>
          <w:rFonts w:ascii="Arial" w:hAnsi="Arial" w:cs="Arial"/>
          <w:sz w:val="22"/>
          <w:szCs w:val="22"/>
        </w:rPr>
      </w:pPr>
    </w:p>
    <w:p w14:paraId="1D7F4C97"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14:paraId="37A9FEA5"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0F9AC5DA"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3FA501BB"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38402BFD"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této smlouvy</w:t>
      </w:r>
      <w:r w:rsidR="005608E9">
        <w:rPr>
          <w:rFonts w:ascii="Arial" w:hAnsi="Arial" w:cs="Arial"/>
          <w:sz w:val="22"/>
          <w:szCs w:val="22"/>
        </w:rPr>
        <w:t>.</w:t>
      </w:r>
    </w:p>
    <w:p w14:paraId="10E46693" w14:textId="77777777" w:rsidR="000E2586" w:rsidRPr="000E2586" w:rsidRDefault="000E2586" w:rsidP="006B5E77">
      <w:pPr>
        <w:numPr>
          <w:ilvl w:val="0"/>
          <w:numId w:val="7"/>
        </w:numPr>
        <w:tabs>
          <w:tab w:val="clear" w:pos="720"/>
          <w:tab w:val="num" w:pos="426"/>
        </w:tabs>
        <w:ind w:left="426" w:hanging="437"/>
        <w:rPr>
          <w:rFonts w:ascii="Arial" w:hAnsi="Arial" w:cs="Arial"/>
          <w:sz w:val="22"/>
          <w:szCs w:val="22"/>
        </w:rPr>
      </w:pPr>
      <w:r w:rsidRPr="000E2586">
        <w:rPr>
          <w:rFonts w:ascii="Arial" w:hAnsi="Arial" w:cs="Arial"/>
          <w:sz w:val="22"/>
          <w:szCs w:val="22"/>
        </w:rPr>
        <w:t xml:space="preserve">Zhotovitel odpovídá při provádění díla za bezpečnost a ochranu zdraví při práci svých zaměstnanců. Zhotovitel je povinen zajistit bezpečnost práce a bezpečnost provozu podle příslušných právních předpisů. Pro všechny zaměstnance vykonávající činnost při provádění díla zhotovitel zajistí školení o bezpečnosti a ochraně zdraví při práci a o požární ochraně. </w:t>
      </w:r>
      <w:r>
        <w:rPr>
          <w:rFonts w:ascii="Arial" w:hAnsi="Arial" w:cs="Arial"/>
          <w:sz w:val="22"/>
          <w:szCs w:val="22"/>
        </w:rPr>
        <w:t xml:space="preserve">Při nedodržování </w:t>
      </w:r>
      <w:r w:rsidR="002526A9">
        <w:rPr>
          <w:rFonts w:ascii="Arial" w:hAnsi="Arial" w:cs="Arial"/>
          <w:sz w:val="22"/>
          <w:szCs w:val="22"/>
        </w:rPr>
        <w:t xml:space="preserve">zásad BOZP budou uplatněny smluvní pokuty uvedené </w:t>
      </w:r>
      <w:r w:rsidR="002526A9" w:rsidRPr="002526A9">
        <w:rPr>
          <w:rFonts w:ascii="Arial" w:hAnsi="Arial" w:cs="Arial"/>
          <w:color w:val="0000CC"/>
          <w:sz w:val="22"/>
          <w:szCs w:val="22"/>
          <w:u w:val="single"/>
        </w:rPr>
        <w:t>v příloze č.</w:t>
      </w:r>
      <w:r w:rsidR="002526A9">
        <w:rPr>
          <w:rFonts w:ascii="Arial" w:hAnsi="Arial" w:cs="Arial"/>
          <w:color w:val="0000CC"/>
          <w:sz w:val="22"/>
          <w:szCs w:val="22"/>
          <w:u w:val="single"/>
        </w:rPr>
        <w:t xml:space="preserve"> </w:t>
      </w:r>
      <w:r w:rsidR="002526A9" w:rsidRPr="002526A9">
        <w:rPr>
          <w:rFonts w:ascii="Arial" w:hAnsi="Arial" w:cs="Arial"/>
          <w:color w:val="0000CC"/>
          <w:sz w:val="22"/>
          <w:szCs w:val="22"/>
          <w:u w:val="single"/>
        </w:rPr>
        <w:t>5</w:t>
      </w:r>
    </w:p>
    <w:p w14:paraId="253FCAD4" w14:textId="77777777" w:rsidR="005608E9" w:rsidRPr="002A4C4D" w:rsidRDefault="005608E9" w:rsidP="005608E9">
      <w:pPr>
        <w:ind w:left="426"/>
        <w:rPr>
          <w:rFonts w:ascii="Arial" w:hAnsi="Arial" w:cs="Arial"/>
          <w:sz w:val="22"/>
          <w:szCs w:val="22"/>
        </w:rPr>
      </w:pPr>
    </w:p>
    <w:p w14:paraId="1B54EE0D" w14:textId="77777777" w:rsidR="005608E9" w:rsidRPr="005608E9" w:rsidRDefault="005608E9" w:rsidP="004D46D2">
      <w:pPr>
        <w:numPr>
          <w:ilvl w:val="0"/>
          <w:numId w:val="23"/>
        </w:numPr>
        <w:tabs>
          <w:tab w:val="left" w:pos="0"/>
        </w:tabs>
        <w:jc w:val="center"/>
        <w:rPr>
          <w:rFonts w:ascii="Arial" w:hAnsi="Arial" w:cs="Arial"/>
          <w:b/>
          <w:bCs/>
          <w:sz w:val="22"/>
          <w:szCs w:val="22"/>
        </w:rPr>
      </w:pPr>
      <w:r w:rsidRPr="005E289B">
        <w:rPr>
          <w:rFonts w:ascii="Arial" w:hAnsi="Arial" w:cs="Arial"/>
          <w:b/>
          <w:bCs/>
          <w:sz w:val="22"/>
          <w:szCs w:val="22"/>
        </w:rPr>
        <w:t>Stavební deník</w:t>
      </w:r>
    </w:p>
    <w:p w14:paraId="243D23B1" w14:textId="77777777" w:rsidR="005608E9" w:rsidRPr="005E289B" w:rsidRDefault="005608E9" w:rsidP="004D46D2">
      <w:pPr>
        <w:numPr>
          <w:ilvl w:val="0"/>
          <w:numId w:val="28"/>
        </w:numPr>
        <w:suppressAutoHyphens w:val="0"/>
        <w:ind w:left="426" w:hanging="437"/>
        <w:rPr>
          <w:rFonts w:ascii="Arial" w:hAnsi="Arial" w:cs="Arial"/>
          <w:sz w:val="22"/>
          <w:szCs w:val="22"/>
        </w:rPr>
      </w:pPr>
      <w:r w:rsidRPr="005E289B">
        <w:rPr>
          <w:rFonts w:ascii="Arial" w:hAnsi="Arial" w:cs="Arial"/>
          <w:sz w:val="22"/>
          <w:szCs w:val="22"/>
        </w:rPr>
        <w:t>Zhotovitel se zavazuje vést stavební deník ode dne zahájení díla až do jeho ukončení a</w:t>
      </w:r>
      <w:r>
        <w:rPr>
          <w:rFonts w:ascii="Arial" w:hAnsi="Arial" w:cs="Arial"/>
          <w:sz w:val="22"/>
          <w:szCs w:val="22"/>
        </w:rPr>
        <w:t> </w:t>
      </w:r>
      <w:r w:rsidRPr="005E289B">
        <w:rPr>
          <w:rFonts w:ascii="Arial" w:hAnsi="Arial" w:cs="Arial"/>
          <w:sz w:val="22"/>
          <w:szCs w:val="22"/>
        </w:rPr>
        <w:t xml:space="preserve">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14:paraId="588F1544" w14:textId="77777777" w:rsidR="005608E9" w:rsidRPr="005E289B" w:rsidRDefault="005608E9" w:rsidP="004D46D2">
      <w:pPr>
        <w:numPr>
          <w:ilvl w:val="0"/>
          <w:numId w:val="28"/>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14:paraId="042FB4FD" w14:textId="77777777" w:rsidR="005608E9" w:rsidRDefault="005608E9" w:rsidP="004D46D2">
      <w:pPr>
        <w:numPr>
          <w:ilvl w:val="0"/>
          <w:numId w:val="28"/>
        </w:numPr>
        <w:suppressAutoHyphens w:val="0"/>
        <w:ind w:left="426" w:hanging="437"/>
        <w:rPr>
          <w:rFonts w:ascii="Arial" w:hAnsi="Arial" w:cs="Arial"/>
          <w:sz w:val="22"/>
          <w:szCs w:val="22"/>
        </w:rPr>
      </w:pPr>
      <w:r w:rsidRPr="005E289B">
        <w:rPr>
          <w:rFonts w:ascii="Arial" w:hAnsi="Arial" w:cs="Arial"/>
          <w:sz w:val="22"/>
          <w:szCs w:val="22"/>
        </w:rPr>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14:paraId="353EF4E0" w14:textId="77777777" w:rsidR="000E2586" w:rsidRPr="005E289B" w:rsidRDefault="000E2586" w:rsidP="000E2586">
      <w:pPr>
        <w:suppressAutoHyphens w:val="0"/>
        <w:ind w:left="-11"/>
        <w:rPr>
          <w:rFonts w:ascii="Arial" w:hAnsi="Arial" w:cs="Arial"/>
          <w:sz w:val="22"/>
          <w:szCs w:val="22"/>
        </w:rPr>
      </w:pPr>
    </w:p>
    <w:p w14:paraId="4B44FA3C" w14:textId="77777777" w:rsidR="000967DD" w:rsidRPr="0096707D" w:rsidRDefault="0096707D" w:rsidP="004D46D2">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3040A6DD" w14:textId="77777777" w:rsidR="0096707D" w:rsidRPr="005E289B" w:rsidRDefault="0096707D" w:rsidP="004D46D2">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3B4E48AC" w14:textId="77777777" w:rsidR="0096707D" w:rsidRDefault="0096707D" w:rsidP="004D46D2">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00EB3872" w:rsidRPr="00EB3872">
        <w:rPr>
          <w:rFonts w:ascii="Arial" w:hAnsi="Arial" w:cs="Arial"/>
          <w:sz w:val="22"/>
          <w:szCs w:val="22"/>
        </w:rPr>
        <w:t>zadávací</w:t>
      </w:r>
      <w:r w:rsidR="00EB3872">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4546C6E6" w14:textId="77777777" w:rsidR="0096707D" w:rsidRPr="005E289B" w:rsidRDefault="00253ADD" w:rsidP="004D46D2">
      <w:pPr>
        <w:numPr>
          <w:ilvl w:val="0"/>
          <w:numId w:val="24"/>
        </w:numPr>
        <w:suppressAutoHyphens w:val="0"/>
        <w:ind w:left="426" w:hanging="426"/>
        <w:rPr>
          <w:rFonts w:ascii="Arial" w:hAnsi="Arial" w:cs="Arial"/>
          <w:sz w:val="22"/>
          <w:szCs w:val="22"/>
        </w:rPr>
      </w:pPr>
      <w:r>
        <w:rPr>
          <w:rFonts w:ascii="Arial" w:hAnsi="Arial" w:cs="Arial"/>
          <w:sz w:val="22"/>
          <w:szCs w:val="22"/>
        </w:rPr>
        <w:lastRenderedPageBreak/>
        <w:t>O k</w:t>
      </w:r>
      <w:r w:rsidR="0096707D"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47494C48" w14:textId="77777777" w:rsidR="0096707D" w:rsidRPr="005E289B" w:rsidRDefault="0096707D" w:rsidP="004D46D2">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6200411E" w14:textId="77777777" w:rsidR="0096707D" w:rsidRPr="00EB3872" w:rsidRDefault="0096707D" w:rsidP="004D46D2">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vykonání zvláštních zkoušek jakékoli části díla, dojde-li k závěru, že tato část díla neodpovídá požadavkům</w:t>
      </w:r>
      <w:r w:rsidR="004B119F" w:rsidRPr="00EB3872">
        <w:rPr>
          <w:rFonts w:ascii="Arial" w:hAnsi="Arial" w:cs="Arial"/>
          <w:sz w:val="22"/>
          <w:szCs w:val="22"/>
        </w:rPr>
        <w:t xml:space="preserve"> </w:t>
      </w:r>
      <w:r w:rsidR="00EB3872" w:rsidRPr="00EB3872">
        <w:rPr>
          <w:rFonts w:ascii="Arial" w:hAnsi="Arial" w:cs="Arial"/>
          <w:sz w:val="22"/>
          <w:szCs w:val="22"/>
        </w:rPr>
        <w:t>zadávací</w:t>
      </w:r>
      <w:r w:rsidRPr="00EB3872">
        <w:rPr>
          <w:rFonts w:ascii="Arial" w:hAnsi="Arial" w:cs="Arial"/>
          <w:sz w:val="22"/>
          <w:szCs w:val="22"/>
        </w:rPr>
        <w:t xml:space="preserve"> dokumentace nebo této smlouvě. Potvrdí-li se zkouškami jeho závěry, bude zhotovitel povinen na vlastní náklady tuto část díla uvést do souladu </w:t>
      </w:r>
      <w:r w:rsidR="00EB3872" w:rsidRPr="00EB3872">
        <w:rPr>
          <w:rFonts w:ascii="Arial" w:hAnsi="Arial" w:cs="Arial"/>
          <w:sz w:val="22"/>
          <w:szCs w:val="22"/>
        </w:rPr>
        <w:t>se zadávací</w:t>
      </w:r>
      <w:r w:rsidRPr="00EB3872">
        <w:rPr>
          <w:rFonts w:ascii="Arial" w:hAnsi="Arial" w:cs="Arial"/>
          <w:sz w:val="22"/>
          <w:szCs w:val="22"/>
        </w:rPr>
        <w:t xml:space="preserve"> dokumentací a uhradit zároveň náklady spojené s vykonáním zkoušky. </w:t>
      </w:r>
    </w:p>
    <w:p w14:paraId="3ECF095E" w14:textId="77777777" w:rsidR="000E2586" w:rsidRPr="000E2586" w:rsidRDefault="000E2586" w:rsidP="004D46D2">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27A74373" w14:textId="77777777" w:rsidR="009C59A3" w:rsidRPr="009C59A3" w:rsidRDefault="009C59A3" w:rsidP="009C59A3">
      <w:pPr>
        <w:tabs>
          <w:tab w:val="left" w:pos="0"/>
        </w:tabs>
        <w:jc w:val="center"/>
        <w:rPr>
          <w:rFonts w:ascii="Arial" w:hAnsi="Arial" w:cs="Arial"/>
          <w:sz w:val="22"/>
          <w:szCs w:val="22"/>
        </w:rPr>
      </w:pPr>
    </w:p>
    <w:p w14:paraId="56D3669F"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0714C56C" w14:textId="77777777" w:rsidR="000967DD" w:rsidRDefault="000967DD" w:rsidP="004D46D2">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14:paraId="42E663AD"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bezdůvodně přeruší provedení díla,</w:t>
      </w:r>
    </w:p>
    <w:p w14:paraId="1B8ABA78"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14:paraId="3420402C"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544AA2C3"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na majetek zhotovitele byl prohlášen konkurz nebo povoleno vyrovnání,</w:t>
      </w:r>
    </w:p>
    <w:p w14:paraId="4E52F751"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návrh na prohlášení konkurzu na zhotovitele byl zamítnut pro nedostatek majetku zhotovitele,</w:t>
      </w:r>
    </w:p>
    <w:p w14:paraId="5FE6CE84" w14:textId="77777777" w:rsidR="000967DD" w:rsidRDefault="000967DD" w:rsidP="002526A9">
      <w:pPr>
        <w:numPr>
          <w:ilvl w:val="0"/>
          <w:numId w:val="9"/>
        </w:numPr>
        <w:tabs>
          <w:tab w:val="clear" w:pos="717"/>
          <w:tab w:val="left" w:pos="851"/>
        </w:tabs>
        <w:spacing w:before="0"/>
        <w:ind w:left="850"/>
        <w:rPr>
          <w:rFonts w:ascii="Arial" w:hAnsi="Arial" w:cs="Arial"/>
          <w:sz w:val="22"/>
          <w:szCs w:val="22"/>
        </w:rPr>
      </w:pPr>
      <w:r>
        <w:rPr>
          <w:rFonts w:ascii="Arial" w:hAnsi="Arial" w:cs="Arial"/>
          <w:sz w:val="22"/>
          <w:szCs w:val="22"/>
        </w:rPr>
        <w:t>zhotovitel vstoupí do likvidace.</w:t>
      </w:r>
    </w:p>
    <w:p w14:paraId="348D93F7" w14:textId="77777777" w:rsidR="000967DD" w:rsidRDefault="000967DD" w:rsidP="004D46D2">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14:paraId="367247CB" w14:textId="77777777" w:rsidR="000967DD" w:rsidRDefault="000967DD" w:rsidP="002526A9">
      <w:pPr>
        <w:numPr>
          <w:ilvl w:val="0"/>
          <w:numId w:val="15"/>
        </w:numPr>
        <w:tabs>
          <w:tab w:val="clear" w:pos="717"/>
          <w:tab w:val="left" w:pos="851"/>
        </w:tabs>
        <w:spacing w:before="0"/>
        <w:ind w:left="850"/>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14:paraId="59390126" w14:textId="77777777" w:rsidR="000967DD" w:rsidRDefault="000967DD" w:rsidP="002526A9">
      <w:pPr>
        <w:numPr>
          <w:ilvl w:val="0"/>
          <w:numId w:val="15"/>
        </w:numPr>
        <w:tabs>
          <w:tab w:val="clear" w:pos="717"/>
          <w:tab w:val="left" w:pos="851"/>
        </w:tabs>
        <w:spacing w:before="0"/>
        <w:ind w:left="850"/>
        <w:rPr>
          <w:rFonts w:ascii="Arial" w:hAnsi="Arial" w:cs="Arial"/>
          <w:sz w:val="22"/>
          <w:szCs w:val="22"/>
        </w:rPr>
      </w:pPr>
      <w:r>
        <w:rPr>
          <w:rFonts w:ascii="Arial" w:hAnsi="Arial" w:cs="Arial"/>
          <w:sz w:val="22"/>
          <w:szCs w:val="22"/>
        </w:rPr>
        <w:t>je v prodlení s úhradou splatné ceny za dílo, po dobu delší než 30 kalendářních dnů.</w:t>
      </w:r>
    </w:p>
    <w:p w14:paraId="7AEDF6CD" w14:textId="77777777" w:rsidR="000967DD" w:rsidRPr="0099361B" w:rsidRDefault="000967DD" w:rsidP="004D46D2">
      <w:pPr>
        <w:numPr>
          <w:ilvl w:val="0"/>
          <w:numId w:val="21"/>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14:paraId="16221B2C" w14:textId="77777777" w:rsidR="000967DD" w:rsidRDefault="000967DD" w:rsidP="004D46D2">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14:paraId="357934D6" w14:textId="77777777" w:rsidR="000967DD" w:rsidRDefault="000967DD">
      <w:pPr>
        <w:ind w:left="426"/>
        <w:rPr>
          <w:rFonts w:ascii="Arial" w:hAnsi="Arial" w:cs="Arial"/>
          <w:sz w:val="22"/>
          <w:szCs w:val="22"/>
        </w:rPr>
      </w:pPr>
    </w:p>
    <w:p w14:paraId="05ECC505"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14:paraId="674F0B09" w14:textId="77777777" w:rsidR="000967DD" w:rsidRPr="000F54FF" w:rsidRDefault="000E2586" w:rsidP="006B5E77">
      <w:pPr>
        <w:numPr>
          <w:ilvl w:val="0"/>
          <w:numId w:val="12"/>
        </w:numPr>
        <w:tabs>
          <w:tab w:val="clear" w:pos="720"/>
          <w:tab w:val="num" w:pos="426"/>
        </w:tabs>
        <w:ind w:left="426" w:hanging="426"/>
        <w:rPr>
          <w:rFonts w:ascii="Arial" w:hAnsi="Arial" w:cs="Arial"/>
          <w:sz w:val="22"/>
          <w:szCs w:val="22"/>
        </w:rPr>
      </w:pPr>
      <w:r w:rsidRPr="000F54FF">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F54FF">
        <w:rPr>
          <w:rFonts w:ascii="Arial" w:hAnsi="Arial" w:cs="Arial"/>
          <w:sz w:val="22"/>
          <w:szCs w:val="22"/>
        </w:rPr>
        <w:t>.</w:t>
      </w:r>
    </w:p>
    <w:p w14:paraId="5E673747"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38C084EC"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4CB81B50"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4DFCB423"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72978804"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A49F179"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1C177B6"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361A694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2E4541FA"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3200D95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659F411D"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2991D332" w14:textId="77777777" w:rsidR="00894B88" w:rsidRDefault="00894B88" w:rsidP="00894B88">
      <w:pPr>
        <w:pStyle w:val="Odstavecsmlouvy"/>
        <w:ind w:left="708" w:firstLine="0"/>
        <w:jc w:val="left"/>
      </w:pPr>
      <w:r w:rsidRPr="008F3833">
        <w:t xml:space="preserve">Příloha č. </w:t>
      </w:r>
      <w:r w:rsidR="002E0ADE" w:rsidRPr="00EB3872">
        <w:t>1</w:t>
      </w:r>
      <w:r w:rsidRPr="00EB3872">
        <w:t xml:space="preserve"> – Specifikace předmětu plnění (prací a dodávek) - položkový rozpočet</w:t>
      </w:r>
      <w:r w:rsidR="00B060CD" w:rsidRPr="00EB3872">
        <w:t>/cenová nabídka zhotovitele</w:t>
      </w:r>
      <w:r>
        <w:t xml:space="preserve"> </w:t>
      </w:r>
      <w:r w:rsidR="000C661E">
        <w:t>N7/2019/216 ze dne 21.6.2019</w:t>
      </w:r>
    </w:p>
    <w:p w14:paraId="5A6000F3" w14:textId="77777777" w:rsidR="002E0ADE" w:rsidRPr="00F127C8" w:rsidRDefault="002E0ADE" w:rsidP="002E0ADE">
      <w:pPr>
        <w:pStyle w:val="Odstavecsmlouvy"/>
        <w:ind w:left="708" w:firstLine="0"/>
        <w:jc w:val="left"/>
        <w:rPr>
          <w:strike/>
        </w:rPr>
      </w:pPr>
      <w:r w:rsidRPr="00F127C8">
        <w:rPr>
          <w:strike/>
        </w:rPr>
        <w:t xml:space="preserve">Příloha č. 2 – </w:t>
      </w:r>
      <w:r w:rsidR="00EB3872" w:rsidRPr="00F127C8">
        <w:rPr>
          <w:strike/>
        </w:rPr>
        <w:t>Z</w:t>
      </w:r>
      <w:r w:rsidR="008F7560" w:rsidRPr="00F127C8">
        <w:rPr>
          <w:strike/>
        </w:rPr>
        <w:t xml:space="preserve">adávací </w:t>
      </w:r>
      <w:r w:rsidRPr="00F127C8">
        <w:rPr>
          <w:strike/>
        </w:rPr>
        <w:t xml:space="preserve">dokumentace </w:t>
      </w:r>
    </w:p>
    <w:p w14:paraId="301157AD" w14:textId="77777777" w:rsidR="004D46D2" w:rsidRPr="008F3833" w:rsidRDefault="004D46D2" w:rsidP="004D46D2">
      <w:pPr>
        <w:pStyle w:val="Odstavecsmlouvy"/>
        <w:ind w:left="708" w:firstLine="0"/>
        <w:jc w:val="left"/>
      </w:pPr>
      <w:r w:rsidRPr="008F3833">
        <w:t>Příloha č. 3 – Technologické a de</w:t>
      </w:r>
      <w:r>
        <w:t>z</w:t>
      </w:r>
      <w:r w:rsidRPr="008F3833">
        <w:t>infekční postupy FN</w:t>
      </w:r>
    </w:p>
    <w:p w14:paraId="245D42D1" w14:textId="77777777"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14:paraId="28D923E5" w14:textId="77777777" w:rsidR="00894B88" w:rsidRDefault="00894B88" w:rsidP="00894B88">
      <w:pPr>
        <w:pStyle w:val="Odstavecsmlouvy"/>
        <w:ind w:left="708" w:firstLine="0"/>
        <w:jc w:val="left"/>
      </w:pPr>
      <w:r>
        <w:t>Příloha č. 5 – Smluvní pokuty při porušení BOZP</w:t>
      </w:r>
    </w:p>
    <w:p w14:paraId="2D42C51C" w14:textId="77777777" w:rsidR="005947A2" w:rsidRPr="00F127C8" w:rsidRDefault="005947A2" w:rsidP="005947A2">
      <w:pPr>
        <w:pStyle w:val="Odstavecsmlouvy"/>
        <w:ind w:left="708" w:firstLine="0"/>
        <w:jc w:val="left"/>
        <w:rPr>
          <w:i/>
          <w:strike/>
        </w:rPr>
      </w:pPr>
      <w:r w:rsidRPr="00F127C8">
        <w:rPr>
          <w:strike/>
        </w:rPr>
        <w:t xml:space="preserve">Příloha č. 6 – Kusovník jednotlivých prvků a zařízení </w:t>
      </w:r>
    </w:p>
    <w:p w14:paraId="7590907F" w14:textId="77777777" w:rsidR="005947A2" w:rsidRDefault="005947A2" w:rsidP="00894B88">
      <w:pPr>
        <w:pStyle w:val="Odstavecsmlouvy"/>
        <w:ind w:left="708" w:firstLine="0"/>
        <w:jc w:val="left"/>
      </w:pPr>
    </w:p>
    <w:p w14:paraId="4604435C" w14:textId="77777777" w:rsidR="004D46D2" w:rsidRDefault="00E900AA" w:rsidP="00E900AA">
      <w:pPr>
        <w:pStyle w:val="Odstavecsmlouvy"/>
      </w:pPr>
      <w:r>
        <w:lastRenderedPageBreak/>
        <w:t xml:space="preserve">      </w:t>
      </w:r>
      <w:r w:rsidR="004D46D2">
        <w:t>Smluvní strany prohlašují, že je jim znám celý obsah smlouvy a že ji uzavřely na základě své svobodné a vážné vůle; na důkaz této skutečnosti připojují své podpisy.</w:t>
      </w:r>
    </w:p>
    <w:p w14:paraId="2C98F791"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802"/>
        <w:gridCol w:w="1030"/>
        <w:gridCol w:w="3889"/>
      </w:tblGrid>
      <w:tr w:rsidR="004D46D2" w:rsidRPr="00D722DC" w14:paraId="592B4B1D" w14:textId="77777777" w:rsidTr="00894B88">
        <w:tc>
          <w:tcPr>
            <w:tcW w:w="3802" w:type="dxa"/>
            <w:shd w:val="clear" w:color="auto" w:fill="auto"/>
          </w:tcPr>
          <w:p w14:paraId="035E32AC" w14:textId="1F8A8CBC" w:rsidR="004D46D2" w:rsidRPr="00D722DC" w:rsidRDefault="004D46D2" w:rsidP="000F54FF">
            <w:pPr>
              <w:pStyle w:val="slovn"/>
              <w:numPr>
                <w:ilvl w:val="0"/>
                <w:numId w:val="0"/>
              </w:numPr>
              <w:tabs>
                <w:tab w:val="num" w:pos="567"/>
              </w:tabs>
              <w:spacing w:after="0" w:line="280" w:lineRule="atLeast"/>
              <w:jc w:val="left"/>
              <w:rPr>
                <w:sz w:val="22"/>
                <w:szCs w:val="22"/>
              </w:rPr>
            </w:pPr>
            <w:r w:rsidRPr="00D722DC">
              <w:rPr>
                <w:sz w:val="22"/>
                <w:szCs w:val="22"/>
              </w:rPr>
              <w:t>V </w:t>
            </w:r>
            <w:r w:rsidR="00783BA0">
              <w:rPr>
                <w:sz w:val="22"/>
                <w:szCs w:val="22"/>
              </w:rPr>
              <w:t>Homolích</w:t>
            </w:r>
            <w:r w:rsidRPr="00D722DC">
              <w:rPr>
                <w:sz w:val="22"/>
                <w:szCs w:val="22"/>
              </w:rPr>
              <w:t xml:space="preserve"> dne</w:t>
            </w:r>
            <w:r w:rsidR="00783BA0">
              <w:rPr>
                <w:sz w:val="22"/>
                <w:szCs w:val="22"/>
              </w:rPr>
              <w:t xml:space="preserve"> </w:t>
            </w:r>
            <w:r w:rsidR="000F54FF">
              <w:rPr>
                <w:sz w:val="22"/>
                <w:szCs w:val="22"/>
              </w:rPr>
              <w:t>……..</w:t>
            </w:r>
          </w:p>
        </w:tc>
        <w:tc>
          <w:tcPr>
            <w:tcW w:w="1030" w:type="dxa"/>
            <w:shd w:val="clear" w:color="auto" w:fill="auto"/>
          </w:tcPr>
          <w:p w14:paraId="4FCA9E6A"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2B2C2F9C" w14:textId="4C36F099"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r w:rsidR="000F54FF">
              <w:rPr>
                <w:sz w:val="22"/>
                <w:szCs w:val="22"/>
              </w:rPr>
              <w:t xml:space="preserve"> ……………..</w:t>
            </w:r>
          </w:p>
        </w:tc>
      </w:tr>
      <w:tr w:rsidR="004D46D2" w:rsidRPr="00D722DC" w14:paraId="1EA26C8F" w14:textId="77777777" w:rsidTr="00894B88">
        <w:tc>
          <w:tcPr>
            <w:tcW w:w="3802" w:type="dxa"/>
            <w:tcBorders>
              <w:bottom w:val="single" w:sz="4" w:space="0" w:color="auto"/>
            </w:tcBorders>
            <w:shd w:val="clear" w:color="auto" w:fill="auto"/>
          </w:tcPr>
          <w:p w14:paraId="6CED7066"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6BFDE33A" w14:textId="77777777" w:rsidR="004D46D2" w:rsidRDefault="004D46D2" w:rsidP="00894B88">
            <w:pPr>
              <w:pStyle w:val="slovn"/>
              <w:numPr>
                <w:ilvl w:val="0"/>
                <w:numId w:val="0"/>
              </w:numPr>
              <w:tabs>
                <w:tab w:val="num" w:pos="567"/>
              </w:tabs>
              <w:spacing w:after="0" w:line="280" w:lineRule="atLeast"/>
              <w:rPr>
                <w:sz w:val="22"/>
                <w:szCs w:val="22"/>
              </w:rPr>
            </w:pPr>
          </w:p>
          <w:p w14:paraId="060310C0" w14:textId="77777777" w:rsidR="004D46D2" w:rsidRDefault="004D46D2" w:rsidP="00894B88">
            <w:pPr>
              <w:pStyle w:val="slovn"/>
              <w:numPr>
                <w:ilvl w:val="0"/>
                <w:numId w:val="0"/>
              </w:numPr>
              <w:tabs>
                <w:tab w:val="num" w:pos="567"/>
              </w:tabs>
              <w:spacing w:after="0" w:line="280" w:lineRule="atLeast"/>
              <w:rPr>
                <w:sz w:val="22"/>
                <w:szCs w:val="22"/>
              </w:rPr>
            </w:pPr>
          </w:p>
          <w:p w14:paraId="3EA63FC9"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0AE9D80A"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4811BF3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6BE0802F"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4CBA50E9" w14:textId="77777777" w:rsidTr="00894B88">
        <w:tc>
          <w:tcPr>
            <w:tcW w:w="3802" w:type="dxa"/>
            <w:tcBorders>
              <w:top w:val="single" w:sz="4" w:space="0" w:color="auto"/>
            </w:tcBorders>
            <w:shd w:val="clear" w:color="auto" w:fill="auto"/>
          </w:tcPr>
          <w:p w14:paraId="582B6990" w14:textId="2755CFBA" w:rsidR="00783BA0" w:rsidRPr="00783BA0" w:rsidRDefault="00D53906" w:rsidP="00894B88">
            <w:pPr>
              <w:pStyle w:val="slovn"/>
              <w:numPr>
                <w:ilvl w:val="0"/>
                <w:numId w:val="0"/>
              </w:numPr>
              <w:tabs>
                <w:tab w:val="num" w:pos="567"/>
              </w:tabs>
              <w:spacing w:after="0" w:line="280" w:lineRule="atLeast"/>
              <w:jc w:val="center"/>
              <w:rPr>
                <w:b/>
                <w:sz w:val="22"/>
                <w:szCs w:val="22"/>
              </w:rPr>
            </w:pPr>
            <w:r>
              <w:rPr>
                <w:sz w:val="22"/>
                <w:szCs w:val="22"/>
              </w:rPr>
              <w:t>XXXXXXX</w:t>
            </w:r>
          </w:p>
          <w:p w14:paraId="147D9B52" w14:textId="77777777" w:rsidR="004D46D2" w:rsidRPr="00D722DC" w:rsidRDefault="00783BA0" w:rsidP="00894B88">
            <w:pPr>
              <w:pStyle w:val="slovn"/>
              <w:numPr>
                <w:ilvl w:val="0"/>
                <w:numId w:val="0"/>
              </w:numPr>
              <w:tabs>
                <w:tab w:val="num" w:pos="567"/>
              </w:tabs>
              <w:spacing w:after="0" w:line="280" w:lineRule="atLeast"/>
              <w:jc w:val="center"/>
              <w:rPr>
                <w:sz w:val="22"/>
                <w:szCs w:val="22"/>
              </w:rPr>
            </w:pPr>
            <w:r w:rsidRPr="00783BA0">
              <w:rPr>
                <w:sz w:val="22"/>
                <w:szCs w:val="22"/>
              </w:rPr>
              <w:t>Jednatel společnosti</w:t>
            </w:r>
          </w:p>
        </w:tc>
        <w:tc>
          <w:tcPr>
            <w:tcW w:w="1030" w:type="dxa"/>
            <w:shd w:val="clear" w:color="auto" w:fill="auto"/>
          </w:tcPr>
          <w:p w14:paraId="31BC62BF"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2324F794"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C3AB976" w14:textId="2DBC15EB" w:rsidR="004D46D2" w:rsidRPr="00D722DC" w:rsidRDefault="00D53906" w:rsidP="00894B88">
            <w:pPr>
              <w:pStyle w:val="slovn"/>
              <w:numPr>
                <w:ilvl w:val="0"/>
                <w:numId w:val="0"/>
              </w:numPr>
              <w:tabs>
                <w:tab w:val="num" w:pos="567"/>
              </w:tabs>
              <w:spacing w:after="0" w:line="280" w:lineRule="atLeast"/>
              <w:jc w:val="center"/>
              <w:rPr>
                <w:sz w:val="22"/>
                <w:szCs w:val="22"/>
              </w:rPr>
            </w:pPr>
            <w:r>
              <w:rPr>
                <w:sz w:val="22"/>
                <w:szCs w:val="22"/>
              </w:rPr>
              <w:t>XXXXXXX</w:t>
            </w:r>
            <w:r w:rsidR="004D46D2" w:rsidRPr="00D722DC">
              <w:rPr>
                <w:sz w:val="22"/>
                <w:szCs w:val="22"/>
              </w:rPr>
              <w:t>, ředitel</w:t>
            </w:r>
          </w:p>
          <w:p w14:paraId="53E9D5C2" w14:textId="77777777"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14:paraId="22BEE7E4" w14:textId="77777777" w:rsidR="004D46D2" w:rsidRDefault="004D46D2" w:rsidP="004D46D2">
      <w:pPr>
        <w:rPr>
          <w:rFonts w:ascii="Arial" w:hAnsi="Arial" w:cs="Arial"/>
          <w:sz w:val="22"/>
          <w:szCs w:val="22"/>
        </w:rPr>
      </w:pPr>
    </w:p>
    <w:p w14:paraId="10D2E93A"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064A0FEB"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E0ADE">
        <w:rPr>
          <w:rFonts w:ascii="Arial" w:hAnsi="Arial" w:cs="Arial"/>
          <w:b/>
          <w:sz w:val="22"/>
          <w:szCs w:val="22"/>
          <w:u w:val="single"/>
        </w:rPr>
        <w:t>1</w:t>
      </w:r>
    </w:p>
    <w:p w14:paraId="62516689"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14:paraId="67D79080" w14:textId="77777777" w:rsidR="00894B88" w:rsidRDefault="00894B88" w:rsidP="00894B88">
      <w:pPr>
        <w:rPr>
          <w:rFonts w:ascii="Arial" w:hAnsi="Arial" w:cs="Arial"/>
          <w:b/>
          <w:sz w:val="22"/>
          <w:szCs w:val="22"/>
        </w:rPr>
      </w:pPr>
    </w:p>
    <w:tbl>
      <w:tblPr>
        <w:tblW w:w="10717" w:type="dxa"/>
        <w:tblInd w:w="-737" w:type="dxa"/>
        <w:tblCellMar>
          <w:left w:w="70" w:type="dxa"/>
          <w:right w:w="70" w:type="dxa"/>
        </w:tblCellMar>
        <w:tblLook w:val="04A0" w:firstRow="1" w:lastRow="0" w:firstColumn="1" w:lastColumn="0" w:noHBand="0" w:noVBand="1"/>
      </w:tblPr>
      <w:tblGrid>
        <w:gridCol w:w="813"/>
        <w:gridCol w:w="4861"/>
        <w:gridCol w:w="976"/>
        <w:gridCol w:w="976"/>
        <w:gridCol w:w="976"/>
        <w:gridCol w:w="976"/>
        <w:gridCol w:w="1139"/>
      </w:tblGrid>
      <w:tr w:rsidR="00783BA0" w:rsidRPr="00783BA0" w14:paraId="7B3DA6C7" w14:textId="77777777" w:rsidTr="00783BA0">
        <w:trPr>
          <w:trHeight w:val="789"/>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6C92"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číslo/ ozn.</w:t>
            </w:r>
          </w:p>
        </w:tc>
        <w:tc>
          <w:tcPr>
            <w:tcW w:w="4861" w:type="dxa"/>
            <w:tcBorders>
              <w:top w:val="single" w:sz="4" w:space="0" w:color="auto"/>
              <w:left w:val="nil"/>
              <w:bottom w:val="single" w:sz="4" w:space="0" w:color="auto"/>
              <w:right w:val="single" w:sz="4" w:space="0" w:color="auto"/>
            </w:tcBorders>
            <w:shd w:val="clear" w:color="auto" w:fill="auto"/>
            <w:vAlign w:val="bottom"/>
            <w:hideMark/>
          </w:tcPr>
          <w:p w14:paraId="5784F05C"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Popis, rozměry, specifikace, typ</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2205D2AA"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měrná jednotka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546F840C"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množství</w:t>
            </w:r>
          </w:p>
        </w:tc>
        <w:tc>
          <w:tcPr>
            <w:tcW w:w="976" w:type="dxa"/>
            <w:tcBorders>
              <w:top w:val="single" w:sz="4" w:space="0" w:color="auto"/>
              <w:left w:val="nil"/>
              <w:bottom w:val="single" w:sz="4" w:space="0" w:color="auto"/>
              <w:right w:val="single" w:sz="4" w:space="0" w:color="auto"/>
            </w:tcBorders>
            <w:shd w:val="clear" w:color="000000" w:fill="FFFF99"/>
            <w:vAlign w:val="bottom"/>
            <w:hideMark/>
          </w:tcPr>
          <w:p w14:paraId="5529945A"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dodávka/ jednotku (Kč)</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372D324A"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Celkem    (Kč)</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5BEF0272" w14:textId="77777777" w:rsidR="00783BA0" w:rsidRPr="00783BA0" w:rsidRDefault="00783BA0" w:rsidP="00783BA0">
            <w:pPr>
              <w:suppressAutoHyphens w:val="0"/>
              <w:spacing w:before="0"/>
              <w:jc w:val="center"/>
              <w:rPr>
                <w:rFonts w:ascii="Arial Narrow" w:hAnsi="Arial Narrow" w:cs="Arial"/>
                <w:b/>
                <w:bCs/>
                <w:sz w:val="20"/>
                <w:szCs w:val="20"/>
                <w:lang w:eastAsia="cs-CZ"/>
              </w:rPr>
            </w:pPr>
            <w:r w:rsidRPr="00783BA0">
              <w:rPr>
                <w:rFonts w:ascii="Arial Narrow" w:hAnsi="Arial Narrow" w:cs="Arial"/>
                <w:b/>
                <w:bCs/>
                <w:sz w:val="20"/>
                <w:szCs w:val="20"/>
                <w:lang w:eastAsia="cs-CZ"/>
              </w:rPr>
              <w:t>Celkem část</w:t>
            </w:r>
          </w:p>
        </w:tc>
      </w:tr>
      <w:tr w:rsidR="00783BA0" w:rsidRPr="00783BA0" w14:paraId="0612BB16" w14:textId="77777777" w:rsidTr="00783BA0">
        <w:trPr>
          <w:trHeight w:val="278"/>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0734188F" w14:textId="77777777" w:rsidR="00783BA0" w:rsidRPr="00783BA0" w:rsidRDefault="00783BA0" w:rsidP="00783BA0">
            <w:pPr>
              <w:suppressAutoHyphens w:val="0"/>
              <w:spacing w:before="0"/>
              <w:jc w:val="left"/>
              <w:rPr>
                <w:rFonts w:ascii="Arial Narrow" w:hAnsi="Arial Narrow" w:cs="Arial"/>
                <w:color w:val="FF0000"/>
                <w:sz w:val="16"/>
                <w:szCs w:val="16"/>
                <w:lang w:eastAsia="cs-CZ"/>
              </w:rPr>
            </w:pPr>
            <w:r w:rsidRPr="00783BA0">
              <w:rPr>
                <w:rFonts w:ascii="Arial Narrow" w:hAnsi="Arial Narrow" w:cs="Arial"/>
                <w:color w:val="FF0000"/>
                <w:sz w:val="16"/>
                <w:szCs w:val="16"/>
                <w:lang w:eastAsia="cs-CZ"/>
              </w:rPr>
              <w:t> </w:t>
            </w:r>
          </w:p>
        </w:tc>
        <w:tc>
          <w:tcPr>
            <w:tcW w:w="4861" w:type="dxa"/>
            <w:tcBorders>
              <w:top w:val="nil"/>
              <w:left w:val="nil"/>
              <w:bottom w:val="single" w:sz="4" w:space="0" w:color="auto"/>
              <w:right w:val="single" w:sz="4" w:space="0" w:color="auto"/>
            </w:tcBorders>
            <w:shd w:val="clear" w:color="auto" w:fill="auto"/>
            <w:hideMark/>
          </w:tcPr>
          <w:p w14:paraId="749EC797" w14:textId="77777777" w:rsidR="00783BA0" w:rsidRPr="00783BA0" w:rsidRDefault="00783BA0" w:rsidP="00783BA0">
            <w:pPr>
              <w:suppressAutoHyphens w:val="0"/>
              <w:spacing w:before="0"/>
              <w:jc w:val="left"/>
              <w:rPr>
                <w:rFonts w:ascii="Arial Narrow" w:hAnsi="Arial Narrow" w:cs="Arial"/>
                <w:color w:val="FF0000"/>
                <w:sz w:val="16"/>
                <w:szCs w:val="16"/>
                <w:lang w:eastAsia="cs-CZ"/>
              </w:rPr>
            </w:pPr>
            <w:r w:rsidRPr="00783BA0">
              <w:rPr>
                <w:rFonts w:ascii="Arial Narrow" w:hAnsi="Arial Narrow" w:cs="Arial"/>
                <w:color w:val="FF0000"/>
                <w:sz w:val="16"/>
                <w:szCs w:val="16"/>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0A5BDB0D" w14:textId="77777777" w:rsidR="00783BA0" w:rsidRPr="00783BA0" w:rsidRDefault="00783BA0" w:rsidP="00783BA0">
            <w:pPr>
              <w:suppressAutoHyphens w:val="0"/>
              <w:spacing w:before="0"/>
              <w:jc w:val="center"/>
              <w:rPr>
                <w:rFonts w:ascii="Arial Narrow" w:hAnsi="Arial Narrow" w:cs="Arial"/>
                <w:sz w:val="16"/>
                <w:szCs w:val="16"/>
                <w:lang w:eastAsia="cs-CZ"/>
              </w:rPr>
            </w:pPr>
            <w:r w:rsidRPr="00783BA0">
              <w:rPr>
                <w:rFonts w:ascii="Arial Narrow" w:hAnsi="Arial Narrow" w:cs="Arial"/>
                <w:sz w:val="16"/>
                <w:szCs w:val="16"/>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00EF4A7B"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 </w:t>
            </w:r>
          </w:p>
        </w:tc>
        <w:tc>
          <w:tcPr>
            <w:tcW w:w="976" w:type="dxa"/>
            <w:tcBorders>
              <w:top w:val="nil"/>
              <w:left w:val="nil"/>
              <w:bottom w:val="single" w:sz="4" w:space="0" w:color="auto"/>
              <w:right w:val="single" w:sz="4" w:space="0" w:color="auto"/>
            </w:tcBorders>
            <w:shd w:val="clear" w:color="000000" w:fill="FFFF99"/>
            <w:noWrap/>
            <w:vAlign w:val="bottom"/>
            <w:hideMark/>
          </w:tcPr>
          <w:p w14:paraId="77091278" w14:textId="77777777" w:rsidR="00783BA0" w:rsidRPr="00783BA0" w:rsidRDefault="00783BA0" w:rsidP="00783BA0">
            <w:pPr>
              <w:suppressAutoHyphens w:val="0"/>
              <w:spacing w:before="0"/>
              <w:jc w:val="center"/>
              <w:rPr>
                <w:rFonts w:ascii="Arial Narrow" w:hAnsi="Arial Narrow" w:cs="Arial"/>
                <w:sz w:val="16"/>
                <w:szCs w:val="16"/>
                <w:lang w:eastAsia="cs-CZ"/>
              </w:rPr>
            </w:pPr>
            <w:r w:rsidRPr="00783BA0">
              <w:rPr>
                <w:rFonts w:ascii="Arial Narrow" w:hAnsi="Arial Narrow" w:cs="Arial"/>
                <w:sz w:val="16"/>
                <w:szCs w:val="16"/>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321671DE" w14:textId="77777777" w:rsidR="00783BA0" w:rsidRPr="00783BA0" w:rsidRDefault="00783BA0" w:rsidP="00783BA0">
            <w:pPr>
              <w:suppressAutoHyphens w:val="0"/>
              <w:spacing w:before="0"/>
              <w:jc w:val="right"/>
              <w:rPr>
                <w:rFonts w:ascii="Arial Narrow" w:hAnsi="Arial Narrow" w:cs="Arial"/>
                <w:sz w:val="16"/>
                <w:szCs w:val="16"/>
                <w:lang w:eastAsia="cs-CZ"/>
              </w:rPr>
            </w:pPr>
            <w:r w:rsidRPr="00783BA0">
              <w:rPr>
                <w:rFonts w:ascii="Arial Narrow" w:hAnsi="Arial Narrow" w:cs="Arial"/>
                <w:sz w:val="16"/>
                <w:szCs w:val="16"/>
                <w:lang w:eastAsia="cs-CZ"/>
              </w:rPr>
              <w:t> </w:t>
            </w:r>
          </w:p>
        </w:tc>
        <w:tc>
          <w:tcPr>
            <w:tcW w:w="1139" w:type="dxa"/>
            <w:tcBorders>
              <w:top w:val="nil"/>
              <w:left w:val="nil"/>
              <w:bottom w:val="single" w:sz="4" w:space="0" w:color="auto"/>
              <w:right w:val="single" w:sz="4" w:space="0" w:color="auto"/>
            </w:tcBorders>
            <w:shd w:val="clear" w:color="auto" w:fill="auto"/>
            <w:noWrap/>
            <w:vAlign w:val="bottom"/>
            <w:hideMark/>
          </w:tcPr>
          <w:p w14:paraId="221B22CC"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0F5C0FF0"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179FFFB4" w14:textId="77777777" w:rsidR="00783BA0" w:rsidRPr="00783BA0" w:rsidRDefault="00783BA0" w:rsidP="00783BA0">
            <w:pPr>
              <w:suppressAutoHyphens w:val="0"/>
              <w:spacing w:before="0"/>
              <w:jc w:val="left"/>
              <w:rPr>
                <w:rFonts w:ascii="Arial Narrow" w:hAnsi="Arial Narrow" w:cs="Arial"/>
                <w:color w:val="FF0000"/>
                <w:sz w:val="20"/>
                <w:szCs w:val="20"/>
                <w:lang w:eastAsia="cs-CZ"/>
              </w:rPr>
            </w:pPr>
            <w:r w:rsidRPr="00783BA0">
              <w:rPr>
                <w:rFonts w:ascii="Arial Narrow" w:hAnsi="Arial Narrow" w:cs="Arial"/>
                <w:color w:val="FF0000"/>
                <w:sz w:val="20"/>
                <w:szCs w:val="20"/>
                <w:lang w:eastAsia="cs-CZ"/>
              </w:rPr>
              <w:t> </w:t>
            </w:r>
          </w:p>
        </w:tc>
        <w:tc>
          <w:tcPr>
            <w:tcW w:w="4861" w:type="dxa"/>
            <w:tcBorders>
              <w:top w:val="nil"/>
              <w:left w:val="nil"/>
              <w:bottom w:val="single" w:sz="4" w:space="0" w:color="auto"/>
              <w:right w:val="single" w:sz="4" w:space="0" w:color="auto"/>
            </w:tcBorders>
            <w:shd w:val="clear" w:color="auto" w:fill="auto"/>
            <w:hideMark/>
          </w:tcPr>
          <w:p w14:paraId="70216585"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c>
          <w:tcPr>
            <w:tcW w:w="976" w:type="dxa"/>
            <w:tcBorders>
              <w:top w:val="nil"/>
              <w:left w:val="nil"/>
              <w:bottom w:val="single" w:sz="4" w:space="0" w:color="auto"/>
              <w:right w:val="single" w:sz="4" w:space="0" w:color="auto"/>
            </w:tcBorders>
            <w:shd w:val="clear" w:color="000000" w:fill="FFFFFF"/>
            <w:vAlign w:val="bottom"/>
            <w:hideMark/>
          </w:tcPr>
          <w:p w14:paraId="4C4083F2" w14:textId="77777777" w:rsidR="00783BA0" w:rsidRPr="00783BA0" w:rsidRDefault="00783BA0" w:rsidP="00783BA0">
            <w:pPr>
              <w:suppressAutoHyphens w:val="0"/>
              <w:spacing w:before="0"/>
              <w:jc w:val="center"/>
              <w:rPr>
                <w:rFonts w:ascii="Tahoma" w:hAnsi="Tahoma" w:cs="Tahoma"/>
                <w:sz w:val="16"/>
                <w:szCs w:val="16"/>
                <w:lang w:eastAsia="cs-CZ"/>
              </w:rPr>
            </w:pPr>
            <w:r w:rsidRPr="00783BA0">
              <w:rPr>
                <w:rFonts w:ascii="Tahoma" w:hAnsi="Tahoma" w:cs="Tahoma"/>
                <w:sz w:val="16"/>
                <w:szCs w:val="16"/>
                <w:lang w:eastAsia="cs-CZ"/>
              </w:rPr>
              <w:t> </w:t>
            </w:r>
          </w:p>
        </w:tc>
        <w:tc>
          <w:tcPr>
            <w:tcW w:w="976" w:type="dxa"/>
            <w:tcBorders>
              <w:top w:val="nil"/>
              <w:left w:val="nil"/>
              <w:bottom w:val="single" w:sz="4" w:space="0" w:color="auto"/>
              <w:right w:val="single" w:sz="4" w:space="0" w:color="auto"/>
            </w:tcBorders>
            <w:shd w:val="clear" w:color="auto" w:fill="auto"/>
            <w:vAlign w:val="bottom"/>
            <w:hideMark/>
          </w:tcPr>
          <w:p w14:paraId="6212B2A7"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 </w:t>
            </w:r>
          </w:p>
        </w:tc>
        <w:tc>
          <w:tcPr>
            <w:tcW w:w="976" w:type="dxa"/>
            <w:tcBorders>
              <w:top w:val="nil"/>
              <w:left w:val="nil"/>
              <w:bottom w:val="single" w:sz="4" w:space="0" w:color="auto"/>
              <w:right w:val="single" w:sz="4" w:space="0" w:color="auto"/>
            </w:tcBorders>
            <w:shd w:val="clear" w:color="000000" w:fill="FFFF99"/>
            <w:noWrap/>
            <w:vAlign w:val="bottom"/>
            <w:hideMark/>
          </w:tcPr>
          <w:p w14:paraId="025CA569" w14:textId="77777777" w:rsidR="00783BA0" w:rsidRPr="00783BA0" w:rsidRDefault="00783BA0" w:rsidP="00783BA0">
            <w:pPr>
              <w:suppressAutoHyphens w:val="0"/>
              <w:spacing w:before="0"/>
              <w:jc w:val="left"/>
              <w:rPr>
                <w:rFonts w:ascii="Tahoma" w:hAnsi="Tahoma" w:cs="Tahoma"/>
                <w:sz w:val="16"/>
                <w:szCs w:val="16"/>
                <w:lang w:eastAsia="cs-CZ"/>
              </w:rPr>
            </w:pPr>
            <w:r w:rsidRPr="00783BA0">
              <w:rPr>
                <w:rFonts w:ascii="Tahoma" w:hAnsi="Tahoma" w:cs="Tahoma"/>
                <w:sz w:val="16"/>
                <w:szCs w:val="16"/>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37426079"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c>
          <w:tcPr>
            <w:tcW w:w="1139" w:type="dxa"/>
            <w:tcBorders>
              <w:top w:val="nil"/>
              <w:left w:val="nil"/>
              <w:bottom w:val="single" w:sz="4" w:space="0" w:color="auto"/>
              <w:right w:val="single" w:sz="4" w:space="0" w:color="auto"/>
            </w:tcBorders>
            <w:shd w:val="clear" w:color="auto" w:fill="auto"/>
            <w:noWrap/>
            <w:vAlign w:val="bottom"/>
            <w:hideMark/>
          </w:tcPr>
          <w:p w14:paraId="087BC5B3"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7F9D9257" w14:textId="77777777" w:rsidTr="00783BA0">
        <w:trPr>
          <w:trHeight w:val="324"/>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59DC2E99"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 </w:t>
            </w:r>
          </w:p>
        </w:tc>
        <w:tc>
          <w:tcPr>
            <w:tcW w:w="4861" w:type="dxa"/>
            <w:tcBorders>
              <w:top w:val="nil"/>
              <w:left w:val="nil"/>
              <w:bottom w:val="single" w:sz="4" w:space="0" w:color="auto"/>
              <w:right w:val="single" w:sz="4" w:space="0" w:color="auto"/>
            </w:tcBorders>
            <w:shd w:val="clear" w:color="auto" w:fill="auto"/>
            <w:noWrap/>
            <w:vAlign w:val="bottom"/>
            <w:hideMark/>
          </w:tcPr>
          <w:p w14:paraId="6EF47733"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Rekonstrukce chlazení pro VZT jednotky FN Obilní trh</w:t>
            </w:r>
          </w:p>
        </w:tc>
        <w:tc>
          <w:tcPr>
            <w:tcW w:w="976" w:type="dxa"/>
            <w:tcBorders>
              <w:top w:val="nil"/>
              <w:left w:val="nil"/>
              <w:bottom w:val="single" w:sz="4" w:space="0" w:color="auto"/>
              <w:right w:val="single" w:sz="4" w:space="0" w:color="auto"/>
            </w:tcBorders>
            <w:shd w:val="clear" w:color="auto" w:fill="auto"/>
            <w:noWrap/>
            <w:vAlign w:val="bottom"/>
            <w:hideMark/>
          </w:tcPr>
          <w:p w14:paraId="338DD4A4" w14:textId="77777777" w:rsidR="00783BA0" w:rsidRPr="00783BA0" w:rsidRDefault="00783BA0" w:rsidP="00783BA0">
            <w:pPr>
              <w:suppressAutoHyphens w:val="0"/>
              <w:spacing w:before="0"/>
              <w:jc w:val="left"/>
              <w:rPr>
                <w:rFonts w:ascii="Arial Narrow" w:hAnsi="Arial Narrow" w:cs="Arial"/>
                <w:b/>
                <w:bCs/>
                <w:sz w:val="20"/>
                <w:szCs w:val="20"/>
                <w:lang w:eastAsia="cs-CZ"/>
              </w:rPr>
            </w:pPr>
            <w:r w:rsidRPr="00783BA0">
              <w:rPr>
                <w:rFonts w:ascii="Arial Narrow" w:hAnsi="Arial Narrow" w:cs="Arial"/>
                <w:b/>
                <w:bCs/>
                <w:sz w:val="20"/>
                <w:szCs w:val="20"/>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63236DD2" w14:textId="77777777" w:rsidR="00783BA0" w:rsidRPr="00783BA0" w:rsidRDefault="00783BA0" w:rsidP="00783BA0">
            <w:pPr>
              <w:suppressAutoHyphens w:val="0"/>
              <w:spacing w:before="0"/>
              <w:jc w:val="center"/>
              <w:rPr>
                <w:rFonts w:ascii="Arial Narrow" w:hAnsi="Arial Narrow" w:cs="Arial"/>
                <w:sz w:val="20"/>
                <w:szCs w:val="20"/>
                <w:lang w:eastAsia="cs-CZ"/>
              </w:rPr>
            </w:pPr>
            <w:r w:rsidRPr="00783BA0">
              <w:rPr>
                <w:rFonts w:ascii="Arial Narrow" w:hAnsi="Arial Narrow" w:cs="Arial"/>
                <w:sz w:val="20"/>
                <w:szCs w:val="20"/>
                <w:lang w:eastAsia="cs-CZ"/>
              </w:rPr>
              <w:t> </w:t>
            </w:r>
          </w:p>
        </w:tc>
        <w:tc>
          <w:tcPr>
            <w:tcW w:w="976" w:type="dxa"/>
            <w:tcBorders>
              <w:top w:val="nil"/>
              <w:left w:val="nil"/>
              <w:bottom w:val="single" w:sz="4" w:space="0" w:color="auto"/>
              <w:right w:val="single" w:sz="4" w:space="0" w:color="auto"/>
            </w:tcBorders>
            <w:shd w:val="clear" w:color="000000" w:fill="FFFF99"/>
            <w:noWrap/>
            <w:vAlign w:val="bottom"/>
            <w:hideMark/>
          </w:tcPr>
          <w:p w14:paraId="6138EDC0" w14:textId="77777777" w:rsidR="00783BA0" w:rsidRPr="00783BA0" w:rsidRDefault="00783BA0" w:rsidP="00783BA0">
            <w:pPr>
              <w:suppressAutoHyphens w:val="0"/>
              <w:spacing w:before="0"/>
              <w:jc w:val="left"/>
              <w:rPr>
                <w:rFonts w:ascii="Arial Narrow" w:hAnsi="Arial Narrow" w:cs="Arial"/>
                <w:b/>
                <w:bCs/>
                <w:sz w:val="20"/>
                <w:szCs w:val="20"/>
                <w:lang w:eastAsia="cs-CZ"/>
              </w:rPr>
            </w:pPr>
            <w:r w:rsidRPr="00783BA0">
              <w:rPr>
                <w:rFonts w:ascii="Arial Narrow" w:hAnsi="Arial Narrow" w:cs="Arial"/>
                <w:b/>
                <w:bCs/>
                <w:sz w:val="20"/>
                <w:szCs w:val="20"/>
                <w:lang w:eastAsia="cs-CZ"/>
              </w:rPr>
              <w:t> </w:t>
            </w:r>
          </w:p>
        </w:tc>
        <w:tc>
          <w:tcPr>
            <w:tcW w:w="976" w:type="dxa"/>
            <w:tcBorders>
              <w:top w:val="nil"/>
              <w:left w:val="nil"/>
              <w:bottom w:val="single" w:sz="4" w:space="0" w:color="auto"/>
              <w:right w:val="single" w:sz="4" w:space="0" w:color="auto"/>
            </w:tcBorders>
            <w:shd w:val="clear" w:color="auto" w:fill="auto"/>
            <w:noWrap/>
            <w:vAlign w:val="bottom"/>
            <w:hideMark/>
          </w:tcPr>
          <w:p w14:paraId="6005BE22" w14:textId="77777777" w:rsidR="00783BA0" w:rsidRPr="00783BA0" w:rsidRDefault="00783BA0" w:rsidP="00783BA0">
            <w:pPr>
              <w:suppressAutoHyphens w:val="0"/>
              <w:spacing w:before="0"/>
              <w:jc w:val="left"/>
              <w:rPr>
                <w:rFonts w:ascii="Arial Narrow" w:hAnsi="Arial Narrow" w:cs="Arial"/>
                <w:b/>
                <w:bCs/>
                <w:sz w:val="20"/>
                <w:szCs w:val="20"/>
                <w:lang w:eastAsia="cs-CZ"/>
              </w:rPr>
            </w:pPr>
            <w:r w:rsidRPr="00783BA0">
              <w:rPr>
                <w:rFonts w:ascii="Arial Narrow" w:hAnsi="Arial Narrow" w:cs="Arial"/>
                <w:b/>
                <w:bCs/>
                <w:sz w:val="20"/>
                <w:szCs w:val="20"/>
                <w:lang w:eastAsia="cs-CZ"/>
              </w:rPr>
              <w:t> </w:t>
            </w:r>
          </w:p>
        </w:tc>
        <w:tc>
          <w:tcPr>
            <w:tcW w:w="1139" w:type="dxa"/>
            <w:tcBorders>
              <w:top w:val="nil"/>
              <w:left w:val="nil"/>
              <w:bottom w:val="single" w:sz="4" w:space="0" w:color="auto"/>
              <w:right w:val="single" w:sz="4" w:space="0" w:color="auto"/>
            </w:tcBorders>
            <w:shd w:val="clear" w:color="auto" w:fill="auto"/>
            <w:noWrap/>
            <w:vAlign w:val="bottom"/>
            <w:hideMark/>
          </w:tcPr>
          <w:p w14:paraId="575C00F5" w14:textId="77777777" w:rsidR="00783BA0" w:rsidRPr="00783BA0" w:rsidRDefault="00783BA0" w:rsidP="00783BA0">
            <w:pPr>
              <w:suppressAutoHyphens w:val="0"/>
              <w:spacing w:before="0"/>
              <w:jc w:val="right"/>
              <w:rPr>
                <w:rFonts w:ascii="Arial Narrow" w:hAnsi="Arial Narrow" w:cs="Arial"/>
                <w:b/>
                <w:bCs/>
                <w:color w:val="FF0000"/>
                <w:lang w:eastAsia="cs-CZ"/>
              </w:rPr>
            </w:pPr>
            <w:r w:rsidRPr="00783BA0">
              <w:rPr>
                <w:rFonts w:ascii="Arial Narrow" w:hAnsi="Arial Narrow" w:cs="Arial"/>
                <w:b/>
                <w:bCs/>
                <w:color w:val="FF0000"/>
                <w:lang w:eastAsia="cs-CZ"/>
              </w:rPr>
              <w:t>499 882</w:t>
            </w:r>
          </w:p>
        </w:tc>
      </w:tr>
      <w:tr w:rsidR="00783BA0" w:rsidRPr="00783BA0" w14:paraId="02DC908A" w14:textId="77777777" w:rsidTr="00783BA0">
        <w:trPr>
          <w:trHeight w:val="324"/>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5B03FD8E"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w:t>
            </w:r>
          </w:p>
        </w:tc>
        <w:tc>
          <w:tcPr>
            <w:tcW w:w="4861" w:type="dxa"/>
            <w:tcBorders>
              <w:top w:val="nil"/>
              <w:left w:val="nil"/>
              <w:bottom w:val="single" w:sz="4" w:space="0" w:color="auto"/>
              <w:right w:val="single" w:sz="4" w:space="0" w:color="auto"/>
            </w:tcBorders>
            <w:shd w:val="clear" w:color="auto" w:fill="auto"/>
            <w:vAlign w:val="bottom"/>
            <w:hideMark/>
          </w:tcPr>
          <w:p w14:paraId="4323046E"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chiller 34kW</w:t>
            </w:r>
          </w:p>
        </w:tc>
        <w:tc>
          <w:tcPr>
            <w:tcW w:w="976" w:type="dxa"/>
            <w:tcBorders>
              <w:top w:val="nil"/>
              <w:left w:val="nil"/>
              <w:bottom w:val="single" w:sz="4" w:space="0" w:color="auto"/>
              <w:right w:val="single" w:sz="4" w:space="0" w:color="auto"/>
            </w:tcBorders>
            <w:shd w:val="clear" w:color="000000" w:fill="FFFFFF"/>
            <w:vAlign w:val="bottom"/>
            <w:hideMark/>
          </w:tcPr>
          <w:p w14:paraId="316DD39E"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000000" w:fill="FFFFFF"/>
            <w:vAlign w:val="bottom"/>
            <w:hideMark/>
          </w:tcPr>
          <w:p w14:paraId="5D5C1E34"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31FF8782"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385700</w:t>
            </w:r>
          </w:p>
        </w:tc>
        <w:tc>
          <w:tcPr>
            <w:tcW w:w="976" w:type="dxa"/>
            <w:tcBorders>
              <w:top w:val="nil"/>
              <w:left w:val="nil"/>
              <w:bottom w:val="single" w:sz="4" w:space="0" w:color="auto"/>
              <w:right w:val="single" w:sz="4" w:space="0" w:color="auto"/>
            </w:tcBorders>
            <w:shd w:val="clear" w:color="auto" w:fill="auto"/>
            <w:noWrap/>
            <w:vAlign w:val="bottom"/>
            <w:hideMark/>
          </w:tcPr>
          <w:p w14:paraId="32FE5F2B"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385 700</w:t>
            </w:r>
          </w:p>
        </w:tc>
        <w:tc>
          <w:tcPr>
            <w:tcW w:w="1139" w:type="dxa"/>
            <w:tcBorders>
              <w:top w:val="nil"/>
              <w:left w:val="nil"/>
              <w:bottom w:val="single" w:sz="4" w:space="0" w:color="auto"/>
              <w:right w:val="single" w:sz="4" w:space="0" w:color="auto"/>
            </w:tcBorders>
            <w:shd w:val="clear" w:color="auto" w:fill="auto"/>
            <w:noWrap/>
            <w:vAlign w:val="bottom"/>
            <w:hideMark/>
          </w:tcPr>
          <w:p w14:paraId="6395BF66" w14:textId="77777777" w:rsidR="00783BA0" w:rsidRPr="00783BA0" w:rsidRDefault="00783BA0" w:rsidP="00783BA0">
            <w:pPr>
              <w:suppressAutoHyphens w:val="0"/>
              <w:spacing w:before="0"/>
              <w:jc w:val="left"/>
              <w:rPr>
                <w:rFonts w:ascii="Arial Narrow" w:hAnsi="Arial Narrow" w:cs="Arial"/>
                <w:b/>
                <w:bCs/>
                <w:color w:val="FF0000"/>
                <w:lang w:eastAsia="cs-CZ"/>
              </w:rPr>
            </w:pPr>
            <w:r w:rsidRPr="00783BA0">
              <w:rPr>
                <w:rFonts w:ascii="Arial Narrow" w:hAnsi="Arial Narrow" w:cs="Arial"/>
                <w:b/>
                <w:bCs/>
                <w:color w:val="FF0000"/>
                <w:lang w:eastAsia="cs-CZ"/>
              </w:rPr>
              <w:t> </w:t>
            </w:r>
          </w:p>
        </w:tc>
      </w:tr>
      <w:tr w:rsidR="00783BA0" w:rsidRPr="00783BA0" w14:paraId="701BBC61" w14:textId="77777777" w:rsidTr="00783BA0">
        <w:trPr>
          <w:trHeight w:val="324"/>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2A1A17F"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UT_1.2</w:t>
            </w:r>
          </w:p>
        </w:tc>
        <w:tc>
          <w:tcPr>
            <w:tcW w:w="4861" w:type="dxa"/>
            <w:tcBorders>
              <w:top w:val="nil"/>
              <w:left w:val="nil"/>
              <w:bottom w:val="single" w:sz="4" w:space="0" w:color="auto"/>
              <w:right w:val="single" w:sz="4" w:space="0" w:color="auto"/>
            </w:tcBorders>
            <w:shd w:val="clear" w:color="auto" w:fill="auto"/>
            <w:vAlign w:val="bottom"/>
            <w:hideMark/>
          </w:tcPr>
          <w:p w14:paraId="6DBD7B26"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konstrukce z profilů IPE 120 pro chiller</w:t>
            </w:r>
          </w:p>
        </w:tc>
        <w:tc>
          <w:tcPr>
            <w:tcW w:w="976" w:type="dxa"/>
            <w:tcBorders>
              <w:top w:val="nil"/>
              <w:left w:val="nil"/>
              <w:bottom w:val="single" w:sz="4" w:space="0" w:color="auto"/>
              <w:right w:val="single" w:sz="4" w:space="0" w:color="auto"/>
            </w:tcBorders>
            <w:shd w:val="clear" w:color="000000" w:fill="FFFFFF"/>
            <w:vAlign w:val="bottom"/>
            <w:hideMark/>
          </w:tcPr>
          <w:p w14:paraId="192A54DF"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kg</w:t>
            </w:r>
          </w:p>
        </w:tc>
        <w:tc>
          <w:tcPr>
            <w:tcW w:w="976" w:type="dxa"/>
            <w:tcBorders>
              <w:top w:val="nil"/>
              <w:left w:val="nil"/>
              <w:bottom w:val="single" w:sz="4" w:space="0" w:color="auto"/>
              <w:right w:val="single" w:sz="4" w:space="0" w:color="auto"/>
            </w:tcBorders>
            <w:shd w:val="clear" w:color="000000" w:fill="FFFFFF"/>
            <w:vAlign w:val="bottom"/>
            <w:hideMark/>
          </w:tcPr>
          <w:p w14:paraId="0806B06E"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120</w:t>
            </w:r>
          </w:p>
        </w:tc>
        <w:tc>
          <w:tcPr>
            <w:tcW w:w="976" w:type="dxa"/>
            <w:tcBorders>
              <w:top w:val="nil"/>
              <w:left w:val="nil"/>
              <w:bottom w:val="single" w:sz="4" w:space="0" w:color="auto"/>
              <w:right w:val="single" w:sz="4" w:space="0" w:color="auto"/>
            </w:tcBorders>
            <w:shd w:val="clear" w:color="000000" w:fill="FFFF99"/>
            <w:noWrap/>
            <w:vAlign w:val="bottom"/>
            <w:hideMark/>
          </w:tcPr>
          <w:p w14:paraId="03AB0F08"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116,2</w:t>
            </w:r>
          </w:p>
        </w:tc>
        <w:tc>
          <w:tcPr>
            <w:tcW w:w="976" w:type="dxa"/>
            <w:tcBorders>
              <w:top w:val="nil"/>
              <w:left w:val="nil"/>
              <w:bottom w:val="single" w:sz="4" w:space="0" w:color="auto"/>
              <w:right w:val="single" w:sz="4" w:space="0" w:color="auto"/>
            </w:tcBorders>
            <w:shd w:val="clear" w:color="auto" w:fill="auto"/>
            <w:noWrap/>
            <w:vAlign w:val="bottom"/>
            <w:hideMark/>
          </w:tcPr>
          <w:p w14:paraId="546C59AE"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13 944</w:t>
            </w:r>
          </w:p>
        </w:tc>
        <w:tc>
          <w:tcPr>
            <w:tcW w:w="1139" w:type="dxa"/>
            <w:tcBorders>
              <w:top w:val="nil"/>
              <w:left w:val="nil"/>
              <w:bottom w:val="single" w:sz="4" w:space="0" w:color="auto"/>
              <w:right w:val="single" w:sz="4" w:space="0" w:color="auto"/>
            </w:tcBorders>
            <w:shd w:val="clear" w:color="auto" w:fill="auto"/>
            <w:noWrap/>
            <w:vAlign w:val="bottom"/>
            <w:hideMark/>
          </w:tcPr>
          <w:p w14:paraId="5BB955C1" w14:textId="77777777" w:rsidR="00783BA0" w:rsidRPr="00783BA0" w:rsidRDefault="00783BA0" w:rsidP="00783BA0">
            <w:pPr>
              <w:suppressAutoHyphens w:val="0"/>
              <w:spacing w:before="0"/>
              <w:jc w:val="left"/>
              <w:rPr>
                <w:rFonts w:ascii="Arial Narrow" w:hAnsi="Arial Narrow" w:cs="Arial"/>
                <w:b/>
                <w:bCs/>
                <w:color w:val="FF0000"/>
                <w:lang w:eastAsia="cs-CZ"/>
              </w:rPr>
            </w:pPr>
            <w:r w:rsidRPr="00783BA0">
              <w:rPr>
                <w:rFonts w:ascii="Arial Narrow" w:hAnsi="Arial Narrow" w:cs="Arial"/>
                <w:b/>
                <w:bCs/>
                <w:color w:val="FF0000"/>
                <w:lang w:eastAsia="cs-CZ"/>
              </w:rPr>
              <w:t> </w:t>
            </w:r>
          </w:p>
        </w:tc>
      </w:tr>
      <w:tr w:rsidR="00783BA0" w:rsidRPr="00783BA0" w14:paraId="5B4FA0F6" w14:textId="77777777" w:rsidTr="00783BA0">
        <w:trPr>
          <w:trHeight w:val="526"/>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7316CB53"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UT_1.3</w:t>
            </w:r>
          </w:p>
        </w:tc>
        <w:tc>
          <w:tcPr>
            <w:tcW w:w="4861" w:type="dxa"/>
            <w:tcBorders>
              <w:top w:val="nil"/>
              <w:left w:val="nil"/>
              <w:bottom w:val="single" w:sz="4" w:space="0" w:color="auto"/>
              <w:right w:val="single" w:sz="4" w:space="0" w:color="auto"/>
            </w:tcBorders>
            <w:shd w:val="clear" w:color="auto" w:fill="auto"/>
            <w:vAlign w:val="bottom"/>
            <w:hideMark/>
          </w:tcPr>
          <w:p w14:paraId="4C83132E"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potrubí spojované lisováním 2", parotěsná izolace 40mm vč. polepu z hliníkové fólie</w:t>
            </w:r>
          </w:p>
        </w:tc>
        <w:tc>
          <w:tcPr>
            <w:tcW w:w="976" w:type="dxa"/>
            <w:tcBorders>
              <w:top w:val="nil"/>
              <w:left w:val="nil"/>
              <w:bottom w:val="single" w:sz="4" w:space="0" w:color="auto"/>
              <w:right w:val="single" w:sz="4" w:space="0" w:color="auto"/>
            </w:tcBorders>
            <w:shd w:val="clear" w:color="000000" w:fill="FFFFFF"/>
            <w:vAlign w:val="bottom"/>
            <w:hideMark/>
          </w:tcPr>
          <w:p w14:paraId="5B83B86E"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m</w:t>
            </w:r>
          </w:p>
        </w:tc>
        <w:tc>
          <w:tcPr>
            <w:tcW w:w="976" w:type="dxa"/>
            <w:tcBorders>
              <w:top w:val="nil"/>
              <w:left w:val="nil"/>
              <w:bottom w:val="single" w:sz="4" w:space="0" w:color="auto"/>
              <w:right w:val="single" w:sz="4" w:space="0" w:color="auto"/>
            </w:tcBorders>
            <w:shd w:val="clear" w:color="000000" w:fill="FFFFFF"/>
            <w:vAlign w:val="bottom"/>
            <w:hideMark/>
          </w:tcPr>
          <w:p w14:paraId="6747434D"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22</w:t>
            </w:r>
          </w:p>
        </w:tc>
        <w:tc>
          <w:tcPr>
            <w:tcW w:w="976" w:type="dxa"/>
            <w:tcBorders>
              <w:top w:val="nil"/>
              <w:left w:val="nil"/>
              <w:bottom w:val="single" w:sz="4" w:space="0" w:color="auto"/>
              <w:right w:val="single" w:sz="4" w:space="0" w:color="auto"/>
            </w:tcBorders>
            <w:shd w:val="clear" w:color="000000" w:fill="FFFF99"/>
            <w:noWrap/>
            <w:vAlign w:val="bottom"/>
            <w:hideMark/>
          </w:tcPr>
          <w:p w14:paraId="33EDDE07"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239,4</w:t>
            </w:r>
          </w:p>
        </w:tc>
        <w:tc>
          <w:tcPr>
            <w:tcW w:w="976" w:type="dxa"/>
            <w:tcBorders>
              <w:top w:val="nil"/>
              <w:left w:val="nil"/>
              <w:bottom w:val="single" w:sz="4" w:space="0" w:color="auto"/>
              <w:right w:val="single" w:sz="4" w:space="0" w:color="auto"/>
            </w:tcBorders>
            <w:shd w:val="clear" w:color="auto" w:fill="auto"/>
            <w:noWrap/>
            <w:vAlign w:val="bottom"/>
            <w:hideMark/>
          </w:tcPr>
          <w:p w14:paraId="476B9273"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5 267</w:t>
            </w:r>
          </w:p>
        </w:tc>
        <w:tc>
          <w:tcPr>
            <w:tcW w:w="1139" w:type="dxa"/>
            <w:tcBorders>
              <w:top w:val="nil"/>
              <w:left w:val="nil"/>
              <w:bottom w:val="single" w:sz="4" w:space="0" w:color="auto"/>
              <w:right w:val="single" w:sz="4" w:space="0" w:color="auto"/>
            </w:tcBorders>
            <w:shd w:val="clear" w:color="auto" w:fill="auto"/>
            <w:noWrap/>
            <w:vAlign w:val="bottom"/>
            <w:hideMark/>
          </w:tcPr>
          <w:p w14:paraId="04DE32CD"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7BB6786B"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18DEE9F1"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UT_1.4</w:t>
            </w:r>
          </w:p>
        </w:tc>
        <w:tc>
          <w:tcPr>
            <w:tcW w:w="4861" w:type="dxa"/>
            <w:tcBorders>
              <w:top w:val="nil"/>
              <w:left w:val="nil"/>
              <w:bottom w:val="single" w:sz="4" w:space="0" w:color="auto"/>
              <w:right w:val="single" w:sz="4" w:space="0" w:color="auto"/>
            </w:tcBorders>
            <w:shd w:val="clear" w:color="auto" w:fill="auto"/>
            <w:vAlign w:val="bottom"/>
            <w:hideMark/>
          </w:tcPr>
          <w:p w14:paraId="3AC17D98"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kulový kohout 2"</w:t>
            </w:r>
          </w:p>
        </w:tc>
        <w:tc>
          <w:tcPr>
            <w:tcW w:w="976" w:type="dxa"/>
            <w:tcBorders>
              <w:top w:val="nil"/>
              <w:left w:val="nil"/>
              <w:bottom w:val="single" w:sz="4" w:space="0" w:color="auto"/>
              <w:right w:val="single" w:sz="4" w:space="0" w:color="auto"/>
            </w:tcBorders>
            <w:shd w:val="clear" w:color="000000" w:fill="FFFFFF"/>
            <w:vAlign w:val="bottom"/>
            <w:hideMark/>
          </w:tcPr>
          <w:p w14:paraId="2BFC0F28"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7FDE2A53"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6</w:t>
            </w:r>
          </w:p>
        </w:tc>
        <w:tc>
          <w:tcPr>
            <w:tcW w:w="976" w:type="dxa"/>
            <w:tcBorders>
              <w:top w:val="nil"/>
              <w:left w:val="nil"/>
              <w:bottom w:val="single" w:sz="4" w:space="0" w:color="auto"/>
              <w:right w:val="single" w:sz="4" w:space="0" w:color="auto"/>
            </w:tcBorders>
            <w:shd w:val="clear" w:color="000000" w:fill="FFFF99"/>
            <w:noWrap/>
            <w:vAlign w:val="bottom"/>
            <w:hideMark/>
          </w:tcPr>
          <w:p w14:paraId="090AA638"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504</w:t>
            </w:r>
          </w:p>
        </w:tc>
        <w:tc>
          <w:tcPr>
            <w:tcW w:w="976" w:type="dxa"/>
            <w:tcBorders>
              <w:top w:val="nil"/>
              <w:left w:val="nil"/>
              <w:bottom w:val="single" w:sz="4" w:space="0" w:color="auto"/>
              <w:right w:val="single" w:sz="4" w:space="0" w:color="auto"/>
            </w:tcBorders>
            <w:shd w:val="clear" w:color="auto" w:fill="auto"/>
            <w:noWrap/>
            <w:vAlign w:val="bottom"/>
            <w:hideMark/>
          </w:tcPr>
          <w:p w14:paraId="789773C1"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3 024</w:t>
            </w:r>
          </w:p>
        </w:tc>
        <w:tc>
          <w:tcPr>
            <w:tcW w:w="1139" w:type="dxa"/>
            <w:tcBorders>
              <w:top w:val="nil"/>
              <w:left w:val="nil"/>
              <w:bottom w:val="single" w:sz="4" w:space="0" w:color="auto"/>
              <w:right w:val="single" w:sz="4" w:space="0" w:color="auto"/>
            </w:tcBorders>
            <w:shd w:val="clear" w:color="auto" w:fill="auto"/>
            <w:noWrap/>
            <w:vAlign w:val="bottom"/>
            <w:hideMark/>
          </w:tcPr>
          <w:p w14:paraId="6540A2E8"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0C8A8F6D"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22368E6B"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UT_1.5</w:t>
            </w:r>
          </w:p>
        </w:tc>
        <w:tc>
          <w:tcPr>
            <w:tcW w:w="4861" w:type="dxa"/>
            <w:tcBorders>
              <w:top w:val="nil"/>
              <w:left w:val="nil"/>
              <w:bottom w:val="single" w:sz="4" w:space="0" w:color="auto"/>
              <w:right w:val="single" w:sz="4" w:space="0" w:color="auto"/>
            </w:tcBorders>
            <w:shd w:val="clear" w:color="auto" w:fill="auto"/>
            <w:vAlign w:val="bottom"/>
            <w:hideMark/>
          </w:tcPr>
          <w:p w14:paraId="220267EE"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kulový kohout 1/2"</w:t>
            </w:r>
          </w:p>
        </w:tc>
        <w:tc>
          <w:tcPr>
            <w:tcW w:w="976" w:type="dxa"/>
            <w:tcBorders>
              <w:top w:val="nil"/>
              <w:left w:val="nil"/>
              <w:bottom w:val="single" w:sz="4" w:space="0" w:color="auto"/>
              <w:right w:val="single" w:sz="4" w:space="0" w:color="auto"/>
            </w:tcBorders>
            <w:shd w:val="clear" w:color="000000" w:fill="FFFFFF"/>
            <w:vAlign w:val="bottom"/>
            <w:hideMark/>
          </w:tcPr>
          <w:p w14:paraId="5159CCC2"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7D110A43"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11C399BD"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65,8</w:t>
            </w:r>
          </w:p>
        </w:tc>
        <w:tc>
          <w:tcPr>
            <w:tcW w:w="976" w:type="dxa"/>
            <w:tcBorders>
              <w:top w:val="nil"/>
              <w:left w:val="nil"/>
              <w:bottom w:val="single" w:sz="4" w:space="0" w:color="auto"/>
              <w:right w:val="single" w:sz="4" w:space="0" w:color="auto"/>
            </w:tcBorders>
            <w:shd w:val="clear" w:color="auto" w:fill="auto"/>
            <w:noWrap/>
            <w:vAlign w:val="bottom"/>
            <w:hideMark/>
          </w:tcPr>
          <w:p w14:paraId="17EDA2A2"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66</w:t>
            </w:r>
          </w:p>
        </w:tc>
        <w:tc>
          <w:tcPr>
            <w:tcW w:w="1139" w:type="dxa"/>
            <w:tcBorders>
              <w:top w:val="nil"/>
              <w:left w:val="nil"/>
              <w:bottom w:val="single" w:sz="4" w:space="0" w:color="auto"/>
              <w:right w:val="single" w:sz="4" w:space="0" w:color="auto"/>
            </w:tcBorders>
            <w:shd w:val="clear" w:color="auto" w:fill="auto"/>
            <w:noWrap/>
            <w:vAlign w:val="bottom"/>
            <w:hideMark/>
          </w:tcPr>
          <w:p w14:paraId="1284D275"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2930E9CF"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3AACEF90"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UT_1.6</w:t>
            </w:r>
          </w:p>
        </w:tc>
        <w:tc>
          <w:tcPr>
            <w:tcW w:w="4861" w:type="dxa"/>
            <w:tcBorders>
              <w:top w:val="nil"/>
              <w:left w:val="nil"/>
              <w:bottom w:val="single" w:sz="4" w:space="0" w:color="auto"/>
              <w:right w:val="single" w:sz="4" w:space="0" w:color="auto"/>
            </w:tcBorders>
            <w:shd w:val="clear" w:color="auto" w:fill="auto"/>
            <w:vAlign w:val="bottom"/>
            <w:hideMark/>
          </w:tcPr>
          <w:p w14:paraId="176F2C2D"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pojistný ventil 1/2" 0,5-2,5 bar</w:t>
            </w:r>
          </w:p>
        </w:tc>
        <w:tc>
          <w:tcPr>
            <w:tcW w:w="976" w:type="dxa"/>
            <w:tcBorders>
              <w:top w:val="nil"/>
              <w:left w:val="nil"/>
              <w:bottom w:val="single" w:sz="4" w:space="0" w:color="auto"/>
              <w:right w:val="single" w:sz="4" w:space="0" w:color="auto"/>
            </w:tcBorders>
            <w:shd w:val="clear" w:color="000000" w:fill="FFFFFF"/>
            <w:vAlign w:val="bottom"/>
            <w:hideMark/>
          </w:tcPr>
          <w:p w14:paraId="1EFE6B0E"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215DAE1D"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21ED4097"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301</w:t>
            </w:r>
          </w:p>
        </w:tc>
        <w:tc>
          <w:tcPr>
            <w:tcW w:w="976" w:type="dxa"/>
            <w:tcBorders>
              <w:top w:val="nil"/>
              <w:left w:val="nil"/>
              <w:bottom w:val="single" w:sz="4" w:space="0" w:color="auto"/>
              <w:right w:val="single" w:sz="4" w:space="0" w:color="auto"/>
            </w:tcBorders>
            <w:shd w:val="clear" w:color="auto" w:fill="auto"/>
            <w:noWrap/>
            <w:vAlign w:val="bottom"/>
            <w:hideMark/>
          </w:tcPr>
          <w:p w14:paraId="25D3A139"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301</w:t>
            </w:r>
          </w:p>
        </w:tc>
        <w:tc>
          <w:tcPr>
            <w:tcW w:w="1139" w:type="dxa"/>
            <w:tcBorders>
              <w:top w:val="nil"/>
              <w:left w:val="nil"/>
              <w:bottom w:val="single" w:sz="4" w:space="0" w:color="auto"/>
              <w:right w:val="single" w:sz="4" w:space="0" w:color="auto"/>
            </w:tcBorders>
            <w:shd w:val="clear" w:color="auto" w:fill="auto"/>
            <w:noWrap/>
            <w:vAlign w:val="bottom"/>
            <w:hideMark/>
          </w:tcPr>
          <w:p w14:paraId="42DCBC4F"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62327DB3"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54866C23"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UT_1.7</w:t>
            </w:r>
          </w:p>
        </w:tc>
        <w:tc>
          <w:tcPr>
            <w:tcW w:w="4861" w:type="dxa"/>
            <w:tcBorders>
              <w:top w:val="nil"/>
              <w:left w:val="nil"/>
              <w:bottom w:val="single" w:sz="4" w:space="0" w:color="auto"/>
              <w:right w:val="single" w:sz="4" w:space="0" w:color="auto"/>
            </w:tcBorders>
            <w:shd w:val="clear" w:color="auto" w:fill="auto"/>
            <w:vAlign w:val="bottom"/>
            <w:hideMark/>
          </w:tcPr>
          <w:p w14:paraId="43EF4E8F"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vypouštěcí ventil 1/2"</w:t>
            </w:r>
          </w:p>
        </w:tc>
        <w:tc>
          <w:tcPr>
            <w:tcW w:w="976" w:type="dxa"/>
            <w:tcBorders>
              <w:top w:val="nil"/>
              <w:left w:val="nil"/>
              <w:bottom w:val="single" w:sz="4" w:space="0" w:color="auto"/>
              <w:right w:val="single" w:sz="4" w:space="0" w:color="auto"/>
            </w:tcBorders>
            <w:shd w:val="clear" w:color="000000" w:fill="FFFFFF"/>
            <w:vAlign w:val="bottom"/>
            <w:hideMark/>
          </w:tcPr>
          <w:p w14:paraId="4EA5A79A"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441BAF1D"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7519C226"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71,4</w:t>
            </w:r>
          </w:p>
        </w:tc>
        <w:tc>
          <w:tcPr>
            <w:tcW w:w="976" w:type="dxa"/>
            <w:tcBorders>
              <w:top w:val="nil"/>
              <w:left w:val="nil"/>
              <w:bottom w:val="single" w:sz="4" w:space="0" w:color="auto"/>
              <w:right w:val="single" w:sz="4" w:space="0" w:color="auto"/>
            </w:tcBorders>
            <w:shd w:val="clear" w:color="auto" w:fill="auto"/>
            <w:noWrap/>
            <w:vAlign w:val="bottom"/>
            <w:hideMark/>
          </w:tcPr>
          <w:p w14:paraId="783A2B1B"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71</w:t>
            </w:r>
          </w:p>
        </w:tc>
        <w:tc>
          <w:tcPr>
            <w:tcW w:w="1139" w:type="dxa"/>
            <w:tcBorders>
              <w:top w:val="nil"/>
              <w:left w:val="nil"/>
              <w:bottom w:val="single" w:sz="4" w:space="0" w:color="auto"/>
              <w:right w:val="single" w:sz="4" w:space="0" w:color="auto"/>
            </w:tcBorders>
            <w:shd w:val="clear" w:color="auto" w:fill="auto"/>
            <w:noWrap/>
            <w:vAlign w:val="bottom"/>
            <w:hideMark/>
          </w:tcPr>
          <w:p w14:paraId="6A949C06"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4DC9F21B"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460D2EF8"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UT_1.8</w:t>
            </w:r>
          </w:p>
        </w:tc>
        <w:tc>
          <w:tcPr>
            <w:tcW w:w="4861" w:type="dxa"/>
            <w:tcBorders>
              <w:top w:val="nil"/>
              <w:left w:val="nil"/>
              <w:bottom w:val="single" w:sz="4" w:space="0" w:color="auto"/>
              <w:right w:val="single" w:sz="4" w:space="0" w:color="auto"/>
            </w:tcBorders>
            <w:shd w:val="clear" w:color="auto" w:fill="auto"/>
            <w:vAlign w:val="bottom"/>
            <w:hideMark/>
          </w:tcPr>
          <w:p w14:paraId="02CFAC00"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magnetický filtr DN50</w:t>
            </w:r>
          </w:p>
        </w:tc>
        <w:tc>
          <w:tcPr>
            <w:tcW w:w="976" w:type="dxa"/>
            <w:tcBorders>
              <w:top w:val="nil"/>
              <w:left w:val="nil"/>
              <w:bottom w:val="single" w:sz="4" w:space="0" w:color="auto"/>
              <w:right w:val="single" w:sz="4" w:space="0" w:color="auto"/>
            </w:tcBorders>
            <w:shd w:val="clear" w:color="000000" w:fill="FFFFFF"/>
            <w:vAlign w:val="bottom"/>
            <w:hideMark/>
          </w:tcPr>
          <w:p w14:paraId="74062F8C"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2C5B0CDE"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3C09668F"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4214</w:t>
            </w:r>
          </w:p>
        </w:tc>
        <w:tc>
          <w:tcPr>
            <w:tcW w:w="976" w:type="dxa"/>
            <w:tcBorders>
              <w:top w:val="nil"/>
              <w:left w:val="nil"/>
              <w:bottom w:val="single" w:sz="4" w:space="0" w:color="auto"/>
              <w:right w:val="single" w:sz="4" w:space="0" w:color="auto"/>
            </w:tcBorders>
            <w:shd w:val="clear" w:color="auto" w:fill="auto"/>
            <w:noWrap/>
            <w:vAlign w:val="bottom"/>
            <w:hideMark/>
          </w:tcPr>
          <w:p w14:paraId="4FB0417B"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4 214</w:t>
            </w:r>
          </w:p>
        </w:tc>
        <w:tc>
          <w:tcPr>
            <w:tcW w:w="1139" w:type="dxa"/>
            <w:tcBorders>
              <w:top w:val="nil"/>
              <w:left w:val="nil"/>
              <w:bottom w:val="single" w:sz="4" w:space="0" w:color="auto"/>
              <w:right w:val="single" w:sz="4" w:space="0" w:color="auto"/>
            </w:tcBorders>
            <w:shd w:val="clear" w:color="auto" w:fill="auto"/>
            <w:noWrap/>
            <w:vAlign w:val="bottom"/>
            <w:hideMark/>
          </w:tcPr>
          <w:p w14:paraId="37CCFB1A"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324069EA"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5759D198"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UT_1.9</w:t>
            </w:r>
          </w:p>
        </w:tc>
        <w:tc>
          <w:tcPr>
            <w:tcW w:w="4861" w:type="dxa"/>
            <w:tcBorders>
              <w:top w:val="nil"/>
              <w:left w:val="nil"/>
              <w:bottom w:val="single" w:sz="4" w:space="0" w:color="auto"/>
              <w:right w:val="single" w:sz="4" w:space="0" w:color="auto"/>
            </w:tcBorders>
            <w:shd w:val="clear" w:color="auto" w:fill="auto"/>
            <w:vAlign w:val="bottom"/>
            <w:hideMark/>
          </w:tcPr>
          <w:p w14:paraId="2BCAA19E"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filtrball 2"</w:t>
            </w:r>
          </w:p>
        </w:tc>
        <w:tc>
          <w:tcPr>
            <w:tcW w:w="976" w:type="dxa"/>
            <w:tcBorders>
              <w:top w:val="nil"/>
              <w:left w:val="nil"/>
              <w:bottom w:val="single" w:sz="4" w:space="0" w:color="auto"/>
              <w:right w:val="single" w:sz="4" w:space="0" w:color="auto"/>
            </w:tcBorders>
            <w:shd w:val="clear" w:color="000000" w:fill="FFFFFF"/>
            <w:vAlign w:val="bottom"/>
            <w:hideMark/>
          </w:tcPr>
          <w:p w14:paraId="17A6E55F"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78BA1F1C"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000000" w:fill="FFFF99"/>
            <w:noWrap/>
            <w:vAlign w:val="bottom"/>
            <w:hideMark/>
          </w:tcPr>
          <w:p w14:paraId="17487ED1"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8176</w:t>
            </w:r>
          </w:p>
        </w:tc>
        <w:tc>
          <w:tcPr>
            <w:tcW w:w="976" w:type="dxa"/>
            <w:tcBorders>
              <w:top w:val="nil"/>
              <w:left w:val="nil"/>
              <w:bottom w:val="single" w:sz="4" w:space="0" w:color="auto"/>
              <w:right w:val="single" w:sz="4" w:space="0" w:color="auto"/>
            </w:tcBorders>
            <w:shd w:val="clear" w:color="auto" w:fill="auto"/>
            <w:noWrap/>
            <w:vAlign w:val="bottom"/>
            <w:hideMark/>
          </w:tcPr>
          <w:p w14:paraId="5335E553"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8 176</w:t>
            </w:r>
          </w:p>
        </w:tc>
        <w:tc>
          <w:tcPr>
            <w:tcW w:w="1139" w:type="dxa"/>
            <w:tcBorders>
              <w:top w:val="nil"/>
              <w:left w:val="nil"/>
              <w:bottom w:val="single" w:sz="4" w:space="0" w:color="auto"/>
              <w:right w:val="single" w:sz="4" w:space="0" w:color="auto"/>
            </w:tcBorders>
            <w:shd w:val="clear" w:color="auto" w:fill="auto"/>
            <w:noWrap/>
            <w:vAlign w:val="bottom"/>
            <w:hideMark/>
          </w:tcPr>
          <w:p w14:paraId="55AB9358"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3E5BE37C"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C2C12C4"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UT_1.10</w:t>
            </w:r>
          </w:p>
        </w:tc>
        <w:tc>
          <w:tcPr>
            <w:tcW w:w="4861" w:type="dxa"/>
            <w:tcBorders>
              <w:top w:val="nil"/>
              <w:left w:val="nil"/>
              <w:bottom w:val="single" w:sz="4" w:space="0" w:color="auto"/>
              <w:right w:val="single" w:sz="4" w:space="0" w:color="auto"/>
            </w:tcBorders>
            <w:shd w:val="clear" w:color="auto" w:fill="auto"/>
            <w:vAlign w:val="bottom"/>
            <w:hideMark/>
          </w:tcPr>
          <w:p w14:paraId="71D8E475"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gumový kompenzátor DN40, vnitřní závit</w:t>
            </w:r>
          </w:p>
        </w:tc>
        <w:tc>
          <w:tcPr>
            <w:tcW w:w="976" w:type="dxa"/>
            <w:tcBorders>
              <w:top w:val="nil"/>
              <w:left w:val="nil"/>
              <w:bottom w:val="single" w:sz="4" w:space="0" w:color="auto"/>
              <w:right w:val="single" w:sz="4" w:space="0" w:color="auto"/>
            </w:tcBorders>
            <w:shd w:val="clear" w:color="000000" w:fill="FFFFFF"/>
            <w:vAlign w:val="bottom"/>
            <w:hideMark/>
          </w:tcPr>
          <w:p w14:paraId="28C15511"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ks</w:t>
            </w:r>
          </w:p>
        </w:tc>
        <w:tc>
          <w:tcPr>
            <w:tcW w:w="976" w:type="dxa"/>
            <w:tcBorders>
              <w:top w:val="nil"/>
              <w:left w:val="nil"/>
              <w:bottom w:val="single" w:sz="4" w:space="0" w:color="auto"/>
              <w:right w:val="single" w:sz="4" w:space="0" w:color="auto"/>
            </w:tcBorders>
            <w:shd w:val="clear" w:color="auto" w:fill="auto"/>
            <w:vAlign w:val="bottom"/>
            <w:hideMark/>
          </w:tcPr>
          <w:p w14:paraId="1BE92AB2"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2</w:t>
            </w:r>
          </w:p>
        </w:tc>
        <w:tc>
          <w:tcPr>
            <w:tcW w:w="976" w:type="dxa"/>
            <w:tcBorders>
              <w:top w:val="nil"/>
              <w:left w:val="nil"/>
              <w:bottom w:val="single" w:sz="4" w:space="0" w:color="auto"/>
              <w:right w:val="single" w:sz="4" w:space="0" w:color="auto"/>
            </w:tcBorders>
            <w:shd w:val="clear" w:color="000000" w:fill="FFFF99"/>
            <w:noWrap/>
            <w:vAlign w:val="bottom"/>
            <w:hideMark/>
          </w:tcPr>
          <w:p w14:paraId="5B17A702"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847</w:t>
            </w:r>
          </w:p>
        </w:tc>
        <w:tc>
          <w:tcPr>
            <w:tcW w:w="976" w:type="dxa"/>
            <w:tcBorders>
              <w:top w:val="nil"/>
              <w:left w:val="nil"/>
              <w:bottom w:val="single" w:sz="4" w:space="0" w:color="auto"/>
              <w:right w:val="single" w:sz="4" w:space="0" w:color="auto"/>
            </w:tcBorders>
            <w:shd w:val="clear" w:color="auto" w:fill="auto"/>
            <w:noWrap/>
            <w:vAlign w:val="bottom"/>
            <w:hideMark/>
          </w:tcPr>
          <w:p w14:paraId="356EE858"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1 694</w:t>
            </w:r>
          </w:p>
        </w:tc>
        <w:tc>
          <w:tcPr>
            <w:tcW w:w="1139" w:type="dxa"/>
            <w:tcBorders>
              <w:top w:val="nil"/>
              <w:left w:val="nil"/>
              <w:bottom w:val="single" w:sz="4" w:space="0" w:color="auto"/>
              <w:right w:val="single" w:sz="4" w:space="0" w:color="auto"/>
            </w:tcBorders>
            <w:shd w:val="clear" w:color="auto" w:fill="auto"/>
            <w:noWrap/>
            <w:vAlign w:val="bottom"/>
            <w:hideMark/>
          </w:tcPr>
          <w:p w14:paraId="7AD45207"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65254119"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632D925"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UT_1.11</w:t>
            </w:r>
          </w:p>
        </w:tc>
        <w:tc>
          <w:tcPr>
            <w:tcW w:w="4861" w:type="dxa"/>
            <w:tcBorders>
              <w:top w:val="nil"/>
              <w:left w:val="nil"/>
              <w:bottom w:val="single" w:sz="4" w:space="0" w:color="auto"/>
              <w:right w:val="single" w:sz="4" w:space="0" w:color="auto"/>
            </w:tcBorders>
            <w:shd w:val="clear" w:color="auto" w:fill="auto"/>
            <w:vAlign w:val="bottom"/>
            <w:hideMark/>
          </w:tcPr>
          <w:p w14:paraId="47C15D1F"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podpůrná konstrukce pod venkovní část potrubí</w:t>
            </w:r>
          </w:p>
        </w:tc>
        <w:tc>
          <w:tcPr>
            <w:tcW w:w="976" w:type="dxa"/>
            <w:tcBorders>
              <w:top w:val="nil"/>
              <w:left w:val="nil"/>
              <w:bottom w:val="single" w:sz="4" w:space="0" w:color="auto"/>
              <w:right w:val="single" w:sz="4" w:space="0" w:color="auto"/>
            </w:tcBorders>
            <w:shd w:val="clear" w:color="000000" w:fill="FFFFFF"/>
            <w:vAlign w:val="bottom"/>
            <w:hideMark/>
          </w:tcPr>
          <w:p w14:paraId="601E51B1"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kpl</w:t>
            </w:r>
          </w:p>
        </w:tc>
        <w:tc>
          <w:tcPr>
            <w:tcW w:w="976" w:type="dxa"/>
            <w:tcBorders>
              <w:top w:val="nil"/>
              <w:left w:val="nil"/>
              <w:bottom w:val="single" w:sz="4" w:space="0" w:color="auto"/>
              <w:right w:val="single" w:sz="4" w:space="0" w:color="auto"/>
            </w:tcBorders>
            <w:shd w:val="clear" w:color="000000" w:fill="FFFFFF"/>
            <w:vAlign w:val="bottom"/>
            <w:hideMark/>
          </w:tcPr>
          <w:p w14:paraId="0630CE91"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2</w:t>
            </w:r>
          </w:p>
        </w:tc>
        <w:tc>
          <w:tcPr>
            <w:tcW w:w="976" w:type="dxa"/>
            <w:tcBorders>
              <w:top w:val="nil"/>
              <w:left w:val="nil"/>
              <w:bottom w:val="single" w:sz="4" w:space="0" w:color="auto"/>
              <w:right w:val="single" w:sz="4" w:space="0" w:color="auto"/>
            </w:tcBorders>
            <w:shd w:val="clear" w:color="000000" w:fill="FFFF99"/>
            <w:noWrap/>
            <w:vAlign w:val="bottom"/>
            <w:hideMark/>
          </w:tcPr>
          <w:p w14:paraId="19714D4C" w14:textId="77777777" w:rsidR="00783BA0" w:rsidRPr="00783BA0" w:rsidRDefault="00783BA0" w:rsidP="00783BA0">
            <w:pPr>
              <w:suppressAutoHyphens w:val="0"/>
              <w:spacing w:before="0"/>
              <w:jc w:val="right"/>
              <w:rPr>
                <w:rFonts w:ascii="Arial" w:hAnsi="Arial" w:cs="Arial"/>
                <w:sz w:val="20"/>
                <w:szCs w:val="20"/>
                <w:lang w:eastAsia="cs-CZ"/>
              </w:rPr>
            </w:pPr>
            <w:r w:rsidRPr="00783BA0">
              <w:rPr>
                <w:rFonts w:ascii="Arial" w:hAnsi="Arial" w:cs="Arial"/>
                <w:sz w:val="20"/>
                <w:szCs w:val="20"/>
                <w:lang w:eastAsia="cs-CZ"/>
              </w:rPr>
              <w:t>3500</w:t>
            </w:r>
          </w:p>
        </w:tc>
        <w:tc>
          <w:tcPr>
            <w:tcW w:w="976" w:type="dxa"/>
            <w:tcBorders>
              <w:top w:val="nil"/>
              <w:left w:val="nil"/>
              <w:bottom w:val="single" w:sz="4" w:space="0" w:color="auto"/>
              <w:right w:val="single" w:sz="4" w:space="0" w:color="auto"/>
            </w:tcBorders>
            <w:shd w:val="clear" w:color="auto" w:fill="auto"/>
            <w:noWrap/>
            <w:vAlign w:val="bottom"/>
            <w:hideMark/>
          </w:tcPr>
          <w:p w14:paraId="2AAF0E10"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7 000</w:t>
            </w:r>
          </w:p>
        </w:tc>
        <w:tc>
          <w:tcPr>
            <w:tcW w:w="1139" w:type="dxa"/>
            <w:tcBorders>
              <w:top w:val="nil"/>
              <w:left w:val="nil"/>
              <w:bottom w:val="single" w:sz="4" w:space="0" w:color="auto"/>
              <w:right w:val="single" w:sz="4" w:space="0" w:color="auto"/>
            </w:tcBorders>
            <w:shd w:val="clear" w:color="auto" w:fill="auto"/>
            <w:noWrap/>
            <w:vAlign w:val="bottom"/>
            <w:hideMark/>
          </w:tcPr>
          <w:p w14:paraId="18BB5129"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1DA1CC96"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13F468E"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UT_1.12</w:t>
            </w:r>
          </w:p>
        </w:tc>
        <w:tc>
          <w:tcPr>
            <w:tcW w:w="4861" w:type="dxa"/>
            <w:tcBorders>
              <w:top w:val="nil"/>
              <w:left w:val="nil"/>
              <w:bottom w:val="single" w:sz="4" w:space="0" w:color="auto"/>
              <w:right w:val="single" w:sz="4" w:space="0" w:color="auto"/>
            </w:tcBorders>
            <w:shd w:val="clear" w:color="auto" w:fill="auto"/>
            <w:vAlign w:val="bottom"/>
            <w:hideMark/>
          </w:tcPr>
          <w:p w14:paraId="538293B2"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tlaková zkouška, zprovoznění a předání systému</w:t>
            </w:r>
          </w:p>
        </w:tc>
        <w:tc>
          <w:tcPr>
            <w:tcW w:w="976" w:type="dxa"/>
            <w:tcBorders>
              <w:top w:val="nil"/>
              <w:left w:val="nil"/>
              <w:bottom w:val="single" w:sz="4" w:space="0" w:color="auto"/>
              <w:right w:val="single" w:sz="4" w:space="0" w:color="auto"/>
            </w:tcBorders>
            <w:shd w:val="clear" w:color="000000" w:fill="FFFFFF"/>
            <w:vAlign w:val="bottom"/>
            <w:hideMark/>
          </w:tcPr>
          <w:p w14:paraId="5368F2E6"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kpl</w:t>
            </w:r>
          </w:p>
        </w:tc>
        <w:tc>
          <w:tcPr>
            <w:tcW w:w="976" w:type="dxa"/>
            <w:tcBorders>
              <w:top w:val="nil"/>
              <w:left w:val="nil"/>
              <w:bottom w:val="single" w:sz="4" w:space="0" w:color="auto"/>
              <w:right w:val="single" w:sz="4" w:space="0" w:color="auto"/>
            </w:tcBorders>
            <w:shd w:val="clear" w:color="auto" w:fill="auto"/>
            <w:vAlign w:val="bottom"/>
            <w:hideMark/>
          </w:tcPr>
          <w:p w14:paraId="7C3B3638"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FFFFCC" w:fill="FFFF99"/>
            <w:noWrap/>
            <w:vAlign w:val="bottom"/>
            <w:hideMark/>
          </w:tcPr>
          <w:p w14:paraId="069C0C4A" w14:textId="77777777" w:rsidR="00783BA0" w:rsidRPr="00783BA0" w:rsidRDefault="00783BA0" w:rsidP="00783BA0">
            <w:pPr>
              <w:suppressAutoHyphens w:val="0"/>
              <w:spacing w:before="0"/>
              <w:jc w:val="right"/>
              <w:rPr>
                <w:rFonts w:ascii="Tahoma" w:hAnsi="Tahoma" w:cs="Tahoma"/>
                <w:sz w:val="20"/>
                <w:szCs w:val="20"/>
                <w:lang w:eastAsia="cs-CZ"/>
              </w:rPr>
            </w:pPr>
            <w:r w:rsidRPr="00783BA0">
              <w:rPr>
                <w:rFonts w:ascii="Tahoma" w:hAnsi="Tahoma" w:cs="Tahoma"/>
                <w:sz w:val="20"/>
                <w:szCs w:val="20"/>
                <w:lang w:eastAsia="cs-CZ"/>
              </w:rPr>
              <w:t>13 300</w:t>
            </w:r>
          </w:p>
        </w:tc>
        <w:tc>
          <w:tcPr>
            <w:tcW w:w="976" w:type="dxa"/>
            <w:tcBorders>
              <w:top w:val="nil"/>
              <w:left w:val="nil"/>
              <w:bottom w:val="single" w:sz="4" w:space="0" w:color="auto"/>
              <w:right w:val="single" w:sz="4" w:space="0" w:color="auto"/>
            </w:tcBorders>
            <w:shd w:val="clear" w:color="auto" w:fill="auto"/>
            <w:noWrap/>
            <w:vAlign w:val="bottom"/>
            <w:hideMark/>
          </w:tcPr>
          <w:p w14:paraId="2B9035CC"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13 300</w:t>
            </w:r>
          </w:p>
        </w:tc>
        <w:tc>
          <w:tcPr>
            <w:tcW w:w="1139" w:type="dxa"/>
            <w:tcBorders>
              <w:top w:val="nil"/>
              <w:left w:val="nil"/>
              <w:bottom w:val="single" w:sz="4" w:space="0" w:color="auto"/>
              <w:right w:val="single" w:sz="4" w:space="0" w:color="auto"/>
            </w:tcBorders>
            <w:shd w:val="clear" w:color="auto" w:fill="auto"/>
            <w:noWrap/>
            <w:vAlign w:val="bottom"/>
            <w:hideMark/>
          </w:tcPr>
          <w:p w14:paraId="566C8E74"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251DF9D7"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332652A"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UT_1.13</w:t>
            </w:r>
          </w:p>
        </w:tc>
        <w:tc>
          <w:tcPr>
            <w:tcW w:w="4861" w:type="dxa"/>
            <w:tcBorders>
              <w:top w:val="nil"/>
              <w:left w:val="nil"/>
              <w:bottom w:val="single" w:sz="4" w:space="0" w:color="auto"/>
              <w:right w:val="single" w:sz="4" w:space="0" w:color="auto"/>
            </w:tcBorders>
            <w:shd w:val="clear" w:color="auto" w:fill="auto"/>
            <w:vAlign w:val="bottom"/>
            <w:hideMark/>
          </w:tcPr>
          <w:p w14:paraId="1F5FF1D3"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výchozí revizní zpráva</w:t>
            </w:r>
          </w:p>
        </w:tc>
        <w:tc>
          <w:tcPr>
            <w:tcW w:w="976" w:type="dxa"/>
            <w:tcBorders>
              <w:top w:val="nil"/>
              <w:left w:val="nil"/>
              <w:bottom w:val="single" w:sz="4" w:space="0" w:color="auto"/>
              <w:right w:val="single" w:sz="4" w:space="0" w:color="auto"/>
            </w:tcBorders>
            <w:shd w:val="clear" w:color="000000" w:fill="FFFFFF"/>
            <w:vAlign w:val="bottom"/>
            <w:hideMark/>
          </w:tcPr>
          <w:p w14:paraId="3ECCDEE7"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kpl</w:t>
            </w:r>
          </w:p>
        </w:tc>
        <w:tc>
          <w:tcPr>
            <w:tcW w:w="976" w:type="dxa"/>
            <w:tcBorders>
              <w:top w:val="nil"/>
              <w:left w:val="nil"/>
              <w:bottom w:val="single" w:sz="4" w:space="0" w:color="auto"/>
              <w:right w:val="single" w:sz="4" w:space="0" w:color="auto"/>
            </w:tcBorders>
            <w:shd w:val="clear" w:color="auto" w:fill="auto"/>
            <w:vAlign w:val="bottom"/>
            <w:hideMark/>
          </w:tcPr>
          <w:p w14:paraId="5490270C"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FFFFCC" w:fill="FFFF99"/>
            <w:noWrap/>
            <w:vAlign w:val="bottom"/>
            <w:hideMark/>
          </w:tcPr>
          <w:p w14:paraId="3936DD1D" w14:textId="77777777" w:rsidR="00783BA0" w:rsidRPr="00783BA0" w:rsidRDefault="00783BA0" w:rsidP="00783BA0">
            <w:pPr>
              <w:suppressAutoHyphens w:val="0"/>
              <w:spacing w:before="0"/>
              <w:jc w:val="right"/>
              <w:rPr>
                <w:rFonts w:ascii="Tahoma" w:hAnsi="Tahoma" w:cs="Tahoma"/>
                <w:sz w:val="20"/>
                <w:szCs w:val="20"/>
                <w:lang w:eastAsia="cs-CZ"/>
              </w:rPr>
            </w:pPr>
            <w:r w:rsidRPr="00783BA0">
              <w:rPr>
                <w:rFonts w:ascii="Tahoma" w:hAnsi="Tahoma" w:cs="Tahoma"/>
                <w:sz w:val="20"/>
                <w:szCs w:val="20"/>
                <w:lang w:eastAsia="cs-CZ"/>
              </w:rPr>
              <w:t>39 125</w:t>
            </w:r>
          </w:p>
        </w:tc>
        <w:tc>
          <w:tcPr>
            <w:tcW w:w="976" w:type="dxa"/>
            <w:tcBorders>
              <w:top w:val="nil"/>
              <w:left w:val="nil"/>
              <w:bottom w:val="single" w:sz="4" w:space="0" w:color="auto"/>
              <w:right w:val="single" w:sz="4" w:space="0" w:color="auto"/>
            </w:tcBorders>
            <w:shd w:val="clear" w:color="auto" w:fill="auto"/>
            <w:noWrap/>
            <w:vAlign w:val="bottom"/>
            <w:hideMark/>
          </w:tcPr>
          <w:p w14:paraId="08CD6EA4"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39 125</w:t>
            </w:r>
          </w:p>
        </w:tc>
        <w:tc>
          <w:tcPr>
            <w:tcW w:w="1139" w:type="dxa"/>
            <w:tcBorders>
              <w:top w:val="nil"/>
              <w:left w:val="nil"/>
              <w:bottom w:val="single" w:sz="4" w:space="0" w:color="auto"/>
              <w:right w:val="single" w:sz="4" w:space="0" w:color="auto"/>
            </w:tcBorders>
            <w:shd w:val="clear" w:color="auto" w:fill="auto"/>
            <w:noWrap/>
            <w:vAlign w:val="bottom"/>
            <w:hideMark/>
          </w:tcPr>
          <w:p w14:paraId="4C1A3988"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r w:rsidR="00783BA0" w:rsidRPr="00783BA0" w14:paraId="5DEDEA2A" w14:textId="77777777" w:rsidTr="00783BA0">
        <w:trPr>
          <w:trHeight w:val="263"/>
        </w:trPr>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0A066202" w14:textId="77777777" w:rsidR="00783BA0" w:rsidRPr="00783BA0" w:rsidRDefault="00783BA0" w:rsidP="00783BA0">
            <w:pPr>
              <w:suppressAutoHyphens w:val="0"/>
              <w:spacing w:before="0"/>
              <w:jc w:val="left"/>
              <w:rPr>
                <w:rFonts w:ascii="Arial Narrow" w:hAnsi="Arial Narrow" w:cs="Arial"/>
                <w:b/>
                <w:bCs/>
                <w:color w:val="FF0000"/>
                <w:sz w:val="20"/>
                <w:szCs w:val="20"/>
                <w:lang w:eastAsia="cs-CZ"/>
              </w:rPr>
            </w:pPr>
            <w:r w:rsidRPr="00783BA0">
              <w:rPr>
                <w:rFonts w:ascii="Arial Narrow" w:hAnsi="Arial Narrow" w:cs="Arial"/>
                <w:b/>
                <w:bCs/>
                <w:color w:val="FF0000"/>
                <w:sz w:val="20"/>
                <w:szCs w:val="20"/>
                <w:lang w:eastAsia="cs-CZ"/>
              </w:rPr>
              <w:t>UT_1.14</w:t>
            </w:r>
          </w:p>
        </w:tc>
        <w:tc>
          <w:tcPr>
            <w:tcW w:w="4861" w:type="dxa"/>
            <w:tcBorders>
              <w:top w:val="nil"/>
              <w:left w:val="nil"/>
              <w:bottom w:val="single" w:sz="4" w:space="0" w:color="auto"/>
              <w:right w:val="single" w:sz="4" w:space="0" w:color="auto"/>
            </w:tcBorders>
            <w:shd w:val="clear" w:color="auto" w:fill="auto"/>
            <w:vAlign w:val="bottom"/>
            <w:hideMark/>
          </w:tcPr>
          <w:p w14:paraId="31EAA358" w14:textId="77777777" w:rsidR="00783BA0" w:rsidRPr="00783BA0" w:rsidRDefault="00783BA0" w:rsidP="00783BA0">
            <w:pPr>
              <w:suppressAutoHyphens w:val="0"/>
              <w:spacing w:before="0"/>
              <w:jc w:val="left"/>
              <w:rPr>
                <w:rFonts w:ascii="Arial" w:hAnsi="Arial" w:cs="Arial"/>
                <w:sz w:val="20"/>
                <w:szCs w:val="20"/>
                <w:lang w:eastAsia="cs-CZ"/>
              </w:rPr>
            </w:pPr>
            <w:r w:rsidRPr="00783BA0">
              <w:rPr>
                <w:rFonts w:ascii="Arial" w:hAnsi="Arial" w:cs="Arial"/>
                <w:sz w:val="20"/>
                <w:szCs w:val="20"/>
                <w:lang w:eastAsia="cs-CZ"/>
              </w:rPr>
              <w:t>demontáž a likvidace stávajícího zařízení</w:t>
            </w:r>
          </w:p>
        </w:tc>
        <w:tc>
          <w:tcPr>
            <w:tcW w:w="976" w:type="dxa"/>
            <w:tcBorders>
              <w:top w:val="nil"/>
              <w:left w:val="nil"/>
              <w:bottom w:val="single" w:sz="4" w:space="0" w:color="auto"/>
              <w:right w:val="single" w:sz="4" w:space="0" w:color="auto"/>
            </w:tcBorders>
            <w:shd w:val="clear" w:color="000000" w:fill="FFFFFF"/>
            <w:vAlign w:val="bottom"/>
            <w:hideMark/>
          </w:tcPr>
          <w:p w14:paraId="11893ECA" w14:textId="77777777" w:rsidR="00783BA0" w:rsidRPr="00783BA0" w:rsidRDefault="00783BA0" w:rsidP="00783BA0">
            <w:pPr>
              <w:suppressAutoHyphens w:val="0"/>
              <w:spacing w:before="0"/>
              <w:jc w:val="center"/>
              <w:rPr>
                <w:rFonts w:ascii="Tahoma" w:hAnsi="Tahoma" w:cs="Tahoma"/>
                <w:sz w:val="20"/>
                <w:szCs w:val="20"/>
                <w:lang w:eastAsia="cs-CZ"/>
              </w:rPr>
            </w:pPr>
            <w:r w:rsidRPr="00783BA0">
              <w:rPr>
                <w:rFonts w:ascii="Tahoma" w:hAnsi="Tahoma" w:cs="Tahoma"/>
                <w:sz w:val="20"/>
                <w:szCs w:val="20"/>
                <w:lang w:eastAsia="cs-CZ"/>
              </w:rPr>
              <w:t>kpl</w:t>
            </w:r>
          </w:p>
        </w:tc>
        <w:tc>
          <w:tcPr>
            <w:tcW w:w="976" w:type="dxa"/>
            <w:tcBorders>
              <w:top w:val="nil"/>
              <w:left w:val="nil"/>
              <w:bottom w:val="single" w:sz="4" w:space="0" w:color="auto"/>
              <w:right w:val="single" w:sz="4" w:space="0" w:color="auto"/>
            </w:tcBorders>
            <w:shd w:val="clear" w:color="auto" w:fill="auto"/>
            <w:noWrap/>
            <w:vAlign w:val="bottom"/>
            <w:hideMark/>
          </w:tcPr>
          <w:p w14:paraId="593A7A5D"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w:t>
            </w:r>
          </w:p>
        </w:tc>
        <w:tc>
          <w:tcPr>
            <w:tcW w:w="976" w:type="dxa"/>
            <w:tcBorders>
              <w:top w:val="nil"/>
              <w:left w:val="nil"/>
              <w:bottom w:val="single" w:sz="4" w:space="0" w:color="auto"/>
              <w:right w:val="single" w:sz="4" w:space="0" w:color="auto"/>
            </w:tcBorders>
            <w:shd w:val="clear" w:color="FFFFCC" w:fill="FFFF99"/>
            <w:noWrap/>
            <w:vAlign w:val="bottom"/>
            <w:hideMark/>
          </w:tcPr>
          <w:p w14:paraId="3375175B" w14:textId="77777777" w:rsidR="00783BA0" w:rsidRPr="00783BA0" w:rsidRDefault="00783BA0" w:rsidP="00783BA0">
            <w:pPr>
              <w:suppressAutoHyphens w:val="0"/>
              <w:spacing w:before="0"/>
              <w:jc w:val="right"/>
              <w:rPr>
                <w:rFonts w:ascii="Tahoma" w:hAnsi="Tahoma" w:cs="Tahoma"/>
                <w:sz w:val="20"/>
                <w:szCs w:val="20"/>
                <w:lang w:eastAsia="cs-CZ"/>
              </w:rPr>
            </w:pPr>
            <w:r w:rsidRPr="00783BA0">
              <w:rPr>
                <w:rFonts w:ascii="Tahoma" w:hAnsi="Tahoma" w:cs="Tahoma"/>
                <w:sz w:val="20"/>
                <w:szCs w:val="20"/>
                <w:lang w:eastAsia="cs-CZ"/>
              </w:rPr>
              <w:t>18 000</w:t>
            </w:r>
          </w:p>
        </w:tc>
        <w:tc>
          <w:tcPr>
            <w:tcW w:w="976" w:type="dxa"/>
            <w:tcBorders>
              <w:top w:val="nil"/>
              <w:left w:val="nil"/>
              <w:bottom w:val="single" w:sz="4" w:space="0" w:color="auto"/>
              <w:right w:val="single" w:sz="4" w:space="0" w:color="auto"/>
            </w:tcBorders>
            <w:shd w:val="clear" w:color="auto" w:fill="auto"/>
            <w:noWrap/>
            <w:vAlign w:val="bottom"/>
            <w:hideMark/>
          </w:tcPr>
          <w:p w14:paraId="2E0DC22B" w14:textId="77777777" w:rsidR="00783BA0" w:rsidRPr="00783BA0" w:rsidRDefault="00783BA0" w:rsidP="00783BA0">
            <w:pPr>
              <w:suppressAutoHyphens w:val="0"/>
              <w:spacing w:before="0"/>
              <w:jc w:val="right"/>
              <w:rPr>
                <w:rFonts w:ascii="Arial Narrow" w:hAnsi="Arial Narrow" w:cs="Arial"/>
                <w:sz w:val="20"/>
                <w:szCs w:val="20"/>
                <w:lang w:eastAsia="cs-CZ"/>
              </w:rPr>
            </w:pPr>
            <w:r w:rsidRPr="00783BA0">
              <w:rPr>
                <w:rFonts w:ascii="Arial Narrow" w:hAnsi="Arial Narrow" w:cs="Arial"/>
                <w:sz w:val="20"/>
                <w:szCs w:val="20"/>
                <w:lang w:eastAsia="cs-CZ"/>
              </w:rPr>
              <w:t>18 000</w:t>
            </w:r>
          </w:p>
        </w:tc>
        <w:tc>
          <w:tcPr>
            <w:tcW w:w="1139" w:type="dxa"/>
            <w:tcBorders>
              <w:top w:val="nil"/>
              <w:left w:val="nil"/>
              <w:bottom w:val="single" w:sz="4" w:space="0" w:color="auto"/>
              <w:right w:val="single" w:sz="4" w:space="0" w:color="auto"/>
            </w:tcBorders>
            <w:shd w:val="clear" w:color="auto" w:fill="auto"/>
            <w:noWrap/>
            <w:vAlign w:val="bottom"/>
            <w:hideMark/>
          </w:tcPr>
          <w:p w14:paraId="60DEC9BB" w14:textId="77777777" w:rsidR="00783BA0" w:rsidRPr="00783BA0" w:rsidRDefault="00783BA0" w:rsidP="00783BA0">
            <w:pPr>
              <w:suppressAutoHyphens w:val="0"/>
              <w:spacing w:before="0"/>
              <w:jc w:val="left"/>
              <w:rPr>
                <w:rFonts w:ascii="Arial Narrow" w:hAnsi="Arial Narrow" w:cs="Arial"/>
                <w:sz w:val="20"/>
                <w:szCs w:val="20"/>
                <w:lang w:eastAsia="cs-CZ"/>
              </w:rPr>
            </w:pPr>
            <w:r w:rsidRPr="00783BA0">
              <w:rPr>
                <w:rFonts w:ascii="Arial Narrow" w:hAnsi="Arial Narrow" w:cs="Arial"/>
                <w:sz w:val="20"/>
                <w:szCs w:val="20"/>
                <w:lang w:eastAsia="cs-CZ"/>
              </w:rPr>
              <w:t> </w:t>
            </w:r>
          </w:p>
        </w:tc>
      </w:tr>
    </w:tbl>
    <w:p w14:paraId="0B3D484B" w14:textId="77777777" w:rsidR="00783BA0" w:rsidRDefault="00783BA0" w:rsidP="002E0ADE">
      <w:pPr>
        <w:jc w:val="center"/>
        <w:rPr>
          <w:rFonts w:ascii="Arial" w:hAnsi="Arial" w:cs="Arial"/>
          <w:b/>
          <w:sz w:val="22"/>
          <w:szCs w:val="22"/>
          <w:u w:val="single"/>
        </w:rPr>
      </w:pPr>
    </w:p>
    <w:p w14:paraId="490B2276" w14:textId="77777777" w:rsidR="00783BA0" w:rsidRDefault="00783BA0" w:rsidP="002E0ADE">
      <w:pPr>
        <w:jc w:val="center"/>
        <w:rPr>
          <w:rFonts w:ascii="Arial" w:hAnsi="Arial" w:cs="Arial"/>
          <w:b/>
          <w:sz w:val="22"/>
          <w:szCs w:val="22"/>
          <w:u w:val="single"/>
        </w:rPr>
      </w:pPr>
    </w:p>
    <w:p w14:paraId="4B35F211" w14:textId="77777777" w:rsidR="00783BA0" w:rsidRDefault="00783BA0" w:rsidP="002E0ADE">
      <w:pPr>
        <w:jc w:val="center"/>
        <w:rPr>
          <w:rFonts w:ascii="Arial" w:hAnsi="Arial" w:cs="Arial"/>
          <w:b/>
          <w:sz w:val="22"/>
          <w:szCs w:val="22"/>
          <w:u w:val="single"/>
        </w:rPr>
      </w:pPr>
    </w:p>
    <w:p w14:paraId="6F9450E9" w14:textId="77777777" w:rsidR="00783BA0" w:rsidRDefault="00783BA0" w:rsidP="002E0ADE">
      <w:pPr>
        <w:jc w:val="center"/>
        <w:rPr>
          <w:rFonts w:ascii="Arial" w:hAnsi="Arial" w:cs="Arial"/>
          <w:b/>
          <w:sz w:val="22"/>
          <w:szCs w:val="22"/>
          <w:u w:val="single"/>
        </w:rPr>
      </w:pPr>
    </w:p>
    <w:p w14:paraId="27F0F993" w14:textId="77777777" w:rsidR="00783BA0" w:rsidRDefault="00783BA0" w:rsidP="002E0ADE">
      <w:pPr>
        <w:jc w:val="center"/>
        <w:rPr>
          <w:rFonts w:ascii="Arial" w:hAnsi="Arial" w:cs="Arial"/>
          <w:b/>
          <w:sz w:val="22"/>
          <w:szCs w:val="22"/>
          <w:u w:val="single"/>
        </w:rPr>
      </w:pPr>
    </w:p>
    <w:p w14:paraId="62A34ADA" w14:textId="77777777" w:rsidR="00783BA0" w:rsidRDefault="00783BA0" w:rsidP="002E0ADE">
      <w:pPr>
        <w:jc w:val="center"/>
        <w:rPr>
          <w:rFonts w:ascii="Arial" w:hAnsi="Arial" w:cs="Arial"/>
          <w:b/>
          <w:sz w:val="22"/>
          <w:szCs w:val="22"/>
          <w:u w:val="single"/>
        </w:rPr>
      </w:pPr>
    </w:p>
    <w:p w14:paraId="2D7B6DDB" w14:textId="77777777" w:rsidR="00783BA0" w:rsidRDefault="00783BA0" w:rsidP="002E0ADE">
      <w:pPr>
        <w:jc w:val="center"/>
        <w:rPr>
          <w:rFonts w:ascii="Arial" w:hAnsi="Arial" w:cs="Arial"/>
          <w:b/>
          <w:sz w:val="22"/>
          <w:szCs w:val="22"/>
          <w:u w:val="single"/>
        </w:rPr>
      </w:pPr>
    </w:p>
    <w:p w14:paraId="73322A2B" w14:textId="77777777" w:rsidR="00783BA0" w:rsidRDefault="00783BA0" w:rsidP="002E0ADE">
      <w:pPr>
        <w:jc w:val="center"/>
        <w:rPr>
          <w:rFonts w:ascii="Arial" w:hAnsi="Arial" w:cs="Arial"/>
          <w:b/>
          <w:sz w:val="22"/>
          <w:szCs w:val="22"/>
          <w:u w:val="single"/>
        </w:rPr>
      </w:pPr>
    </w:p>
    <w:p w14:paraId="6688BBFD" w14:textId="77777777" w:rsidR="00783BA0" w:rsidRDefault="00783BA0" w:rsidP="002E0ADE">
      <w:pPr>
        <w:jc w:val="center"/>
        <w:rPr>
          <w:rFonts w:ascii="Arial" w:hAnsi="Arial" w:cs="Arial"/>
          <w:b/>
          <w:sz w:val="22"/>
          <w:szCs w:val="22"/>
          <w:u w:val="single"/>
        </w:rPr>
      </w:pPr>
    </w:p>
    <w:p w14:paraId="26A0C93B" w14:textId="77777777" w:rsidR="00783BA0" w:rsidRDefault="00783BA0" w:rsidP="002E0ADE">
      <w:pPr>
        <w:jc w:val="center"/>
        <w:rPr>
          <w:rFonts w:ascii="Arial" w:hAnsi="Arial" w:cs="Arial"/>
          <w:b/>
          <w:sz w:val="22"/>
          <w:szCs w:val="22"/>
          <w:u w:val="single"/>
        </w:rPr>
      </w:pPr>
    </w:p>
    <w:p w14:paraId="01549AA1" w14:textId="77777777" w:rsidR="00783BA0" w:rsidRDefault="00783BA0" w:rsidP="002E0ADE">
      <w:pPr>
        <w:jc w:val="center"/>
        <w:rPr>
          <w:rFonts w:ascii="Arial" w:hAnsi="Arial" w:cs="Arial"/>
          <w:b/>
          <w:sz w:val="22"/>
          <w:szCs w:val="22"/>
          <w:u w:val="single"/>
        </w:rPr>
      </w:pPr>
    </w:p>
    <w:p w14:paraId="25BCBCD3" w14:textId="77777777" w:rsidR="00783BA0" w:rsidRDefault="00783BA0" w:rsidP="002E0ADE">
      <w:pPr>
        <w:jc w:val="center"/>
        <w:rPr>
          <w:rFonts w:ascii="Arial" w:hAnsi="Arial" w:cs="Arial"/>
          <w:b/>
          <w:sz w:val="22"/>
          <w:szCs w:val="22"/>
          <w:u w:val="single"/>
        </w:rPr>
      </w:pPr>
    </w:p>
    <w:p w14:paraId="54A4B62E" w14:textId="77777777" w:rsidR="00783BA0" w:rsidRDefault="00783BA0" w:rsidP="002E0ADE">
      <w:pPr>
        <w:jc w:val="center"/>
        <w:rPr>
          <w:rFonts w:ascii="Arial" w:hAnsi="Arial" w:cs="Arial"/>
          <w:b/>
          <w:sz w:val="22"/>
          <w:szCs w:val="22"/>
          <w:u w:val="single"/>
        </w:rPr>
      </w:pPr>
    </w:p>
    <w:p w14:paraId="4DEDEBA6" w14:textId="77777777" w:rsidR="00783BA0" w:rsidRDefault="00783BA0" w:rsidP="002E0ADE">
      <w:pPr>
        <w:jc w:val="center"/>
        <w:rPr>
          <w:rFonts w:ascii="Arial" w:hAnsi="Arial" w:cs="Arial"/>
          <w:b/>
          <w:sz w:val="22"/>
          <w:szCs w:val="22"/>
          <w:u w:val="single"/>
        </w:rPr>
      </w:pPr>
    </w:p>
    <w:p w14:paraId="3B7614E0" w14:textId="77777777" w:rsidR="00783BA0" w:rsidRDefault="00783BA0" w:rsidP="002E0ADE">
      <w:pPr>
        <w:jc w:val="center"/>
        <w:rPr>
          <w:rFonts w:ascii="Arial" w:hAnsi="Arial" w:cs="Arial"/>
          <w:b/>
          <w:sz w:val="22"/>
          <w:szCs w:val="22"/>
          <w:u w:val="single"/>
        </w:rPr>
      </w:pPr>
    </w:p>
    <w:p w14:paraId="3C0B997C" w14:textId="77777777" w:rsidR="00783BA0" w:rsidRDefault="00783BA0" w:rsidP="002E0ADE">
      <w:pPr>
        <w:jc w:val="center"/>
        <w:rPr>
          <w:rFonts w:ascii="Arial" w:hAnsi="Arial" w:cs="Arial"/>
          <w:b/>
          <w:sz w:val="22"/>
          <w:szCs w:val="22"/>
          <w:u w:val="single"/>
        </w:rPr>
      </w:pPr>
    </w:p>
    <w:p w14:paraId="240C0829" w14:textId="77777777" w:rsidR="00783BA0" w:rsidRDefault="00783BA0" w:rsidP="002E0ADE">
      <w:pPr>
        <w:jc w:val="center"/>
        <w:rPr>
          <w:rFonts w:ascii="Arial" w:hAnsi="Arial" w:cs="Arial"/>
          <w:b/>
          <w:sz w:val="22"/>
          <w:szCs w:val="22"/>
          <w:u w:val="single"/>
        </w:rPr>
      </w:pPr>
    </w:p>
    <w:p w14:paraId="7CA1C5C3" w14:textId="77777777" w:rsidR="00783BA0" w:rsidRDefault="00783BA0" w:rsidP="002E0ADE">
      <w:pPr>
        <w:jc w:val="center"/>
        <w:rPr>
          <w:rFonts w:ascii="Arial" w:hAnsi="Arial" w:cs="Arial"/>
          <w:b/>
          <w:sz w:val="22"/>
          <w:szCs w:val="22"/>
          <w:u w:val="single"/>
        </w:rPr>
      </w:pPr>
    </w:p>
    <w:p w14:paraId="652CC4DF" w14:textId="77777777" w:rsidR="002E0ADE" w:rsidRDefault="002E0ADE" w:rsidP="002E0ADE">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Pr>
          <w:rFonts w:ascii="Arial" w:hAnsi="Arial" w:cs="Arial"/>
          <w:b/>
          <w:sz w:val="22"/>
          <w:szCs w:val="22"/>
          <w:u w:val="single"/>
        </w:rPr>
        <w:t>2</w:t>
      </w:r>
    </w:p>
    <w:p w14:paraId="018982BF" w14:textId="77777777" w:rsidR="002E0ADE" w:rsidRPr="00344223" w:rsidRDefault="00EB3872" w:rsidP="002E0ADE">
      <w:pPr>
        <w:jc w:val="center"/>
        <w:rPr>
          <w:rFonts w:ascii="Arial" w:hAnsi="Arial" w:cs="Arial"/>
          <w:b/>
          <w:sz w:val="22"/>
          <w:szCs w:val="22"/>
          <w:u w:val="single"/>
        </w:rPr>
      </w:pPr>
      <w:r>
        <w:rPr>
          <w:rFonts w:ascii="Arial" w:hAnsi="Arial" w:cs="Arial"/>
          <w:b/>
          <w:sz w:val="22"/>
          <w:szCs w:val="22"/>
          <w:u w:val="single"/>
        </w:rPr>
        <w:t xml:space="preserve">Zadávací </w:t>
      </w:r>
      <w:r w:rsidR="002E0ADE" w:rsidRPr="00344223">
        <w:rPr>
          <w:rFonts w:ascii="Arial" w:hAnsi="Arial" w:cs="Arial"/>
          <w:b/>
          <w:sz w:val="22"/>
          <w:szCs w:val="22"/>
          <w:u w:val="single"/>
        </w:rPr>
        <w:t>dokumentace</w:t>
      </w:r>
    </w:p>
    <w:p w14:paraId="136983CD" w14:textId="77777777" w:rsidR="002E0ADE" w:rsidRDefault="002E0ADE" w:rsidP="002E0ADE">
      <w:pPr>
        <w:suppressAutoHyphens w:val="0"/>
        <w:spacing w:before="0"/>
        <w:jc w:val="left"/>
        <w:rPr>
          <w:rFonts w:ascii="Arial" w:hAnsi="Arial" w:cs="Arial"/>
          <w:b/>
          <w:sz w:val="22"/>
          <w:szCs w:val="22"/>
          <w:u w:val="single"/>
        </w:rPr>
      </w:pPr>
    </w:p>
    <w:p w14:paraId="62AFA2FD" w14:textId="0B22670C"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13"/>
          <w:pgSz w:w="11906" w:h="16838"/>
          <w:pgMar w:top="1417" w:right="1417" w:bottom="1417" w:left="1417" w:header="708" w:footer="708" w:gutter="0"/>
          <w:cols w:space="708"/>
          <w:docGrid w:linePitch="600" w:charSpace="32768"/>
        </w:sectPr>
      </w:pPr>
    </w:p>
    <w:p w14:paraId="070CC10B" w14:textId="77777777" w:rsidR="00894B88" w:rsidRPr="00344223" w:rsidRDefault="00894B88" w:rsidP="004D46D2">
      <w:pPr>
        <w:jc w:val="center"/>
        <w:rPr>
          <w:rFonts w:ascii="Arial" w:hAnsi="Arial" w:cs="Arial"/>
          <w:b/>
          <w:sz w:val="22"/>
          <w:szCs w:val="22"/>
          <w:u w:val="single"/>
        </w:rPr>
      </w:pPr>
    </w:p>
    <w:p w14:paraId="0F568383" w14:textId="77777777" w:rsidR="004D46D2" w:rsidRPr="00344223" w:rsidRDefault="004D46D2" w:rsidP="004D46D2">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14:paraId="04FFFB21"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6B51DFDA" w14:textId="77777777" w:rsidR="004D46D2" w:rsidRDefault="004D46D2" w:rsidP="004D46D2">
      <w:pPr>
        <w:suppressAutoHyphens w:val="0"/>
        <w:spacing w:before="0"/>
        <w:jc w:val="left"/>
        <w:rPr>
          <w:rFonts w:ascii="Arial" w:hAnsi="Arial" w:cs="Arial"/>
          <w:sz w:val="22"/>
          <w:szCs w:val="22"/>
        </w:rPr>
      </w:pPr>
    </w:p>
    <w:p w14:paraId="3F05973F" w14:textId="77777777" w:rsidR="004D46D2" w:rsidRDefault="004D46D2" w:rsidP="004D46D2">
      <w:pPr>
        <w:suppressAutoHyphens w:val="0"/>
        <w:spacing w:before="0"/>
        <w:jc w:val="left"/>
        <w:rPr>
          <w:rFonts w:ascii="Arial" w:hAnsi="Arial" w:cs="Arial"/>
          <w:sz w:val="22"/>
          <w:szCs w:val="22"/>
        </w:rPr>
      </w:pPr>
    </w:p>
    <w:p w14:paraId="548818D6" w14:textId="4041BDD5" w:rsidR="004D46D2" w:rsidRDefault="004D46D2" w:rsidP="004D46D2">
      <w:pPr>
        <w:suppressAutoHyphens w:val="0"/>
        <w:spacing w:before="0"/>
        <w:jc w:val="left"/>
        <w:rPr>
          <w:rFonts w:ascii="Arial" w:hAnsi="Arial" w:cs="Arial"/>
          <w:sz w:val="22"/>
          <w:szCs w:val="22"/>
        </w:rPr>
      </w:pPr>
    </w:p>
    <w:p w14:paraId="042DB87D" w14:textId="77777777" w:rsidR="004D46D2" w:rsidRDefault="004D46D2" w:rsidP="004D46D2">
      <w:pPr>
        <w:suppressAutoHyphens w:val="0"/>
        <w:spacing w:before="0"/>
        <w:jc w:val="left"/>
        <w:rPr>
          <w:rFonts w:ascii="Arial" w:hAnsi="Arial" w:cs="Arial"/>
          <w:sz w:val="22"/>
          <w:szCs w:val="22"/>
        </w:rPr>
      </w:pPr>
    </w:p>
    <w:p w14:paraId="690B58B7" w14:textId="77777777" w:rsidR="004D46D2" w:rsidRDefault="004D46D2" w:rsidP="004D46D2">
      <w:pPr>
        <w:jc w:val="center"/>
        <w:rPr>
          <w:rFonts w:ascii="Arial" w:hAnsi="Arial" w:cs="Arial"/>
          <w:b/>
          <w:sz w:val="22"/>
          <w:szCs w:val="22"/>
          <w:u w:val="single"/>
        </w:rPr>
      </w:pPr>
    </w:p>
    <w:p w14:paraId="7357655B" w14:textId="77777777" w:rsidR="004D46D2" w:rsidRDefault="004D46D2" w:rsidP="004D46D2">
      <w:pPr>
        <w:jc w:val="center"/>
        <w:rPr>
          <w:rFonts w:ascii="Arial" w:hAnsi="Arial" w:cs="Arial"/>
          <w:b/>
          <w:sz w:val="22"/>
          <w:szCs w:val="22"/>
          <w:u w:val="single"/>
        </w:rPr>
      </w:pPr>
    </w:p>
    <w:p w14:paraId="7AD83E14" w14:textId="351C5DCF" w:rsidR="004D46D2" w:rsidRDefault="004D46D2" w:rsidP="004D46D2">
      <w:pPr>
        <w:rPr>
          <w:rFonts w:ascii="Arial" w:hAnsi="Arial" w:cs="Arial"/>
          <w:b/>
          <w:sz w:val="22"/>
          <w:szCs w:val="22"/>
          <w:u w:val="single"/>
        </w:rPr>
      </w:pPr>
    </w:p>
    <w:p w14:paraId="54D2865E" w14:textId="77777777" w:rsidR="004D46D2" w:rsidRDefault="004D46D2" w:rsidP="004D46D2">
      <w:pPr>
        <w:rPr>
          <w:rFonts w:ascii="Arial" w:hAnsi="Arial" w:cs="Arial"/>
          <w:b/>
          <w:sz w:val="22"/>
          <w:szCs w:val="22"/>
          <w:u w:val="single"/>
        </w:rPr>
      </w:pPr>
    </w:p>
    <w:p w14:paraId="2B799CCA" w14:textId="77777777" w:rsidR="004D46D2" w:rsidRDefault="004D46D2" w:rsidP="004D46D2">
      <w:pPr>
        <w:rPr>
          <w:rFonts w:ascii="Arial" w:hAnsi="Arial" w:cs="Arial"/>
          <w:b/>
          <w:sz w:val="22"/>
          <w:szCs w:val="22"/>
          <w:u w:val="single"/>
        </w:rPr>
      </w:pPr>
    </w:p>
    <w:p w14:paraId="7380C6A6" w14:textId="77777777" w:rsidR="004D46D2" w:rsidRDefault="004D46D2" w:rsidP="004D46D2">
      <w:pPr>
        <w:rPr>
          <w:rFonts w:ascii="Arial" w:hAnsi="Arial" w:cs="Arial"/>
          <w:b/>
          <w:sz w:val="22"/>
          <w:szCs w:val="22"/>
          <w:u w:val="single"/>
        </w:rPr>
      </w:pPr>
    </w:p>
    <w:p w14:paraId="2E51C345" w14:textId="1C47A857" w:rsidR="004D46D2" w:rsidRDefault="004D46D2" w:rsidP="004D46D2">
      <w:pPr>
        <w:rPr>
          <w:rFonts w:ascii="Arial" w:hAnsi="Arial" w:cs="Arial"/>
          <w:b/>
          <w:sz w:val="22"/>
          <w:szCs w:val="22"/>
          <w:u w:val="single"/>
        </w:rPr>
      </w:pPr>
    </w:p>
    <w:p w14:paraId="11BCF660" w14:textId="77777777" w:rsidR="004D46D2" w:rsidRDefault="004D46D2" w:rsidP="004D46D2">
      <w:pPr>
        <w:rPr>
          <w:rFonts w:ascii="Arial" w:hAnsi="Arial" w:cs="Arial"/>
          <w:b/>
          <w:sz w:val="22"/>
          <w:szCs w:val="22"/>
          <w:u w:val="single"/>
        </w:rPr>
      </w:pPr>
    </w:p>
    <w:p w14:paraId="19447F38" w14:textId="77777777" w:rsidR="004D46D2" w:rsidRDefault="004D46D2" w:rsidP="004D46D2">
      <w:pPr>
        <w:rPr>
          <w:rFonts w:ascii="Arial" w:hAnsi="Arial" w:cs="Arial"/>
          <w:b/>
          <w:sz w:val="22"/>
          <w:szCs w:val="22"/>
          <w:u w:val="single"/>
        </w:rPr>
      </w:pPr>
    </w:p>
    <w:p w14:paraId="73D13F9D" w14:textId="0411D8CB" w:rsidR="004D46D2" w:rsidRDefault="004D46D2" w:rsidP="004D46D2">
      <w:pPr>
        <w:rPr>
          <w:rFonts w:ascii="Arial" w:hAnsi="Arial" w:cs="Arial"/>
          <w:b/>
          <w:sz w:val="22"/>
          <w:szCs w:val="22"/>
          <w:u w:val="single"/>
        </w:rPr>
      </w:pPr>
    </w:p>
    <w:p w14:paraId="54D27D8A" w14:textId="77777777" w:rsidR="004D46D2" w:rsidRDefault="004D46D2" w:rsidP="004D46D2">
      <w:pPr>
        <w:jc w:val="center"/>
        <w:rPr>
          <w:rFonts w:ascii="Arial" w:hAnsi="Arial" w:cs="Arial"/>
          <w:b/>
          <w:sz w:val="22"/>
          <w:szCs w:val="22"/>
          <w:u w:val="single"/>
        </w:rPr>
        <w:sectPr w:rsidR="004D46D2" w:rsidSect="00894B88">
          <w:footerReference w:type="default" r:id="rId14"/>
          <w:pgSz w:w="16838" w:h="11906" w:orient="landscape"/>
          <w:pgMar w:top="1417" w:right="1417" w:bottom="1417" w:left="1417" w:header="708" w:footer="708" w:gutter="0"/>
          <w:cols w:space="708"/>
          <w:docGrid w:linePitch="600" w:charSpace="32768"/>
        </w:sectPr>
      </w:pPr>
    </w:p>
    <w:p w14:paraId="2A26FBD7"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894B88">
        <w:rPr>
          <w:rFonts w:ascii="Arial" w:hAnsi="Arial" w:cs="Arial"/>
          <w:b/>
          <w:sz w:val="22"/>
          <w:szCs w:val="22"/>
          <w:u w:val="single"/>
        </w:rPr>
        <w:t>4</w:t>
      </w:r>
    </w:p>
    <w:p w14:paraId="34981F61"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4AF88F86" w14:textId="77777777" w:rsidR="004D46D2" w:rsidRDefault="004D46D2" w:rsidP="004D46D2">
      <w:pPr>
        <w:rPr>
          <w:rFonts w:ascii="Arial" w:hAnsi="Arial" w:cs="Arial"/>
          <w:sz w:val="22"/>
          <w:szCs w:val="22"/>
        </w:rPr>
      </w:pPr>
    </w:p>
    <w:p w14:paraId="3B82DD41" w14:textId="77777777" w:rsidR="004D46D2" w:rsidRPr="00344223" w:rsidRDefault="004D46D2" w:rsidP="004D46D2">
      <w:pPr>
        <w:jc w:val="center"/>
        <w:rPr>
          <w:rFonts w:ascii="Arial" w:hAnsi="Arial" w:cs="Arial"/>
          <w:b/>
          <w:sz w:val="22"/>
          <w:szCs w:val="22"/>
          <w:u w:val="single"/>
        </w:rPr>
      </w:pPr>
      <w:bookmarkStart w:id="0" w:name="_GoBack"/>
      <w:bookmarkEnd w:id="0"/>
      <w:r w:rsidRPr="00344223">
        <w:rPr>
          <w:rFonts w:ascii="Arial" w:hAnsi="Arial" w:cs="Arial"/>
          <w:b/>
          <w:sz w:val="22"/>
          <w:szCs w:val="22"/>
          <w:u w:val="single"/>
        </w:rPr>
        <w:t xml:space="preserve">Příloha č. </w:t>
      </w:r>
      <w:r w:rsidR="00894B88">
        <w:rPr>
          <w:rFonts w:ascii="Arial" w:hAnsi="Arial" w:cs="Arial"/>
          <w:b/>
          <w:sz w:val="22"/>
          <w:szCs w:val="22"/>
          <w:u w:val="single"/>
        </w:rPr>
        <w:t>5</w:t>
      </w:r>
    </w:p>
    <w:p w14:paraId="266ED19E"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046C6D6C" w14:textId="77777777" w:rsidR="004D46D2" w:rsidRPr="009C0A25" w:rsidRDefault="004D46D2" w:rsidP="004D46D2">
      <w:pPr>
        <w:rPr>
          <w:rFonts w:ascii="Arial" w:hAnsi="Arial" w:cs="Arial"/>
          <w:b/>
          <w:sz w:val="22"/>
          <w:szCs w:val="22"/>
        </w:rPr>
      </w:pPr>
    </w:p>
    <w:p w14:paraId="4EAE859A"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184835B9"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6989"/>
        <w:gridCol w:w="1460"/>
      </w:tblGrid>
      <w:tr w:rsidR="004D46D2" w:rsidRPr="009C0A25" w14:paraId="5D3C94FD"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2541A657"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629730EB"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3E577F1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82CA42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63A2116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5B82A74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7C16D4E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DB2A53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0977FF8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5B919BE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552A0BB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2F319B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132E029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6726C39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3F2DDC6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910242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0B46C5C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351D46B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4489EE3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D6C342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1B1A925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656DE8D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B41368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83E48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30E4071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36F189D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34ED612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FD5887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7DE1630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4AA19C1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21805A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B46C8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51B5728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38F88BC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CEE637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E9C8FE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3749ADB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209B328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7689F30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069F6A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5C28A11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1DB9A8B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6C08E3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53E4EF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6268C66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68913C3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B9FE03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41C5AE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0ED7122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6BDF2BC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1BB15B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F6A67BD"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601AA6EF"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7983009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222763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13D24C2"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51B81C6A"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1F26E4C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953DFE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F1DD50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6681439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080B6CA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46F495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1C1018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44644766"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613E61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D9E2FB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C5C620C"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0F2A33F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61192B4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B65640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9A438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311E1C3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6B2C3E7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416FD2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BBC144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19629B3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76E897D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06081D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0FADBC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02CCFDA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0D2C1CF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389306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1619F2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5922D974"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8FD2BE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51ED4C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13AFB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3B48214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59322E1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5E9753FD"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3AD6183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426B8664"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320F7BB4"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170965E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4EDCEC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E7E0186"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730D721B"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65DF5C8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1FC344D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223A946"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5D21C69B"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73CD22F7"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A85534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13476D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74BF2F2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6580D557"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D51A0D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7D8C17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21835ABC"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473CA9F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F16BC1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F93CA0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23B9F5F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301DB788"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9940FE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3A967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30AB6AD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3B2D72A6"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E4D8E6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033540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6C2B9071"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5E51419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0665DCC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5DC64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188BCA17"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45D48E5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DA7A97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CD4709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4CF08C67"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434717B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964DE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9A96FC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41DD13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76EF01C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4A249D0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9B5021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433369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6BC2D36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2C35742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501ECA22" w14:textId="77777777" w:rsidR="004D46D2" w:rsidRPr="009C0A25" w:rsidRDefault="004D46D2" w:rsidP="004D46D2">
      <w:pPr>
        <w:spacing w:line="288" w:lineRule="exact"/>
        <w:rPr>
          <w:rFonts w:ascii="Arial" w:hAnsi="Arial" w:cs="Arial"/>
          <w:bCs/>
          <w:iCs/>
          <w:sz w:val="22"/>
          <w:szCs w:val="22"/>
        </w:rPr>
      </w:pPr>
    </w:p>
    <w:p w14:paraId="483D4BA6" w14:textId="77777777" w:rsidR="004D46D2" w:rsidRDefault="004D46D2" w:rsidP="004D46D2">
      <w:pPr>
        <w:suppressAutoHyphens w:val="0"/>
        <w:spacing w:before="0"/>
        <w:jc w:val="left"/>
        <w:rPr>
          <w:rFonts w:ascii="Arial" w:hAnsi="Arial" w:cs="Arial"/>
          <w:sz w:val="22"/>
          <w:szCs w:val="22"/>
        </w:rPr>
      </w:pPr>
    </w:p>
    <w:p w14:paraId="728BFC37" w14:textId="77777777"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7F57ACCF" w14:textId="77777777" w:rsidR="00894220" w:rsidRPr="00344223" w:rsidRDefault="00894220" w:rsidP="00894220">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DC0AF0">
        <w:rPr>
          <w:rFonts w:ascii="Arial" w:hAnsi="Arial" w:cs="Arial"/>
          <w:b/>
          <w:sz w:val="22"/>
          <w:szCs w:val="22"/>
          <w:u w:val="single"/>
        </w:rPr>
        <w:t>6</w:t>
      </w:r>
    </w:p>
    <w:p w14:paraId="618D7184" w14:textId="77777777" w:rsidR="00894220" w:rsidRPr="00344223" w:rsidRDefault="00894220" w:rsidP="00894220">
      <w:pPr>
        <w:jc w:val="center"/>
        <w:rPr>
          <w:rFonts w:ascii="Arial" w:hAnsi="Arial" w:cs="Arial"/>
          <w:sz w:val="22"/>
          <w:szCs w:val="22"/>
          <w:u w:val="single"/>
        </w:rPr>
      </w:pPr>
      <w:r>
        <w:rPr>
          <w:rFonts w:ascii="Arial" w:hAnsi="Arial" w:cs="Arial"/>
          <w:b/>
          <w:sz w:val="22"/>
          <w:szCs w:val="22"/>
          <w:u w:val="single"/>
        </w:rPr>
        <w:t>Kusovník jednotlivých prvků a zařízení</w:t>
      </w:r>
    </w:p>
    <w:p w14:paraId="0A48B996" w14:textId="77777777" w:rsidR="00894220" w:rsidRDefault="00894220" w:rsidP="00894220">
      <w:pPr>
        <w:rPr>
          <w:rFonts w:ascii="Arial" w:hAnsi="Arial" w:cs="Arial"/>
          <w:sz w:val="22"/>
          <w:szCs w:val="22"/>
        </w:rPr>
      </w:pPr>
    </w:p>
    <w:p w14:paraId="230460CC" w14:textId="77777777" w:rsidR="007B6FB7" w:rsidRDefault="007B6FB7" w:rsidP="006B5E77">
      <w:pPr>
        <w:tabs>
          <w:tab w:val="center" w:pos="1800"/>
          <w:tab w:val="center" w:pos="6660"/>
        </w:tabs>
      </w:pPr>
    </w:p>
    <w:sectPr w:rsidR="007B6FB7">
      <w:footerReference w:type="default" r:id="rId15"/>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2051" w14:textId="77777777" w:rsidR="00C2721B" w:rsidRDefault="00C2721B">
      <w:pPr>
        <w:spacing w:before="0"/>
      </w:pPr>
      <w:r>
        <w:separator/>
      </w:r>
    </w:p>
  </w:endnote>
  <w:endnote w:type="continuationSeparator" w:id="0">
    <w:p w14:paraId="41286DFC" w14:textId="77777777" w:rsidR="00C2721B" w:rsidRDefault="00C272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21AD4" w14:textId="77777777" w:rsidR="000C661E" w:rsidRPr="00A82001" w:rsidRDefault="000C661E">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D53906">
      <w:rPr>
        <w:rStyle w:val="slostrnky"/>
        <w:rFonts w:ascii="Arial" w:hAnsi="Arial" w:cs="Arial"/>
        <w:noProof/>
      </w:rPr>
      <w:t>14</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D53906">
      <w:rPr>
        <w:rStyle w:val="slostrnky"/>
        <w:rFonts w:ascii="Arial" w:hAnsi="Arial" w:cs="Arial"/>
        <w:noProof/>
      </w:rPr>
      <w:t>19</w:t>
    </w:r>
    <w:r w:rsidRPr="00A82001">
      <w:rPr>
        <w:rStyle w:val="slostrnky"/>
        <w:rFonts w:ascii="Arial" w:hAnsi="Arial" w:cs="Arial"/>
      </w:rPr>
      <w:fldChar w:fldCharType="end"/>
    </w:r>
  </w:p>
  <w:p w14:paraId="5DDC2CCD" w14:textId="77777777" w:rsidR="000C661E" w:rsidRPr="00A82001" w:rsidRDefault="000C661E">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3EE9" w14:textId="77777777" w:rsidR="000C661E" w:rsidRPr="00A82001" w:rsidRDefault="000C661E">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D53906">
      <w:rPr>
        <w:rStyle w:val="slostrnky"/>
        <w:rFonts w:ascii="Arial" w:hAnsi="Arial" w:cs="Arial"/>
        <w:noProof/>
      </w:rPr>
      <w:t>15</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D53906">
      <w:rPr>
        <w:rStyle w:val="slostrnky"/>
        <w:rFonts w:ascii="Arial" w:hAnsi="Arial" w:cs="Arial"/>
        <w:noProof/>
      </w:rPr>
      <w:t>19</w:t>
    </w:r>
    <w:r w:rsidRPr="00A82001">
      <w:rPr>
        <w:rStyle w:val="slostrnky"/>
        <w:rFonts w:ascii="Arial" w:hAnsi="Arial" w:cs="Arial"/>
      </w:rPr>
      <w:fldChar w:fldCharType="end"/>
    </w:r>
  </w:p>
  <w:p w14:paraId="35673E6C" w14:textId="77777777" w:rsidR="000C661E" w:rsidRPr="00A82001" w:rsidRDefault="000C661E">
    <w:pP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5AC3" w14:textId="77777777" w:rsidR="000C661E" w:rsidRDefault="000C661E">
    <w:pPr>
      <w:pStyle w:val="Zpat"/>
      <w:jc w:val="center"/>
    </w:pPr>
    <w:r>
      <w:rPr>
        <w:rStyle w:val="slostrnky"/>
      </w:rPr>
      <w:fldChar w:fldCharType="begin"/>
    </w:r>
    <w:r>
      <w:rPr>
        <w:rStyle w:val="slostrnky"/>
      </w:rPr>
      <w:instrText xml:space="preserve"> PAGE </w:instrText>
    </w:r>
    <w:r>
      <w:rPr>
        <w:rStyle w:val="slostrnky"/>
      </w:rPr>
      <w:fldChar w:fldCharType="separate"/>
    </w:r>
    <w:r w:rsidR="00D53906">
      <w:rPr>
        <w:rStyle w:val="slostrnky"/>
        <w:noProof/>
      </w:rPr>
      <w:t>17</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D53906">
      <w:rPr>
        <w:rStyle w:val="slostrnky"/>
        <w:noProof/>
      </w:rPr>
      <w:t>19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7D490" w14:textId="77777777" w:rsidR="00C2721B" w:rsidRDefault="00C2721B">
      <w:pPr>
        <w:spacing w:before="0"/>
      </w:pPr>
      <w:r>
        <w:separator/>
      </w:r>
    </w:p>
  </w:footnote>
  <w:footnote w:type="continuationSeparator" w:id="0">
    <w:p w14:paraId="55827D77" w14:textId="77777777" w:rsidR="00C2721B" w:rsidRDefault="00C2721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8">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1">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2">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3">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8">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41"/>
  </w:num>
  <w:num w:numId="24">
    <w:abstractNumId w:val="29"/>
  </w:num>
  <w:num w:numId="25">
    <w:abstractNumId w:val="26"/>
  </w:num>
  <w:num w:numId="26">
    <w:abstractNumId w:val="39"/>
  </w:num>
  <w:num w:numId="27">
    <w:abstractNumId w:val="38"/>
  </w:num>
  <w:num w:numId="28">
    <w:abstractNumId w:val="36"/>
  </w:num>
  <w:num w:numId="29">
    <w:abstractNumId w:val="35"/>
  </w:num>
  <w:num w:numId="30">
    <w:abstractNumId w:val="33"/>
  </w:num>
  <w:num w:numId="31">
    <w:abstractNumId w:val="32"/>
  </w:num>
  <w:num w:numId="32">
    <w:abstractNumId w:val="27"/>
  </w:num>
  <w:num w:numId="33">
    <w:abstractNumId w:val="25"/>
  </w:num>
  <w:num w:numId="34">
    <w:abstractNumId w:val="30"/>
  </w:num>
  <w:num w:numId="35">
    <w:abstractNumId w:val="34"/>
  </w:num>
  <w:num w:numId="36">
    <w:abstractNumId w:val="37"/>
  </w:num>
  <w:num w:numId="37">
    <w:abstractNumId w:val="31"/>
  </w:num>
  <w:num w:numId="38">
    <w:abstractNumId w:val="40"/>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967DD"/>
    <w:rsid w:val="000B1E97"/>
    <w:rsid w:val="000B2132"/>
    <w:rsid w:val="000B5C7C"/>
    <w:rsid w:val="000C661E"/>
    <w:rsid w:val="000D58E0"/>
    <w:rsid w:val="000E2586"/>
    <w:rsid w:val="000E5426"/>
    <w:rsid w:val="000F54FF"/>
    <w:rsid w:val="001543F5"/>
    <w:rsid w:val="0015556A"/>
    <w:rsid w:val="00185DDF"/>
    <w:rsid w:val="001A1820"/>
    <w:rsid w:val="002153E8"/>
    <w:rsid w:val="0023200E"/>
    <w:rsid w:val="002526A9"/>
    <w:rsid w:val="00253ADD"/>
    <w:rsid w:val="00254D8E"/>
    <w:rsid w:val="00263001"/>
    <w:rsid w:val="00267802"/>
    <w:rsid w:val="00271317"/>
    <w:rsid w:val="002A4C4D"/>
    <w:rsid w:val="002B4035"/>
    <w:rsid w:val="002C0ECE"/>
    <w:rsid w:val="002D7B78"/>
    <w:rsid w:val="002E0ADE"/>
    <w:rsid w:val="002F5101"/>
    <w:rsid w:val="00366671"/>
    <w:rsid w:val="003728EA"/>
    <w:rsid w:val="00391075"/>
    <w:rsid w:val="00393EEA"/>
    <w:rsid w:val="003C1D2A"/>
    <w:rsid w:val="003C61EE"/>
    <w:rsid w:val="003E1393"/>
    <w:rsid w:val="00404985"/>
    <w:rsid w:val="00407AA5"/>
    <w:rsid w:val="00407CB5"/>
    <w:rsid w:val="00424730"/>
    <w:rsid w:val="0045143D"/>
    <w:rsid w:val="00462857"/>
    <w:rsid w:val="004B119F"/>
    <w:rsid w:val="004B7BE8"/>
    <w:rsid w:val="004C35F7"/>
    <w:rsid w:val="004D07BE"/>
    <w:rsid w:val="004D46D2"/>
    <w:rsid w:val="00500AF6"/>
    <w:rsid w:val="00502F89"/>
    <w:rsid w:val="00507FB8"/>
    <w:rsid w:val="0051400B"/>
    <w:rsid w:val="00527108"/>
    <w:rsid w:val="005371DE"/>
    <w:rsid w:val="00554521"/>
    <w:rsid w:val="005608E9"/>
    <w:rsid w:val="00561597"/>
    <w:rsid w:val="00592AB9"/>
    <w:rsid w:val="005947A2"/>
    <w:rsid w:val="005A6444"/>
    <w:rsid w:val="005C2C07"/>
    <w:rsid w:val="005F24BD"/>
    <w:rsid w:val="00604460"/>
    <w:rsid w:val="00607109"/>
    <w:rsid w:val="00620136"/>
    <w:rsid w:val="0065285E"/>
    <w:rsid w:val="00667B04"/>
    <w:rsid w:val="006771B3"/>
    <w:rsid w:val="006B5E77"/>
    <w:rsid w:val="006D2806"/>
    <w:rsid w:val="006E4425"/>
    <w:rsid w:val="006E7B01"/>
    <w:rsid w:val="00724F25"/>
    <w:rsid w:val="007442BB"/>
    <w:rsid w:val="00763258"/>
    <w:rsid w:val="00783BA0"/>
    <w:rsid w:val="007970CA"/>
    <w:rsid w:val="007B6FB7"/>
    <w:rsid w:val="007D12C7"/>
    <w:rsid w:val="007F587A"/>
    <w:rsid w:val="00814BDD"/>
    <w:rsid w:val="00894220"/>
    <w:rsid w:val="00894B88"/>
    <w:rsid w:val="008D6753"/>
    <w:rsid w:val="008D7AD0"/>
    <w:rsid w:val="008F3833"/>
    <w:rsid w:val="008F7560"/>
    <w:rsid w:val="00922FA1"/>
    <w:rsid w:val="00956A8D"/>
    <w:rsid w:val="00966AAD"/>
    <w:rsid w:val="0096707D"/>
    <w:rsid w:val="0099361B"/>
    <w:rsid w:val="009C59A3"/>
    <w:rsid w:val="009D1DD4"/>
    <w:rsid w:val="009D762D"/>
    <w:rsid w:val="00A02FA4"/>
    <w:rsid w:val="00A10685"/>
    <w:rsid w:val="00A1108F"/>
    <w:rsid w:val="00A21B12"/>
    <w:rsid w:val="00A412C0"/>
    <w:rsid w:val="00A44AA4"/>
    <w:rsid w:val="00A46DE7"/>
    <w:rsid w:val="00A9097B"/>
    <w:rsid w:val="00A911EE"/>
    <w:rsid w:val="00A96AA4"/>
    <w:rsid w:val="00AC367A"/>
    <w:rsid w:val="00AC7FD4"/>
    <w:rsid w:val="00B060CD"/>
    <w:rsid w:val="00B30EC5"/>
    <w:rsid w:val="00B47786"/>
    <w:rsid w:val="00B50ED9"/>
    <w:rsid w:val="00B62900"/>
    <w:rsid w:val="00B735AA"/>
    <w:rsid w:val="00B768D9"/>
    <w:rsid w:val="00B91153"/>
    <w:rsid w:val="00B952E1"/>
    <w:rsid w:val="00C023E1"/>
    <w:rsid w:val="00C2721B"/>
    <w:rsid w:val="00C46611"/>
    <w:rsid w:val="00C74D2E"/>
    <w:rsid w:val="00CC1342"/>
    <w:rsid w:val="00D53906"/>
    <w:rsid w:val="00DA526F"/>
    <w:rsid w:val="00DB2515"/>
    <w:rsid w:val="00DC0AF0"/>
    <w:rsid w:val="00DC2CC8"/>
    <w:rsid w:val="00DD5AB9"/>
    <w:rsid w:val="00DF09AA"/>
    <w:rsid w:val="00E17698"/>
    <w:rsid w:val="00E900AA"/>
    <w:rsid w:val="00EA147C"/>
    <w:rsid w:val="00EB3872"/>
    <w:rsid w:val="00ED0278"/>
    <w:rsid w:val="00EE60E4"/>
    <w:rsid w:val="00EF0510"/>
    <w:rsid w:val="00F109BB"/>
    <w:rsid w:val="00F127C8"/>
    <w:rsid w:val="00F16673"/>
    <w:rsid w:val="00F4527E"/>
    <w:rsid w:val="00F66D86"/>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F8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9644">
      <w:bodyDiv w:val="1"/>
      <w:marLeft w:val="0"/>
      <w:marRight w:val="0"/>
      <w:marTop w:val="0"/>
      <w:marBottom w:val="0"/>
      <w:divBdr>
        <w:top w:val="none" w:sz="0" w:space="0" w:color="auto"/>
        <w:left w:val="none" w:sz="0" w:space="0" w:color="auto"/>
        <w:bottom w:val="none" w:sz="0" w:space="0" w:color="auto"/>
        <w:right w:val="none" w:sz="0" w:space="0" w:color="auto"/>
      </w:divBdr>
    </w:div>
    <w:div w:id="11523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2DWAXVAW3MHF-1793138561-19</_dlc_DocId>
    <_dlc_DocIdUrl xmlns="a7e37686-00e6-405d-9032-d05dd3ba55a9">
      <Url>https://vis.fnbrno.cz/c012/WebVZ/_layouts/15/DocIdRedir.aspx?ID=2DWAXVAW3MHF-1793138561-19</Url>
      <Description>2DWAXVAW3MHF-1793138561-19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7A5A7ACC018545829327C79599B6D3" ma:contentTypeVersion="0" ma:contentTypeDescription="Vytvoří nový dokument" ma:contentTypeScope="" ma:versionID="88211219d90950482ac60b1bac02f819">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2A57-180C-464F-8288-8D6FB23FBF09}">
  <ds:schemaRefs>
    <ds:schemaRef ds:uri="http://schemas.microsoft.com/sharepoint/v3/contenttype/forms"/>
  </ds:schemaRefs>
</ds:datastoreItem>
</file>

<file path=customXml/itemProps2.xml><?xml version="1.0" encoding="utf-8"?>
<ds:datastoreItem xmlns:ds="http://schemas.openxmlformats.org/officeDocument/2006/customXml" ds:itemID="{270C8251-4DEF-410E-8B4D-41106263D0AD}">
  <ds:schemaRefs>
    <ds:schemaRef ds:uri="a7e37686-00e6-405d-9032-d05dd3ba55a9"/>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8C514E1A-596A-4CF3-B832-4E21D8E5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2DE5A-36ED-4920-99C9-684B5C1E887F}">
  <ds:schemaRefs>
    <ds:schemaRef ds:uri="http://schemas.microsoft.com/sharepoint/events"/>
  </ds:schemaRefs>
</ds:datastoreItem>
</file>

<file path=customXml/itemProps5.xml><?xml version="1.0" encoding="utf-8"?>
<ds:datastoreItem xmlns:ds="http://schemas.openxmlformats.org/officeDocument/2006/customXml" ds:itemID="{6BB6F587-BB78-41D1-8AD6-290FB204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5641</Words>
  <Characters>33282</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Pirochtová Petra</cp:lastModifiedBy>
  <cp:revision>2</cp:revision>
  <cp:lastPrinted>2016-06-15T13:30:00Z</cp:lastPrinted>
  <dcterms:created xsi:type="dcterms:W3CDTF">2019-07-17T08:23:00Z</dcterms:created>
  <dcterms:modified xsi:type="dcterms:W3CDTF">2019-07-17T08:23:00Z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0x010100437A5A7ACC018545829327C79599B6D3</vt:lpwstr>
  </property>
  <property fmtid="{D5CDD505-2E9C-101B-9397-08002B2CF9AE}" pid="3" name="_dlc_DocIdItemGuid">
    <vt:lpwstr>d9529dd9-acc2-44a4-bd4b-69bbdd01a046</vt:lpwstr>
  </property>
</Properties>
</file>