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BD" w:rsidRDefault="00264331">
      <w:pPr>
        <w:spacing w:before="62" w:line="321" w:lineRule="exact"/>
        <w:ind w:left="461" w:right="461"/>
        <w:jc w:val="center"/>
        <w:rPr>
          <w:sz w:val="28"/>
        </w:rPr>
      </w:pPr>
      <w:r>
        <w:rPr>
          <w:w w:val="105"/>
          <w:sz w:val="28"/>
        </w:rPr>
        <w:t>KUPNÍ SMLOUVA</w:t>
      </w:r>
    </w:p>
    <w:p w:rsidR="006B74BD" w:rsidRDefault="00264331">
      <w:pPr>
        <w:pStyle w:val="Zkladntext"/>
        <w:ind w:left="461" w:right="463"/>
        <w:jc w:val="center"/>
      </w:pPr>
      <w:proofErr w:type="spellStart"/>
      <w:r>
        <w:t>uzavřená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§ 2079 a </w:t>
      </w:r>
      <w:proofErr w:type="spellStart"/>
      <w:r>
        <w:t>násl</w:t>
      </w:r>
      <w:proofErr w:type="spellEnd"/>
      <w:r>
        <w:t xml:space="preserve">. </w:t>
      </w:r>
      <w:proofErr w:type="spellStart"/>
      <w:r>
        <w:t>zákona</w:t>
      </w:r>
      <w:proofErr w:type="spellEnd"/>
      <w:r>
        <w:t xml:space="preserve"> č. 89/2012 Sb., </w:t>
      </w:r>
      <w:proofErr w:type="spellStart"/>
      <w:r>
        <w:t>občanský</w:t>
      </w:r>
      <w:proofErr w:type="spellEnd"/>
      <w:r>
        <w:t xml:space="preserve"> </w:t>
      </w:r>
      <w:proofErr w:type="spellStart"/>
      <w:r>
        <w:t>zákoník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„NOZ”)</w:t>
      </w:r>
    </w:p>
    <w:p w:rsidR="006B74BD" w:rsidRDefault="006B74BD">
      <w:pPr>
        <w:pStyle w:val="Zkladntext"/>
        <w:spacing w:before="3"/>
        <w:rPr>
          <w:sz w:val="12"/>
        </w:rPr>
      </w:pPr>
    </w:p>
    <w:p w:rsidR="006B74BD" w:rsidRDefault="00264331">
      <w:pPr>
        <w:pStyle w:val="Odstavecseseznamem"/>
        <w:numPr>
          <w:ilvl w:val="0"/>
          <w:numId w:val="5"/>
        </w:numPr>
        <w:tabs>
          <w:tab w:val="left" w:pos="479"/>
        </w:tabs>
        <w:spacing w:before="90"/>
        <w:ind w:hanging="427"/>
        <w:jc w:val="both"/>
        <w:rPr>
          <w:sz w:val="24"/>
        </w:rPr>
      </w:pPr>
      <w:proofErr w:type="spellStart"/>
      <w:r>
        <w:rPr>
          <w:w w:val="110"/>
          <w:sz w:val="24"/>
        </w:rPr>
        <w:t>Tritón</w:t>
      </w:r>
      <w:proofErr w:type="spellEnd"/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Pardubice,</w:t>
      </w:r>
      <w:r>
        <w:rPr>
          <w:spacing w:val="-17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spol</w:t>
      </w:r>
      <w:proofErr w:type="spellEnd"/>
      <w:r>
        <w:rPr>
          <w:w w:val="110"/>
          <w:sz w:val="24"/>
        </w:rPr>
        <w:t>.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s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r.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o.</w:t>
      </w:r>
    </w:p>
    <w:p w:rsidR="006B74BD" w:rsidRDefault="00264331">
      <w:pPr>
        <w:pStyle w:val="Zkladntext"/>
        <w:ind w:left="478"/>
      </w:pPr>
      <w:r>
        <w:t xml:space="preserve">se </w:t>
      </w:r>
      <w:proofErr w:type="spellStart"/>
      <w:r>
        <w:t>sídlem</w:t>
      </w:r>
      <w:proofErr w:type="spellEnd"/>
      <w:r>
        <w:t xml:space="preserve">: </w:t>
      </w:r>
      <w:proofErr w:type="spellStart"/>
      <w:r>
        <w:t>č.p</w:t>
      </w:r>
      <w:proofErr w:type="spellEnd"/>
      <w:r>
        <w:t xml:space="preserve">. 130, 530 02 </w:t>
      </w:r>
      <w:proofErr w:type="spellStart"/>
      <w:r>
        <w:t>Starý</w:t>
      </w:r>
      <w:proofErr w:type="spellEnd"/>
      <w:r>
        <w:t xml:space="preserve"> </w:t>
      </w:r>
      <w:proofErr w:type="spellStart"/>
      <w:r>
        <w:t>Mateřov</w:t>
      </w:r>
      <w:proofErr w:type="spellEnd"/>
    </w:p>
    <w:p w:rsidR="006B74BD" w:rsidRDefault="00264331">
      <w:pPr>
        <w:pStyle w:val="Zkladntext"/>
        <w:spacing w:line="275" w:lineRule="exact"/>
        <w:ind w:left="478"/>
      </w:pPr>
      <w:r>
        <w:t>IČO: 60110422</w:t>
      </w:r>
    </w:p>
    <w:p w:rsidR="00264331" w:rsidRDefault="00264331">
      <w:pPr>
        <w:pStyle w:val="Zkladntext"/>
        <w:ind w:left="478" w:right="2659"/>
      </w:pPr>
      <w:proofErr w:type="spellStart"/>
      <w:r>
        <w:t>vedená</w:t>
      </w:r>
      <w:proofErr w:type="spellEnd"/>
      <w:r>
        <w:t xml:space="preserve"> u </w:t>
      </w:r>
      <w:proofErr w:type="spellStart"/>
      <w:r>
        <w:t>Krajského</w:t>
      </w:r>
      <w:proofErr w:type="spellEnd"/>
      <w:r>
        <w:t xml:space="preserve"> </w:t>
      </w:r>
      <w:proofErr w:type="spellStart"/>
      <w:r>
        <w:t>soudu</w:t>
      </w:r>
      <w:proofErr w:type="spellEnd"/>
      <w:r>
        <w:t xml:space="preserve"> v </w:t>
      </w:r>
      <w:proofErr w:type="spellStart"/>
      <w:r>
        <w:t>Hradci</w:t>
      </w:r>
      <w:proofErr w:type="spellEnd"/>
      <w:r>
        <w:t xml:space="preserve"> </w:t>
      </w:r>
      <w:proofErr w:type="spellStart"/>
      <w:r>
        <w:t>Králové</w:t>
      </w:r>
      <w:proofErr w:type="spellEnd"/>
      <w:r>
        <w:t xml:space="preserve"> pod sp. </w:t>
      </w:r>
      <w:proofErr w:type="spellStart"/>
      <w:r>
        <w:t>zn</w:t>
      </w:r>
      <w:proofErr w:type="spellEnd"/>
      <w:r>
        <w:t xml:space="preserve">. C 5386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 xml:space="preserve">: </w:t>
      </w:r>
    </w:p>
    <w:p w:rsidR="006B74BD" w:rsidRDefault="00264331">
      <w:pPr>
        <w:pStyle w:val="Zkladntext"/>
        <w:ind w:left="478" w:right="2659"/>
      </w:pPr>
      <w:proofErr w:type="spellStart"/>
      <w:r>
        <w:t>zastoupen</w:t>
      </w:r>
      <w:proofErr w:type="spellEnd"/>
      <w:r>
        <w:t xml:space="preserve"> :                      </w:t>
      </w:r>
      <w:r>
        <w:t xml:space="preserve"> </w:t>
      </w:r>
      <w:proofErr w:type="spellStart"/>
      <w:r>
        <w:t>jednatel</w:t>
      </w:r>
      <w:proofErr w:type="spellEnd"/>
    </w:p>
    <w:p w:rsidR="006B74BD" w:rsidRDefault="006B74BD">
      <w:pPr>
        <w:pStyle w:val="Zkladntext"/>
        <w:spacing w:before="1"/>
      </w:pPr>
    </w:p>
    <w:p w:rsidR="006B74BD" w:rsidRDefault="00264331">
      <w:pPr>
        <w:pStyle w:val="Zkladntext"/>
        <w:ind w:left="478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Prodávající</w:t>
      </w:r>
      <w:proofErr w:type="spellEnd"/>
      <w:r>
        <w:t>”)</w:t>
      </w:r>
    </w:p>
    <w:p w:rsidR="006B74BD" w:rsidRDefault="00264331">
      <w:pPr>
        <w:pStyle w:val="Odstavecseseznamem"/>
        <w:numPr>
          <w:ilvl w:val="0"/>
          <w:numId w:val="5"/>
        </w:numPr>
        <w:tabs>
          <w:tab w:val="left" w:pos="479"/>
        </w:tabs>
        <w:spacing w:before="230"/>
        <w:ind w:right="3859" w:hanging="427"/>
        <w:jc w:val="both"/>
        <w:rPr>
          <w:sz w:val="24"/>
        </w:rPr>
      </w:pPr>
      <w:proofErr w:type="spellStart"/>
      <w:r>
        <w:rPr>
          <w:sz w:val="24"/>
        </w:rPr>
        <w:t>Správa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sportovních</w:t>
      </w:r>
      <w:proofErr w:type="spellEnd"/>
      <w:r>
        <w:rPr>
          <w:sz w:val="24"/>
        </w:rPr>
        <w:t xml:space="preserve"> a  </w:t>
      </w:r>
      <w:proofErr w:type="spellStart"/>
      <w:r>
        <w:rPr>
          <w:sz w:val="24"/>
        </w:rPr>
        <w:t>rekreačních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zařízení</w:t>
      </w:r>
      <w:proofErr w:type="spellEnd"/>
      <w:r>
        <w:rPr>
          <w:sz w:val="24"/>
        </w:rPr>
        <w:t xml:space="preserve">  Havířov se </w:t>
      </w:r>
      <w:proofErr w:type="spellStart"/>
      <w:r>
        <w:rPr>
          <w:sz w:val="24"/>
        </w:rPr>
        <w:t>sídlem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Těšín</w:t>
      </w:r>
      <w:r>
        <w:rPr>
          <w:sz w:val="24"/>
        </w:rPr>
        <w:t>ská</w:t>
      </w:r>
      <w:proofErr w:type="spellEnd"/>
      <w:r>
        <w:rPr>
          <w:sz w:val="24"/>
        </w:rPr>
        <w:t xml:space="preserve"> 1296/2a, 736 01 Havířov-</w:t>
      </w:r>
      <w:proofErr w:type="spellStart"/>
      <w:r>
        <w:rPr>
          <w:sz w:val="24"/>
        </w:rPr>
        <w:t>Podlesí</w:t>
      </w:r>
      <w:proofErr w:type="spellEnd"/>
      <w:r>
        <w:rPr>
          <w:sz w:val="24"/>
        </w:rPr>
        <w:t xml:space="preserve"> IČO:</w:t>
      </w:r>
      <w:r>
        <w:rPr>
          <w:spacing w:val="-5"/>
          <w:sz w:val="24"/>
        </w:rPr>
        <w:t xml:space="preserve"> </w:t>
      </w:r>
      <w:r>
        <w:rPr>
          <w:sz w:val="24"/>
        </w:rPr>
        <w:t>00306754</w:t>
      </w:r>
    </w:p>
    <w:p w:rsidR="00264331" w:rsidRDefault="00264331">
      <w:pPr>
        <w:pStyle w:val="Zkladntext"/>
        <w:ind w:left="545" w:right="2593"/>
      </w:pP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 xml:space="preserve">: </w:t>
      </w:r>
    </w:p>
    <w:p w:rsidR="006B74BD" w:rsidRDefault="00264331">
      <w:pPr>
        <w:pStyle w:val="Zkladntext"/>
        <w:ind w:left="545" w:right="2593"/>
      </w:pPr>
      <w:proofErr w:type="spellStart"/>
      <w:r>
        <w:t>zastoupena</w:t>
      </w:r>
      <w:proofErr w:type="spellEnd"/>
      <w:r>
        <w:t>: I                   ř</w:t>
      </w:r>
      <w:r>
        <w:t>editel</w:t>
      </w:r>
    </w:p>
    <w:p w:rsidR="006B74BD" w:rsidRDefault="006B74BD">
      <w:pPr>
        <w:pStyle w:val="Zkladntext"/>
      </w:pPr>
    </w:p>
    <w:p w:rsidR="006B74BD" w:rsidRDefault="00264331">
      <w:pPr>
        <w:pStyle w:val="Zkladntext"/>
        <w:ind w:left="178"/>
        <w:jc w:val="both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“ </w:t>
      </w:r>
      <w:proofErr w:type="spellStart"/>
      <w:r>
        <w:t>Kupující</w:t>
      </w:r>
      <w:proofErr w:type="spellEnd"/>
      <w:r>
        <w:t>”)</w:t>
      </w:r>
    </w:p>
    <w:p w:rsidR="006B74BD" w:rsidRDefault="00264331">
      <w:pPr>
        <w:pStyle w:val="Zkladntext"/>
        <w:ind w:left="178"/>
        <w:jc w:val="both"/>
      </w:pPr>
      <w:r>
        <w:t>(</w:t>
      </w:r>
      <w:proofErr w:type="spellStart"/>
      <w:r>
        <w:t>společně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“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>”)</w:t>
      </w:r>
    </w:p>
    <w:p w:rsidR="006B74BD" w:rsidRDefault="006B74BD">
      <w:pPr>
        <w:pStyle w:val="Zkladntext"/>
      </w:pPr>
    </w:p>
    <w:p w:rsidR="006B74BD" w:rsidRDefault="00264331">
      <w:pPr>
        <w:pStyle w:val="Zkladntext"/>
        <w:ind w:left="118"/>
        <w:jc w:val="both"/>
      </w:pP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uzavřeli</w:t>
      </w:r>
      <w:proofErr w:type="spellEnd"/>
      <w:r>
        <w:t xml:space="preserve"> </w:t>
      </w:r>
      <w:proofErr w:type="spellStart"/>
      <w:r>
        <w:t>tuto</w:t>
      </w:r>
      <w:proofErr w:type="spellEnd"/>
    </w:p>
    <w:p w:rsidR="006B74BD" w:rsidRDefault="006B74BD">
      <w:pPr>
        <w:pStyle w:val="Zkladntext"/>
        <w:spacing w:before="11"/>
        <w:rPr>
          <w:sz w:val="23"/>
        </w:rPr>
      </w:pPr>
    </w:p>
    <w:p w:rsidR="006B74BD" w:rsidRDefault="00264331">
      <w:pPr>
        <w:pStyle w:val="Zkladntext"/>
        <w:ind w:left="461" w:right="461"/>
        <w:jc w:val="center"/>
      </w:pPr>
      <w:r>
        <w:rPr>
          <w:w w:val="110"/>
        </w:rPr>
        <w:t>k u p n í s m l o u v u :</w:t>
      </w:r>
    </w:p>
    <w:p w:rsidR="006B74BD" w:rsidRDefault="006B74BD">
      <w:pPr>
        <w:pStyle w:val="Zkladntext"/>
        <w:spacing w:before="11"/>
        <w:rPr>
          <w:sz w:val="23"/>
        </w:rPr>
      </w:pPr>
    </w:p>
    <w:p w:rsidR="006B74BD" w:rsidRDefault="00264331">
      <w:pPr>
        <w:pStyle w:val="Odstavecseseznamem"/>
        <w:numPr>
          <w:ilvl w:val="1"/>
          <w:numId w:val="5"/>
        </w:numPr>
        <w:tabs>
          <w:tab w:val="left" w:pos="3983"/>
        </w:tabs>
        <w:jc w:val="left"/>
        <w:rPr>
          <w:sz w:val="24"/>
        </w:rPr>
      </w:pPr>
      <w:proofErr w:type="spellStart"/>
      <w:r>
        <w:rPr>
          <w:w w:val="105"/>
          <w:sz w:val="24"/>
        </w:rPr>
        <w:t>Předmět</w:t>
      </w:r>
      <w:proofErr w:type="spellEnd"/>
      <w:r>
        <w:rPr>
          <w:spacing w:val="12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Smlouvy</w:t>
      </w:r>
      <w:proofErr w:type="spellEnd"/>
    </w:p>
    <w:p w:rsidR="006B74BD" w:rsidRDefault="006B74BD">
      <w:pPr>
        <w:pStyle w:val="Zkladntext"/>
        <w:spacing w:before="11"/>
        <w:rPr>
          <w:sz w:val="23"/>
        </w:rPr>
      </w:pPr>
    </w:p>
    <w:p w:rsidR="006B74BD" w:rsidRDefault="00264331">
      <w:pPr>
        <w:pStyle w:val="Zkladntext"/>
        <w:ind w:left="118" w:right="115"/>
        <w:jc w:val="both"/>
      </w:pPr>
      <w:proofErr w:type="spellStart"/>
      <w:r>
        <w:t>Touto</w:t>
      </w:r>
      <w:proofErr w:type="spellEnd"/>
      <w:r>
        <w:rPr>
          <w:spacing w:val="-4"/>
        </w:rPr>
        <w:t xml:space="preserve"> </w:t>
      </w:r>
      <w:proofErr w:type="spellStart"/>
      <w:r>
        <w:t>smlouvou</w:t>
      </w:r>
      <w:proofErr w:type="spellEnd"/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proofErr w:type="spellStart"/>
      <w:r>
        <w:t>Prodávající</w:t>
      </w:r>
      <w:proofErr w:type="spellEnd"/>
      <w:r>
        <w:rPr>
          <w:spacing w:val="-4"/>
        </w:rPr>
        <w:t xml:space="preserve"> </w:t>
      </w:r>
      <w:proofErr w:type="spellStart"/>
      <w:r>
        <w:t>zavazuje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že</w:t>
      </w:r>
      <w:proofErr w:type="spellEnd"/>
      <w:r>
        <w:rPr>
          <w:spacing w:val="-4"/>
        </w:rPr>
        <w:t xml:space="preserve"> </w:t>
      </w:r>
      <w:proofErr w:type="spellStart"/>
      <w:r>
        <w:t>Kupujícímu</w:t>
      </w:r>
      <w:proofErr w:type="spellEnd"/>
      <w:r>
        <w:rPr>
          <w:spacing w:val="-4"/>
        </w:rPr>
        <w:t xml:space="preserve"> </w:t>
      </w:r>
      <w:proofErr w:type="spellStart"/>
      <w:r>
        <w:t>odevzdá</w:t>
      </w:r>
      <w:proofErr w:type="spellEnd"/>
      <w:r>
        <w:rPr>
          <w:spacing w:val="-4"/>
        </w:rPr>
        <w:t xml:space="preserve"> </w:t>
      </w:r>
      <w:proofErr w:type="spellStart"/>
      <w:r>
        <w:t>předmět</w:t>
      </w:r>
      <w:proofErr w:type="spellEnd"/>
      <w:r>
        <w:rPr>
          <w:spacing w:val="-4"/>
        </w:rPr>
        <w:t xml:space="preserve"> </w:t>
      </w:r>
      <w:proofErr w:type="spellStart"/>
      <w:r>
        <w:t>koupě</w:t>
      </w:r>
      <w:proofErr w:type="spellEnd"/>
      <w:r>
        <w:rPr>
          <w:spacing w:val="-4"/>
        </w:rPr>
        <w:t xml:space="preserve"> </w:t>
      </w:r>
      <w:proofErr w:type="spellStart"/>
      <w:r>
        <w:t>specifikovaný</w:t>
      </w:r>
      <w:proofErr w:type="spellEnd"/>
      <w:r>
        <w:rPr>
          <w:spacing w:val="-9"/>
        </w:rPr>
        <w:t xml:space="preserve"> </w:t>
      </w:r>
      <w:r>
        <w:t xml:space="preserve">v </w:t>
      </w:r>
      <w:proofErr w:type="spellStart"/>
      <w:r>
        <w:t>čl</w:t>
      </w:r>
      <w:proofErr w:type="spellEnd"/>
      <w:r>
        <w:t xml:space="preserve">. </w:t>
      </w:r>
      <w:r>
        <w:rPr>
          <w:spacing w:val="-3"/>
        </w:rPr>
        <w:t xml:space="preserve">II.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 </w:t>
      </w:r>
      <w:proofErr w:type="spellStart"/>
      <w:r>
        <w:t>umožní</w:t>
      </w:r>
      <w:proofErr w:type="spellEnd"/>
      <w:r>
        <w:t xml:space="preserve"> mu k </w:t>
      </w:r>
      <w:proofErr w:type="spellStart"/>
      <w:r>
        <w:t>němu</w:t>
      </w:r>
      <w:proofErr w:type="spellEnd"/>
      <w:r>
        <w:t xml:space="preserve"> </w:t>
      </w:r>
      <w:proofErr w:type="spellStart"/>
      <w:r>
        <w:t>nabýt</w:t>
      </w:r>
      <w:proofErr w:type="spellEnd"/>
      <w:r>
        <w:t xml:space="preserve"> </w:t>
      </w:r>
      <w:proofErr w:type="spellStart"/>
      <w:r>
        <w:t>vlastnické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a </w:t>
      </w:r>
      <w:proofErr w:type="spellStart"/>
      <w:r>
        <w:t>Kupující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předmět</w:t>
      </w:r>
      <w:proofErr w:type="spellEnd"/>
      <w:r>
        <w:t xml:space="preserve"> </w:t>
      </w:r>
      <w:proofErr w:type="spellStart"/>
      <w:r>
        <w:t>koupě</w:t>
      </w:r>
      <w:proofErr w:type="spellEnd"/>
      <w:r>
        <w:t xml:space="preserve"> </w:t>
      </w:r>
      <w:proofErr w:type="spellStart"/>
      <w:r>
        <w:t>specidikovaný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II.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převzít</w:t>
      </w:r>
      <w:proofErr w:type="spellEnd"/>
      <w:r>
        <w:t xml:space="preserve"> a </w:t>
      </w:r>
      <w:proofErr w:type="spellStart"/>
      <w:r>
        <w:t>zaplatit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něj</w:t>
      </w:r>
      <w:proofErr w:type="spellEnd"/>
      <w:r>
        <w:t xml:space="preserve"> </w:t>
      </w:r>
      <w:proofErr w:type="spellStart"/>
      <w:r>
        <w:t>kupní</w:t>
      </w:r>
      <w:proofErr w:type="spellEnd"/>
      <w:r>
        <w:rPr>
          <w:spacing w:val="-15"/>
        </w:rPr>
        <w:t xml:space="preserve"> </w:t>
      </w:r>
      <w:proofErr w:type="spellStart"/>
      <w:r>
        <w:t>cenu</w:t>
      </w:r>
      <w:proofErr w:type="spellEnd"/>
      <w:r>
        <w:t>.</w:t>
      </w:r>
    </w:p>
    <w:p w:rsidR="006B74BD" w:rsidRDefault="006B74BD">
      <w:pPr>
        <w:pStyle w:val="Zkladntext"/>
        <w:spacing w:before="11"/>
        <w:rPr>
          <w:sz w:val="23"/>
        </w:rPr>
      </w:pPr>
    </w:p>
    <w:p w:rsidR="006B74BD" w:rsidRDefault="00264331">
      <w:pPr>
        <w:pStyle w:val="Odstavecseseznamem"/>
        <w:numPr>
          <w:ilvl w:val="1"/>
          <w:numId w:val="5"/>
        </w:numPr>
        <w:tabs>
          <w:tab w:val="left" w:pos="4162"/>
        </w:tabs>
        <w:ind w:left="4162" w:right="2" w:hanging="307"/>
        <w:jc w:val="left"/>
        <w:rPr>
          <w:sz w:val="24"/>
        </w:rPr>
      </w:pPr>
      <w:proofErr w:type="spellStart"/>
      <w:r>
        <w:rPr>
          <w:w w:val="110"/>
          <w:sz w:val="24"/>
        </w:rPr>
        <w:t>Předmět</w:t>
      </w:r>
      <w:proofErr w:type="spellEnd"/>
      <w:r>
        <w:rPr>
          <w:spacing w:val="-31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koupě</w:t>
      </w:r>
      <w:proofErr w:type="spellEnd"/>
    </w:p>
    <w:p w:rsidR="006B74BD" w:rsidRDefault="006B74BD">
      <w:pPr>
        <w:pStyle w:val="Zkladntext"/>
        <w:spacing w:before="11"/>
        <w:rPr>
          <w:sz w:val="23"/>
        </w:rPr>
      </w:pPr>
    </w:p>
    <w:p w:rsidR="006B74BD" w:rsidRDefault="00264331">
      <w:pPr>
        <w:pStyle w:val="Zkladntext"/>
        <w:ind w:left="118"/>
        <w:jc w:val="both"/>
      </w:pPr>
      <w:proofErr w:type="spellStart"/>
      <w:r>
        <w:t>Předmětem</w:t>
      </w:r>
      <w:proofErr w:type="spellEnd"/>
      <w:r>
        <w:t xml:space="preserve"> </w:t>
      </w:r>
      <w:proofErr w:type="spellStart"/>
      <w:r>
        <w:t>koupě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se </w:t>
      </w:r>
      <w:proofErr w:type="spellStart"/>
      <w:r>
        <w:t>rozumí</w:t>
      </w:r>
      <w:proofErr w:type="spellEnd"/>
      <w:r>
        <w:t>:</w:t>
      </w:r>
    </w:p>
    <w:p w:rsidR="006B74BD" w:rsidRDefault="00264331">
      <w:pPr>
        <w:pStyle w:val="Odstavecseseznamem"/>
        <w:numPr>
          <w:ilvl w:val="0"/>
          <w:numId w:val="4"/>
        </w:numPr>
        <w:tabs>
          <w:tab w:val="left" w:pos="839"/>
        </w:tabs>
        <w:ind w:right="117"/>
        <w:rPr>
          <w:sz w:val="24"/>
        </w:rPr>
      </w:pPr>
      <w:proofErr w:type="spellStart"/>
      <w:r>
        <w:rPr>
          <w:sz w:val="24"/>
        </w:rPr>
        <w:t>šatní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skříň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2-dveřová</w:t>
      </w:r>
      <w:r>
        <w:rPr>
          <w:spacing w:val="-6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lavičkou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rozměrech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1970x600x780</w:t>
      </w:r>
      <w:r>
        <w:rPr>
          <w:spacing w:val="-6"/>
          <w:sz w:val="24"/>
        </w:rPr>
        <w:t xml:space="preserve"> </w:t>
      </w:r>
      <w:r>
        <w:rPr>
          <w:sz w:val="24"/>
        </w:rPr>
        <w:t>mm,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šedá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lamino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javor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kód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z w:val="24"/>
        </w:rPr>
        <w:t xml:space="preserve"> ISD-20-B68-CAA-A2 – 19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ks</w:t>
      </w:r>
      <w:proofErr w:type="spellEnd"/>
      <w:r>
        <w:rPr>
          <w:sz w:val="24"/>
        </w:rPr>
        <w:t>,</w:t>
      </w:r>
    </w:p>
    <w:p w:rsidR="006B74BD" w:rsidRDefault="00264331">
      <w:pPr>
        <w:pStyle w:val="Odstavecseseznamem"/>
        <w:numPr>
          <w:ilvl w:val="0"/>
          <w:numId w:val="4"/>
        </w:numPr>
        <w:tabs>
          <w:tab w:val="left" w:pos="839"/>
        </w:tabs>
        <w:ind w:right="118"/>
        <w:rPr>
          <w:sz w:val="24"/>
        </w:rPr>
      </w:pPr>
      <w:proofErr w:type="spellStart"/>
      <w:r>
        <w:rPr>
          <w:sz w:val="24"/>
        </w:rPr>
        <w:t>šatní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skříň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4-boxová,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rozměrech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1970x600x500</w:t>
      </w:r>
      <w:r>
        <w:rPr>
          <w:spacing w:val="-6"/>
          <w:sz w:val="24"/>
        </w:rPr>
        <w:t xml:space="preserve"> </w:t>
      </w:r>
      <w:r>
        <w:rPr>
          <w:sz w:val="24"/>
        </w:rPr>
        <w:t>mm,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šedá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lamino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javor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kód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ISC- 20-B65-CAA-X2 – 6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ks</w:t>
      </w:r>
      <w:proofErr w:type="spellEnd"/>
      <w:r>
        <w:rPr>
          <w:sz w:val="24"/>
        </w:rPr>
        <w:t>,</w:t>
      </w:r>
    </w:p>
    <w:p w:rsidR="006B74BD" w:rsidRDefault="00264331">
      <w:pPr>
        <w:pStyle w:val="Odstavecseseznamem"/>
        <w:numPr>
          <w:ilvl w:val="0"/>
          <w:numId w:val="4"/>
        </w:numPr>
        <w:tabs>
          <w:tab w:val="left" w:pos="839"/>
        </w:tabs>
        <w:ind w:right="118"/>
        <w:rPr>
          <w:sz w:val="24"/>
        </w:rPr>
      </w:pPr>
      <w:proofErr w:type="spellStart"/>
      <w:r>
        <w:rPr>
          <w:sz w:val="24"/>
        </w:rPr>
        <w:t>šatní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skříň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4-boxová,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rozměrech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1970x600x500</w:t>
      </w:r>
      <w:r>
        <w:rPr>
          <w:spacing w:val="-6"/>
          <w:sz w:val="24"/>
        </w:rPr>
        <w:t xml:space="preserve"> </w:t>
      </w:r>
      <w:r>
        <w:rPr>
          <w:sz w:val="24"/>
        </w:rPr>
        <w:t>mm,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šedá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lamino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javor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kód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ISC- 20-B65-CAA-X2 – 5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ks</w:t>
      </w:r>
      <w:proofErr w:type="spellEnd"/>
      <w:r>
        <w:rPr>
          <w:sz w:val="24"/>
        </w:rPr>
        <w:t>,</w:t>
      </w:r>
    </w:p>
    <w:p w:rsidR="006B74BD" w:rsidRDefault="00264331">
      <w:pPr>
        <w:pStyle w:val="Odstavecseseznamem"/>
        <w:numPr>
          <w:ilvl w:val="0"/>
          <w:numId w:val="4"/>
        </w:numPr>
        <w:tabs>
          <w:tab w:val="left" w:pos="839"/>
        </w:tabs>
        <w:ind w:right="115"/>
        <w:rPr>
          <w:sz w:val="24"/>
        </w:rPr>
      </w:pPr>
      <w:proofErr w:type="spellStart"/>
      <w:r>
        <w:rPr>
          <w:sz w:val="24"/>
        </w:rPr>
        <w:t>šatní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skříň</w:t>
      </w:r>
      <w:proofErr w:type="spellEnd"/>
      <w:r>
        <w:rPr>
          <w:sz w:val="24"/>
        </w:rPr>
        <w:t xml:space="preserve"> 2-dveřová, o </w:t>
      </w:r>
      <w:proofErr w:type="spellStart"/>
      <w:r>
        <w:rPr>
          <w:sz w:val="24"/>
        </w:rPr>
        <w:t>rozměrech</w:t>
      </w:r>
      <w:proofErr w:type="spellEnd"/>
      <w:r>
        <w:rPr>
          <w:sz w:val="24"/>
        </w:rPr>
        <w:t xml:space="preserve"> 1970x600x500 mm, </w:t>
      </w:r>
      <w:proofErr w:type="spellStart"/>
      <w:r>
        <w:rPr>
          <w:sz w:val="24"/>
        </w:rPr>
        <w:t>šedá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lamino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akácie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kód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z w:val="24"/>
        </w:rPr>
        <w:t xml:space="preserve"> ISD-20-B65-CZA-X2 – 5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ks</w:t>
      </w:r>
      <w:proofErr w:type="spellEnd"/>
      <w:r>
        <w:rPr>
          <w:sz w:val="24"/>
        </w:rPr>
        <w:t>.</w:t>
      </w:r>
    </w:p>
    <w:p w:rsidR="006B74BD" w:rsidRDefault="006B74BD">
      <w:pPr>
        <w:pStyle w:val="Zkladntext"/>
        <w:spacing w:before="11"/>
        <w:rPr>
          <w:sz w:val="23"/>
        </w:rPr>
      </w:pPr>
    </w:p>
    <w:p w:rsidR="006B74BD" w:rsidRDefault="00264331">
      <w:pPr>
        <w:pStyle w:val="Odstavecseseznamem"/>
        <w:numPr>
          <w:ilvl w:val="1"/>
          <w:numId w:val="5"/>
        </w:numPr>
        <w:tabs>
          <w:tab w:val="left" w:pos="4402"/>
        </w:tabs>
        <w:ind w:left="4401" w:hanging="400"/>
        <w:jc w:val="left"/>
        <w:rPr>
          <w:sz w:val="24"/>
        </w:rPr>
      </w:pPr>
      <w:proofErr w:type="spellStart"/>
      <w:r>
        <w:rPr>
          <w:w w:val="105"/>
          <w:sz w:val="24"/>
        </w:rPr>
        <w:t>Kupní</w:t>
      </w:r>
      <w:proofErr w:type="spellEnd"/>
      <w:r>
        <w:rPr>
          <w:spacing w:val="2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cena</w:t>
      </w:r>
      <w:proofErr w:type="spellEnd"/>
    </w:p>
    <w:p w:rsidR="006B74BD" w:rsidRDefault="006B74BD">
      <w:pPr>
        <w:pStyle w:val="Zkladntext"/>
        <w:spacing w:before="11"/>
        <w:rPr>
          <w:sz w:val="23"/>
        </w:rPr>
      </w:pPr>
    </w:p>
    <w:p w:rsidR="006B74BD" w:rsidRDefault="00264331">
      <w:pPr>
        <w:pStyle w:val="Odstavecseseznamem"/>
        <w:numPr>
          <w:ilvl w:val="0"/>
          <w:numId w:val="3"/>
        </w:numPr>
        <w:tabs>
          <w:tab w:val="left" w:pos="827"/>
        </w:tabs>
        <w:jc w:val="both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uvedené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v:</w:t>
      </w:r>
    </w:p>
    <w:p w:rsidR="006B74BD" w:rsidRDefault="00264331">
      <w:pPr>
        <w:pStyle w:val="Odstavecseseznamem"/>
        <w:numPr>
          <w:ilvl w:val="1"/>
          <w:numId w:val="3"/>
        </w:numPr>
        <w:tabs>
          <w:tab w:val="left" w:pos="839"/>
        </w:tabs>
        <w:rPr>
          <w:sz w:val="24"/>
        </w:rPr>
      </w:pPr>
      <w:proofErr w:type="spellStart"/>
      <w:r>
        <w:rPr>
          <w:sz w:val="24"/>
        </w:rPr>
        <w:t>čl</w:t>
      </w:r>
      <w:proofErr w:type="spellEnd"/>
      <w:r>
        <w:rPr>
          <w:sz w:val="24"/>
        </w:rPr>
        <w:t xml:space="preserve">. II. </w:t>
      </w:r>
      <w:proofErr w:type="spellStart"/>
      <w:r>
        <w:rPr>
          <w:sz w:val="24"/>
        </w:rPr>
        <w:t>písm</w:t>
      </w:r>
      <w:proofErr w:type="spellEnd"/>
      <w:r>
        <w:rPr>
          <w:sz w:val="24"/>
        </w:rPr>
        <w:t xml:space="preserve">. a)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3.799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ks</w:t>
      </w:r>
      <w:proofErr w:type="spellEnd"/>
      <w:r>
        <w:rPr>
          <w:sz w:val="24"/>
        </w:rPr>
        <w:t xml:space="preserve"> bez</w:t>
      </w:r>
      <w:r>
        <w:rPr>
          <w:spacing w:val="-9"/>
          <w:sz w:val="24"/>
        </w:rPr>
        <w:t xml:space="preserve"> </w:t>
      </w:r>
      <w:r>
        <w:rPr>
          <w:sz w:val="24"/>
        </w:rPr>
        <w:t>DPH,</w:t>
      </w:r>
    </w:p>
    <w:p w:rsidR="006B74BD" w:rsidRDefault="00264331">
      <w:pPr>
        <w:pStyle w:val="Odstavecseseznamem"/>
        <w:numPr>
          <w:ilvl w:val="1"/>
          <w:numId w:val="3"/>
        </w:numPr>
        <w:tabs>
          <w:tab w:val="left" w:pos="839"/>
        </w:tabs>
        <w:rPr>
          <w:sz w:val="24"/>
        </w:rPr>
      </w:pPr>
      <w:proofErr w:type="spellStart"/>
      <w:r>
        <w:rPr>
          <w:sz w:val="24"/>
        </w:rPr>
        <w:t>čl</w:t>
      </w:r>
      <w:proofErr w:type="spellEnd"/>
      <w:r>
        <w:rPr>
          <w:sz w:val="24"/>
        </w:rPr>
        <w:t xml:space="preserve">. II. </w:t>
      </w:r>
      <w:proofErr w:type="spellStart"/>
      <w:r>
        <w:rPr>
          <w:sz w:val="24"/>
        </w:rPr>
        <w:t>písm</w:t>
      </w:r>
      <w:proofErr w:type="spellEnd"/>
      <w:r>
        <w:rPr>
          <w:sz w:val="24"/>
        </w:rPr>
        <w:t xml:space="preserve">. b)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4.600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ks</w:t>
      </w:r>
      <w:proofErr w:type="spellEnd"/>
      <w:r>
        <w:rPr>
          <w:sz w:val="24"/>
        </w:rPr>
        <w:t xml:space="preserve"> bez</w:t>
      </w:r>
      <w:r>
        <w:rPr>
          <w:spacing w:val="-7"/>
          <w:sz w:val="24"/>
        </w:rPr>
        <w:t xml:space="preserve"> </w:t>
      </w:r>
      <w:r>
        <w:rPr>
          <w:sz w:val="24"/>
        </w:rPr>
        <w:t>DPH,</w:t>
      </w:r>
    </w:p>
    <w:p w:rsidR="006B74BD" w:rsidRDefault="00264331">
      <w:pPr>
        <w:pStyle w:val="Odstavecseseznamem"/>
        <w:numPr>
          <w:ilvl w:val="1"/>
          <w:numId w:val="3"/>
        </w:numPr>
        <w:tabs>
          <w:tab w:val="left" w:pos="839"/>
        </w:tabs>
        <w:rPr>
          <w:sz w:val="24"/>
        </w:rPr>
      </w:pPr>
      <w:proofErr w:type="spellStart"/>
      <w:r>
        <w:rPr>
          <w:sz w:val="24"/>
        </w:rPr>
        <w:t>čl</w:t>
      </w:r>
      <w:proofErr w:type="spellEnd"/>
      <w:r>
        <w:rPr>
          <w:sz w:val="24"/>
        </w:rPr>
        <w:t xml:space="preserve">. II. </w:t>
      </w:r>
      <w:proofErr w:type="spellStart"/>
      <w:r>
        <w:rPr>
          <w:sz w:val="24"/>
        </w:rPr>
        <w:t>písm</w:t>
      </w:r>
      <w:proofErr w:type="spellEnd"/>
      <w:r>
        <w:rPr>
          <w:sz w:val="24"/>
        </w:rPr>
        <w:t xml:space="preserve">. c)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4.600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ks</w:t>
      </w:r>
      <w:proofErr w:type="spellEnd"/>
      <w:r>
        <w:rPr>
          <w:sz w:val="24"/>
        </w:rPr>
        <w:t xml:space="preserve"> bez</w:t>
      </w:r>
      <w:r>
        <w:rPr>
          <w:spacing w:val="-9"/>
          <w:sz w:val="24"/>
        </w:rPr>
        <w:t xml:space="preserve"> </w:t>
      </w:r>
      <w:r>
        <w:rPr>
          <w:sz w:val="24"/>
        </w:rPr>
        <w:t>DPH,</w:t>
      </w:r>
    </w:p>
    <w:p w:rsidR="006B74BD" w:rsidRDefault="00264331">
      <w:pPr>
        <w:pStyle w:val="Odstavecseseznamem"/>
        <w:numPr>
          <w:ilvl w:val="1"/>
          <w:numId w:val="3"/>
        </w:numPr>
        <w:tabs>
          <w:tab w:val="left" w:pos="839"/>
        </w:tabs>
        <w:rPr>
          <w:sz w:val="24"/>
        </w:rPr>
      </w:pPr>
      <w:proofErr w:type="spellStart"/>
      <w:r>
        <w:rPr>
          <w:sz w:val="24"/>
        </w:rPr>
        <w:t>čl</w:t>
      </w:r>
      <w:proofErr w:type="spellEnd"/>
      <w:r>
        <w:rPr>
          <w:sz w:val="24"/>
        </w:rPr>
        <w:t xml:space="preserve">. II. </w:t>
      </w:r>
      <w:proofErr w:type="spellStart"/>
      <w:r>
        <w:rPr>
          <w:sz w:val="24"/>
        </w:rPr>
        <w:t>písm</w:t>
      </w:r>
      <w:proofErr w:type="spellEnd"/>
      <w:r>
        <w:rPr>
          <w:sz w:val="24"/>
        </w:rPr>
        <w:t xml:space="preserve">. d)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3.799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ks</w:t>
      </w:r>
      <w:proofErr w:type="spellEnd"/>
      <w:r>
        <w:rPr>
          <w:sz w:val="24"/>
        </w:rPr>
        <w:t xml:space="preserve"> bez</w:t>
      </w:r>
      <w:r>
        <w:rPr>
          <w:spacing w:val="-7"/>
          <w:sz w:val="24"/>
        </w:rPr>
        <w:t xml:space="preserve"> </w:t>
      </w:r>
      <w:r>
        <w:rPr>
          <w:sz w:val="24"/>
        </w:rPr>
        <w:t>DPH.</w:t>
      </w:r>
    </w:p>
    <w:p w:rsidR="006B74BD" w:rsidRDefault="006B74BD">
      <w:pPr>
        <w:rPr>
          <w:sz w:val="24"/>
        </w:rPr>
        <w:sectPr w:rsidR="006B74BD">
          <w:footerReference w:type="default" r:id="rId8"/>
          <w:type w:val="continuous"/>
          <w:pgSz w:w="11910" w:h="16840"/>
          <w:pgMar w:top="1000" w:right="1020" w:bottom="1380" w:left="1300" w:header="708" w:footer="1195" w:gutter="0"/>
          <w:pgNumType w:start="1"/>
          <w:cols w:space="708"/>
        </w:sectPr>
      </w:pPr>
    </w:p>
    <w:p w:rsidR="006B74BD" w:rsidRDefault="00264331">
      <w:pPr>
        <w:pStyle w:val="Odstavecseseznamem"/>
        <w:numPr>
          <w:ilvl w:val="0"/>
          <w:numId w:val="3"/>
        </w:numPr>
        <w:tabs>
          <w:tab w:val="left" w:pos="827"/>
        </w:tabs>
        <w:spacing w:before="60"/>
        <w:ind w:right="119"/>
        <w:jc w:val="both"/>
        <w:rPr>
          <w:sz w:val="24"/>
        </w:rPr>
      </w:pPr>
      <w:proofErr w:type="spellStart"/>
      <w:r>
        <w:rPr>
          <w:w w:val="105"/>
          <w:sz w:val="24"/>
        </w:rPr>
        <w:lastRenderedPageBreak/>
        <w:t>Celkově</w:t>
      </w:r>
      <w:proofErr w:type="spellEnd"/>
      <w:r>
        <w:rPr>
          <w:spacing w:val="-19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tedy</w:t>
      </w:r>
      <w:proofErr w:type="spellEnd"/>
      <w:r>
        <w:rPr>
          <w:spacing w:val="-22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kupní</w:t>
      </w:r>
      <w:proofErr w:type="spellEnd"/>
      <w:r>
        <w:rPr>
          <w:spacing w:val="-19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cena</w:t>
      </w:r>
      <w:proofErr w:type="spellEnd"/>
      <w:r>
        <w:rPr>
          <w:spacing w:val="-18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za</w:t>
      </w:r>
      <w:proofErr w:type="spellEnd"/>
      <w:r>
        <w:rPr>
          <w:spacing w:val="-19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předmět</w:t>
      </w:r>
      <w:proofErr w:type="spellEnd"/>
      <w:r>
        <w:rPr>
          <w:spacing w:val="-19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koupě</w:t>
      </w:r>
      <w:proofErr w:type="spellEnd"/>
      <w:r>
        <w:rPr>
          <w:spacing w:val="-18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uvedený</w:t>
      </w:r>
      <w:proofErr w:type="spellEnd"/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v</w:t>
      </w:r>
      <w:r>
        <w:rPr>
          <w:spacing w:val="-2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čl</w:t>
      </w:r>
      <w:proofErr w:type="spellEnd"/>
      <w:r>
        <w:rPr>
          <w:w w:val="105"/>
          <w:sz w:val="24"/>
        </w:rPr>
        <w:t>.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II.</w:t>
      </w:r>
      <w:r>
        <w:rPr>
          <w:spacing w:val="-19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této</w:t>
      </w:r>
      <w:proofErr w:type="spellEnd"/>
      <w:r>
        <w:rPr>
          <w:spacing w:val="-19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smlouvy</w:t>
      </w:r>
      <w:proofErr w:type="spellEnd"/>
      <w:r>
        <w:rPr>
          <w:spacing w:val="-2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činí</w:t>
      </w:r>
      <w:proofErr w:type="spellEnd"/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 xml:space="preserve">141.776,- </w:t>
      </w:r>
      <w:proofErr w:type="spellStart"/>
      <w:r>
        <w:rPr>
          <w:w w:val="105"/>
          <w:sz w:val="24"/>
        </w:rPr>
        <w:t>Kč</w:t>
      </w:r>
      <w:proofErr w:type="spellEnd"/>
      <w:r>
        <w:rPr>
          <w:w w:val="105"/>
          <w:sz w:val="24"/>
        </w:rPr>
        <w:t xml:space="preserve"> (</w:t>
      </w:r>
      <w:proofErr w:type="spellStart"/>
      <w:r>
        <w:rPr>
          <w:w w:val="105"/>
          <w:sz w:val="24"/>
        </w:rPr>
        <w:t>sto_čtyřicet_jedna_tisíc_sedmset_sedmdesát_šest_korun_českých</w:t>
      </w:r>
      <w:proofErr w:type="spellEnd"/>
      <w:r>
        <w:rPr>
          <w:w w:val="105"/>
          <w:sz w:val="24"/>
        </w:rPr>
        <w:t xml:space="preserve">) bez DPH, </w:t>
      </w:r>
      <w:proofErr w:type="spellStart"/>
      <w:r>
        <w:rPr>
          <w:w w:val="105"/>
          <w:sz w:val="24"/>
        </w:rPr>
        <w:t>tj</w:t>
      </w:r>
      <w:proofErr w:type="spellEnd"/>
      <w:r>
        <w:rPr>
          <w:w w:val="105"/>
          <w:sz w:val="24"/>
        </w:rPr>
        <w:t>. 171.549,-Kč</w:t>
      </w:r>
      <w:r>
        <w:rPr>
          <w:spacing w:val="-34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vč</w:t>
      </w:r>
      <w:proofErr w:type="spellEnd"/>
      <w:r>
        <w:rPr>
          <w:w w:val="105"/>
          <w:sz w:val="24"/>
        </w:rPr>
        <w:t>.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DPH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v</w:t>
      </w:r>
      <w:r>
        <w:rPr>
          <w:spacing w:val="-32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zák</w:t>
      </w:r>
      <w:proofErr w:type="spellEnd"/>
      <w:r>
        <w:rPr>
          <w:w w:val="105"/>
          <w:sz w:val="24"/>
        </w:rPr>
        <w:t>.</w:t>
      </w:r>
      <w:r>
        <w:rPr>
          <w:spacing w:val="-32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výši</w:t>
      </w:r>
      <w:proofErr w:type="spellEnd"/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21%.</w:t>
      </w:r>
    </w:p>
    <w:p w:rsidR="006B74BD" w:rsidRDefault="006B74BD">
      <w:pPr>
        <w:pStyle w:val="Zkladntext"/>
        <w:spacing w:before="10"/>
        <w:rPr>
          <w:sz w:val="23"/>
        </w:rPr>
      </w:pPr>
    </w:p>
    <w:p w:rsidR="006B74BD" w:rsidRPr="00264331" w:rsidRDefault="00264331" w:rsidP="00264331">
      <w:pPr>
        <w:pStyle w:val="Odstavecseseznamem"/>
        <w:numPr>
          <w:ilvl w:val="0"/>
          <w:numId w:val="3"/>
        </w:numPr>
        <w:tabs>
          <w:tab w:val="left" w:pos="827"/>
        </w:tabs>
        <w:spacing w:before="1"/>
        <w:ind w:right="114"/>
        <w:jc w:val="both"/>
      </w:pPr>
      <w:proofErr w:type="spellStart"/>
      <w:r>
        <w:rPr>
          <w:sz w:val="24"/>
        </w:rPr>
        <w:t>Kupující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uhradit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uvedenou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předchozím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odstavci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tohoto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článku</w:t>
      </w:r>
      <w:proofErr w:type="spellEnd"/>
      <w:r>
        <w:rPr>
          <w:sz w:val="24"/>
        </w:rPr>
        <w:t xml:space="preserve"> do</w:t>
      </w:r>
      <w:r w:rsidRPr="00264331">
        <w:rPr>
          <w:spacing w:val="-6"/>
          <w:sz w:val="24"/>
        </w:rPr>
        <w:t xml:space="preserve"> </w:t>
      </w:r>
      <w:r>
        <w:rPr>
          <w:sz w:val="24"/>
        </w:rPr>
        <w:t>7</w:t>
      </w:r>
      <w:r w:rsidRPr="00264331"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dní</w:t>
      </w:r>
      <w:proofErr w:type="spellEnd"/>
      <w:r w:rsidRPr="00264331">
        <w:rPr>
          <w:spacing w:val="-6"/>
          <w:sz w:val="24"/>
        </w:rPr>
        <w:t xml:space="preserve"> </w:t>
      </w:r>
      <w:r>
        <w:rPr>
          <w:sz w:val="24"/>
        </w:rPr>
        <w:t>od</w:t>
      </w:r>
      <w:r w:rsidRPr="00264331"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 w:rsidRPr="00264331"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daňového</w:t>
      </w:r>
      <w:proofErr w:type="spellEnd"/>
      <w:r w:rsidRPr="00264331"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dokladu</w:t>
      </w:r>
      <w:proofErr w:type="spellEnd"/>
      <w:r w:rsidRPr="00264331">
        <w:rPr>
          <w:spacing w:val="-6"/>
          <w:sz w:val="24"/>
        </w:rPr>
        <w:t xml:space="preserve"> </w:t>
      </w:r>
      <w:r>
        <w:rPr>
          <w:sz w:val="24"/>
        </w:rPr>
        <w:t>-</w:t>
      </w:r>
      <w:r w:rsidRPr="00264331"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,</w:t>
      </w:r>
      <w:r w:rsidRPr="00264331"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 w:rsidRPr="00264331"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účet</w:t>
      </w:r>
      <w:proofErr w:type="spellEnd"/>
      <w:r w:rsidRPr="00264331"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Prodávajícího</w:t>
      </w:r>
      <w:proofErr w:type="spellEnd"/>
      <w:r w:rsidRPr="00264331"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uvedený</w:t>
      </w:r>
      <w:proofErr w:type="spellEnd"/>
      <w:r w:rsidRPr="00264331">
        <w:rPr>
          <w:spacing w:val="-11"/>
          <w:sz w:val="24"/>
        </w:rPr>
        <w:t xml:space="preserve"> </w:t>
      </w:r>
      <w:r>
        <w:rPr>
          <w:sz w:val="24"/>
        </w:rPr>
        <w:t>v</w:t>
      </w:r>
      <w:r w:rsidRPr="00264331"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záhlaví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Daňový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doklad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dopravy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Prodávajícím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Kupujícímu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Splatnost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stanovuje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7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elektronicky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>:</w:t>
      </w:r>
      <w:r w:rsidRPr="00264331">
        <w:rPr>
          <w:spacing w:val="-13"/>
          <w:sz w:val="24"/>
        </w:rPr>
        <w:t xml:space="preserve"> </w:t>
      </w:r>
    </w:p>
    <w:p w:rsidR="00264331" w:rsidRDefault="00264331" w:rsidP="00264331">
      <w:pPr>
        <w:pStyle w:val="Odstavecseseznamem"/>
        <w:tabs>
          <w:tab w:val="left" w:pos="827"/>
        </w:tabs>
        <w:spacing w:before="1"/>
        <w:ind w:left="826" w:right="114" w:firstLine="0"/>
        <w:jc w:val="both"/>
      </w:pPr>
    </w:p>
    <w:p w:rsidR="006B74BD" w:rsidRDefault="00264331">
      <w:pPr>
        <w:pStyle w:val="Odstavecseseznamem"/>
        <w:numPr>
          <w:ilvl w:val="1"/>
          <w:numId w:val="5"/>
        </w:numPr>
        <w:tabs>
          <w:tab w:val="left" w:pos="4533"/>
        </w:tabs>
        <w:ind w:left="4532" w:hanging="387"/>
        <w:jc w:val="left"/>
        <w:rPr>
          <w:sz w:val="24"/>
        </w:rPr>
      </w:pPr>
      <w:proofErr w:type="spellStart"/>
      <w:r>
        <w:rPr>
          <w:w w:val="110"/>
          <w:sz w:val="24"/>
        </w:rPr>
        <w:t>Doprava</w:t>
      </w:r>
      <w:proofErr w:type="spellEnd"/>
    </w:p>
    <w:p w:rsidR="006B74BD" w:rsidRDefault="006B74BD">
      <w:pPr>
        <w:pStyle w:val="Zkladntext"/>
        <w:spacing w:before="11"/>
        <w:rPr>
          <w:sz w:val="23"/>
        </w:rPr>
      </w:pPr>
    </w:p>
    <w:p w:rsidR="006B74BD" w:rsidRDefault="00264331">
      <w:pPr>
        <w:pStyle w:val="Odstavecseseznamem"/>
        <w:numPr>
          <w:ilvl w:val="0"/>
          <w:numId w:val="2"/>
        </w:numPr>
        <w:tabs>
          <w:tab w:val="left" w:pos="431"/>
        </w:tabs>
        <w:ind w:right="116" w:hanging="252"/>
        <w:rPr>
          <w:sz w:val="24"/>
        </w:rPr>
      </w:pPr>
      <w:proofErr w:type="spellStart"/>
      <w:r>
        <w:rPr>
          <w:w w:val="105"/>
          <w:sz w:val="24"/>
        </w:rPr>
        <w:t>Prodávající</w:t>
      </w:r>
      <w:proofErr w:type="spellEnd"/>
      <w:r>
        <w:rPr>
          <w:w w:val="105"/>
          <w:sz w:val="24"/>
        </w:rPr>
        <w:t xml:space="preserve"> se </w:t>
      </w:r>
      <w:proofErr w:type="spellStart"/>
      <w:r>
        <w:rPr>
          <w:w w:val="105"/>
          <w:sz w:val="24"/>
        </w:rPr>
        <w:t>zavazuje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provést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dodávku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zboží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uvedeného</w:t>
      </w:r>
      <w:proofErr w:type="spellEnd"/>
      <w:r>
        <w:rPr>
          <w:w w:val="105"/>
          <w:sz w:val="24"/>
        </w:rPr>
        <w:t xml:space="preserve"> v </w:t>
      </w:r>
      <w:proofErr w:type="spellStart"/>
      <w:r>
        <w:rPr>
          <w:w w:val="105"/>
          <w:sz w:val="24"/>
        </w:rPr>
        <w:t>čl</w:t>
      </w:r>
      <w:proofErr w:type="spellEnd"/>
      <w:r>
        <w:rPr>
          <w:w w:val="105"/>
          <w:sz w:val="24"/>
        </w:rPr>
        <w:t xml:space="preserve">. II. </w:t>
      </w:r>
      <w:proofErr w:type="spellStart"/>
      <w:r>
        <w:rPr>
          <w:w w:val="105"/>
          <w:sz w:val="24"/>
        </w:rPr>
        <w:t>této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smlouvy</w:t>
      </w:r>
      <w:proofErr w:type="spellEnd"/>
      <w:r>
        <w:rPr>
          <w:w w:val="105"/>
          <w:sz w:val="24"/>
        </w:rPr>
        <w:t xml:space="preserve"> do </w:t>
      </w:r>
      <w:proofErr w:type="spellStart"/>
      <w:r>
        <w:rPr>
          <w:w w:val="105"/>
          <w:sz w:val="24"/>
        </w:rPr>
        <w:t>místa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dodání</w:t>
      </w:r>
      <w:proofErr w:type="spellEnd"/>
      <w:r>
        <w:rPr>
          <w:spacing w:val="-27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na</w:t>
      </w:r>
      <w:proofErr w:type="spellEnd"/>
      <w:r>
        <w:rPr>
          <w:spacing w:val="-29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adresu</w:t>
      </w:r>
      <w:proofErr w:type="spellEnd"/>
      <w:r>
        <w:rPr>
          <w:w w:val="105"/>
          <w:sz w:val="24"/>
        </w:rPr>
        <w:t>:</w:t>
      </w:r>
      <w:r>
        <w:rPr>
          <w:spacing w:val="-27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ul</w:t>
      </w:r>
      <w:proofErr w:type="spellEnd"/>
      <w:r>
        <w:rPr>
          <w:w w:val="105"/>
          <w:sz w:val="24"/>
        </w:rPr>
        <w:t>.</w:t>
      </w:r>
      <w:r>
        <w:rPr>
          <w:spacing w:val="-26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Astronautů</w:t>
      </w:r>
      <w:proofErr w:type="spellEnd"/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2,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736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01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Havířov-</w:t>
      </w:r>
      <w:proofErr w:type="spellStart"/>
      <w:r>
        <w:rPr>
          <w:w w:val="105"/>
          <w:sz w:val="24"/>
        </w:rPr>
        <w:t>Město</w:t>
      </w:r>
      <w:proofErr w:type="spellEnd"/>
      <w:r>
        <w:rPr>
          <w:w w:val="105"/>
          <w:sz w:val="24"/>
        </w:rPr>
        <w:t>,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7</w:t>
      </w:r>
      <w:r>
        <w:rPr>
          <w:spacing w:val="-27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dnů</w:t>
      </w:r>
      <w:proofErr w:type="spellEnd"/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od</w:t>
      </w:r>
      <w:r>
        <w:rPr>
          <w:spacing w:val="-27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podpisu</w:t>
      </w:r>
      <w:proofErr w:type="spellEnd"/>
      <w:r>
        <w:rPr>
          <w:spacing w:val="-27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smlouvy</w:t>
      </w:r>
      <w:proofErr w:type="spellEnd"/>
      <w:r>
        <w:rPr>
          <w:w w:val="105"/>
          <w:sz w:val="24"/>
        </w:rPr>
        <w:t>.</w:t>
      </w:r>
    </w:p>
    <w:p w:rsidR="006B74BD" w:rsidRDefault="006B74BD">
      <w:pPr>
        <w:pStyle w:val="Zkladntext"/>
        <w:spacing w:before="11"/>
        <w:rPr>
          <w:sz w:val="23"/>
        </w:rPr>
      </w:pPr>
    </w:p>
    <w:p w:rsidR="006B74BD" w:rsidRDefault="00264331">
      <w:pPr>
        <w:pStyle w:val="Odstavecseseznamem"/>
        <w:numPr>
          <w:ilvl w:val="0"/>
          <w:numId w:val="2"/>
        </w:numPr>
        <w:tabs>
          <w:tab w:val="left" w:pos="827"/>
        </w:tabs>
        <w:ind w:left="826" w:right="132" w:hanging="708"/>
        <w:jc w:val="both"/>
        <w:rPr>
          <w:sz w:val="24"/>
        </w:rPr>
      </w:pPr>
      <w:proofErr w:type="spellStart"/>
      <w:r>
        <w:rPr>
          <w:sz w:val="24"/>
        </w:rPr>
        <w:t>Kupující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</w:t>
      </w:r>
      <w:r>
        <w:rPr>
          <w:sz w:val="24"/>
        </w:rPr>
        <w:t>pravu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koupě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uhradit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Prodávajícímu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 xml:space="preserve"> 9.000,-Kč (</w:t>
      </w:r>
      <w:proofErr w:type="spellStart"/>
      <w:r>
        <w:rPr>
          <w:sz w:val="24"/>
        </w:rPr>
        <w:t>devět_tisíc_korun_českých</w:t>
      </w:r>
      <w:proofErr w:type="spellEnd"/>
      <w:r>
        <w:rPr>
          <w:sz w:val="24"/>
        </w:rPr>
        <w:t xml:space="preserve">) bez DPH, </w:t>
      </w:r>
      <w:proofErr w:type="spellStart"/>
      <w:r>
        <w:rPr>
          <w:sz w:val="24"/>
        </w:rPr>
        <w:t>tj</w:t>
      </w:r>
      <w:proofErr w:type="spellEnd"/>
      <w:r>
        <w:rPr>
          <w:sz w:val="24"/>
        </w:rPr>
        <w:t xml:space="preserve">. 10.890,-Kč </w:t>
      </w:r>
      <w:proofErr w:type="spellStart"/>
      <w:r>
        <w:rPr>
          <w:sz w:val="24"/>
        </w:rPr>
        <w:t>vč</w:t>
      </w:r>
      <w:proofErr w:type="spellEnd"/>
      <w:r>
        <w:rPr>
          <w:sz w:val="24"/>
        </w:rPr>
        <w:t xml:space="preserve">. DPH v </w:t>
      </w:r>
      <w:proofErr w:type="spellStart"/>
      <w:r>
        <w:rPr>
          <w:sz w:val="24"/>
        </w:rPr>
        <w:t>zák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 xml:space="preserve"> 21%, a to do 7 </w:t>
      </w:r>
      <w:proofErr w:type="spellStart"/>
      <w:r>
        <w:rPr>
          <w:sz w:val="24"/>
        </w:rPr>
        <w:t>dní</w:t>
      </w:r>
      <w:proofErr w:type="spellEnd"/>
      <w:r>
        <w:rPr>
          <w:sz w:val="24"/>
        </w:rPr>
        <w:t xml:space="preserve"> od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-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</w:p>
    <w:p w:rsidR="006B74BD" w:rsidRDefault="00264331">
      <w:pPr>
        <w:pStyle w:val="Odstavecseseznamem"/>
        <w:numPr>
          <w:ilvl w:val="0"/>
          <w:numId w:val="2"/>
        </w:numPr>
        <w:tabs>
          <w:tab w:val="left" w:pos="827"/>
        </w:tabs>
        <w:ind w:left="826" w:right="126" w:hanging="708"/>
        <w:jc w:val="both"/>
        <w:rPr>
          <w:sz w:val="24"/>
        </w:rPr>
      </w:pP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koupě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dodán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balení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odpovídá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charakt</w:t>
      </w:r>
      <w:r>
        <w:rPr>
          <w:sz w:val="24"/>
        </w:rPr>
        <w:t>eru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dodávaného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garantuje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ochranu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během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dopravy</w:t>
      </w:r>
      <w:proofErr w:type="spellEnd"/>
      <w:r>
        <w:rPr>
          <w:sz w:val="24"/>
        </w:rPr>
        <w:t>.</w:t>
      </w:r>
    </w:p>
    <w:p w:rsidR="006B74BD" w:rsidRDefault="006B74BD">
      <w:pPr>
        <w:pStyle w:val="Zkladntext"/>
      </w:pPr>
    </w:p>
    <w:p w:rsidR="006B74BD" w:rsidRDefault="00264331">
      <w:pPr>
        <w:pStyle w:val="Odstavecseseznamem"/>
        <w:numPr>
          <w:ilvl w:val="1"/>
          <w:numId w:val="5"/>
        </w:numPr>
        <w:tabs>
          <w:tab w:val="left" w:pos="3832"/>
        </w:tabs>
        <w:ind w:left="3831" w:hanging="353"/>
        <w:jc w:val="left"/>
        <w:rPr>
          <w:sz w:val="24"/>
        </w:rPr>
      </w:pPr>
      <w:proofErr w:type="spellStart"/>
      <w:r>
        <w:rPr>
          <w:w w:val="105"/>
          <w:sz w:val="24"/>
        </w:rPr>
        <w:t>Závěrečná</w:t>
      </w:r>
      <w:proofErr w:type="spellEnd"/>
      <w:r>
        <w:rPr>
          <w:spacing w:val="38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ustanovení</w:t>
      </w:r>
      <w:proofErr w:type="spellEnd"/>
    </w:p>
    <w:p w:rsidR="006B74BD" w:rsidRDefault="006B74BD">
      <w:pPr>
        <w:pStyle w:val="Zkladntext"/>
        <w:spacing w:before="11"/>
        <w:rPr>
          <w:sz w:val="23"/>
        </w:rPr>
      </w:pPr>
    </w:p>
    <w:p w:rsidR="006B74BD" w:rsidRDefault="00264331">
      <w:pPr>
        <w:pStyle w:val="Odstavecseseznamem"/>
        <w:numPr>
          <w:ilvl w:val="0"/>
          <w:numId w:val="1"/>
        </w:numPr>
        <w:tabs>
          <w:tab w:val="left" w:pos="546"/>
        </w:tabs>
        <w:ind w:firstLine="0"/>
        <w:jc w:val="both"/>
        <w:rPr>
          <w:sz w:val="24"/>
        </w:rPr>
      </w:pPr>
      <w:proofErr w:type="spellStart"/>
      <w:r>
        <w:rPr>
          <w:sz w:val="24"/>
        </w:rPr>
        <w:t>Všechny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změny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dodatky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musí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být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učiněny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písemné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formě</w:t>
      </w:r>
      <w:proofErr w:type="spellEnd"/>
      <w:r>
        <w:rPr>
          <w:sz w:val="24"/>
        </w:rPr>
        <w:t>.</w:t>
      </w:r>
    </w:p>
    <w:p w:rsidR="006B74BD" w:rsidRDefault="006B74BD">
      <w:pPr>
        <w:pStyle w:val="Zkladntext"/>
        <w:spacing w:before="11"/>
        <w:rPr>
          <w:sz w:val="23"/>
        </w:rPr>
      </w:pPr>
    </w:p>
    <w:p w:rsidR="006B74BD" w:rsidRDefault="00264331">
      <w:pPr>
        <w:pStyle w:val="Odstavecseseznamem"/>
        <w:numPr>
          <w:ilvl w:val="0"/>
          <w:numId w:val="1"/>
        </w:numPr>
        <w:tabs>
          <w:tab w:val="left" w:pos="546"/>
        </w:tabs>
        <w:ind w:left="545" w:hanging="427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>.</w:t>
      </w:r>
    </w:p>
    <w:p w:rsidR="006B74BD" w:rsidRDefault="006B74BD">
      <w:pPr>
        <w:pStyle w:val="Zkladntext"/>
        <w:spacing w:before="11"/>
        <w:rPr>
          <w:sz w:val="23"/>
        </w:rPr>
      </w:pPr>
    </w:p>
    <w:p w:rsidR="006B74BD" w:rsidRDefault="00264331">
      <w:pPr>
        <w:pStyle w:val="Odstavecseseznamem"/>
        <w:numPr>
          <w:ilvl w:val="0"/>
          <w:numId w:val="1"/>
        </w:numPr>
        <w:tabs>
          <w:tab w:val="left" w:pos="457"/>
        </w:tabs>
        <w:ind w:right="140" w:firstLine="0"/>
        <w:jc w:val="both"/>
        <w:rPr>
          <w:sz w:val="24"/>
        </w:rPr>
      </w:pPr>
      <w:proofErr w:type="spellStart"/>
      <w:r>
        <w:rPr>
          <w:sz w:val="24"/>
        </w:rPr>
        <w:t>Pokud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některé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 xml:space="preserve">z </w:t>
      </w:r>
      <w:proofErr w:type="spellStart"/>
      <w:r>
        <w:rPr>
          <w:sz w:val="24"/>
        </w:rPr>
        <w:t>ustanovení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je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stane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neplatným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neúčinným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neplatnost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neúčinnost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tohoto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nebude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mít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následek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neplatnost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celku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ani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jiných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pokud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je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takovéto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neplatné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neúčinné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oddělitelné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od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zbytku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takovéto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neplatné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neúčinné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nahradit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platným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účinným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co </w:t>
      </w:r>
      <w:proofErr w:type="spellStart"/>
      <w:r>
        <w:rPr>
          <w:sz w:val="24"/>
        </w:rPr>
        <w:t>nejvěrněji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odpovídat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podstatě</w:t>
      </w:r>
      <w:proofErr w:type="spellEnd"/>
      <w:r>
        <w:rPr>
          <w:sz w:val="24"/>
        </w:rPr>
        <w:t xml:space="preserve">      a </w:t>
      </w:r>
      <w:proofErr w:type="spellStart"/>
      <w:r>
        <w:rPr>
          <w:sz w:val="24"/>
        </w:rPr>
        <w:t>smyslu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původního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z w:val="24"/>
        </w:rPr>
        <w:t>.</w:t>
      </w:r>
    </w:p>
    <w:p w:rsidR="006B74BD" w:rsidRDefault="006B74BD">
      <w:pPr>
        <w:pStyle w:val="Zkladntext"/>
        <w:spacing w:before="11"/>
        <w:rPr>
          <w:sz w:val="23"/>
        </w:rPr>
      </w:pPr>
    </w:p>
    <w:p w:rsidR="006B74BD" w:rsidRDefault="00264331">
      <w:pPr>
        <w:pStyle w:val="Odstavecseseznamem"/>
        <w:numPr>
          <w:ilvl w:val="0"/>
          <w:numId w:val="1"/>
        </w:numPr>
        <w:tabs>
          <w:tab w:val="left" w:pos="551"/>
        </w:tabs>
        <w:ind w:right="143" w:firstLine="0"/>
        <w:jc w:val="both"/>
        <w:rPr>
          <w:sz w:val="24"/>
        </w:rPr>
      </w:pP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písemnost</w:t>
      </w:r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doručovány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uvedenou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záhlaví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pokud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některá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písemně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neoznámí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jinou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Kupující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souhlasí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 xml:space="preserve">se </w:t>
      </w:r>
      <w:proofErr w:type="spellStart"/>
      <w:r>
        <w:rPr>
          <w:sz w:val="24"/>
        </w:rPr>
        <w:t>zasláním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elektronické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podobě</w:t>
      </w:r>
      <w:proofErr w:type="spellEnd"/>
      <w:r>
        <w:rPr>
          <w:sz w:val="24"/>
        </w:rPr>
        <w:t xml:space="preserve"> a to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>:</w:t>
      </w:r>
    </w:p>
    <w:p w:rsidR="006B74BD" w:rsidRDefault="006B74BD">
      <w:pPr>
        <w:pStyle w:val="Zkladntext"/>
        <w:spacing w:before="11"/>
        <w:rPr>
          <w:sz w:val="23"/>
        </w:rPr>
      </w:pPr>
    </w:p>
    <w:p w:rsidR="006B74BD" w:rsidRDefault="00264331">
      <w:pPr>
        <w:pStyle w:val="Odstavecseseznamem"/>
        <w:numPr>
          <w:ilvl w:val="0"/>
          <w:numId w:val="1"/>
        </w:numPr>
        <w:tabs>
          <w:tab w:val="left" w:pos="657"/>
        </w:tabs>
        <w:ind w:right="117" w:firstLine="0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povinností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vyplývajících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schváleno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orgány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právními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stanovami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ostatními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vnitřními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</w:t>
      </w:r>
      <w:r>
        <w:rPr>
          <w:sz w:val="24"/>
        </w:rPr>
        <w:t>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nevyžaduje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vyžadovat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další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schválení</w:t>
      </w:r>
      <w:proofErr w:type="spellEnd"/>
      <w:r>
        <w:rPr>
          <w:sz w:val="24"/>
        </w:rPr>
        <w:t>.</w:t>
      </w:r>
    </w:p>
    <w:p w:rsidR="006B74BD" w:rsidRDefault="00264331">
      <w:pPr>
        <w:pStyle w:val="Zkladntext"/>
        <w:tabs>
          <w:tab w:val="left" w:pos="5074"/>
        </w:tabs>
        <w:spacing w:before="230"/>
        <w:ind w:left="118"/>
        <w:jc w:val="both"/>
      </w:pPr>
      <w:proofErr w:type="spellStart"/>
      <w:r>
        <w:t>Ve</w:t>
      </w:r>
      <w:proofErr w:type="spellEnd"/>
      <w:r>
        <w:t xml:space="preserve"> </w:t>
      </w:r>
      <w:proofErr w:type="spellStart"/>
      <w:r>
        <w:t>Starém</w:t>
      </w:r>
      <w:proofErr w:type="spellEnd"/>
      <w:r>
        <w:t xml:space="preserve"> </w:t>
      </w:r>
      <w:proofErr w:type="spellStart"/>
      <w:r>
        <w:t>Mateřově</w:t>
      </w:r>
      <w:proofErr w:type="spellEnd"/>
      <w:r>
        <w:t xml:space="preserve">, </w:t>
      </w:r>
      <w:proofErr w:type="spellStart"/>
      <w:r>
        <w:t>dne</w:t>
      </w:r>
      <w:proofErr w:type="spellEnd"/>
      <w:r>
        <w:rPr>
          <w:spacing w:val="-7"/>
        </w:rPr>
        <w:t xml:space="preserve"> </w:t>
      </w:r>
      <w:r>
        <w:t>………</w:t>
      </w:r>
      <w:r>
        <w:rPr>
          <w:spacing w:val="-1"/>
        </w:rPr>
        <w:t xml:space="preserve"> </w:t>
      </w:r>
      <w:r>
        <w:t>2019</w:t>
      </w:r>
      <w:r>
        <w:tab/>
        <w:t xml:space="preserve">V </w:t>
      </w:r>
      <w:proofErr w:type="spellStart"/>
      <w:r>
        <w:t>Havířově</w:t>
      </w:r>
      <w:proofErr w:type="spellEnd"/>
      <w:r>
        <w:t xml:space="preserve">, </w:t>
      </w:r>
      <w:proofErr w:type="spellStart"/>
      <w:r>
        <w:t>dne</w:t>
      </w:r>
      <w:proofErr w:type="spellEnd"/>
      <w:r>
        <w:t xml:space="preserve"> …………….</w:t>
      </w:r>
      <w:r>
        <w:rPr>
          <w:spacing w:val="-3"/>
        </w:rPr>
        <w:t xml:space="preserve"> </w:t>
      </w:r>
      <w:r>
        <w:t>2019</w:t>
      </w:r>
    </w:p>
    <w:p w:rsidR="006B74BD" w:rsidRDefault="006B74BD">
      <w:pPr>
        <w:pStyle w:val="Zkladntext"/>
        <w:spacing w:before="11"/>
        <w:rPr>
          <w:sz w:val="23"/>
        </w:rPr>
      </w:pPr>
    </w:p>
    <w:p w:rsidR="006B74BD" w:rsidRDefault="00264331">
      <w:pPr>
        <w:pStyle w:val="Zkladntext"/>
        <w:tabs>
          <w:tab w:val="left" w:pos="5074"/>
        </w:tabs>
        <w:ind w:left="118"/>
        <w:jc w:val="both"/>
      </w:pPr>
      <w:proofErr w:type="spellStart"/>
      <w:r>
        <w:rPr>
          <w:w w:val="110"/>
        </w:rPr>
        <w:t>Za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Tritón</w:t>
      </w:r>
      <w:proofErr w:type="spellEnd"/>
      <w:r>
        <w:rPr>
          <w:spacing w:val="-10"/>
          <w:w w:val="110"/>
        </w:rPr>
        <w:t xml:space="preserve"> </w:t>
      </w:r>
      <w:r>
        <w:rPr>
          <w:w w:val="110"/>
        </w:rPr>
        <w:t>Pardubice,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spol</w:t>
      </w:r>
      <w:proofErr w:type="spellEnd"/>
      <w:r>
        <w:rPr>
          <w:w w:val="110"/>
        </w:rPr>
        <w:t>.</w:t>
      </w:r>
      <w:r>
        <w:rPr>
          <w:spacing w:val="-12"/>
          <w:w w:val="110"/>
        </w:rPr>
        <w:t xml:space="preserve"> </w:t>
      </w:r>
      <w:r>
        <w:rPr>
          <w:w w:val="110"/>
        </w:rPr>
        <w:t>s</w:t>
      </w:r>
      <w:r>
        <w:rPr>
          <w:spacing w:val="-12"/>
          <w:w w:val="110"/>
        </w:rPr>
        <w:t xml:space="preserve"> </w:t>
      </w:r>
      <w:r>
        <w:rPr>
          <w:w w:val="110"/>
        </w:rPr>
        <w:t>r.</w:t>
      </w:r>
      <w:r>
        <w:rPr>
          <w:spacing w:val="-15"/>
          <w:w w:val="110"/>
        </w:rPr>
        <w:t xml:space="preserve"> </w:t>
      </w:r>
      <w:r>
        <w:rPr>
          <w:w w:val="110"/>
        </w:rPr>
        <w:t>o.:</w:t>
      </w:r>
      <w:r>
        <w:rPr>
          <w:w w:val="110"/>
        </w:rPr>
        <w:tab/>
      </w:r>
      <w:proofErr w:type="spellStart"/>
      <w:r>
        <w:rPr>
          <w:w w:val="110"/>
        </w:rPr>
        <w:t>Za</w:t>
      </w:r>
      <w:proofErr w:type="spellEnd"/>
      <w:r>
        <w:rPr>
          <w:w w:val="110"/>
        </w:rPr>
        <w:t xml:space="preserve">   </w:t>
      </w:r>
      <w:proofErr w:type="spellStart"/>
      <w:r>
        <w:rPr>
          <w:w w:val="110"/>
        </w:rPr>
        <w:t>Správu</w:t>
      </w:r>
      <w:proofErr w:type="spellEnd"/>
      <w:r>
        <w:rPr>
          <w:w w:val="110"/>
        </w:rPr>
        <w:t xml:space="preserve">   </w:t>
      </w:r>
      <w:proofErr w:type="spellStart"/>
      <w:r>
        <w:rPr>
          <w:w w:val="110"/>
        </w:rPr>
        <w:t>sportovních</w:t>
      </w:r>
      <w:proofErr w:type="spellEnd"/>
      <w:r>
        <w:rPr>
          <w:w w:val="110"/>
        </w:rPr>
        <w:t xml:space="preserve">   a </w:t>
      </w:r>
      <w:r>
        <w:rPr>
          <w:spacing w:val="33"/>
          <w:w w:val="110"/>
        </w:rPr>
        <w:t xml:space="preserve"> </w:t>
      </w:r>
      <w:proofErr w:type="spellStart"/>
      <w:r>
        <w:rPr>
          <w:w w:val="110"/>
        </w:rPr>
        <w:t>rekreačních</w:t>
      </w:r>
      <w:proofErr w:type="spellEnd"/>
    </w:p>
    <w:p w:rsidR="006B74BD" w:rsidRDefault="00264331">
      <w:pPr>
        <w:pStyle w:val="Zkladntext"/>
        <w:ind w:left="5069"/>
      </w:pPr>
      <w:proofErr w:type="spellStart"/>
      <w:r>
        <w:rPr>
          <w:w w:val="105"/>
        </w:rPr>
        <w:t>zařízení</w:t>
      </w:r>
      <w:proofErr w:type="spellEnd"/>
      <w:r>
        <w:rPr>
          <w:w w:val="105"/>
        </w:rPr>
        <w:t xml:space="preserve"> Havířov:</w:t>
      </w:r>
    </w:p>
    <w:p w:rsidR="006B74BD" w:rsidRDefault="006B74BD">
      <w:pPr>
        <w:pStyle w:val="Zkladntext"/>
        <w:rPr>
          <w:sz w:val="26"/>
        </w:rPr>
      </w:pPr>
    </w:p>
    <w:p w:rsidR="006B74BD" w:rsidRDefault="006B74BD">
      <w:pPr>
        <w:pStyle w:val="Zkladntext"/>
        <w:rPr>
          <w:sz w:val="22"/>
        </w:rPr>
      </w:pPr>
    </w:p>
    <w:p w:rsidR="006B74BD" w:rsidRDefault="00264331">
      <w:pPr>
        <w:pStyle w:val="Zkladntext"/>
        <w:tabs>
          <w:tab w:val="left" w:pos="5074"/>
        </w:tabs>
        <w:ind w:left="118"/>
        <w:jc w:val="both"/>
      </w:pPr>
      <w:r>
        <w:t>……………………………….</w:t>
      </w:r>
      <w:r>
        <w:tab/>
      </w:r>
      <w:r>
        <w:t>……………………………….</w:t>
      </w:r>
    </w:p>
    <w:p w:rsidR="006B74BD" w:rsidRDefault="00264331">
      <w:pPr>
        <w:pStyle w:val="Zkladntext"/>
        <w:tabs>
          <w:tab w:val="left" w:pos="5074"/>
        </w:tabs>
        <w:ind w:left="118"/>
        <w:jc w:val="both"/>
      </w:pPr>
      <w:r>
        <w:tab/>
      </w:r>
      <w:bookmarkStart w:id="0" w:name="_GoBack"/>
      <w:bookmarkEnd w:id="0"/>
    </w:p>
    <w:p w:rsidR="006B74BD" w:rsidRDefault="00264331">
      <w:pPr>
        <w:pStyle w:val="Zkladntext"/>
        <w:tabs>
          <w:tab w:val="left" w:pos="5074"/>
        </w:tabs>
        <w:ind w:left="118"/>
        <w:jc w:val="both"/>
      </w:pPr>
      <w:proofErr w:type="spellStart"/>
      <w:r>
        <w:t>jednatel</w:t>
      </w:r>
      <w:proofErr w:type="spellEnd"/>
      <w:r>
        <w:tab/>
        <w:t>ředitel</w:t>
      </w:r>
    </w:p>
    <w:sectPr w:rsidR="006B74BD">
      <w:pgSz w:w="11910" w:h="16840"/>
      <w:pgMar w:top="1000" w:right="1020" w:bottom="1380" w:left="1300" w:header="0" w:footer="11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4331">
      <w:r>
        <w:separator/>
      </w:r>
    </w:p>
  </w:endnote>
  <w:endnote w:type="continuationSeparator" w:id="0">
    <w:p w:rsidR="00000000" w:rsidRDefault="0026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BD" w:rsidRDefault="00264331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0.95pt;margin-top:770.95pt;width:18.35pt;height:15.3pt;z-index:-251658752;mso-position-horizontal-relative:page;mso-position-vertical-relative:page" filled="f" stroked="f">
          <v:textbox inset="0,0,0,0">
            <w:txbxContent>
              <w:p w:rsidR="006B74BD" w:rsidRDefault="00264331">
                <w:pPr>
                  <w:pStyle w:val="Zkladntext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4331">
      <w:r>
        <w:separator/>
      </w:r>
    </w:p>
  </w:footnote>
  <w:footnote w:type="continuationSeparator" w:id="0">
    <w:p w:rsidR="00000000" w:rsidRDefault="0026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F7FB5"/>
    <w:multiLevelType w:val="hybridMultilevel"/>
    <w:tmpl w:val="25A228C0"/>
    <w:lvl w:ilvl="0" w:tplc="A50C2EF0">
      <w:start w:val="1"/>
      <w:numFmt w:val="decimal"/>
      <w:lvlText w:val="%1."/>
      <w:lvlJc w:val="left"/>
      <w:pPr>
        <w:ind w:left="826" w:hanging="708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28023624">
      <w:start w:val="1"/>
      <w:numFmt w:val="lowerLetter"/>
      <w:lvlText w:val="%2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2" w:tplc="7EE243D2"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415CC56A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22A8F8FE">
      <w:numFmt w:val="bullet"/>
      <w:lvlText w:val="•"/>
      <w:lvlJc w:val="left"/>
      <w:pPr>
        <w:ind w:left="3755" w:hanging="360"/>
      </w:pPr>
      <w:rPr>
        <w:rFonts w:hint="default"/>
      </w:rPr>
    </w:lvl>
    <w:lvl w:ilvl="5" w:tplc="B072707C">
      <w:numFmt w:val="bullet"/>
      <w:lvlText w:val="•"/>
      <w:lvlJc w:val="left"/>
      <w:pPr>
        <w:ind w:left="4727" w:hanging="360"/>
      </w:pPr>
      <w:rPr>
        <w:rFonts w:hint="default"/>
      </w:rPr>
    </w:lvl>
    <w:lvl w:ilvl="6" w:tplc="C536277C">
      <w:numFmt w:val="bullet"/>
      <w:lvlText w:val="•"/>
      <w:lvlJc w:val="left"/>
      <w:pPr>
        <w:ind w:left="5699" w:hanging="360"/>
      </w:pPr>
      <w:rPr>
        <w:rFonts w:hint="default"/>
      </w:rPr>
    </w:lvl>
    <w:lvl w:ilvl="7" w:tplc="1602CBAE">
      <w:numFmt w:val="bullet"/>
      <w:lvlText w:val="•"/>
      <w:lvlJc w:val="left"/>
      <w:pPr>
        <w:ind w:left="6670" w:hanging="360"/>
      </w:pPr>
      <w:rPr>
        <w:rFonts w:hint="default"/>
      </w:rPr>
    </w:lvl>
    <w:lvl w:ilvl="8" w:tplc="50D0BC22"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1">
    <w:nsid w:val="4BA41D1E"/>
    <w:multiLevelType w:val="hybridMultilevel"/>
    <w:tmpl w:val="7B140A12"/>
    <w:lvl w:ilvl="0" w:tplc="B40808B8">
      <w:start w:val="1"/>
      <w:numFmt w:val="decimal"/>
      <w:lvlText w:val="%1."/>
      <w:lvlJc w:val="left"/>
      <w:pPr>
        <w:ind w:left="118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C9988A92">
      <w:numFmt w:val="bullet"/>
      <w:lvlText w:val="•"/>
      <w:lvlJc w:val="left"/>
      <w:pPr>
        <w:ind w:left="1066" w:hanging="428"/>
      </w:pPr>
      <w:rPr>
        <w:rFonts w:hint="default"/>
      </w:rPr>
    </w:lvl>
    <w:lvl w:ilvl="2" w:tplc="91F04DE4">
      <w:numFmt w:val="bullet"/>
      <w:lvlText w:val="•"/>
      <w:lvlJc w:val="left"/>
      <w:pPr>
        <w:ind w:left="2013" w:hanging="428"/>
      </w:pPr>
      <w:rPr>
        <w:rFonts w:hint="default"/>
      </w:rPr>
    </w:lvl>
    <w:lvl w:ilvl="3" w:tplc="B7DE3E64">
      <w:numFmt w:val="bullet"/>
      <w:lvlText w:val="•"/>
      <w:lvlJc w:val="left"/>
      <w:pPr>
        <w:ind w:left="2959" w:hanging="428"/>
      </w:pPr>
      <w:rPr>
        <w:rFonts w:hint="default"/>
      </w:rPr>
    </w:lvl>
    <w:lvl w:ilvl="4" w:tplc="17406F56">
      <w:numFmt w:val="bullet"/>
      <w:lvlText w:val="•"/>
      <w:lvlJc w:val="left"/>
      <w:pPr>
        <w:ind w:left="3906" w:hanging="428"/>
      </w:pPr>
      <w:rPr>
        <w:rFonts w:hint="default"/>
      </w:rPr>
    </w:lvl>
    <w:lvl w:ilvl="5" w:tplc="B7F8294E">
      <w:numFmt w:val="bullet"/>
      <w:lvlText w:val="•"/>
      <w:lvlJc w:val="left"/>
      <w:pPr>
        <w:ind w:left="4853" w:hanging="428"/>
      </w:pPr>
      <w:rPr>
        <w:rFonts w:hint="default"/>
      </w:rPr>
    </w:lvl>
    <w:lvl w:ilvl="6" w:tplc="E5FA654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5CD8596E">
      <w:numFmt w:val="bullet"/>
      <w:lvlText w:val="•"/>
      <w:lvlJc w:val="left"/>
      <w:pPr>
        <w:ind w:left="6746" w:hanging="428"/>
      </w:pPr>
      <w:rPr>
        <w:rFonts w:hint="default"/>
      </w:rPr>
    </w:lvl>
    <w:lvl w:ilvl="8" w:tplc="59D2227E">
      <w:numFmt w:val="bullet"/>
      <w:lvlText w:val="•"/>
      <w:lvlJc w:val="left"/>
      <w:pPr>
        <w:ind w:left="7693" w:hanging="428"/>
      </w:pPr>
      <w:rPr>
        <w:rFonts w:hint="default"/>
      </w:rPr>
    </w:lvl>
  </w:abstractNum>
  <w:abstractNum w:abstractNumId="2">
    <w:nsid w:val="51806A9D"/>
    <w:multiLevelType w:val="hybridMultilevel"/>
    <w:tmpl w:val="B02404A6"/>
    <w:lvl w:ilvl="0" w:tplc="CA6E88DA">
      <w:start w:val="1"/>
      <w:numFmt w:val="decimal"/>
      <w:lvlText w:val="%1."/>
      <w:lvlJc w:val="left"/>
      <w:pPr>
        <w:ind w:left="545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7F4C2CA2">
      <w:start w:val="1"/>
      <w:numFmt w:val="upperRoman"/>
      <w:lvlText w:val="%2."/>
      <w:lvlJc w:val="left"/>
      <w:pPr>
        <w:ind w:left="3982" w:hanging="214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2" w:tplc="AA1475DA">
      <w:numFmt w:val="bullet"/>
      <w:lvlText w:val="•"/>
      <w:lvlJc w:val="left"/>
      <w:pPr>
        <w:ind w:left="4602" w:hanging="214"/>
      </w:pPr>
      <w:rPr>
        <w:rFonts w:hint="default"/>
      </w:rPr>
    </w:lvl>
    <w:lvl w:ilvl="3" w:tplc="B572763E">
      <w:numFmt w:val="bullet"/>
      <w:lvlText w:val="•"/>
      <w:lvlJc w:val="left"/>
      <w:pPr>
        <w:ind w:left="5225" w:hanging="214"/>
      </w:pPr>
      <w:rPr>
        <w:rFonts w:hint="default"/>
      </w:rPr>
    </w:lvl>
    <w:lvl w:ilvl="4" w:tplc="8BFCC15A">
      <w:numFmt w:val="bullet"/>
      <w:lvlText w:val="•"/>
      <w:lvlJc w:val="left"/>
      <w:pPr>
        <w:ind w:left="5848" w:hanging="214"/>
      </w:pPr>
      <w:rPr>
        <w:rFonts w:hint="default"/>
      </w:rPr>
    </w:lvl>
    <w:lvl w:ilvl="5" w:tplc="54047BEA">
      <w:numFmt w:val="bullet"/>
      <w:lvlText w:val="•"/>
      <w:lvlJc w:val="left"/>
      <w:pPr>
        <w:ind w:left="6471" w:hanging="214"/>
      </w:pPr>
      <w:rPr>
        <w:rFonts w:hint="default"/>
      </w:rPr>
    </w:lvl>
    <w:lvl w:ilvl="6" w:tplc="23002F2A">
      <w:numFmt w:val="bullet"/>
      <w:lvlText w:val="•"/>
      <w:lvlJc w:val="left"/>
      <w:pPr>
        <w:ind w:left="7094" w:hanging="214"/>
      </w:pPr>
      <w:rPr>
        <w:rFonts w:hint="default"/>
      </w:rPr>
    </w:lvl>
    <w:lvl w:ilvl="7" w:tplc="DBE6AEBC">
      <w:numFmt w:val="bullet"/>
      <w:lvlText w:val="•"/>
      <w:lvlJc w:val="left"/>
      <w:pPr>
        <w:ind w:left="7717" w:hanging="214"/>
      </w:pPr>
      <w:rPr>
        <w:rFonts w:hint="default"/>
      </w:rPr>
    </w:lvl>
    <w:lvl w:ilvl="8" w:tplc="F6F011C0">
      <w:numFmt w:val="bullet"/>
      <w:lvlText w:val="•"/>
      <w:lvlJc w:val="left"/>
      <w:pPr>
        <w:ind w:left="8340" w:hanging="214"/>
      </w:pPr>
      <w:rPr>
        <w:rFonts w:hint="default"/>
      </w:rPr>
    </w:lvl>
  </w:abstractNum>
  <w:abstractNum w:abstractNumId="3">
    <w:nsid w:val="539666CB"/>
    <w:multiLevelType w:val="hybridMultilevel"/>
    <w:tmpl w:val="7426679A"/>
    <w:lvl w:ilvl="0" w:tplc="0B7C19A6">
      <w:start w:val="1"/>
      <w:numFmt w:val="decimal"/>
      <w:lvlText w:val="%1."/>
      <w:lvlJc w:val="left"/>
      <w:pPr>
        <w:ind w:left="370" w:hanging="312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716260D0">
      <w:numFmt w:val="bullet"/>
      <w:lvlText w:val="•"/>
      <w:lvlJc w:val="left"/>
      <w:pPr>
        <w:ind w:left="1300" w:hanging="312"/>
      </w:pPr>
      <w:rPr>
        <w:rFonts w:hint="default"/>
      </w:rPr>
    </w:lvl>
    <w:lvl w:ilvl="2" w:tplc="733423B2">
      <w:numFmt w:val="bullet"/>
      <w:lvlText w:val="•"/>
      <w:lvlJc w:val="left"/>
      <w:pPr>
        <w:ind w:left="2221" w:hanging="312"/>
      </w:pPr>
      <w:rPr>
        <w:rFonts w:hint="default"/>
      </w:rPr>
    </w:lvl>
    <w:lvl w:ilvl="3" w:tplc="E7846FBE">
      <w:numFmt w:val="bullet"/>
      <w:lvlText w:val="•"/>
      <w:lvlJc w:val="left"/>
      <w:pPr>
        <w:ind w:left="3141" w:hanging="312"/>
      </w:pPr>
      <w:rPr>
        <w:rFonts w:hint="default"/>
      </w:rPr>
    </w:lvl>
    <w:lvl w:ilvl="4" w:tplc="604CB030">
      <w:numFmt w:val="bullet"/>
      <w:lvlText w:val="•"/>
      <w:lvlJc w:val="left"/>
      <w:pPr>
        <w:ind w:left="4062" w:hanging="312"/>
      </w:pPr>
      <w:rPr>
        <w:rFonts w:hint="default"/>
      </w:rPr>
    </w:lvl>
    <w:lvl w:ilvl="5" w:tplc="904AF10C">
      <w:numFmt w:val="bullet"/>
      <w:lvlText w:val="•"/>
      <w:lvlJc w:val="left"/>
      <w:pPr>
        <w:ind w:left="4983" w:hanging="312"/>
      </w:pPr>
      <w:rPr>
        <w:rFonts w:hint="default"/>
      </w:rPr>
    </w:lvl>
    <w:lvl w:ilvl="6" w:tplc="F66400A6">
      <w:numFmt w:val="bullet"/>
      <w:lvlText w:val="•"/>
      <w:lvlJc w:val="left"/>
      <w:pPr>
        <w:ind w:left="5903" w:hanging="312"/>
      </w:pPr>
      <w:rPr>
        <w:rFonts w:hint="default"/>
      </w:rPr>
    </w:lvl>
    <w:lvl w:ilvl="7" w:tplc="1E1C8746">
      <w:numFmt w:val="bullet"/>
      <w:lvlText w:val="•"/>
      <w:lvlJc w:val="left"/>
      <w:pPr>
        <w:ind w:left="6824" w:hanging="312"/>
      </w:pPr>
      <w:rPr>
        <w:rFonts w:hint="default"/>
      </w:rPr>
    </w:lvl>
    <w:lvl w:ilvl="8" w:tplc="318AF20C">
      <w:numFmt w:val="bullet"/>
      <w:lvlText w:val="•"/>
      <w:lvlJc w:val="left"/>
      <w:pPr>
        <w:ind w:left="7745" w:hanging="312"/>
      </w:pPr>
      <w:rPr>
        <w:rFonts w:hint="default"/>
      </w:rPr>
    </w:lvl>
  </w:abstractNum>
  <w:abstractNum w:abstractNumId="4">
    <w:nsid w:val="76805089"/>
    <w:multiLevelType w:val="hybridMultilevel"/>
    <w:tmpl w:val="B47444EA"/>
    <w:lvl w:ilvl="0" w:tplc="3F2E10DA">
      <w:start w:val="1"/>
      <w:numFmt w:val="lowerLetter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1" w:tplc="B7FE27EA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8F1EFFF8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50EE2C8C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489AC284"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CCEAAC26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A3DA9296"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04A45F9E"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B2807C44">
      <w:numFmt w:val="bullet"/>
      <w:lvlText w:val="•"/>
      <w:lvlJc w:val="left"/>
      <w:pPr>
        <w:ind w:left="7837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B74BD"/>
    <w:rsid w:val="00264331"/>
    <w:rsid w:val="006B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38" w:hanging="360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KupniÌ† smlouva TRITOÌ†N 2-1.docx</vt:lpstr>
    </vt:vector>
  </TitlesOfParts>
  <Company>Microsoft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KupniÌ† smlouva TRITOÌ†N 2-1.docx</dc:title>
  <dc:creator>pavlinabj</dc:creator>
  <cp:lastModifiedBy>Pavla Turoňová</cp:lastModifiedBy>
  <cp:revision>2</cp:revision>
  <dcterms:created xsi:type="dcterms:W3CDTF">2019-07-23T11:03:00Z</dcterms:created>
  <dcterms:modified xsi:type="dcterms:W3CDTF">2019-07-23T11:03:00Z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LastSaved">
    <vt:filetime>2019-07-23T00:00:00Z</vt:filetime>
  </property>
</Properties>
</file>