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C0E" w:rsidRPr="002E376D" w:rsidRDefault="00730D54" w:rsidP="00057C0E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PŘÍKAZNÍ SMLOUVA</w:t>
      </w:r>
    </w:p>
    <w:p w:rsidR="00057C0E" w:rsidRPr="002E376D" w:rsidRDefault="00057C0E" w:rsidP="00057C0E">
      <w:pPr>
        <w:jc w:val="center"/>
        <w:rPr>
          <w:rFonts w:asciiTheme="minorHAnsi" w:hAnsiTheme="minorHAnsi" w:cstheme="minorHAnsi"/>
          <w:szCs w:val="24"/>
        </w:rPr>
      </w:pPr>
      <w:r w:rsidRPr="002E376D">
        <w:rPr>
          <w:rFonts w:asciiTheme="minorHAnsi" w:hAnsiTheme="minorHAnsi" w:cstheme="minorHAnsi"/>
          <w:szCs w:val="24"/>
        </w:rPr>
        <w:t>uzavřená dle ustanovení § 2430 a násl. zákona č. 89/2012., občanský zákoník, ve znění pozdějších předpisů</w:t>
      </w:r>
    </w:p>
    <w:p w:rsidR="00057C0E" w:rsidRPr="002E376D" w:rsidRDefault="00057C0E" w:rsidP="00057C0E">
      <w:pPr>
        <w:jc w:val="center"/>
        <w:rPr>
          <w:rFonts w:asciiTheme="minorHAnsi" w:hAnsiTheme="minorHAnsi" w:cstheme="minorHAnsi"/>
          <w:szCs w:val="24"/>
        </w:rPr>
      </w:pPr>
    </w:p>
    <w:p w:rsidR="00057C0E" w:rsidRPr="002E376D" w:rsidRDefault="00057C0E" w:rsidP="00057C0E">
      <w:pPr>
        <w:jc w:val="center"/>
        <w:rPr>
          <w:rFonts w:asciiTheme="minorHAnsi" w:hAnsiTheme="minorHAnsi" w:cstheme="minorHAnsi"/>
          <w:szCs w:val="24"/>
        </w:rPr>
      </w:pPr>
      <w:r w:rsidRPr="002E376D">
        <w:rPr>
          <w:rFonts w:asciiTheme="minorHAnsi" w:hAnsiTheme="minorHAnsi" w:cstheme="minorHAnsi"/>
          <w:szCs w:val="24"/>
        </w:rPr>
        <w:t>níže uvedeného dne, měsíce a roku smluvní strany</w:t>
      </w:r>
    </w:p>
    <w:p w:rsidR="00057C0E" w:rsidRPr="002E376D" w:rsidRDefault="00057C0E" w:rsidP="00057C0E">
      <w:pPr>
        <w:jc w:val="left"/>
        <w:rPr>
          <w:rFonts w:asciiTheme="minorHAnsi" w:hAnsiTheme="minorHAnsi" w:cstheme="minorHAnsi"/>
          <w:szCs w:val="24"/>
        </w:rPr>
      </w:pPr>
    </w:p>
    <w:p w:rsidR="00057C0E" w:rsidRPr="002E376D" w:rsidRDefault="00057C0E" w:rsidP="00057C0E">
      <w:pPr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2E376D">
        <w:rPr>
          <w:rFonts w:asciiTheme="minorHAnsi" w:hAnsiTheme="minorHAnsi" w:cstheme="minorHAnsi"/>
          <w:b/>
          <w:szCs w:val="24"/>
        </w:rPr>
        <w:t>Příkazce</w:t>
      </w:r>
      <w:r w:rsidRPr="002E376D">
        <w:rPr>
          <w:rFonts w:asciiTheme="minorHAnsi" w:hAnsiTheme="minorHAnsi" w:cstheme="minorHAnsi"/>
          <w:szCs w:val="24"/>
        </w:rPr>
        <w:tab/>
      </w:r>
      <w:r w:rsidRPr="002E376D">
        <w:rPr>
          <w:rFonts w:asciiTheme="minorHAnsi" w:hAnsiTheme="minorHAnsi" w:cstheme="minorHAnsi"/>
          <w:szCs w:val="24"/>
        </w:rPr>
        <w:tab/>
      </w:r>
      <w:r w:rsidRPr="002E376D">
        <w:rPr>
          <w:rFonts w:asciiTheme="minorHAnsi" w:hAnsiTheme="minorHAnsi" w:cstheme="minorHAnsi"/>
          <w:szCs w:val="24"/>
        </w:rPr>
        <w:tab/>
        <w:t xml:space="preserve">Regionální muzeum v Kolíně, </w:t>
      </w:r>
      <w:proofErr w:type="spellStart"/>
      <w:proofErr w:type="gramStart"/>
      <w:r w:rsidRPr="002E376D">
        <w:rPr>
          <w:rFonts w:asciiTheme="minorHAnsi" w:hAnsiTheme="minorHAnsi" w:cstheme="minorHAnsi"/>
          <w:szCs w:val="24"/>
        </w:rPr>
        <w:t>p.o</w:t>
      </w:r>
      <w:proofErr w:type="spellEnd"/>
      <w:r w:rsidRPr="002E376D">
        <w:rPr>
          <w:rFonts w:asciiTheme="minorHAnsi" w:hAnsiTheme="minorHAnsi" w:cstheme="minorHAnsi"/>
          <w:szCs w:val="24"/>
        </w:rPr>
        <w:t>.</w:t>
      </w:r>
      <w:proofErr w:type="gramEnd"/>
    </w:p>
    <w:p w:rsidR="00057C0E" w:rsidRPr="002E376D" w:rsidRDefault="00057C0E" w:rsidP="00057C0E">
      <w:pPr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2E376D">
        <w:rPr>
          <w:rFonts w:asciiTheme="minorHAnsi" w:hAnsiTheme="minorHAnsi" w:cstheme="minorHAnsi"/>
          <w:szCs w:val="24"/>
        </w:rPr>
        <w:t>Sídlo</w:t>
      </w:r>
      <w:r w:rsidRPr="002E376D">
        <w:rPr>
          <w:rFonts w:asciiTheme="minorHAnsi" w:hAnsiTheme="minorHAnsi" w:cstheme="minorHAnsi"/>
          <w:szCs w:val="24"/>
        </w:rPr>
        <w:tab/>
      </w:r>
      <w:r w:rsidRPr="002E376D">
        <w:rPr>
          <w:rFonts w:asciiTheme="minorHAnsi" w:hAnsiTheme="minorHAnsi" w:cstheme="minorHAnsi"/>
          <w:szCs w:val="24"/>
        </w:rPr>
        <w:tab/>
      </w:r>
      <w:r w:rsidRPr="002E376D">
        <w:rPr>
          <w:rFonts w:asciiTheme="minorHAnsi" w:hAnsiTheme="minorHAnsi" w:cstheme="minorHAnsi"/>
          <w:szCs w:val="24"/>
        </w:rPr>
        <w:tab/>
      </w:r>
      <w:r w:rsidRPr="002E376D">
        <w:rPr>
          <w:rFonts w:asciiTheme="minorHAnsi" w:hAnsiTheme="minorHAnsi" w:cstheme="minorHAnsi"/>
          <w:szCs w:val="24"/>
        </w:rPr>
        <w:tab/>
        <w:t>Karlovo náměstí 8, 280 02 Kolín 1</w:t>
      </w:r>
    </w:p>
    <w:p w:rsidR="00057C0E" w:rsidRPr="002E376D" w:rsidRDefault="00057C0E" w:rsidP="00057C0E">
      <w:pPr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2E376D">
        <w:rPr>
          <w:rFonts w:asciiTheme="minorHAnsi" w:hAnsiTheme="minorHAnsi" w:cstheme="minorHAnsi"/>
          <w:szCs w:val="24"/>
        </w:rPr>
        <w:t>Zastoupený</w:t>
      </w:r>
      <w:r w:rsidRPr="002E376D">
        <w:rPr>
          <w:rFonts w:asciiTheme="minorHAnsi" w:hAnsiTheme="minorHAnsi" w:cstheme="minorHAnsi"/>
          <w:szCs w:val="24"/>
        </w:rPr>
        <w:tab/>
      </w:r>
      <w:r w:rsidRPr="002E376D">
        <w:rPr>
          <w:rFonts w:asciiTheme="minorHAnsi" w:hAnsiTheme="minorHAnsi" w:cstheme="minorHAnsi"/>
          <w:szCs w:val="24"/>
        </w:rPr>
        <w:tab/>
      </w:r>
      <w:r w:rsidRPr="002E376D">
        <w:rPr>
          <w:rFonts w:asciiTheme="minorHAnsi" w:hAnsiTheme="minorHAnsi" w:cstheme="minorHAnsi"/>
          <w:szCs w:val="24"/>
        </w:rPr>
        <w:tab/>
        <w:t>Mgr. Vladimír Rišlink, ředitel</w:t>
      </w:r>
    </w:p>
    <w:p w:rsidR="00057C0E" w:rsidRPr="002E376D" w:rsidRDefault="00057C0E" w:rsidP="00057C0E">
      <w:pPr>
        <w:pStyle w:val="Bezmezer"/>
        <w:rPr>
          <w:rFonts w:asciiTheme="minorHAnsi" w:hAnsiTheme="minorHAnsi" w:cstheme="minorHAnsi"/>
          <w:sz w:val="24"/>
        </w:rPr>
      </w:pPr>
      <w:r w:rsidRPr="002E376D">
        <w:rPr>
          <w:rFonts w:asciiTheme="minorHAnsi" w:hAnsiTheme="minorHAnsi" w:cstheme="minorHAnsi"/>
          <w:sz w:val="24"/>
        </w:rPr>
        <w:t>Oprávněn jednat ve</w:t>
      </w:r>
      <w:r w:rsidR="005330AA">
        <w:rPr>
          <w:rFonts w:asciiTheme="minorHAnsi" w:hAnsiTheme="minorHAnsi" w:cstheme="minorHAnsi"/>
          <w:sz w:val="24"/>
        </w:rPr>
        <w:t xml:space="preserve"> </w:t>
      </w:r>
    </w:p>
    <w:p w:rsidR="00057C0E" w:rsidRPr="002E376D" w:rsidRDefault="00057C0E" w:rsidP="00057C0E">
      <w:pPr>
        <w:pStyle w:val="Bezmezer"/>
        <w:rPr>
          <w:rFonts w:asciiTheme="minorHAnsi" w:hAnsiTheme="minorHAnsi" w:cstheme="minorHAnsi"/>
          <w:sz w:val="24"/>
        </w:rPr>
      </w:pPr>
      <w:r w:rsidRPr="002E376D">
        <w:rPr>
          <w:rFonts w:asciiTheme="minorHAnsi" w:hAnsiTheme="minorHAnsi" w:cstheme="minorHAnsi"/>
          <w:sz w:val="24"/>
        </w:rPr>
        <w:t>věcech technických</w:t>
      </w:r>
      <w:r w:rsidRPr="002E376D">
        <w:rPr>
          <w:rFonts w:asciiTheme="minorHAnsi" w:hAnsiTheme="minorHAnsi" w:cstheme="minorHAnsi"/>
          <w:sz w:val="24"/>
        </w:rPr>
        <w:tab/>
      </w:r>
      <w:r w:rsidRPr="002E376D">
        <w:rPr>
          <w:rFonts w:asciiTheme="minorHAnsi" w:hAnsiTheme="minorHAnsi" w:cstheme="minorHAnsi"/>
          <w:sz w:val="24"/>
        </w:rPr>
        <w:tab/>
        <w:t xml:space="preserve">Mgr. </w:t>
      </w:r>
      <w:r w:rsidR="008A6025">
        <w:rPr>
          <w:rFonts w:asciiTheme="minorHAnsi" w:hAnsiTheme="minorHAnsi" w:cstheme="minorHAnsi"/>
          <w:sz w:val="24"/>
        </w:rPr>
        <w:t>Petr Tyc</w:t>
      </w:r>
    </w:p>
    <w:p w:rsidR="00057C0E" w:rsidRPr="002E376D" w:rsidRDefault="00057C0E" w:rsidP="00057C0E">
      <w:pPr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2E376D">
        <w:rPr>
          <w:rFonts w:asciiTheme="minorHAnsi" w:hAnsiTheme="minorHAnsi" w:cstheme="minorHAnsi"/>
          <w:szCs w:val="24"/>
        </w:rPr>
        <w:t>IČ</w:t>
      </w:r>
      <w:r w:rsidRPr="002E376D">
        <w:rPr>
          <w:rFonts w:asciiTheme="minorHAnsi" w:hAnsiTheme="minorHAnsi" w:cstheme="minorHAnsi"/>
          <w:szCs w:val="24"/>
        </w:rPr>
        <w:tab/>
      </w:r>
      <w:r w:rsidRPr="002E376D">
        <w:rPr>
          <w:rFonts w:asciiTheme="minorHAnsi" w:hAnsiTheme="minorHAnsi" w:cstheme="minorHAnsi"/>
          <w:szCs w:val="24"/>
        </w:rPr>
        <w:tab/>
      </w:r>
      <w:r w:rsidRPr="002E376D">
        <w:rPr>
          <w:rFonts w:asciiTheme="minorHAnsi" w:hAnsiTheme="minorHAnsi" w:cstheme="minorHAnsi"/>
          <w:szCs w:val="24"/>
        </w:rPr>
        <w:tab/>
      </w:r>
      <w:r w:rsidRPr="002E376D">
        <w:rPr>
          <w:rFonts w:asciiTheme="minorHAnsi" w:hAnsiTheme="minorHAnsi" w:cstheme="minorHAnsi"/>
          <w:szCs w:val="24"/>
        </w:rPr>
        <w:tab/>
        <w:t>00410047</w:t>
      </w:r>
    </w:p>
    <w:p w:rsidR="00057C0E" w:rsidRPr="002E376D" w:rsidRDefault="00057C0E" w:rsidP="00057C0E">
      <w:pPr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2E376D">
        <w:rPr>
          <w:rFonts w:asciiTheme="minorHAnsi" w:hAnsiTheme="minorHAnsi" w:cstheme="minorHAnsi"/>
          <w:szCs w:val="24"/>
        </w:rPr>
        <w:t>DIČ</w:t>
      </w:r>
      <w:r w:rsidRPr="002E376D">
        <w:rPr>
          <w:rFonts w:asciiTheme="minorHAnsi" w:hAnsiTheme="minorHAnsi" w:cstheme="minorHAnsi"/>
          <w:szCs w:val="24"/>
        </w:rPr>
        <w:tab/>
      </w:r>
      <w:r w:rsidRPr="002E376D">
        <w:rPr>
          <w:rFonts w:asciiTheme="minorHAnsi" w:hAnsiTheme="minorHAnsi" w:cstheme="minorHAnsi"/>
          <w:szCs w:val="24"/>
        </w:rPr>
        <w:tab/>
      </w:r>
      <w:r w:rsidRPr="002E376D">
        <w:rPr>
          <w:rFonts w:asciiTheme="minorHAnsi" w:hAnsiTheme="minorHAnsi" w:cstheme="minorHAnsi"/>
          <w:szCs w:val="24"/>
        </w:rPr>
        <w:tab/>
      </w:r>
      <w:r w:rsidRPr="002E376D">
        <w:rPr>
          <w:rFonts w:asciiTheme="minorHAnsi" w:hAnsiTheme="minorHAnsi" w:cstheme="minorHAnsi"/>
          <w:szCs w:val="24"/>
        </w:rPr>
        <w:tab/>
        <w:t>CZ00410047</w:t>
      </w:r>
    </w:p>
    <w:p w:rsidR="00057C0E" w:rsidRPr="002E376D" w:rsidRDefault="00057C0E" w:rsidP="00057C0E">
      <w:pPr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2E376D">
        <w:rPr>
          <w:rFonts w:asciiTheme="minorHAnsi" w:hAnsiTheme="minorHAnsi" w:cstheme="minorHAnsi"/>
          <w:szCs w:val="24"/>
        </w:rPr>
        <w:t xml:space="preserve">Bankovní </w:t>
      </w:r>
      <w:r w:rsidR="008A6025">
        <w:rPr>
          <w:rFonts w:asciiTheme="minorHAnsi" w:hAnsiTheme="minorHAnsi" w:cstheme="minorHAnsi"/>
          <w:szCs w:val="24"/>
        </w:rPr>
        <w:t>spojení</w:t>
      </w:r>
      <w:r w:rsidR="008A6025">
        <w:rPr>
          <w:rFonts w:asciiTheme="minorHAnsi" w:hAnsiTheme="minorHAnsi" w:cstheme="minorHAnsi"/>
          <w:szCs w:val="24"/>
        </w:rPr>
        <w:tab/>
      </w:r>
      <w:r w:rsidR="008A6025">
        <w:rPr>
          <w:rFonts w:asciiTheme="minorHAnsi" w:hAnsiTheme="minorHAnsi" w:cstheme="minorHAnsi"/>
          <w:szCs w:val="24"/>
        </w:rPr>
        <w:tab/>
        <w:t>Komerční banka, a. s.</w:t>
      </w:r>
    </w:p>
    <w:p w:rsidR="00057C0E" w:rsidRPr="002E376D" w:rsidRDefault="008A6025" w:rsidP="00057C0E">
      <w:pPr>
        <w:spacing w:line="276" w:lineRule="auto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Číslo účtu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>937151/0100</w:t>
      </w:r>
    </w:p>
    <w:p w:rsidR="00057C0E" w:rsidRPr="002E376D" w:rsidRDefault="00057C0E" w:rsidP="00057C0E">
      <w:pPr>
        <w:spacing w:line="276" w:lineRule="auto"/>
        <w:jc w:val="left"/>
        <w:rPr>
          <w:rFonts w:asciiTheme="minorHAnsi" w:hAnsiTheme="minorHAnsi" w:cstheme="minorHAnsi"/>
          <w:szCs w:val="24"/>
        </w:rPr>
      </w:pPr>
    </w:p>
    <w:p w:rsidR="00057C0E" w:rsidRPr="00164F1B" w:rsidRDefault="00057C0E" w:rsidP="00057C0E">
      <w:pPr>
        <w:jc w:val="left"/>
        <w:rPr>
          <w:rFonts w:asciiTheme="minorHAnsi" w:hAnsiTheme="minorHAnsi" w:cstheme="minorHAnsi"/>
          <w:szCs w:val="24"/>
        </w:rPr>
      </w:pPr>
      <w:r w:rsidRPr="00164F1B">
        <w:rPr>
          <w:rFonts w:asciiTheme="minorHAnsi" w:hAnsiTheme="minorHAnsi" w:cstheme="minorHAnsi"/>
          <w:szCs w:val="24"/>
        </w:rPr>
        <w:t xml:space="preserve">(dále jen </w:t>
      </w:r>
      <w:r w:rsidRPr="00164F1B">
        <w:rPr>
          <w:rFonts w:asciiTheme="minorHAnsi" w:hAnsiTheme="minorHAnsi" w:cstheme="minorHAnsi"/>
          <w:b/>
          <w:szCs w:val="24"/>
        </w:rPr>
        <w:t>„příkazce“</w:t>
      </w:r>
      <w:r w:rsidRPr="00164F1B">
        <w:rPr>
          <w:rFonts w:asciiTheme="minorHAnsi" w:hAnsiTheme="minorHAnsi" w:cstheme="minorHAnsi"/>
          <w:szCs w:val="24"/>
        </w:rPr>
        <w:t>)</w:t>
      </w:r>
    </w:p>
    <w:p w:rsidR="00057C0E" w:rsidRPr="00164F1B" w:rsidRDefault="00057C0E" w:rsidP="00057C0E">
      <w:pPr>
        <w:jc w:val="left"/>
        <w:rPr>
          <w:rFonts w:asciiTheme="minorHAnsi" w:hAnsiTheme="minorHAnsi" w:cstheme="minorHAnsi"/>
          <w:szCs w:val="24"/>
        </w:rPr>
      </w:pPr>
    </w:p>
    <w:p w:rsidR="00057C0E" w:rsidRPr="00164F1B" w:rsidRDefault="00057C0E" w:rsidP="00057C0E">
      <w:pPr>
        <w:pStyle w:val="text"/>
        <w:spacing w:before="0" w:line="276" w:lineRule="auto"/>
        <w:rPr>
          <w:rFonts w:asciiTheme="minorHAnsi" w:hAnsiTheme="minorHAnsi" w:cstheme="minorHAnsi"/>
          <w:szCs w:val="24"/>
        </w:rPr>
      </w:pPr>
      <w:r w:rsidRPr="00164F1B">
        <w:rPr>
          <w:rFonts w:asciiTheme="minorHAnsi" w:hAnsiTheme="minorHAnsi" w:cstheme="minorHAnsi"/>
          <w:b/>
          <w:szCs w:val="24"/>
        </w:rPr>
        <w:t>Příkazník</w:t>
      </w:r>
      <w:r w:rsidRPr="00164F1B">
        <w:rPr>
          <w:rFonts w:asciiTheme="minorHAnsi" w:hAnsiTheme="minorHAnsi" w:cstheme="minorHAnsi"/>
          <w:szCs w:val="24"/>
        </w:rPr>
        <w:tab/>
      </w:r>
      <w:r w:rsidRPr="00164F1B">
        <w:rPr>
          <w:rFonts w:asciiTheme="minorHAnsi" w:hAnsiTheme="minorHAnsi" w:cstheme="minorHAnsi"/>
          <w:szCs w:val="24"/>
        </w:rPr>
        <w:tab/>
      </w:r>
      <w:r w:rsidRPr="00164F1B">
        <w:rPr>
          <w:rFonts w:asciiTheme="minorHAnsi" w:hAnsiTheme="minorHAnsi" w:cstheme="minorHAnsi"/>
          <w:szCs w:val="24"/>
        </w:rPr>
        <w:tab/>
      </w:r>
      <w:proofErr w:type="spellStart"/>
      <w:r w:rsidR="00212675" w:rsidRPr="00164F1B">
        <w:rPr>
          <w:rFonts w:asciiTheme="minorHAnsi" w:hAnsiTheme="minorHAnsi" w:cstheme="minorHAnsi"/>
          <w:szCs w:val="24"/>
        </w:rPr>
        <w:t>KLUCIvespolek</w:t>
      </w:r>
      <w:proofErr w:type="spellEnd"/>
      <w:r w:rsidR="00212675" w:rsidRPr="00164F1B">
        <w:rPr>
          <w:rFonts w:asciiTheme="minorHAnsi" w:hAnsiTheme="minorHAnsi" w:cstheme="minorHAnsi"/>
          <w:szCs w:val="24"/>
        </w:rPr>
        <w:t>, s.r.o.</w:t>
      </w:r>
    </w:p>
    <w:p w:rsidR="00057C0E" w:rsidRPr="00164F1B" w:rsidRDefault="00057C0E" w:rsidP="00057C0E">
      <w:pPr>
        <w:jc w:val="left"/>
        <w:rPr>
          <w:rFonts w:asciiTheme="minorHAnsi" w:hAnsiTheme="minorHAnsi" w:cstheme="minorHAnsi"/>
          <w:szCs w:val="24"/>
        </w:rPr>
      </w:pPr>
      <w:r w:rsidRPr="00164F1B">
        <w:rPr>
          <w:rFonts w:asciiTheme="minorHAnsi" w:hAnsiTheme="minorHAnsi" w:cstheme="minorHAnsi"/>
          <w:szCs w:val="24"/>
        </w:rPr>
        <w:t xml:space="preserve">Sídlo </w:t>
      </w:r>
      <w:r w:rsidRPr="00164F1B">
        <w:rPr>
          <w:rFonts w:asciiTheme="minorHAnsi" w:hAnsiTheme="minorHAnsi" w:cstheme="minorHAnsi"/>
          <w:szCs w:val="24"/>
        </w:rPr>
        <w:tab/>
      </w:r>
      <w:r w:rsidRPr="00164F1B">
        <w:rPr>
          <w:rFonts w:asciiTheme="minorHAnsi" w:hAnsiTheme="minorHAnsi" w:cstheme="minorHAnsi"/>
          <w:szCs w:val="24"/>
        </w:rPr>
        <w:tab/>
      </w:r>
      <w:r w:rsidRPr="00164F1B">
        <w:rPr>
          <w:rFonts w:asciiTheme="minorHAnsi" w:hAnsiTheme="minorHAnsi" w:cstheme="minorHAnsi"/>
          <w:szCs w:val="24"/>
        </w:rPr>
        <w:tab/>
      </w:r>
      <w:r w:rsidRPr="00164F1B">
        <w:rPr>
          <w:rFonts w:asciiTheme="minorHAnsi" w:hAnsiTheme="minorHAnsi" w:cstheme="minorHAnsi"/>
          <w:szCs w:val="24"/>
        </w:rPr>
        <w:tab/>
      </w:r>
      <w:r w:rsidR="00212675" w:rsidRPr="00164F1B">
        <w:rPr>
          <w:rFonts w:asciiTheme="minorHAnsi" w:hAnsiTheme="minorHAnsi" w:cstheme="minorHAnsi"/>
          <w:szCs w:val="24"/>
        </w:rPr>
        <w:t>Na Hradbách 127, 280 02 Kolín 1</w:t>
      </w:r>
    </w:p>
    <w:p w:rsidR="00057C0E" w:rsidRPr="00164F1B" w:rsidRDefault="00057C0E" w:rsidP="00057C0E">
      <w:pPr>
        <w:jc w:val="left"/>
        <w:rPr>
          <w:rFonts w:asciiTheme="minorHAnsi" w:hAnsiTheme="minorHAnsi" w:cstheme="minorHAnsi"/>
          <w:szCs w:val="24"/>
        </w:rPr>
      </w:pPr>
      <w:r w:rsidRPr="00164F1B">
        <w:rPr>
          <w:rFonts w:asciiTheme="minorHAnsi" w:hAnsiTheme="minorHAnsi" w:cstheme="minorHAnsi"/>
          <w:szCs w:val="24"/>
        </w:rPr>
        <w:t>IČ</w:t>
      </w:r>
      <w:r w:rsidRPr="00164F1B">
        <w:rPr>
          <w:rFonts w:asciiTheme="minorHAnsi" w:hAnsiTheme="minorHAnsi" w:cstheme="minorHAnsi"/>
          <w:szCs w:val="24"/>
        </w:rPr>
        <w:tab/>
      </w:r>
      <w:r w:rsidRPr="00164F1B">
        <w:rPr>
          <w:rFonts w:asciiTheme="minorHAnsi" w:hAnsiTheme="minorHAnsi" w:cstheme="minorHAnsi"/>
          <w:szCs w:val="24"/>
        </w:rPr>
        <w:tab/>
      </w:r>
      <w:r w:rsidRPr="00164F1B">
        <w:rPr>
          <w:rFonts w:asciiTheme="minorHAnsi" w:hAnsiTheme="minorHAnsi" w:cstheme="minorHAnsi"/>
          <w:szCs w:val="24"/>
        </w:rPr>
        <w:tab/>
      </w:r>
      <w:r w:rsidRPr="00164F1B">
        <w:rPr>
          <w:rFonts w:asciiTheme="minorHAnsi" w:hAnsiTheme="minorHAnsi" w:cstheme="minorHAnsi"/>
          <w:szCs w:val="24"/>
        </w:rPr>
        <w:tab/>
      </w:r>
      <w:r w:rsidR="00212675" w:rsidRPr="00164F1B">
        <w:rPr>
          <w:rFonts w:asciiTheme="minorHAnsi" w:hAnsiTheme="minorHAnsi" w:cstheme="minorHAnsi"/>
          <w:szCs w:val="24"/>
        </w:rPr>
        <w:t>25694391</w:t>
      </w:r>
    </w:p>
    <w:p w:rsidR="005330AA" w:rsidRPr="00164F1B" w:rsidRDefault="005330AA" w:rsidP="00057C0E">
      <w:pPr>
        <w:jc w:val="left"/>
        <w:rPr>
          <w:rFonts w:asciiTheme="minorHAnsi" w:hAnsiTheme="minorHAnsi" w:cstheme="minorHAnsi"/>
          <w:szCs w:val="24"/>
        </w:rPr>
      </w:pPr>
      <w:r w:rsidRPr="00164F1B">
        <w:rPr>
          <w:rFonts w:asciiTheme="minorHAnsi" w:hAnsiTheme="minorHAnsi" w:cstheme="minorHAnsi"/>
          <w:szCs w:val="24"/>
        </w:rPr>
        <w:t>DIČ</w:t>
      </w:r>
      <w:r w:rsidRPr="00164F1B">
        <w:rPr>
          <w:rFonts w:asciiTheme="minorHAnsi" w:hAnsiTheme="minorHAnsi" w:cstheme="minorHAnsi"/>
          <w:szCs w:val="24"/>
        </w:rPr>
        <w:tab/>
      </w:r>
      <w:r w:rsidRPr="00164F1B">
        <w:rPr>
          <w:rFonts w:asciiTheme="minorHAnsi" w:hAnsiTheme="minorHAnsi" w:cstheme="minorHAnsi"/>
          <w:szCs w:val="24"/>
        </w:rPr>
        <w:tab/>
      </w:r>
      <w:r w:rsidRPr="00164F1B">
        <w:rPr>
          <w:rFonts w:asciiTheme="minorHAnsi" w:hAnsiTheme="minorHAnsi" w:cstheme="minorHAnsi"/>
          <w:szCs w:val="24"/>
        </w:rPr>
        <w:tab/>
      </w:r>
      <w:r w:rsidRPr="00164F1B">
        <w:rPr>
          <w:rFonts w:asciiTheme="minorHAnsi" w:hAnsiTheme="minorHAnsi" w:cstheme="minorHAnsi"/>
          <w:szCs w:val="24"/>
        </w:rPr>
        <w:tab/>
      </w:r>
      <w:r w:rsidR="00212675" w:rsidRPr="00164F1B">
        <w:rPr>
          <w:rFonts w:asciiTheme="minorHAnsi" w:hAnsiTheme="minorHAnsi" w:cstheme="minorHAnsi"/>
          <w:szCs w:val="24"/>
        </w:rPr>
        <w:t>CZ25694391</w:t>
      </w:r>
      <w:r w:rsidRPr="00164F1B">
        <w:rPr>
          <w:rFonts w:asciiTheme="minorHAnsi" w:hAnsiTheme="minorHAnsi" w:cstheme="minorHAnsi"/>
          <w:szCs w:val="24"/>
        </w:rPr>
        <w:tab/>
      </w:r>
    </w:p>
    <w:p w:rsidR="00057C0E" w:rsidRPr="00164F1B" w:rsidRDefault="00057C0E" w:rsidP="00057C0E">
      <w:pPr>
        <w:jc w:val="left"/>
        <w:rPr>
          <w:rFonts w:asciiTheme="minorHAnsi" w:hAnsiTheme="minorHAnsi" w:cstheme="minorHAnsi"/>
          <w:szCs w:val="24"/>
        </w:rPr>
      </w:pPr>
      <w:r w:rsidRPr="00164F1B">
        <w:rPr>
          <w:rFonts w:asciiTheme="minorHAnsi" w:hAnsiTheme="minorHAnsi" w:cstheme="minorHAnsi"/>
          <w:szCs w:val="24"/>
        </w:rPr>
        <w:t>Bankovní spojení</w:t>
      </w:r>
      <w:r w:rsidRPr="00164F1B">
        <w:rPr>
          <w:rFonts w:asciiTheme="minorHAnsi" w:hAnsiTheme="minorHAnsi" w:cstheme="minorHAnsi"/>
          <w:szCs w:val="24"/>
        </w:rPr>
        <w:tab/>
      </w:r>
      <w:r w:rsidRPr="00164F1B">
        <w:rPr>
          <w:rFonts w:asciiTheme="minorHAnsi" w:hAnsiTheme="minorHAnsi" w:cstheme="minorHAnsi"/>
          <w:szCs w:val="24"/>
        </w:rPr>
        <w:tab/>
      </w:r>
      <w:r w:rsidR="00513714">
        <w:rPr>
          <w:rFonts w:asciiTheme="minorHAnsi" w:hAnsiTheme="minorHAnsi" w:cstheme="minorHAnsi"/>
          <w:szCs w:val="24"/>
        </w:rPr>
        <w:t>xxxxxxxxxxxxxxx</w:t>
      </w:r>
      <w:bookmarkStart w:id="0" w:name="_GoBack"/>
      <w:bookmarkEnd w:id="0"/>
    </w:p>
    <w:p w:rsidR="00057C0E" w:rsidRPr="00164F1B" w:rsidRDefault="00057C0E" w:rsidP="00057C0E">
      <w:pPr>
        <w:jc w:val="left"/>
        <w:rPr>
          <w:rFonts w:asciiTheme="minorHAnsi" w:hAnsiTheme="minorHAnsi" w:cstheme="minorHAnsi"/>
          <w:szCs w:val="24"/>
        </w:rPr>
      </w:pPr>
      <w:r w:rsidRPr="00164F1B">
        <w:rPr>
          <w:rFonts w:asciiTheme="minorHAnsi" w:hAnsiTheme="minorHAnsi" w:cstheme="minorHAnsi"/>
          <w:szCs w:val="24"/>
        </w:rPr>
        <w:t>Číslo účtu</w:t>
      </w:r>
      <w:r w:rsidRPr="00164F1B">
        <w:rPr>
          <w:rFonts w:asciiTheme="minorHAnsi" w:hAnsiTheme="minorHAnsi" w:cstheme="minorHAnsi"/>
          <w:szCs w:val="24"/>
        </w:rPr>
        <w:tab/>
      </w:r>
      <w:r w:rsidRPr="00164F1B">
        <w:rPr>
          <w:rFonts w:asciiTheme="minorHAnsi" w:hAnsiTheme="minorHAnsi" w:cstheme="minorHAnsi"/>
          <w:szCs w:val="24"/>
        </w:rPr>
        <w:tab/>
      </w:r>
      <w:r w:rsidRPr="00164F1B">
        <w:rPr>
          <w:rFonts w:asciiTheme="minorHAnsi" w:hAnsiTheme="minorHAnsi" w:cstheme="minorHAnsi"/>
          <w:szCs w:val="24"/>
        </w:rPr>
        <w:tab/>
      </w:r>
      <w:proofErr w:type="spellStart"/>
      <w:r w:rsidR="00513714">
        <w:rPr>
          <w:rFonts w:asciiTheme="minorHAnsi" w:hAnsiTheme="minorHAnsi" w:cstheme="minorHAnsi"/>
          <w:szCs w:val="24"/>
        </w:rPr>
        <w:t>xxxxxxxxxxxxxxx</w:t>
      </w:r>
      <w:proofErr w:type="spellEnd"/>
    </w:p>
    <w:p w:rsidR="00057C0E" w:rsidRPr="002E376D" w:rsidRDefault="00057C0E" w:rsidP="00057C0E">
      <w:pPr>
        <w:jc w:val="left"/>
        <w:rPr>
          <w:rFonts w:asciiTheme="minorHAnsi" w:hAnsiTheme="minorHAnsi" w:cstheme="minorHAnsi"/>
          <w:szCs w:val="24"/>
        </w:rPr>
      </w:pPr>
      <w:r w:rsidRPr="00164F1B">
        <w:rPr>
          <w:rFonts w:asciiTheme="minorHAnsi" w:hAnsiTheme="minorHAnsi" w:cstheme="minorHAnsi"/>
          <w:szCs w:val="24"/>
        </w:rPr>
        <w:t xml:space="preserve">(dále jen </w:t>
      </w:r>
      <w:r w:rsidRPr="00164F1B">
        <w:rPr>
          <w:rFonts w:asciiTheme="minorHAnsi" w:hAnsiTheme="minorHAnsi" w:cstheme="minorHAnsi"/>
          <w:b/>
          <w:szCs w:val="24"/>
        </w:rPr>
        <w:t>„příkazník“</w:t>
      </w:r>
      <w:r w:rsidRPr="00164F1B">
        <w:rPr>
          <w:rFonts w:asciiTheme="minorHAnsi" w:hAnsiTheme="minorHAnsi" w:cstheme="minorHAnsi"/>
          <w:szCs w:val="24"/>
        </w:rPr>
        <w:t>)</w:t>
      </w:r>
    </w:p>
    <w:p w:rsidR="00057C0E" w:rsidRPr="002E376D" w:rsidRDefault="00057C0E" w:rsidP="00057C0E">
      <w:pPr>
        <w:jc w:val="left"/>
        <w:rPr>
          <w:rFonts w:asciiTheme="minorHAnsi" w:hAnsiTheme="minorHAnsi" w:cstheme="minorHAnsi"/>
          <w:szCs w:val="24"/>
        </w:rPr>
      </w:pPr>
    </w:p>
    <w:p w:rsidR="00057C0E" w:rsidRPr="002E376D" w:rsidRDefault="00057C0E" w:rsidP="00057C0E">
      <w:pPr>
        <w:jc w:val="center"/>
        <w:rPr>
          <w:rFonts w:asciiTheme="minorHAnsi" w:hAnsiTheme="minorHAnsi" w:cstheme="minorHAnsi"/>
          <w:szCs w:val="24"/>
        </w:rPr>
      </w:pPr>
      <w:r w:rsidRPr="002E376D">
        <w:rPr>
          <w:rFonts w:asciiTheme="minorHAnsi" w:hAnsiTheme="minorHAnsi" w:cstheme="minorHAnsi"/>
          <w:szCs w:val="24"/>
        </w:rPr>
        <w:t>uzavírají na základě vzájemného konsenzu tuto příkazní smlouvu</w:t>
      </w:r>
    </w:p>
    <w:p w:rsidR="00057C0E" w:rsidRPr="002E376D" w:rsidRDefault="00057C0E" w:rsidP="00057C0E">
      <w:pPr>
        <w:jc w:val="center"/>
        <w:rPr>
          <w:rFonts w:asciiTheme="minorHAnsi" w:hAnsiTheme="minorHAnsi" w:cstheme="minorHAnsi"/>
          <w:szCs w:val="24"/>
        </w:rPr>
      </w:pPr>
    </w:p>
    <w:p w:rsidR="00057C0E" w:rsidRPr="002E376D" w:rsidRDefault="00057C0E" w:rsidP="00057C0E">
      <w:pPr>
        <w:jc w:val="center"/>
        <w:rPr>
          <w:rFonts w:asciiTheme="minorHAnsi" w:hAnsiTheme="minorHAnsi" w:cstheme="minorHAnsi"/>
          <w:b/>
          <w:szCs w:val="24"/>
        </w:rPr>
      </w:pPr>
    </w:p>
    <w:p w:rsidR="00057C0E" w:rsidRPr="002E376D" w:rsidRDefault="00057C0E" w:rsidP="00057C0E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2E376D">
        <w:rPr>
          <w:rFonts w:asciiTheme="minorHAnsi" w:hAnsiTheme="minorHAnsi" w:cstheme="minorHAnsi"/>
          <w:b/>
          <w:szCs w:val="24"/>
        </w:rPr>
        <w:t>I. Předmět smlouvy</w:t>
      </w:r>
    </w:p>
    <w:p w:rsidR="00057C0E" w:rsidRPr="00164F1B" w:rsidRDefault="00057C0E" w:rsidP="00057C0E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2E376D">
        <w:rPr>
          <w:rFonts w:asciiTheme="minorHAnsi" w:hAnsiTheme="minorHAnsi" w:cstheme="minorHAnsi"/>
          <w:szCs w:val="24"/>
        </w:rPr>
        <w:t xml:space="preserve">Příkazník se zavazuje </w:t>
      </w:r>
      <w:r w:rsidRPr="00164F1B">
        <w:rPr>
          <w:rFonts w:asciiTheme="minorHAnsi" w:hAnsiTheme="minorHAnsi" w:cstheme="minorHAnsi"/>
          <w:szCs w:val="24"/>
        </w:rPr>
        <w:t xml:space="preserve">obstarat jménem příkazce na jeho účet a za úplatu provádění </w:t>
      </w:r>
    </w:p>
    <w:p w:rsidR="00057C0E" w:rsidRDefault="006F7402" w:rsidP="00057C0E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164F1B">
        <w:rPr>
          <w:rFonts w:asciiTheme="minorHAnsi" w:hAnsiTheme="minorHAnsi" w:cstheme="minorHAnsi"/>
          <w:b/>
          <w:szCs w:val="24"/>
        </w:rPr>
        <w:t>zadávání reklamy na sociálních sítích</w:t>
      </w:r>
      <w:r w:rsidR="00973ECE" w:rsidRPr="00164F1B">
        <w:rPr>
          <w:rFonts w:asciiTheme="minorHAnsi" w:hAnsiTheme="minorHAnsi" w:cstheme="minorHAnsi"/>
          <w:szCs w:val="24"/>
        </w:rPr>
        <w:t xml:space="preserve"> </w:t>
      </w:r>
      <w:r w:rsidR="00AC44C1" w:rsidRPr="00164F1B">
        <w:rPr>
          <w:rFonts w:asciiTheme="minorHAnsi" w:hAnsiTheme="minorHAnsi" w:cstheme="minorHAnsi"/>
          <w:szCs w:val="24"/>
        </w:rPr>
        <w:t>v rámci propagace</w:t>
      </w:r>
      <w:r w:rsidR="00AC44C1">
        <w:rPr>
          <w:rFonts w:asciiTheme="minorHAnsi" w:hAnsiTheme="minorHAnsi" w:cstheme="minorHAnsi"/>
          <w:szCs w:val="24"/>
        </w:rPr>
        <w:t xml:space="preserve"> akcí RMK.</w:t>
      </w:r>
    </w:p>
    <w:p w:rsidR="00AC44C1" w:rsidRDefault="00AC44C1" w:rsidP="00057C0E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057C0E" w:rsidRPr="002E376D" w:rsidRDefault="00057C0E" w:rsidP="00057C0E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2E376D">
        <w:rPr>
          <w:rFonts w:asciiTheme="minorHAnsi" w:hAnsiTheme="minorHAnsi" w:cstheme="minorHAnsi"/>
          <w:szCs w:val="24"/>
        </w:rPr>
        <w:t xml:space="preserve">Zejména se jedná o tyto </w:t>
      </w:r>
      <w:r w:rsidR="00973ECE">
        <w:rPr>
          <w:rFonts w:asciiTheme="minorHAnsi" w:hAnsiTheme="minorHAnsi" w:cstheme="minorHAnsi"/>
          <w:szCs w:val="24"/>
        </w:rPr>
        <w:t>akce</w:t>
      </w:r>
      <w:r w:rsidRPr="002E376D">
        <w:rPr>
          <w:rFonts w:asciiTheme="minorHAnsi" w:hAnsiTheme="minorHAnsi" w:cstheme="minorHAnsi"/>
          <w:szCs w:val="24"/>
        </w:rPr>
        <w:t>:</w:t>
      </w:r>
    </w:p>
    <w:p w:rsidR="00AC44C1" w:rsidRPr="008A6025" w:rsidRDefault="00AC44C1" w:rsidP="00057C0E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8A6025">
        <w:rPr>
          <w:rFonts w:asciiTheme="minorHAnsi" w:hAnsiTheme="minorHAnsi" w:cstheme="minorHAnsi"/>
          <w:szCs w:val="24"/>
        </w:rPr>
        <w:t>Letnice</w:t>
      </w:r>
    </w:p>
    <w:p w:rsidR="00AC44C1" w:rsidRPr="008A6025" w:rsidRDefault="00AC44C1" w:rsidP="00057C0E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8A6025">
        <w:rPr>
          <w:rFonts w:asciiTheme="minorHAnsi" w:hAnsiTheme="minorHAnsi" w:cstheme="minorHAnsi"/>
          <w:szCs w:val="24"/>
        </w:rPr>
        <w:t>Svatojánská noc</w:t>
      </w:r>
    </w:p>
    <w:p w:rsidR="006F7402" w:rsidRPr="008A6025" w:rsidRDefault="006F7402" w:rsidP="00057C0E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8A6025">
        <w:rPr>
          <w:rFonts w:asciiTheme="minorHAnsi" w:hAnsiTheme="minorHAnsi" w:cstheme="minorHAnsi"/>
          <w:szCs w:val="24"/>
        </w:rPr>
        <w:t>Řemeslné pohádkové léto</w:t>
      </w:r>
    </w:p>
    <w:p w:rsidR="00AC44C1" w:rsidRPr="008A6025" w:rsidRDefault="00AC44C1" w:rsidP="00057C0E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8A6025">
        <w:rPr>
          <w:rFonts w:asciiTheme="minorHAnsi" w:hAnsiTheme="minorHAnsi" w:cstheme="minorHAnsi"/>
          <w:szCs w:val="24"/>
        </w:rPr>
        <w:t>Dožínky</w:t>
      </w:r>
    </w:p>
    <w:p w:rsidR="00AC44C1" w:rsidRPr="008A6025" w:rsidRDefault="00AC44C1" w:rsidP="00057C0E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8A6025">
        <w:rPr>
          <w:rFonts w:asciiTheme="minorHAnsi" w:hAnsiTheme="minorHAnsi" w:cstheme="minorHAnsi"/>
          <w:szCs w:val="24"/>
        </w:rPr>
        <w:t>Svatohavelské posvícení</w:t>
      </w:r>
    </w:p>
    <w:p w:rsidR="00AC44C1" w:rsidRPr="008A6025" w:rsidRDefault="00AC44C1" w:rsidP="00057C0E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8A6025">
        <w:rPr>
          <w:rFonts w:asciiTheme="minorHAnsi" w:hAnsiTheme="minorHAnsi" w:cstheme="minorHAnsi"/>
          <w:szCs w:val="24"/>
        </w:rPr>
        <w:t>Vánoce</w:t>
      </w:r>
    </w:p>
    <w:p w:rsidR="00AC44C1" w:rsidRPr="008A6025" w:rsidRDefault="00AC44C1" w:rsidP="00057C0E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8A6025">
        <w:rPr>
          <w:rFonts w:asciiTheme="minorHAnsi" w:hAnsiTheme="minorHAnsi" w:cstheme="minorHAnsi"/>
          <w:szCs w:val="24"/>
        </w:rPr>
        <w:t>Masopust</w:t>
      </w:r>
    </w:p>
    <w:p w:rsidR="00AC44C1" w:rsidRPr="008A6025" w:rsidRDefault="00AC44C1" w:rsidP="00057C0E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8A6025">
        <w:rPr>
          <w:rFonts w:asciiTheme="minorHAnsi" w:hAnsiTheme="minorHAnsi" w:cstheme="minorHAnsi"/>
          <w:szCs w:val="24"/>
        </w:rPr>
        <w:t>Velikonoce</w:t>
      </w:r>
    </w:p>
    <w:p w:rsidR="00212675" w:rsidRDefault="00212675" w:rsidP="00057C0E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8A6025">
        <w:rPr>
          <w:rFonts w:asciiTheme="minorHAnsi" w:hAnsiTheme="minorHAnsi" w:cstheme="minorHAnsi"/>
          <w:szCs w:val="24"/>
        </w:rPr>
        <w:t>+ propagace MLS v</w:t>
      </w:r>
      <w:r w:rsidR="008A6025">
        <w:rPr>
          <w:rFonts w:asciiTheme="minorHAnsi" w:hAnsiTheme="minorHAnsi" w:cstheme="minorHAnsi"/>
          <w:szCs w:val="24"/>
        </w:rPr>
        <w:t> </w:t>
      </w:r>
      <w:r w:rsidRPr="008A6025">
        <w:rPr>
          <w:rFonts w:asciiTheme="minorHAnsi" w:hAnsiTheme="minorHAnsi" w:cstheme="minorHAnsi"/>
          <w:szCs w:val="24"/>
        </w:rPr>
        <w:t>Kouřimi</w:t>
      </w:r>
      <w:r w:rsidR="008A6025">
        <w:rPr>
          <w:rFonts w:asciiTheme="minorHAnsi" w:hAnsiTheme="minorHAnsi" w:cstheme="minorHAnsi"/>
          <w:szCs w:val="24"/>
        </w:rPr>
        <w:t xml:space="preserve"> obecně, případně dalších akcí a výstav RMK</w:t>
      </w:r>
    </w:p>
    <w:p w:rsidR="00AC44C1" w:rsidRDefault="00AC44C1" w:rsidP="00057C0E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030BF9" w:rsidRPr="002E376D" w:rsidRDefault="00030BF9" w:rsidP="00057C0E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632687" w:rsidRPr="002E376D" w:rsidRDefault="00632687" w:rsidP="00057C0E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057C0E" w:rsidRPr="002E376D" w:rsidRDefault="00057C0E" w:rsidP="00057C0E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2E376D">
        <w:rPr>
          <w:rFonts w:asciiTheme="minorHAnsi" w:hAnsiTheme="minorHAnsi" w:cstheme="minorHAnsi"/>
          <w:b/>
          <w:szCs w:val="24"/>
        </w:rPr>
        <w:lastRenderedPageBreak/>
        <w:t>II. Doba a místo plnění předmětu smlouvy</w:t>
      </w:r>
    </w:p>
    <w:p w:rsidR="00057C0E" w:rsidRPr="002E376D" w:rsidRDefault="00057C0E" w:rsidP="00057C0E">
      <w:pPr>
        <w:pStyle w:val="text"/>
        <w:spacing w:before="0" w:line="240" w:lineRule="auto"/>
        <w:rPr>
          <w:rFonts w:asciiTheme="minorHAnsi" w:hAnsiTheme="minorHAnsi" w:cstheme="minorHAnsi"/>
          <w:b/>
          <w:szCs w:val="24"/>
        </w:rPr>
      </w:pPr>
      <w:r w:rsidRPr="002E376D">
        <w:rPr>
          <w:rFonts w:asciiTheme="minorHAnsi" w:hAnsiTheme="minorHAnsi" w:cstheme="minorHAnsi"/>
          <w:szCs w:val="24"/>
        </w:rPr>
        <w:t>Plnění předmětu podle této smlouvy bude v rámci všech poboček RMK probíhat následovně:</w:t>
      </w:r>
    </w:p>
    <w:p w:rsidR="00057C0E" w:rsidRPr="002E376D" w:rsidRDefault="00057C0E" w:rsidP="00057C0E">
      <w:pPr>
        <w:spacing w:line="276" w:lineRule="auto"/>
        <w:rPr>
          <w:rFonts w:asciiTheme="minorHAnsi" w:hAnsiTheme="minorHAnsi" w:cstheme="minorHAnsi"/>
          <w:szCs w:val="24"/>
        </w:rPr>
      </w:pPr>
    </w:p>
    <w:p w:rsidR="00057C0E" w:rsidRPr="002E376D" w:rsidRDefault="00AB39A5" w:rsidP="00057C0E">
      <w:p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zahájení činnosti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="00D55D36">
        <w:rPr>
          <w:rFonts w:asciiTheme="minorHAnsi" w:hAnsiTheme="minorHAnsi" w:cstheme="minorHAnsi"/>
          <w:szCs w:val="24"/>
        </w:rPr>
        <w:t>1</w:t>
      </w:r>
      <w:r>
        <w:rPr>
          <w:rFonts w:asciiTheme="minorHAnsi" w:hAnsiTheme="minorHAnsi" w:cstheme="minorHAnsi"/>
          <w:szCs w:val="24"/>
        </w:rPr>
        <w:t xml:space="preserve">. </w:t>
      </w:r>
      <w:r w:rsidR="00D55D36">
        <w:rPr>
          <w:rFonts w:asciiTheme="minorHAnsi" w:hAnsiTheme="minorHAnsi" w:cstheme="minorHAnsi"/>
          <w:szCs w:val="24"/>
        </w:rPr>
        <w:t>7</w:t>
      </w:r>
      <w:r>
        <w:rPr>
          <w:rFonts w:asciiTheme="minorHAnsi" w:hAnsiTheme="minorHAnsi" w:cstheme="minorHAnsi"/>
          <w:szCs w:val="24"/>
        </w:rPr>
        <w:t>. 2019</w:t>
      </w:r>
    </w:p>
    <w:p w:rsidR="00057C0E" w:rsidRPr="002E376D" w:rsidRDefault="00AB39A5" w:rsidP="00057C0E">
      <w:p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ukončení činnosti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="00D55D36">
        <w:rPr>
          <w:rFonts w:asciiTheme="minorHAnsi" w:hAnsiTheme="minorHAnsi" w:cstheme="minorHAnsi"/>
          <w:szCs w:val="24"/>
        </w:rPr>
        <w:t>30</w:t>
      </w:r>
      <w:r>
        <w:rPr>
          <w:rFonts w:asciiTheme="minorHAnsi" w:hAnsiTheme="minorHAnsi" w:cstheme="minorHAnsi"/>
          <w:szCs w:val="24"/>
        </w:rPr>
        <w:t xml:space="preserve">. </w:t>
      </w:r>
      <w:r w:rsidR="00D55D36">
        <w:rPr>
          <w:rFonts w:asciiTheme="minorHAnsi" w:hAnsiTheme="minorHAnsi" w:cstheme="minorHAnsi"/>
          <w:szCs w:val="24"/>
        </w:rPr>
        <w:t>6</w:t>
      </w:r>
      <w:r>
        <w:rPr>
          <w:rFonts w:asciiTheme="minorHAnsi" w:hAnsiTheme="minorHAnsi" w:cstheme="minorHAnsi"/>
          <w:szCs w:val="24"/>
        </w:rPr>
        <w:t>. 2020</w:t>
      </w:r>
    </w:p>
    <w:p w:rsidR="00057C0E" w:rsidRPr="002E376D" w:rsidRDefault="00057C0E" w:rsidP="00057C0E">
      <w:pPr>
        <w:spacing w:line="276" w:lineRule="auto"/>
        <w:rPr>
          <w:rFonts w:asciiTheme="minorHAnsi" w:hAnsiTheme="minorHAnsi" w:cstheme="minorHAnsi"/>
          <w:szCs w:val="24"/>
        </w:rPr>
      </w:pPr>
    </w:p>
    <w:p w:rsidR="00057C0E" w:rsidRPr="002E376D" w:rsidRDefault="00057C0E" w:rsidP="00057C0E">
      <w:pPr>
        <w:spacing w:line="276" w:lineRule="auto"/>
        <w:rPr>
          <w:rFonts w:asciiTheme="minorHAnsi" w:hAnsiTheme="minorHAnsi" w:cstheme="minorHAnsi"/>
          <w:szCs w:val="24"/>
        </w:rPr>
      </w:pPr>
    </w:p>
    <w:p w:rsidR="00057C0E" w:rsidRPr="002E376D" w:rsidRDefault="00057C0E" w:rsidP="00057C0E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2E376D">
        <w:rPr>
          <w:rFonts w:asciiTheme="minorHAnsi" w:hAnsiTheme="minorHAnsi" w:cstheme="minorHAnsi"/>
          <w:b/>
          <w:szCs w:val="24"/>
        </w:rPr>
        <w:t>III. Odměna a platební podmínky</w:t>
      </w:r>
    </w:p>
    <w:p w:rsidR="00057C0E" w:rsidRPr="002E376D" w:rsidRDefault="00057C0E" w:rsidP="00057C0E">
      <w:pPr>
        <w:pStyle w:val="Bezmezer"/>
        <w:spacing w:line="276" w:lineRule="auto"/>
        <w:jc w:val="both"/>
        <w:rPr>
          <w:rFonts w:asciiTheme="minorHAnsi" w:hAnsiTheme="minorHAnsi" w:cstheme="minorHAnsi"/>
          <w:sz w:val="24"/>
        </w:rPr>
      </w:pPr>
      <w:r w:rsidRPr="004F2639">
        <w:rPr>
          <w:rFonts w:asciiTheme="minorHAnsi" w:hAnsiTheme="minorHAnsi" w:cstheme="minorHAnsi"/>
          <w:sz w:val="24"/>
        </w:rPr>
        <w:t>Cena</w:t>
      </w:r>
      <w:r w:rsidR="008067BB" w:rsidRPr="004F2639">
        <w:rPr>
          <w:rFonts w:asciiTheme="minorHAnsi" w:hAnsiTheme="minorHAnsi" w:cstheme="minorHAnsi"/>
          <w:sz w:val="24"/>
        </w:rPr>
        <w:t xml:space="preserve"> obsahuje </w:t>
      </w:r>
      <w:r w:rsidR="00CF0EBE" w:rsidRPr="004F2639">
        <w:rPr>
          <w:rFonts w:asciiTheme="minorHAnsi" w:hAnsiTheme="minorHAnsi" w:cstheme="minorHAnsi"/>
          <w:sz w:val="24"/>
        </w:rPr>
        <w:t>částku investovanou do propagace dle za</w:t>
      </w:r>
      <w:r w:rsidR="006162CA" w:rsidRPr="004F2639">
        <w:rPr>
          <w:rFonts w:asciiTheme="minorHAnsi" w:hAnsiTheme="minorHAnsi" w:cstheme="minorHAnsi"/>
          <w:sz w:val="24"/>
        </w:rPr>
        <w:t xml:space="preserve">dání příkazce </w:t>
      </w:r>
      <w:r w:rsidR="00164F1B" w:rsidRPr="004F2639">
        <w:rPr>
          <w:rFonts w:asciiTheme="minorHAnsi" w:hAnsiTheme="minorHAnsi" w:cstheme="minorHAnsi"/>
          <w:sz w:val="24"/>
        </w:rPr>
        <w:t>a částku</w:t>
      </w:r>
      <w:r w:rsidR="008A6025" w:rsidRPr="004F2639">
        <w:rPr>
          <w:rFonts w:asciiTheme="minorHAnsi" w:hAnsiTheme="minorHAnsi" w:cstheme="minorHAnsi"/>
          <w:sz w:val="24"/>
        </w:rPr>
        <w:t xml:space="preserve"> </w:t>
      </w:r>
      <w:r w:rsidR="006162CA" w:rsidRPr="004F2639">
        <w:rPr>
          <w:rFonts w:asciiTheme="minorHAnsi" w:hAnsiTheme="minorHAnsi" w:cstheme="minorHAnsi"/>
          <w:sz w:val="24"/>
        </w:rPr>
        <w:t xml:space="preserve">za produkci </w:t>
      </w:r>
      <w:r w:rsidR="00164F1B" w:rsidRPr="004F2639">
        <w:rPr>
          <w:rFonts w:asciiTheme="minorHAnsi" w:hAnsiTheme="minorHAnsi" w:cstheme="minorHAnsi"/>
          <w:sz w:val="24"/>
        </w:rPr>
        <w:t>ve výši 200,- Kč/hod</w:t>
      </w:r>
      <w:r w:rsidR="00164F1B">
        <w:rPr>
          <w:rFonts w:asciiTheme="minorHAnsi" w:hAnsiTheme="minorHAnsi" w:cstheme="minorHAnsi"/>
          <w:sz w:val="24"/>
        </w:rPr>
        <w:t xml:space="preserve"> </w:t>
      </w:r>
      <w:r w:rsidR="006162CA">
        <w:rPr>
          <w:rFonts w:asciiTheme="minorHAnsi" w:hAnsiTheme="minorHAnsi" w:cstheme="minorHAnsi"/>
          <w:sz w:val="24"/>
        </w:rPr>
        <w:t xml:space="preserve">a </w:t>
      </w:r>
      <w:r w:rsidR="008067BB" w:rsidRPr="006162CA">
        <w:rPr>
          <w:rFonts w:asciiTheme="minorHAnsi" w:hAnsiTheme="minorHAnsi" w:cstheme="minorHAnsi"/>
          <w:sz w:val="24"/>
        </w:rPr>
        <w:t>všechny nutné náklady</w:t>
      </w:r>
      <w:r w:rsidRPr="006162CA">
        <w:rPr>
          <w:rFonts w:asciiTheme="minorHAnsi" w:hAnsiTheme="minorHAnsi" w:cstheme="minorHAnsi"/>
          <w:sz w:val="24"/>
        </w:rPr>
        <w:t xml:space="preserve"> spojené s výkonem činností příkazníka dle předmětu této smlouvy. </w:t>
      </w:r>
      <w:r w:rsidRPr="002E376D">
        <w:rPr>
          <w:rFonts w:asciiTheme="minorHAnsi" w:hAnsiTheme="minorHAnsi" w:cstheme="minorHAnsi"/>
          <w:sz w:val="24"/>
        </w:rPr>
        <w:t xml:space="preserve">Příkazník má nárok na úhradu dalších nákladů, které s předchozím souhlasem příkazce účelně vynaložil při plnění svých závazků dle této smlouvy a které řádně a včas příkazci vyúčtuje. Od pokynů příkazcových se příkazník může odchýlit jen tehdy, pokud je to nezbytně nutné v zájmu příkazce a nemůže-li včas obdržet jeho souhlas; jinak odpovídá za škodu. </w:t>
      </w:r>
    </w:p>
    <w:p w:rsidR="00057C0E" w:rsidRPr="002E376D" w:rsidRDefault="00057C0E" w:rsidP="00057C0E">
      <w:pPr>
        <w:rPr>
          <w:rFonts w:asciiTheme="minorHAnsi" w:hAnsiTheme="minorHAnsi" w:cstheme="minorHAnsi"/>
          <w:szCs w:val="24"/>
        </w:rPr>
      </w:pPr>
    </w:p>
    <w:p w:rsidR="00057C0E" w:rsidRPr="002E376D" w:rsidRDefault="00057C0E" w:rsidP="00057C0E">
      <w:pPr>
        <w:rPr>
          <w:rFonts w:asciiTheme="minorHAnsi" w:hAnsiTheme="minorHAnsi" w:cstheme="minorHAnsi"/>
          <w:szCs w:val="24"/>
        </w:rPr>
      </w:pPr>
      <w:r w:rsidRPr="002E376D">
        <w:rPr>
          <w:rFonts w:asciiTheme="minorHAnsi" w:hAnsiTheme="minorHAnsi" w:cstheme="minorHAnsi"/>
          <w:szCs w:val="24"/>
        </w:rPr>
        <w:t xml:space="preserve">Za výkon činnosti bude odměna </w:t>
      </w:r>
      <w:r w:rsidRPr="00164F1B">
        <w:rPr>
          <w:rFonts w:asciiTheme="minorHAnsi" w:hAnsiTheme="minorHAnsi" w:cstheme="minorHAnsi"/>
          <w:szCs w:val="24"/>
        </w:rPr>
        <w:t xml:space="preserve">fakturována </w:t>
      </w:r>
      <w:r w:rsidR="00CF0EBE" w:rsidRPr="00164F1B">
        <w:rPr>
          <w:rFonts w:asciiTheme="minorHAnsi" w:hAnsiTheme="minorHAnsi" w:cstheme="minorHAnsi"/>
          <w:szCs w:val="24"/>
        </w:rPr>
        <w:t>čtvrtletně</w:t>
      </w:r>
      <w:r w:rsidRPr="00164F1B">
        <w:rPr>
          <w:rFonts w:asciiTheme="minorHAnsi" w:hAnsiTheme="minorHAnsi" w:cstheme="minorHAnsi"/>
          <w:szCs w:val="24"/>
        </w:rPr>
        <w:t xml:space="preserve"> dle</w:t>
      </w:r>
      <w:r w:rsidRPr="002E376D">
        <w:rPr>
          <w:rFonts w:asciiTheme="minorHAnsi" w:hAnsiTheme="minorHAnsi" w:cstheme="minorHAnsi"/>
          <w:szCs w:val="24"/>
        </w:rPr>
        <w:t xml:space="preserve"> odsouhlaseného počtu hodin příkazcem, kde dnem zdanitelného plnění je poslední den příslušného fakturačního </w:t>
      </w:r>
      <w:r w:rsidR="00212675">
        <w:rPr>
          <w:rFonts w:asciiTheme="minorHAnsi" w:hAnsiTheme="minorHAnsi" w:cstheme="minorHAnsi"/>
          <w:szCs w:val="24"/>
        </w:rPr>
        <w:t>období</w:t>
      </w:r>
      <w:r w:rsidR="008067BB">
        <w:rPr>
          <w:rFonts w:asciiTheme="minorHAnsi" w:hAnsiTheme="minorHAnsi" w:cstheme="minorHAnsi"/>
          <w:szCs w:val="24"/>
        </w:rPr>
        <w:t>.</w:t>
      </w:r>
    </w:p>
    <w:p w:rsidR="00057C0E" w:rsidRPr="002E376D" w:rsidRDefault="00057C0E" w:rsidP="00057C0E">
      <w:pPr>
        <w:rPr>
          <w:rFonts w:asciiTheme="minorHAnsi" w:hAnsiTheme="minorHAnsi" w:cstheme="minorHAnsi"/>
          <w:szCs w:val="24"/>
        </w:rPr>
      </w:pPr>
    </w:p>
    <w:p w:rsidR="00057C0E" w:rsidRDefault="00057C0E" w:rsidP="00057C0E">
      <w:pPr>
        <w:rPr>
          <w:rFonts w:asciiTheme="minorHAnsi" w:hAnsiTheme="minorHAnsi" w:cstheme="minorHAnsi"/>
          <w:szCs w:val="24"/>
        </w:rPr>
      </w:pPr>
      <w:r w:rsidRPr="002E376D">
        <w:rPr>
          <w:rFonts w:asciiTheme="minorHAnsi" w:hAnsiTheme="minorHAnsi" w:cstheme="minorHAnsi"/>
          <w:szCs w:val="24"/>
        </w:rPr>
        <w:t>Příkazce se zavazuje za práce a činnosti uvedené v této smlouvě zaplatit příkazníkovi odměnu</w:t>
      </w:r>
      <w:r w:rsidR="00B209CE">
        <w:rPr>
          <w:rFonts w:asciiTheme="minorHAnsi" w:hAnsiTheme="minorHAnsi" w:cstheme="minorHAnsi"/>
          <w:szCs w:val="24"/>
        </w:rPr>
        <w:t xml:space="preserve"> za uvedené činnosti zahrnuté do ocenění prací, který je nedílnou součástí této smlouvy</w:t>
      </w:r>
      <w:r w:rsidR="00641937" w:rsidRPr="00632687">
        <w:rPr>
          <w:rFonts w:asciiTheme="minorHAnsi" w:hAnsiTheme="minorHAnsi" w:cstheme="minorHAnsi"/>
          <w:szCs w:val="24"/>
        </w:rPr>
        <w:t>.</w:t>
      </w:r>
      <w:r w:rsidR="00C40B78">
        <w:rPr>
          <w:rFonts w:asciiTheme="minorHAnsi" w:hAnsiTheme="minorHAnsi" w:cstheme="minorHAnsi"/>
          <w:szCs w:val="24"/>
        </w:rPr>
        <w:t xml:space="preserve"> Nejvýše však tuto cenu</w:t>
      </w:r>
      <w:r w:rsidR="005330AA">
        <w:rPr>
          <w:rFonts w:asciiTheme="minorHAnsi" w:hAnsiTheme="minorHAnsi" w:cstheme="minorHAnsi"/>
          <w:szCs w:val="24"/>
        </w:rPr>
        <w:t>:</w:t>
      </w:r>
    </w:p>
    <w:p w:rsidR="005330AA" w:rsidRDefault="005330AA" w:rsidP="00057C0E">
      <w:pPr>
        <w:rPr>
          <w:rFonts w:asciiTheme="minorHAnsi" w:hAnsiTheme="minorHAnsi" w:cstheme="minorHAnsi"/>
          <w:szCs w:val="24"/>
        </w:rPr>
      </w:pPr>
    </w:p>
    <w:p w:rsidR="00C40B78" w:rsidRPr="00C40B78" w:rsidRDefault="005330AA" w:rsidP="00C40B78">
      <w:pPr>
        <w:pStyle w:val="Odstavecseseznamem"/>
        <w:ind w:left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Cena bez DPH</w:t>
      </w:r>
      <w:r w:rsidR="00C40B78" w:rsidRPr="00C40B78">
        <w:rPr>
          <w:rFonts w:asciiTheme="minorHAnsi" w:hAnsiTheme="minorHAnsi" w:cstheme="minorHAnsi"/>
          <w:b/>
        </w:rPr>
        <w:t xml:space="preserve"> </w:t>
      </w:r>
      <w:r w:rsidR="00C40B78" w:rsidRPr="00C40B78">
        <w:rPr>
          <w:rFonts w:asciiTheme="minorHAnsi" w:hAnsiTheme="minorHAnsi" w:cstheme="minorHAnsi"/>
          <w:b/>
        </w:rPr>
        <w:tab/>
      </w:r>
      <w:r w:rsidR="00C40B78" w:rsidRPr="00C40B78">
        <w:rPr>
          <w:rFonts w:asciiTheme="minorHAnsi" w:hAnsiTheme="minorHAnsi" w:cstheme="minorHAnsi"/>
          <w:b/>
        </w:rPr>
        <w:tab/>
      </w:r>
      <w:r w:rsidR="00C40B78" w:rsidRPr="00C40B78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="00162179">
        <w:rPr>
          <w:rFonts w:asciiTheme="minorHAnsi" w:hAnsiTheme="minorHAnsi" w:cstheme="minorHAnsi"/>
          <w:b/>
        </w:rPr>
        <w:tab/>
        <w:t xml:space="preserve"> </w:t>
      </w:r>
      <w:r w:rsidR="006F7402">
        <w:rPr>
          <w:rFonts w:asciiTheme="minorHAnsi" w:hAnsiTheme="minorHAnsi" w:cstheme="minorHAnsi"/>
          <w:b/>
        </w:rPr>
        <w:t>60</w:t>
      </w:r>
      <w:r w:rsidR="00C40B78" w:rsidRPr="00C40B78">
        <w:rPr>
          <w:rFonts w:asciiTheme="minorHAnsi" w:hAnsiTheme="minorHAnsi" w:cstheme="minorHAnsi"/>
          <w:b/>
        </w:rPr>
        <w:t xml:space="preserve"> 000,-Kč</w:t>
      </w:r>
      <w:r w:rsidR="00C40B78" w:rsidRPr="00C40B78">
        <w:rPr>
          <w:rFonts w:asciiTheme="minorHAnsi" w:hAnsiTheme="minorHAnsi" w:cstheme="minorHAnsi"/>
          <w:b/>
        </w:rPr>
        <w:tab/>
        <w:t xml:space="preserve">    </w:t>
      </w:r>
    </w:p>
    <w:p w:rsidR="00C40B78" w:rsidRPr="00C40B78" w:rsidRDefault="00C40B78" w:rsidP="00C40B78">
      <w:pPr>
        <w:pStyle w:val="Odstavecseseznamem"/>
        <w:ind w:left="720"/>
        <w:rPr>
          <w:rFonts w:asciiTheme="minorHAnsi" w:hAnsiTheme="minorHAnsi" w:cstheme="minorHAnsi"/>
          <w:b/>
        </w:rPr>
      </w:pPr>
      <w:r w:rsidRPr="00C40B78">
        <w:rPr>
          <w:rFonts w:asciiTheme="minorHAnsi" w:hAnsiTheme="minorHAnsi" w:cstheme="minorHAnsi"/>
          <w:b/>
        </w:rPr>
        <w:t>DPH 21%</w:t>
      </w:r>
      <w:r w:rsidRPr="00C40B78">
        <w:rPr>
          <w:rFonts w:asciiTheme="minorHAnsi" w:hAnsiTheme="minorHAnsi" w:cstheme="minorHAnsi"/>
          <w:b/>
        </w:rPr>
        <w:tab/>
      </w:r>
      <w:r w:rsidRPr="00C40B78">
        <w:rPr>
          <w:rFonts w:asciiTheme="minorHAnsi" w:hAnsiTheme="minorHAnsi" w:cstheme="minorHAnsi"/>
          <w:b/>
        </w:rPr>
        <w:tab/>
      </w:r>
      <w:r w:rsidRPr="00C40B78">
        <w:rPr>
          <w:rFonts w:asciiTheme="minorHAnsi" w:hAnsiTheme="minorHAnsi" w:cstheme="minorHAnsi"/>
          <w:b/>
        </w:rPr>
        <w:tab/>
      </w:r>
      <w:r w:rsidRPr="00C40B78">
        <w:rPr>
          <w:rFonts w:asciiTheme="minorHAnsi" w:hAnsiTheme="minorHAnsi" w:cstheme="minorHAnsi"/>
          <w:b/>
        </w:rPr>
        <w:tab/>
      </w:r>
      <w:r w:rsidR="005330AA">
        <w:rPr>
          <w:rFonts w:asciiTheme="minorHAnsi" w:hAnsiTheme="minorHAnsi" w:cstheme="minorHAnsi"/>
          <w:b/>
        </w:rPr>
        <w:tab/>
      </w:r>
      <w:r w:rsidR="005330AA">
        <w:rPr>
          <w:rFonts w:asciiTheme="minorHAnsi" w:hAnsiTheme="minorHAnsi" w:cstheme="minorHAnsi"/>
          <w:b/>
        </w:rPr>
        <w:tab/>
      </w:r>
      <w:r w:rsidR="005330AA">
        <w:rPr>
          <w:rFonts w:asciiTheme="minorHAnsi" w:hAnsiTheme="minorHAnsi" w:cstheme="minorHAnsi"/>
          <w:b/>
        </w:rPr>
        <w:tab/>
      </w:r>
      <w:r w:rsidR="006C7864">
        <w:rPr>
          <w:rFonts w:asciiTheme="minorHAnsi" w:hAnsiTheme="minorHAnsi" w:cstheme="minorHAnsi"/>
          <w:b/>
        </w:rPr>
        <w:t xml:space="preserve"> </w:t>
      </w:r>
      <w:r w:rsidR="006F7402">
        <w:rPr>
          <w:rFonts w:asciiTheme="minorHAnsi" w:hAnsiTheme="minorHAnsi" w:cstheme="minorHAnsi"/>
          <w:b/>
        </w:rPr>
        <w:t>12 6</w:t>
      </w:r>
      <w:r w:rsidR="006C7864">
        <w:rPr>
          <w:rFonts w:asciiTheme="minorHAnsi" w:hAnsiTheme="minorHAnsi" w:cstheme="minorHAnsi"/>
          <w:b/>
        </w:rPr>
        <w:t>00</w:t>
      </w:r>
      <w:r w:rsidRPr="00C40B78">
        <w:rPr>
          <w:rFonts w:asciiTheme="minorHAnsi" w:hAnsiTheme="minorHAnsi" w:cstheme="minorHAnsi"/>
          <w:b/>
        </w:rPr>
        <w:t>,-Kč</w:t>
      </w:r>
      <w:r w:rsidRPr="00C40B78">
        <w:rPr>
          <w:rFonts w:asciiTheme="minorHAnsi" w:hAnsiTheme="minorHAnsi" w:cstheme="minorHAnsi"/>
          <w:b/>
        </w:rPr>
        <w:tab/>
        <w:t xml:space="preserve">  </w:t>
      </w:r>
    </w:p>
    <w:p w:rsidR="00C40B78" w:rsidRPr="00C40B78" w:rsidRDefault="00C40B78" w:rsidP="00C40B78">
      <w:pPr>
        <w:pStyle w:val="Odstavecseseznamem"/>
        <w:ind w:left="720"/>
        <w:rPr>
          <w:rFonts w:asciiTheme="minorHAnsi" w:hAnsiTheme="minorHAnsi" w:cstheme="minorHAnsi"/>
          <w:b/>
        </w:rPr>
      </w:pPr>
      <w:r w:rsidRPr="00C40B78">
        <w:rPr>
          <w:rFonts w:asciiTheme="minorHAnsi" w:hAnsiTheme="minorHAnsi" w:cstheme="minorHAnsi"/>
          <w:b/>
        </w:rPr>
        <w:t>Cena celkem</w:t>
      </w:r>
      <w:r w:rsidRPr="00C40B78">
        <w:rPr>
          <w:rFonts w:asciiTheme="minorHAnsi" w:hAnsiTheme="minorHAnsi" w:cstheme="minorHAnsi"/>
          <w:b/>
        </w:rPr>
        <w:tab/>
      </w:r>
      <w:r w:rsidRPr="00C40B78">
        <w:rPr>
          <w:rFonts w:asciiTheme="minorHAnsi" w:hAnsiTheme="minorHAnsi" w:cstheme="minorHAnsi"/>
          <w:b/>
        </w:rPr>
        <w:tab/>
      </w:r>
      <w:r w:rsidRPr="00C40B78">
        <w:rPr>
          <w:rFonts w:asciiTheme="minorHAnsi" w:hAnsiTheme="minorHAnsi" w:cstheme="minorHAnsi"/>
          <w:b/>
        </w:rPr>
        <w:tab/>
      </w:r>
      <w:r w:rsidRPr="00C40B78">
        <w:rPr>
          <w:rFonts w:asciiTheme="minorHAnsi" w:hAnsiTheme="minorHAnsi" w:cstheme="minorHAnsi"/>
          <w:b/>
        </w:rPr>
        <w:tab/>
      </w:r>
      <w:r w:rsidR="005330AA">
        <w:rPr>
          <w:rFonts w:asciiTheme="minorHAnsi" w:hAnsiTheme="minorHAnsi" w:cstheme="minorHAnsi"/>
          <w:b/>
        </w:rPr>
        <w:tab/>
      </w:r>
      <w:r w:rsidR="005330AA">
        <w:rPr>
          <w:rFonts w:asciiTheme="minorHAnsi" w:hAnsiTheme="minorHAnsi" w:cstheme="minorHAnsi"/>
          <w:b/>
        </w:rPr>
        <w:tab/>
      </w:r>
      <w:r w:rsidR="005330AA">
        <w:rPr>
          <w:rFonts w:asciiTheme="minorHAnsi" w:hAnsiTheme="minorHAnsi" w:cstheme="minorHAnsi"/>
          <w:b/>
        </w:rPr>
        <w:tab/>
      </w:r>
      <w:r w:rsidR="006C7864">
        <w:rPr>
          <w:rFonts w:asciiTheme="minorHAnsi" w:hAnsiTheme="minorHAnsi" w:cstheme="minorHAnsi"/>
          <w:b/>
        </w:rPr>
        <w:t xml:space="preserve"> </w:t>
      </w:r>
      <w:r w:rsidR="006F7402">
        <w:rPr>
          <w:rFonts w:asciiTheme="minorHAnsi" w:hAnsiTheme="minorHAnsi" w:cstheme="minorHAnsi"/>
          <w:b/>
        </w:rPr>
        <w:t>72 6</w:t>
      </w:r>
      <w:r w:rsidR="006C7864">
        <w:rPr>
          <w:rFonts w:asciiTheme="minorHAnsi" w:hAnsiTheme="minorHAnsi" w:cstheme="minorHAnsi"/>
          <w:b/>
        </w:rPr>
        <w:t>00</w:t>
      </w:r>
      <w:r w:rsidRPr="00C40B78">
        <w:rPr>
          <w:rFonts w:asciiTheme="minorHAnsi" w:hAnsiTheme="minorHAnsi" w:cstheme="minorHAnsi"/>
          <w:b/>
        </w:rPr>
        <w:t>,-Kč</w:t>
      </w:r>
    </w:p>
    <w:p w:rsidR="007C34EC" w:rsidRPr="00212675" w:rsidRDefault="00F90E46" w:rsidP="00212675">
      <w:pPr>
        <w:spacing w:line="276" w:lineRule="auto"/>
        <w:contextualSpacing/>
        <w:rPr>
          <w:rFonts w:asciiTheme="minorHAnsi" w:hAnsiTheme="minorHAnsi" w:cstheme="minorHAnsi"/>
        </w:rPr>
      </w:pPr>
      <w:r w:rsidRPr="00D36616">
        <w:rPr>
          <w:rFonts w:asciiTheme="minorHAnsi" w:eastAsia="Times New Roman" w:hAnsiTheme="minorHAnsi" w:cstheme="minorHAnsi"/>
          <w:color w:val="000000"/>
        </w:rPr>
        <w:tab/>
      </w:r>
      <w:r w:rsidR="005330AA" w:rsidRPr="00D36616">
        <w:rPr>
          <w:rFonts w:asciiTheme="minorHAnsi" w:eastAsia="Times New Roman" w:hAnsiTheme="minorHAnsi" w:cstheme="minorHAnsi"/>
          <w:color w:val="000000"/>
        </w:rPr>
        <w:tab/>
      </w:r>
      <w:r w:rsidR="005330AA" w:rsidRPr="00D36616">
        <w:rPr>
          <w:rFonts w:asciiTheme="minorHAnsi" w:eastAsia="Times New Roman" w:hAnsiTheme="minorHAnsi" w:cstheme="minorHAnsi"/>
          <w:color w:val="000000"/>
        </w:rPr>
        <w:tab/>
      </w:r>
    </w:p>
    <w:p w:rsidR="00057C0E" w:rsidRPr="002E376D" w:rsidRDefault="00057C0E" w:rsidP="00057C0E">
      <w:pPr>
        <w:rPr>
          <w:rFonts w:asciiTheme="minorHAnsi" w:hAnsiTheme="minorHAnsi" w:cstheme="minorHAnsi"/>
          <w:szCs w:val="24"/>
        </w:rPr>
      </w:pPr>
      <w:r w:rsidRPr="002E376D">
        <w:rPr>
          <w:rFonts w:asciiTheme="minorHAnsi" w:hAnsiTheme="minorHAnsi" w:cstheme="minorHAnsi"/>
          <w:szCs w:val="24"/>
        </w:rPr>
        <w:t>Ve všech fakturách bude účtována výše DPH dle zákona č. 235/2004 Sb., o dani z přidané hodnoty, ve znění pozdějších předpisů se splatností faktur 30 pracovních dnů od doručení příkazci.</w:t>
      </w:r>
    </w:p>
    <w:p w:rsidR="00057C0E" w:rsidRPr="002E376D" w:rsidRDefault="00057C0E" w:rsidP="00057C0E">
      <w:pPr>
        <w:rPr>
          <w:rFonts w:asciiTheme="minorHAnsi" w:hAnsiTheme="minorHAnsi" w:cstheme="minorHAnsi"/>
          <w:szCs w:val="24"/>
        </w:rPr>
      </w:pPr>
    </w:p>
    <w:p w:rsidR="00057C0E" w:rsidRPr="002E376D" w:rsidRDefault="00057C0E" w:rsidP="00057C0E">
      <w:pPr>
        <w:rPr>
          <w:rFonts w:asciiTheme="minorHAnsi" w:hAnsiTheme="minorHAnsi" w:cstheme="minorHAnsi"/>
          <w:szCs w:val="24"/>
        </w:rPr>
      </w:pPr>
    </w:p>
    <w:p w:rsidR="00057C0E" w:rsidRPr="002E376D" w:rsidRDefault="00057C0E" w:rsidP="00057C0E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2E376D">
        <w:rPr>
          <w:rFonts w:asciiTheme="minorHAnsi" w:hAnsiTheme="minorHAnsi" w:cstheme="minorHAnsi"/>
          <w:b/>
          <w:szCs w:val="24"/>
        </w:rPr>
        <w:t>IV. Povinnosti příkazníka</w:t>
      </w:r>
    </w:p>
    <w:p w:rsidR="00057C0E" w:rsidRPr="00164F1B" w:rsidRDefault="00057C0E" w:rsidP="00057C0E">
      <w:pPr>
        <w:pStyle w:val="Bezmezer"/>
        <w:spacing w:line="276" w:lineRule="auto"/>
        <w:jc w:val="both"/>
        <w:rPr>
          <w:rFonts w:asciiTheme="minorHAnsi" w:hAnsiTheme="minorHAnsi" w:cstheme="minorHAnsi"/>
          <w:sz w:val="24"/>
        </w:rPr>
      </w:pPr>
      <w:r w:rsidRPr="00164F1B">
        <w:rPr>
          <w:rFonts w:asciiTheme="minorHAnsi" w:hAnsiTheme="minorHAnsi" w:cstheme="minorHAnsi"/>
          <w:sz w:val="24"/>
        </w:rPr>
        <w:t xml:space="preserve">Podle pokynů příkazce </w:t>
      </w:r>
      <w:r w:rsidR="007D4FCB" w:rsidRPr="00164F1B">
        <w:rPr>
          <w:rFonts w:asciiTheme="minorHAnsi" w:hAnsiTheme="minorHAnsi" w:cstheme="minorHAnsi"/>
          <w:sz w:val="24"/>
        </w:rPr>
        <w:t>zajistit</w:t>
      </w:r>
      <w:r w:rsidR="00641937" w:rsidRPr="00164F1B">
        <w:rPr>
          <w:rFonts w:asciiTheme="minorHAnsi" w:hAnsiTheme="minorHAnsi" w:cstheme="minorHAnsi"/>
          <w:sz w:val="24"/>
        </w:rPr>
        <w:t>:</w:t>
      </w:r>
    </w:p>
    <w:p w:rsidR="00632687" w:rsidRPr="007B5651" w:rsidRDefault="00212675" w:rsidP="007B5651">
      <w:pPr>
        <w:spacing w:line="276" w:lineRule="auto"/>
        <w:contextualSpacing/>
        <w:rPr>
          <w:rFonts w:asciiTheme="minorHAnsi" w:eastAsia="Times New Roman" w:hAnsiTheme="minorHAnsi" w:cstheme="minorHAnsi"/>
          <w:color w:val="000000"/>
        </w:rPr>
      </w:pPr>
      <w:r w:rsidRPr="00164F1B">
        <w:rPr>
          <w:rFonts w:asciiTheme="minorHAnsi" w:eastAsia="Times New Roman" w:hAnsiTheme="minorHAnsi" w:cstheme="minorHAnsi"/>
          <w:color w:val="000000"/>
        </w:rPr>
        <w:t xml:space="preserve">Provést zadání a uhradit propagaci na </w:t>
      </w:r>
      <w:proofErr w:type="spellStart"/>
      <w:r w:rsidRPr="00164F1B">
        <w:rPr>
          <w:rFonts w:asciiTheme="minorHAnsi" w:eastAsia="Times New Roman" w:hAnsiTheme="minorHAnsi" w:cstheme="minorHAnsi"/>
          <w:color w:val="000000"/>
        </w:rPr>
        <w:t>Facebooku</w:t>
      </w:r>
      <w:proofErr w:type="spellEnd"/>
      <w:r w:rsidRPr="00164F1B">
        <w:rPr>
          <w:rFonts w:asciiTheme="minorHAnsi" w:eastAsia="Times New Roman" w:hAnsiTheme="minorHAnsi" w:cstheme="minorHAnsi"/>
          <w:color w:val="000000"/>
        </w:rPr>
        <w:t xml:space="preserve"> a dalších sociálních sítích</w:t>
      </w:r>
      <w:r w:rsidR="007B5651" w:rsidRPr="00164F1B">
        <w:rPr>
          <w:rFonts w:asciiTheme="minorHAnsi" w:eastAsia="Times New Roman" w:hAnsiTheme="minorHAnsi" w:cstheme="minorHAnsi"/>
          <w:color w:val="000000"/>
        </w:rPr>
        <w:t xml:space="preserve"> dle zadání / objednávky.</w:t>
      </w:r>
    </w:p>
    <w:p w:rsidR="005330AA" w:rsidRPr="002E376D" w:rsidRDefault="005330AA" w:rsidP="00057C0E">
      <w:pPr>
        <w:pStyle w:val="Bezmezer"/>
        <w:spacing w:line="276" w:lineRule="auto"/>
        <w:jc w:val="both"/>
        <w:rPr>
          <w:rFonts w:asciiTheme="minorHAnsi" w:hAnsiTheme="minorHAnsi" w:cstheme="minorHAnsi"/>
          <w:sz w:val="24"/>
        </w:rPr>
      </w:pPr>
    </w:p>
    <w:p w:rsidR="00057C0E" w:rsidRPr="002E376D" w:rsidRDefault="00057C0E" w:rsidP="00057C0E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2E376D">
        <w:rPr>
          <w:rFonts w:asciiTheme="minorHAnsi" w:hAnsiTheme="minorHAnsi" w:cstheme="minorHAnsi"/>
          <w:b/>
          <w:szCs w:val="24"/>
        </w:rPr>
        <w:t>V. Závěrečná ustanovení</w:t>
      </w:r>
    </w:p>
    <w:p w:rsidR="00057C0E" w:rsidRPr="002E376D" w:rsidRDefault="00057C0E" w:rsidP="00057C0E">
      <w:pPr>
        <w:spacing w:line="276" w:lineRule="auto"/>
        <w:rPr>
          <w:rFonts w:asciiTheme="minorHAnsi" w:hAnsiTheme="minorHAnsi" w:cstheme="minorHAnsi"/>
          <w:szCs w:val="24"/>
        </w:rPr>
      </w:pPr>
      <w:r w:rsidRPr="002E376D">
        <w:rPr>
          <w:rFonts w:asciiTheme="minorHAnsi" w:hAnsiTheme="minorHAnsi" w:cstheme="minorHAnsi"/>
          <w:szCs w:val="24"/>
        </w:rPr>
        <w:t>Vztahy mezi oběma stranami dle této smlouvy se řídí platným právním řádem České republiky, zejména ustanoveními zákona č. 89/2012 Sb., občanský zákoník, ve znění pozdějších předpisů.</w:t>
      </w:r>
    </w:p>
    <w:p w:rsidR="00057C0E" w:rsidRPr="002E376D" w:rsidRDefault="00057C0E" w:rsidP="00057C0E">
      <w:pPr>
        <w:spacing w:line="276" w:lineRule="auto"/>
        <w:rPr>
          <w:rFonts w:asciiTheme="minorHAnsi" w:hAnsiTheme="minorHAnsi" w:cstheme="minorHAnsi"/>
          <w:szCs w:val="24"/>
        </w:rPr>
      </w:pPr>
    </w:p>
    <w:p w:rsidR="00057C0E" w:rsidRPr="002E376D" w:rsidRDefault="00057C0E" w:rsidP="00057C0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4"/>
          <w:highlight w:val="white"/>
        </w:rPr>
      </w:pPr>
      <w:r w:rsidRPr="002E376D">
        <w:rPr>
          <w:rFonts w:asciiTheme="minorHAnsi" w:hAnsiTheme="minorHAnsi" w:cstheme="minorHAnsi"/>
          <w:color w:val="000000"/>
          <w:szCs w:val="24"/>
          <w:highlight w:val="white"/>
        </w:rPr>
        <w:t>Příkazník může příkaz vypovědět nejdříve ke konci měsíce následujícího po měsíci, v němž byla výpověď doručena dle ustanovení § 2440 občanského zákoníku.</w:t>
      </w:r>
    </w:p>
    <w:p w:rsidR="00057C0E" w:rsidRPr="002E376D" w:rsidRDefault="00057C0E" w:rsidP="00057C0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4"/>
          <w:highlight w:val="white"/>
        </w:rPr>
      </w:pPr>
      <w:r w:rsidRPr="002E376D">
        <w:rPr>
          <w:rFonts w:asciiTheme="minorHAnsi" w:hAnsiTheme="minorHAnsi" w:cstheme="minorHAnsi"/>
          <w:color w:val="000000"/>
          <w:szCs w:val="24"/>
          <w:highlight w:val="white"/>
        </w:rPr>
        <w:t xml:space="preserve">Příkazce může příkaz odvolat podle libosti, nahradí však příkazníkovi náklady, které do té </w:t>
      </w:r>
      <w:r w:rsidRPr="002E376D">
        <w:rPr>
          <w:rFonts w:asciiTheme="minorHAnsi" w:hAnsiTheme="minorHAnsi" w:cstheme="minorHAnsi"/>
          <w:color w:val="000000"/>
          <w:szCs w:val="24"/>
          <w:highlight w:val="white"/>
        </w:rPr>
        <w:lastRenderedPageBreak/>
        <w:t>doby měl, a škodu, pokud ji utrpěl, jakož i část odměny přiměřenou vynaložené námaze příkazníka dle ustanovení § 2443 občanského zákoníku.</w:t>
      </w:r>
    </w:p>
    <w:p w:rsidR="00057C0E" w:rsidRPr="002E376D" w:rsidRDefault="00057C0E" w:rsidP="00057C0E">
      <w:pPr>
        <w:spacing w:line="276" w:lineRule="auto"/>
        <w:rPr>
          <w:rFonts w:asciiTheme="minorHAnsi" w:hAnsiTheme="minorHAnsi" w:cstheme="minorHAnsi"/>
          <w:szCs w:val="24"/>
        </w:rPr>
      </w:pPr>
      <w:r w:rsidRPr="002E376D">
        <w:rPr>
          <w:rFonts w:asciiTheme="minorHAnsi" w:hAnsiTheme="minorHAnsi" w:cstheme="minorHAnsi"/>
          <w:szCs w:val="24"/>
        </w:rPr>
        <w:t>Tato příkazní smlouva je zpracována ve dvou stejnopisech s platností originálu v českém jazyku a každá se smluvních stran obdrží jeden stejnopis.</w:t>
      </w:r>
    </w:p>
    <w:p w:rsidR="00057C0E" w:rsidRPr="002E376D" w:rsidRDefault="00057C0E" w:rsidP="00057C0E">
      <w:pPr>
        <w:spacing w:line="276" w:lineRule="auto"/>
        <w:rPr>
          <w:rFonts w:asciiTheme="minorHAnsi" w:hAnsiTheme="minorHAnsi" w:cstheme="minorHAnsi"/>
          <w:szCs w:val="24"/>
        </w:rPr>
      </w:pPr>
    </w:p>
    <w:p w:rsidR="00057C0E" w:rsidRPr="002E376D" w:rsidRDefault="00057C0E" w:rsidP="00057C0E">
      <w:pPr>
        <w:spacing w:line="276" w:lineRule="auto"/>
        <w:rPr>
          <w:rFonts w:asciiTheme="minorHAnsi" w:hAnsiTheme="minorHAnsi" w:cstheme="minorHAnsi"/>
          <w:szCs w:val="24"/>
        </w:rPr>
      </w:pPr>
      <w:r w:rsidRPr="002E376D">
        <w:rPr>
          <w:rFonts w:asciiTheme="minorHAnsi" w:hAnsiTheme="minorHAnsi" w:cstheme="minorHAnsi"/>
          <w:szCs w:val="24"/>
        </w:rPr>
        <w:t>Smluvní strany prohlašují, že skutečnosti uvedené v této smlouvě nepovažují za obchodní tajemství ve smyslu příslušných ustanovení právních předpisů a udělují svolení k jejich užití a zveřejnění bez jakýchkoliv dalších podmínek.</w:t>
      </w:r>
    </w:p>
    <w:p w:rsidR="00057C0E" w:rsidRPr="002E376D" w:rsidRDefault="00057C0E" w:rsidP="00057C0E">
      <w:pPr>
        <w:pStyle w:val="Odstavecseseznamem"/>
        <w:spacing w:line="276" w:lineRule="auto"/>
        <w:ind w:left="0"/>
        <w:rPr>
          <w:rFonts w:asciiTheme="minorHAnsi" w:hAnsiTheme="minorHAnsi" w:cstheme="minorHAnsi"/>
        </w:rPr>
      </w:pPr>
    </w:p>
    <w:p w:rsidR="00057C0E" w:rsidRPr="002E376D" w:rsidRDefault="00057C0E" w:rsidP="00057C0E">
      <w:pPr>
        <w:pStyle w:val="Odstavecseseznamem"/>
        <w:spacing w:line="276" w:lineRule="auto"/>
        <w:ind w:left="0"/>
        <w:rPr>
          <w:rFonts w:asciiTheme="minorHAnsi" w:hAnsiTheme="minorHAnsi" w:cstheme="minorHAnsi"/>
          <w:i/>
          <w:iCs/>
        </w:rPr>
      </w:pPr>
      <w:r w:rsidRPr="002E376D">
        <w:rPr>
          <w:rFonts w:asciiTheme="minorHAnsi" w:hAnsiTheme="minorHAnsi" w:cstheme="minorHAnsi"/>
        </w:rPr>
        <w:t>Příkazník v souladu s ustanoveními zákona č. 101/2000 Sb., o ochraně osobních údajů, v platném znění, podpisem této smlouvy prohlašuje, že po dobu trvání této smlouvy uděluje příkazci  souhlas se shromažďováním, zpracováváním, používáním a uchováváním svých osobních údajů, které mu poskytl při sepsání této smlouvy</w:t>
      </w:r>
      <w:r w:rsidRPr="002E376D">
        <w:rPr>
          <w:rFonts w:asciiTheme="minorHAnsi" w:hAnsiTheme="minorHAnsi" w:cstheme="minorHAnsi"/>
          <w:i/>
          <w:iCs/>
        </w:rPr>
        <w:t>.</w:t>
      </w:r>
    </w:p>
    <w:p w:rsidR="00057C0E" w:rsidRPr="002E376D" w:rsidRDefault="00057C0E" w:rsidP="00057C0E">
      <w:pPr>
        <w:spacing w:line="276" w:lineRule="auto"/>
        <w:rPr>
          <w:rFonts w:asciiTheme="minorHAnsi" w:hAnsiTheme="minorHAnsi" w:cstheme="minorHAnsi"/>
          <w:szCs w:val="24"/>
        </w:rPr>
      </w:pPr>
    </w:p>
    <w:p w:rsidR="00057C0E" w:rsidRPr="002E376D" w:rsidRDefault="00057C0E" w:rsidP="00057C0E">
      <w:pPr>
        <w:spacing w:line="276" w:lineRule="auto"/>
        <w:rPr>
          <w:rFonts w:asciiTheme="minorHAnsi" w:hAnsiTheme="minorHAnsi" w:cstheme="minorHAnsi"/>
          <w:szCs w:val="24"/>
        </w:rPr>
      </w:pPr>
      <w:r w:rsidRPr="002E376D">
        <w:rPr>
          <w:rFonts w:asciiTheme="minorHAnsi" w:hAnsiTheme="minorHAnsi" w:cstheme="minorHAnsi"/>
          <w:szCs w:val="24"/>
        </w:rPr>
        <w:t xml:space="preserve">Tato smlouva podléhá uveřejnění v registru smluv dle zákona č. 340/2015 Sb., o zvláštních podmínkách účinnosti některých smluv, uveřejňování těchto smluv a o registru smluv. Smluvní strany se dohodly, že smlouvu v souladu s tímto zákonem uveřejní příkazce, a to nejpozději do 30 dnů od podpisu smlouvy. Toto ujednání však nebrání tomu, aby smlouvu zveřejnil i smluvní partner příkazce. Po uveřejnění v registru smluv obdrží smluvní partner příkazce do datové schránky, anebo v případě neexistence datové schránky e-mailem, potvrzení od správce registru smluv. Potvrzení obsahuje </w:t>
      </w:r>
      <w:proofErr w:type="spellStart"/>
      <w:r w:rsidRPr="002E376D">
        <w:rPr>
          <w:rFonts w:asciiTheme="minorHAnsi" w:hAnsiTheme="minorHAnsi" w:cstheme="minorHAnsi"/>
          <w:szCs w:val="24"/>
        </w:rPr>
        <w:t>metadata</w:t>
      </w:r>
      <w:proofErr w:type="spellEnd"/>
      <w:r w:rsidRPr="002E376D">
        <w:rPr>
          <w:rFonts w:asciiTheme="minorHAnsi" w:hAnsiTheme="minorHAnsi" w:cstheme="minorHAnsi"/>
          <w:szCs w:val="24"/>
        </w:rPr>
        <w:t xml:space="preserve"> a j</w:t>
      </w:r>
      <w:r>
        <w:rPr>
          <w:rFonts w:asciiTheme="minorHAnsi" w:hAnsiTheme="minorHAnsi" w:cstheme="minorHAnsi"/>
          <w:szCs w:val="24"/>
        </w:rPr>
        <w:t xml:space="preserve">e ve formátu </w:t>
      </w:r>
      <w:proofErr w:type="spellStart"/>
      <w:r w:rsidRPr="002E376D">
        <w:rPr>
          <w:rFonts w:asciiTheme="minorHAnsi" w:hAnsiTheme="minorHAnsi" w:cstheme="minorHAnsi"/>
          <w:szCs w:val="24"/>
        </w:rPr>
        <w:t>pdf</w:t>
      </w:r>
      <w:proofErr w:type="spellEnd"/>
      <w:r w:rsidRPr="002E376D">
        <w:rPr>
          <w:rFonts w:asciiTheme="minorHAnsi" w:hAnsiTheme="minorHAnsi" w:cstheme="minorHAnsi"/>
          <w:szCs w:val="24"/>
        </w:rPr>
        <w:t>, označeno uznávanou elektronickou značkou a opatřeno kvalifikovaným časovým razítkem. Smluvní strany se dohodly, že smluvní partner příkazce nebude, kromě potvrzení o uveřejnění smlouvy v registru smluv od správce registru smluv, nijak dále o této skutečnosti informován.</w:t>
      </w:r>
    </w:p>
    <w:p w:rsidR="00057C0E" w:rsidRPr="002E376D" w:rsidRDefault="00057C0E" w:rsidP="00057C0E">
      <w:pPr>
        <w:spacing w:line="276" w:lineRule="auto"/>
        <w:rPr>
          <w:rFonts w:asciiTheme="minorHAnsi" w:hAnsiTheme="minorHAnsi" w:cstheme="minorHAnsi"/>
          <w:szCs w:val="24"/>
        </w:rPr>
      </w:pPr>
    </w:p>
    <w:p w:rsidR="00057C0E" w:rsidRPr="002E376D" w:rsidRDefault="00057C0E" w:rsidP="00057C0E">
      <w:pPr>
        <w:spacing w:line="276" w:lineRule="auto"/>
        <w:rPr>
          <w:rFonts w:asciiTheme="minorHAnsi" w:hAnsiTheme="minorHAnsi" w:cstheme="minorHAnsi"/>
          <w:szCs w:val="24"/>
        </w:rPr>
      </w:pPr>
      <w:r w:rsidRPr="002E376D">
        <w:rPr>
          <w:rFonts w:asciiTheme="minorHAnsi" w:hAnsiTheme="minorHAnsi" w:cstheme="minorHAnsi"/>
          <w:szCs w:val="24"/>
        </w:rPr>
        <w:t>Jakékoli změny nebo doplňky je možné provádět pouze písemnými číslovanými dodatky, které budou schváleny oběma smluvními stranami.</w:t>
      </w:r>
    </w:p>
    <w:p w:rsidR="00057C0E" w:rsidRPr="002E376D" w:rsidRDefault="00057C0E" w:rsidP="00057C0E">
      <w:pPr>
        <w:spacing w:line="276" w:lineRule="auto"/>
        <w:rPr>
          <w:rFonts w:asciiTheme="minorHAnsi" w:hAnsiTheme="minorHAnsi" w:cstheme="minorHAnsi"/>
          <w:szCs w:val="24"/>
        </w:rPr>
      </w:pPr>
    </w:p>
    <w:p w:rsidR="00057C0E" w:rsidRPr="002E376D" w:rsidRDefault="00057C0E" w:rsidP="00057C0E">
      <w:pPr>
        <w:spacing w:line="276" w:lineRule="auto"/>
        <w:rPr>
          <w:rFonts w:asciiTheme="minorHAnsi" w:hAnsiTheme="minorHAnsi" w:cstheme="minorHAnsi"/>
          <w:szCs w:val="24"/>
        </w:rPr>
      </w:pPr>
      <w:r w:rsidRPr="002E376D">
        <w:rPr>
          <w:rFonts w:asciiTheme="minorHAnsi" w:hAnsiTheme="minorHAnsi" w:cstheme="minorHAnsi"/>
          <w:szCs w:val="24"/>
        </w:rPr>
        <w:t>Smluvní strany prohlašují, že si tuto smlouvu přečetly a s jejím obsahem souhlasí. Rovněž prohlašují, že tuto smlouvu uzavírají na základě své vážné a svobodné vůle, nikoli v tísni nebo za nápadně nevýhodných podmínek. Na důkaz výše uvedeného prohlášení připojují oprávnění zástupci obou smluvních stran své podpisy.</w:t>
      </w:r>
    </w:p>
    <w:p w:rsidR="00057C0E" w:rsidRPr="002E376D" w:rsidRDefault="00057C0E" w:rsidP="00057C0E">
      <w:pPr>
        <w:spacing w:line="276" w:lineRule="auto"/>
        <w:rPr>
          <w:rFonts w:asciiTheme="minorHAnsi" w:hAnsiTheme="minorHAnsi" w:cstheme="minorHAnsi"/>
          <w:szCs w:val="24"/>
        </w:rPr>
      </w:pPr>
    </w:p>
    <w:p w:rsidR="00057C0E" w:rsidRPr="002E376D" w:rsidRDefault="00057C0E" w:rsidP="00057C0E">
      <w:pPr>
        <w:spacing w:line="276" w:lineRule="auto"/>
        <w:rPr>
          <w:rFonts w:asciiTheme="minorHAnsi" w:hAnsiTheme="minorHAnsi" w:cstheme="minorHAnsi"/>
          <w:szCs w:val="24"/>
        </w:rPr>
      </w:pPr>
    </w:p>
    <w:p w:rsidR="00057C0E" w:rsidRPr="002E376D" w:rsidRDefault="008067BB" w:rsidP="00057C0E">
      <w:p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V Kolíně dne</w:t>
      </w:r>
      <w:r w:rsidR="00212675">
        <w:rPr>
          <w:rFonts w:asciiTheme="minorHAnsi" w:hAnsiTheme="minorHAnsi" w:cstheme="minorHAnsi"/>
          <w:szCs w:val="24"/>
        </w:rPr>
        <w:t xml:space="preserve"> </w:t>
      </w:r>
      <w:r w:rsidR="004F2639">
        <w:rPr>
          <w:rFonts w:asciiTheme="minorHAnsi" w:hAnsiTheme="minorHAnsi" w:cstheme="minorHAnsi"/>
          <w:szCs w:val="24"/>
        </w:rPr>
        <w:t>………………</w:t>
      </w:r>
      <w:r w:rsidR="00212675">
        <w:rPr>
          <w:rFonts w:asciiTheme="minorHAnsi" w:hAnsiTheme="minorHAnsi" w:cstheme="minorHAnsi"/>
          <w:szCs w:val="24"/>
        </w:rPr>
        <w:t xml:space="preserve"> 2019</w:t>
      </w:r>
      <w:r>
        <w:rPr>
          <w:rFonts w:asciiTheme="minorHAnsi" w:hAnsiTheme="minorHAnsi" w:cstheme="minorHAnsi"/>
          <w:szCs w:val="24"/>
        </w:rPr>
        <w:t xml:space="preserve">                 </w:t>
      </w:r>
      <w:r w:rsidR="004F2639">
        <w:rPr>
          <w:rFonts w:asciiTheme="minorHAnsi" w:hAnsiTheme="minorHAnsi" w:cstheme="minorHAnsi"/>
          <w:szCs w:val="24"/>
        </w:rPr>
        <w:tab/>
      </w:r>
      <w:r w:rsidR="004F2639">
        <w:rPr>
          <w:rFonts w:asciiTheme="minorHAnsi" w:hAnsiTheme="minorHAnsi" w:cstheme="minorHAnsi"/>
          <w:szCs w:val="24"/>
        </w:rPr>
        <w:tab/>
      </w:r>
      <w:r w:rsidR="004F2639">
        <w:rPr>
          <w:rFonts w:asciiTheme="minorHAnsi" w:hAnsiTheme="minorHAnsi" w:cstheme="minorHAnsi"/>
          <w:szCs w:val="24"/>
        </w:rPr>
        <w:tab/>
      </w:r>
      <w:r w:rsidR="00057C0E" w:rsidRPr="007A0E93">
        <w:rPr>
          <w:rFonts w:asciiTheme="minorHAnsi" w:hAnsiTheme="minorHAnsi" w:cstheme="minorHAnsi"/>
          <w:szCs w:val="24"/>
        </w:rPr>
        <w:t>V Kolíně dne</w:t>
      </w:r>
      <w:r w:rsidR="00164F1B">
        <w:rPr>
          <w:rFonts w:asciiTheme="minorHAnsi" w:hAnsiTheme="minorHAnsi" w:cstheme="minorHAnsi"/>
          <w:szCs w:val="24"/>
        </w:rPr>
        <w:t xml:space="preserve"> </w:t>
      </w:r>
      <w:r w:rsidR="004F2639">
        <w:rPr>
          <w:rFonts w:asciiTheme="minorHAnsi" w:hAnsiTheme="minorHAnsi" w:cstheme="minorHAnsi"/>
          <w:szCs w:val="24"/>
        </w:rPr>
        <w:t>…………….</w:t>
      </w:r>
      <w:r w:rsidR="00164F1B">
        <w:rPr>
          <w:rFonts w:asciiTheme="minorHAnsi" w:hAnsiTheme="minorHAnsi" w:cstheme="minorHAnsi"/>
          <w:szCs w:val="24"/>
        </w:rPr>
        <w:t xml:space="preserve"> 2019           </w:t>
      </w:r>
    </w:p>
    <w:p w:rsidR="00057C0E" w:rsidRPr="002E376D" w:rsidRDefault="00057C0E" w:rsidP="00057C0E">
      <w:pPr>
        <w:spacing w:line="276" w:lineRule="auto"/>
        <w:rPr>
          <w:rFonts w:asciiTheme="minorHAnsi" w:hAnsiTheme="minorHAnsi" w:cstheme="minorHAnsi"/>
          <w:szCs w:val="24"/>
        </w:rPr>
      </w:pPr>
    </w:p>
    <w:p w:rsidR="00057C0E" w:rsidRPr="002E376D" w:rsidRDefault="00057C0E" w:rsidP="00057C0E">
      <w:pPr>
        <w:spacing w:line="276" w:lineRule="auto"/>
        <w:rPr>
          <w:rFonts w:asciiTheme="minorHAnsi" w:hAnsiTheme="minorHAnsi" w:cstheme="minorHAnsi"/>
          <w:szCs w:val="24"/>
        </w:rPr>
      </w:pPr>
    </w:p>
    <w:p w:rsidR="00057C0E" w:rsidRPr="002E376D" w:rsidRDefault="00057C0E" w:rsidP="00057C0E">
      <w:pPr>
        <w:spacing w:line="276" w:lineRule="auto"/>
        <w:rPr>
          <w:rFonts w:asciiTheme="minorHAnsi" w:hAnsiTheme="minorHAnsi" w:cstheme="minorHAnsi"/>
          <w:szCs w:val="24"/>
        </w:rPr>
      </w:pPr>
    </w:p>
    <w:p w:rsidR="00057C0E" w:rsidRPr="002E376D" w:rsidRDefault="00057C0E" w:rsidP="00057C0E">
      <w:pPr>
        <w:spacing w:line="276" w:lineRule="auto"/>
        <w:rPr>
          <w:rFonts w:asciiTheme="minorHAnsi" w:hAnsiTheme="minorHAnsi" w:cstheme="minorHAnsi"/>
          <w:szCs w:val="24"/>
        </w:rPr>
      </w:pPr>
      <w:r w:rsidRPr="002E376D">
        <w:rPr>
          <w:rFonts w:asciiTheme="minorHAnsi" w:hAnsiTheme="minorHAnsi" w:cstheme="minorHAnsi"/>
          <w:szCs w:val="24"/>
        </w:rPr>
        <w:t>……………………………</w:t>
      </w:r>
      <w:r w:rsidR="005E3FE6">
        <w:rPr>
          <w:rFonts w:asciiTheme="minorHAnsi" w:hAnsiTheme="minorHAnsi" w:cstheme="minorHAnsi"/>
          <w:szCs w:val="24"/>
        </w:rPr>
        <w:t>…………</w:t>
      </w:r>
      <w:r w:rsidRPr="002E376D">
        <w:rPr>
          <w:rFonts w:asciiTheme="minorHAnsi" w:hAnsiTheme="minorHAnsi" w:cstheme="minorHAnsi"/>
          <w:szCs w:val="24"/>
        </w:rPr>
        <w:tab/>
      </w:r>
      <w:r w:rsidRPr="002E376D">
        <w:rPr>
          <w:rFonts w:asciiTheme="minorHAnsi" w:hAnsiTheme="minorHAnsi" w:cstheme="minorHAnsi"/>
          <w:szCs w:val="24"/>
        </w:rPr>
        <w:tab/>
      </w:r>
      <w:r w:rsidRPr="002E376D">
        <w:rPr>
          <w:rFonts w:asciiTheme="minorHAnsi" w:hAnsiTheme="minorHAnsi" w:cstheme="minorHAnsi"/>
          <w:szCs w:val="24"/>
        </w:rPr>
        <w:tab/>
      </w:r>
      <w:r w:rsidR="005E3FE6">
        <w:rPr>
          <w:rFonts w:asciiTheme="minorHAnsi" w:hAnsiTheme="minorHAnsi" w:cstheme="minorHAnsi"/>
          <w:szCs w:val="24"/>
        </w:rPr>
        <w:tab/>
      </w:r>
      <w:r w:rsidR="005E3FE6">
        <w:rPr>
          <w:rFonts w:asciiTheme="minorHAnsi" w:hAnsiTheme="minorHAnsi" w:cstheme="minorHAnsi"/>
          <w:szCs w:val="24"/>
        </w:rPr>
        <w:tab/>
      </w:r>
      <w:r w:rsidRPr="002E376D">
        <w:rPr>
          <w:rFonts w:asciiTheme="minorHAnsi" w:hAnsiTheme="minorHAnsi" w:cstheme="minorHAnsi"/>
          <w:szCs w:val="24"/>
        </w:rPr>
        <w:t>………………………………</w:t>
      </w:r>
      <w:r w:rsidR="005E3FE6">
        <w:rPr>
          <w:rFonts w:asciiTheme="minorHAnsi" w:hAnsiTheme="minorHAnsi" w:cstheme="minorHAnsi"/>
          <w:szCs w:val="24"/>
        </w:rPr>
        <w:t>………………</w:t>
      </w:r>
    </w:p>
    <w:p w:rsidR="00057C0E" w:rsidRPr="002E376D" w:rsidRDefault="00057C0E" w:rsidP="00057C0E">
      <w:pPr>
        <w:spacing w:line="276" w:lineRule="auto"/>
        <w:rPr>
          <w:rFonts w:asciiTheme="minorHAnsi" w:hAnsiTheme="minorHAnsi" w:cstheme="minorHAnsi"/>
          <w:szCs w:val="24"/>
        </w:rPr>
      </w:pPr>
      <w:r w:rsidRPr="002E376D">
        <w:rPr>
          <w:rFonts w:asciiTheme="minorHAnsi" w:hAnsiTheme="minorHAnsi" w:cstheme="minorHAnsi"/>
          <w:szCs w:val="24"/>
        </w:rPr>
        <w:t xml:space="preserve">    Mgr. Vladimír </w:t>
      </w:r>
      <w:proofErr w:type="spellStart"/>
      <w:r w:rsidRPr="002E376D">
        <w:rPr>
          <w:rFonts w:asciiTheme="minorHAnsi" w:hAnsiTheme="minorHAnsi" w:cstheme="minorHAnsi"/>
          <w:szCs w:val="24"/>
        </w:rPr>
        <w:t>Rišlink</w:t>
      </w:r>
      <w:proofErr w:type="spellEnd"/>
      <w:r w:rsidRPr="002E376D">
        <w:rPr>
          <w:rFonts w:asciiTheme="minorHAnsi" w:hAnsiTheme="minorHAnsi" w:cstheme="minorHAnsi"/>
          <w:szCs w:val="24"/>
        </w:rPr>
        <w:tab/>
      </w:r>
      <w:r w:rsidRPr="002E376D">
        <w:rPr>
          <w:rFonts w:asciiTheme="minorHAnsi" w:hAnsiTheme="minorHAnsi" w:cstheme="minorHAnsi"/>
          <w:szCs w:val="24"/>
        </w:rPr>
        <w:tab/>
      </w:r>
      <w:r w:rsidRPr="002E376D">
        <w:rPr>
          <w:rFonts w:asciiTheme="minorHAnsi" w:hAnsiTheme="minorHAnsi" w:cstheme="minorHAnsi"/>
          <w:szCs w:val="24"/>
        </w:rPr>
        <w:tab/>
      </w:r>
      <w:r w:rsidRPr="002E376D">
        <w:rPr>
          <w:rFonts w:asciiTheme="minorHAnsi" w:hAnsiTheme="minorHAnsi" w:cstheme="minorHAnsi"/>
          <w:szCs w:val="24"/>
        </w:rPr>
        <w:tab/>
      </w:r>
      <w:r w:rsidRPr="002E376D">
        <w:rPr>
          <w:rFonts w:asciiTheme="minorHAnsi" w:hAnsiTheme="minorHAnsi" w:cstheme="minorHAnsi"/>
          <w:szCs w:val="24"/>
        </w:rPr>
        <w:tab/>
      </w:r>
      <w:r w:rsidRPr="002E376D">
        <w:rPr>
          <w:rFonts w:asciiTheme="minorHAnsi" w:hAnsiTheme="minorHAnsi" w:cstheme="minorHAnsi"/>
          <w:szCs w:val="24"/>
        </w:rPr>
        <w:tab/>
        <w:t xml:space="preserve">    </w:t>
      </w:r>
      <w:r w:rsidR="00164F1B">
        <w:rPr>
          <w:rFonts w:asciiTheme="minorHAnsi" w:hAnsiTheme="minorHAnsi" w:cstheme="minorHAnsi"/>
          <w:szCs w:val="24"/>
        </w:rPr>
        <w:t>Mgr. Jan Švarc</w:t>
      </w:r>
    </w:p>
    <w:p w:rsidR="00057C0E" w:rsidRPr="002E376D" w:rsidRDefault="00057C0E" w:rsidP="00057C0E">
      <w:pPr>
        <w:spacing w:line="276" w:lineRule="auto"/>
        <w:rPr>
          <w:rFonts w:asciiTheme="minorHAnsi" w:hAnsiTheme="minorHAnsi" w:cstheme="minorHAnsi"/>
          <w:szCs w:val="24"/>
        </w:rPr>
      </w:pPr>
      <w:r w:rsidRPr="002E376D">
        <w:rPr>
          <w:rFonts w:asciiTheme="minorHAnsi" w:hAnsiTheme="minorHAnsi" w:cstheme="minorHAnsi"/>
          <w:szCs w:val="24"/>
        </w:rPr>
        <w:t xml:space="preserve">           ředitel</w:t>
      </w:r>
      <w:r w:rsidRPr="002E376D">
        <w:rPr>
          <w:rFonts w:asciiTheme="minorHAnsi" w:hAnsiTheme="minorHAnsi" w:cstheme="minorHAnsi"/>
          <w:szCs w:val="24"/>
        </w:rPr>
        <w:tab/>
      </w:r>
      <w:r w:rsidRPr="002E376D">
        <w:rPr>
          <w:rFonts w:asciiTheme="minorHAnsi" w:hAnsiTheme="minorHAnsi" w:cstheme="minorHAnsi"/>
          <w:szCs w:val="24"/>
        </w:rPr>
        <w:tab/>
      </w:r>
      <w:r w:rsidRPr="002E376D">
        <w:rPr>
          <w:rFonts w:asciiTheme="minorHAnsi" w:hAnsiTheme="minorHAnsi" w:cstheme="minorHAnsi"/>
          <w:szCs w:val="24"/>
        </w:rPr>
        <w:tab/>
      </w:r>
      <w:r w:rsidRPr="002E376D">
        <w:rPr>
          <w:rFonts w:asciiTheme="minorHAnsi" w:hAnsiTheme="minorHAnsi" w:cstheme="minorHAnsi"/>
          <w:szCs w:val="24"/>
        </w:rPr>
        <w:tab/>
      </w:r>
      <w:r w:rsidRPr="002E376D">
        <w:rPr>
          <w:rFonts w:asciiTheme="minorHAnsi" w:hAnsiTheme="minorHAnsi" w:cstheme="minorHAnsi"/>
          <w:szCs w:val="24"/>
        </w:rPr>
        <w:tab/>
      </w:r>
      <w:r w:rsidRPr="002E376D">
        <w:rPr>
          <w:rFonts w:asciiTheme="minorHAnsi" w:hAnsiTheme="minorHAnsi" w:cstheme="minorHAnsi"/>
          <w:szCs w:val="24"/>
        </w:rPr>
        <w:tab/>
      </w:r>
      <w:r w:rsidRPr="002E376D">
        <w:rPr>
          <w:rFonts w:asciiTheme="minorHAnsi" w:hAnsiTheme="minorHAnsi" w:cstheme="minorHAnsi"/>
          <w:szCs w:val="24"/>
        </w:rPr>
        <w:tab/>
      </w:r>
      <w:r w:rsidR="005E3FE6">
        <w:rPr>
          <w:rFonts w:asciiTheme="minorHAnsi" w:hAnsiTheme="minorHAnsi" w:cstheme="minorHAnsi"/>
          <w:szCs w:val="24"/>
        </w:rPr>
        <w:tab/>
      </w:r>
      <w:r w:rsidRPr="002E376D">
        <w:rPr>
          <w:rFonts w:asciiTheme="minorHAnsi" w:hAnsiTheme="minorHAnsi" w:cstheme="minorHAnsi"/>
          <w:szCs w:val="24"/>
        </w:rPr>
        <w:t xml:space="preserve">  </w:t>
      </w:r>
      <w:r w:rsidR="00164F1B">
        <w:rPr>
          <w:rFonts w:asciiTheme="minorHAnsi" w:hAnsiTheme="minorHAnsi" w:cstheme="minorHAnsi"/>
          <w:szCs w:val="24"/>
        </w:rPr>
        <w:t xml:space="preserve">      </w:t>
      </w:r>
      <w:r w:rsidRPr="002E376D">
        <w:rPr>
          <w:rFonts w:asciiTheme="minorHAnsi" w:hAnsiTheme="minorHAnsi" w:cstheme="minorHAnsi"/>
          <w:szCs w:val="24"/>
        </w:rPr>
        <w:t xml:space="preserve">  </w:t>
      </w:r>
      <w:r w:rsidR="00164F1B">
        <w:rPr>
          <w:rFonts w:asciiTheme="minorHAnsi" w:hAnsiTheme="minorHAnsi" w:cstheme="minorHAnsi"/>
          <w:szCs w:val="24"/>
        </w:rPr>
        <w:t>jednatel</w:t>
      </w:r>
    </w:p>
    <w:p w:rsidR="000D6C8F" w:rsidRPr="00030BF9" w:rsidRDefault="00057C0E" w:rsidP="00030BF9">
      <w:pPr>
        <w:spacing w:line="276" w:lineRule="auto"/>
        <w:rPr>
          <w:rFonts w:asciiTheme="minorHAnsi" w:hAnsiTheme="minorHAnsi" w:cstheme="minorHAnsi"/>
          <w:szCs w:val="24"/>
        </w:rPr>
      </w:pPr>
      <w:r w:rsidRPr="002E376D">
        <w:rPr>
          <w:rFonts w:asciiTheme="minorHAnsi" w:hAnsiTheme="minorHAnsi" w:cstheme="minorHAnsi"/>
          <w:szCs w:val="24"/>
        </w:rPr>
        <w:t xml:space="preserve">       za příkazce</w:t>
      </w:r>
      <w:r w:rsidRPr="002E376D">
        <w:rPr>
          <w:rFonts w:asciiTheme="minorHAnsi" w:hAnsiTheme="minorHAnsi" w:cstheme="minorHAnsi"/>
          <w:szCs w:val="24"/>
        </w:rPr>
        <w:tab/>
      </w:r>
      <w:r w:rsidRPr="002E376D">
        <w:rPr>
          <w:rFonts w:asciiTheme="minorHAnsi" w:hAnsiTheme="minorHAnsi" w:cstheme="minorHAnsi"/>
          <w:szCs w:val="24"/>
        </w:rPr>
        <w:tab/>
      </w:r>
      <w:r w:rsidRPr="002E376D">
        <w:rPr>
          <w:rFonts w:asciiTheme="minorHAnsi" w:hAnsiTheme="minorHAnsi" w:cstheme="minorHAnsi"/>
          <w:szCs w:val="24"/>
        </w:rPr>
        <w:tab/>
      </w:r>
      <w:r w:rsidRPr="002E376D">
        <w:rPr>
          <w:rFonts w:asciiTheme="minorHAnsi" w:hAnsiTheme="minorHAnsi" w:cstheme="minorHAnsi"/>
          <w:szCs w:val="24"/>
        </w:rPr>
        <w:tab/>
      </w:r>
      <w:r w:rsidRPr="002E376D">
        <w:rPr>
          <w:rFonts w:asciiTheme="minorHAnsi" w:hAnsiTheme="minorHAnsi" w:cstheme="minorHAnsi"/>
          <w:szCs w:val="24"/>
        </w:rPr>
        <w:tab/>
      </w:r>
      <w:r w:rsidRPr="002E376D">
        <w:rPr>
          <w:rFonts w:asciiTheme="minorHAnsi" w:hAnsiTheme="minorHAnsi" w:cstheme="minorHAnsi"/>
          <w:szCs w:val="24"/>
        </w:rPr>
        <w:tab/>
      </w:r>
      <w:r w:rsidRPr="002E376D">
        <w:rPr>
          <w:rFonts w:asciiTheme="minorHAnsi" w:hAnsiTheme="minorHAnsi" w:cstheme="minorHAnsi"/>
          <w:szCs w:val="24"/>
        </w:rPr>
        <w:tab/>
        <w:t xml:space="preserve">     </w:t>
      </w:r>
      <w:r w:rsidRPr="007A0E93">
        <w:rPr>
          <w:rFonts w:asciiTheme="minorHAnsi" w:hAnsiTheme="minorHAnsi" w:cstheme="minorHAnsi"/>
          <w:szCs w:val="24"/>
        </w:rPr>
        <w:t>za příkazníka</w:t>
      </w:r>
    </w:p>
    <w:sectPr w:rsidR="000D6C8F" w:rsidRPr="00030BF9" w:rsidSect="0079536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E1F6D"/>
    <w:multiLevelType w:val="hybridMultilevel"/>
    <w:tmpl w:val="B422094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254FF"/>
    <w:multiLevelType w:val="hybridMultilevel"/>
    <w:tmpl w:val="48F096BE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681FD9"/>
    <w:multiLevelType w:val="hybridMultilevel"/>
    <w:tmpl w:val="F15E4FF4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CD70C04"/>
    <w:multiLevelType w:val="hybridMultilevel"/>
    <w:tmpl w:val="25F2181E"/>
    <w:lvl w:ilvl="0" w:tplc="8C68F37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461199E"/>
    <w:multiLevelType w:val="hybridMultilevel"/>
    <w:tmpl w:val="D7F42D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335D02"/>
    <w:multiLevelType w:val="hybridMultilevel"/>
    <w:tmpl w:val="CEAA070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11">
      <w:start w:val="1"/>
      <w:numFmt w:val="decimal"/>
      <w:lvlText w:val="%4)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7207C"/>
    <w:multiLevelType w:val="hybridMultilevel"/>
    <w:tmpl w:val="E570B38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1">
      <w:start w:val="1"/>
      <w:numFmt w:val="decimal"/>
      <w:lvlText w:val="%5)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694E78"/>
    <w:multiLevelType w:val="hybridMultilevel"/>
    <w:tmpl w:val="17AC7B9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C0E"/>
    <w:rsid w:val="00030BF9"/>
    <w:rsid w:val="00037AC8"/>
    <w:rsid w:val="00057C0E"/>
    <w:rsid w:val="000D6C8F"/>
    <w:rsid w:val="00136B6F"/>
    <w:rsid w:val="00162179"/>
    <w:rsid w:val="00164F1B"/>
    <w:rsid w:val="00212675"/>
    <w:rsid w:val="00336809"/>
    <w:rsid w:val="004D3E5B"/>
    <w:rsid w:val="004F2639"/>
    <w:rsid w:val="00513714"/>
    <w:rsid w:val="005330AA"/>
    <w:rsid w:val="00556AC6"/>
    <w:rsid w:val="00575DD3"/>
    <w:rsid w:val="005E3FE6"/>
    <w:rsid w:val="006162CA"/>
    <w:rsid w:val="00632687"/>
    <w:rsid w:val="006406E6"/>
    <w:rsid w:val="00641937"/>
    <w:rsid w:val="006C7864"/>
    <w:rsid w:val="006F7402"/>
    <w:rsid w:val="00730D54"/>
    <w:rsid w:val="007A0E93"/>
    <w:rsid w:val="007B5651"/>
    <w:rsid w:val="007C34EC"/>
    <w:rsid w:val="007C35BA"/>
    <w:rsid w:val="007D4FCB"/>
    <w:rsid w:val="008067BB"/>
    <w:rsid w:val="008A6025"/>
    <w:rsid w:val="008D3792"/>
    <w:rsid w:val="00932E37"/>
    <w:rsid w:val="00973ECE"/>
    <w:rsid w:val="00A36885"/>
    <w:rsid w:val="00AB39A5"/>
    <w:rsid w:val="00AC44C1"/>
    <w:rsid w:val="00B209CE"/>
    <w:rsid w:val="00BA1EBB"/>
    <w:rsid w:val="00C40B78"/>
    <w:rsid w:val="00CF0EBE"/>
    <w:rsid w:val="00D36616"/>
    <w:rsid w:val="00D55D36"/>
    <w:rsid w:val="00F90E46"/>
    <w:rsid w:val="00FD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7C0E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qFormat/>
    <w:rsid w:val="00057C0E"/>
    <w:pPr>
      <w:autoSpaceDE w:val="0"/>
      <w:autoSpaceDN w:val="0"/>
      <w:spacing w:after="0" w:line="240" w:lineRule="auto"/>
    </w:pPr>
    <w:rPr>
      <w:rFonts w:ascii="Times New Roman" w:eastAsia="Times New Roman" w:hAnsi="Times New Roman" w:cs="Arial"/>
      <w:sz w:val="20"/>
      <w:szCs w:val="24"/>
      <w:lang w:eastAsia="cs-CZ"/>
    </w:rPr>
  </w:style>
  <w:style w:type="paragraph" w:customStyle="1" w:styleId="text">
    <w:name w:val="text"/>
    <w:rsid w:val="00057C0E"/>
    <w:pPr>
      <w:spacing w:before="120"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57C0E"/>
    <w:pPr>
      <w:ind w:left="708"/>
      <w:jc w:val="left"/>
    </w:pPr>
    <w:rPr>
      <w:szCs w:val="24"/>
      <w:lang w:eastAsia="cs-CZ"/>
    </w:rPr>
  </w:style>
  <w:style w:type="character" w:customStyle="1" w:styleId="BezmezerChar">
    <w:name w:val="Bez mezer Char"/>
    <w:link w:val="Bezmezer"/>
    <w:rsid w:val="00057C0E"/>
    <w:rPr>
      <w:rFonts w:ascii="Times New Roman" w:eastAsia="Times New Roman" w:hAnsi="Times New Roman" w:cs="Arial"/>
      <w:sz w:val="20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FD7D96"/>
  </w:style>
  <w:style w:type="character" w:customStyle="1" w:styleId="apple-tab-span">
    <w:name w:val="apple-tab-span"/>
    <w:basedOn w:val="Standardnpsmoodstavce"/>
    <w:rsid w:val="00FD7D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7C0E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qFormat/>
    <w:rsid w:val="00057C0E"/>
    <w:pPr>
      <w:autoSpaceDE w:val="0"/>
      <w:autoSpaceDN w:val="0"/>
      <w:spacing w:after="0" w:line="240" w:lineRule="auto"/>
    </w:pPr>
    <w:rPr>
      <w:rFonts w:ascii="Times New Roman" w:eastAsia="Times New Roman" w:hAnsi="Times New Roman" w:cs="Arial"/>
      <w:sz w:val="20"/>
      <w:szCs w:val="24"/>
      <w:lang w:eastAsia="cs-CZ"/>
    </w:rPr>
  </w:style>
  <w:style w:type="paragraph" w:customStyle="1" w:styleId="text">
    <w:name w:val="text"/>
    <w:rsid w:val="00057C0E"/>
    <w:pPr>
      <w:spacing w:before="120"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57C0E"/>
    <w:pPr>
      <w:ind w:left="708"/>
      <w:jc w:val="left"/>
    </w:pPr>
    <w:rPr>
      <w:szCs w:val="24"/>
      <w:lang w:eastAsia="cs-CZ"/>
    </w:rPr>
  </w:style>
  <w:style w:type="character" w:customStyle="1" w:styleId="BezmezerChar">
    <w:name w:val="Bez mezer Char"/>
    <w:link w:val="Bezmezer"/>
    <w:rsid w:val="00057C0E"/>
    <w:rPr>
      <w:rFonts w:ascii="Times New Roman" w:eastAsia="Times New Roman" w:hAnsi="Times New Roman" w:cs="Arial"/>
      <w:sz w:val="20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FD7D96"/>
  </w:style>
  <w:style w:type="character" w:customStyle="1" w:styleId="apple-tab-span">
    <w:name w:val="apple-tab-span"/>
    <w:basedOn w:val="Standardnpsmoodstavce"/>
    <w:rsid w:val="00FD7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3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Zahorka</dc:creator>
  <cp:lastModifiedBy>ekonomka</cp:lastModifiedBy>
  <cp:revision>2</cp:revision>
  <cp:lastPrinted>2018-09-07T07:41:00Z</cp:lastPrinted>
  <dcterms:created xsi:type="dcterms:W3CDTF">2019-07-23T10:16:00Z</dcterms:created>
  <dcterms:modified xsi:type="dcterms:W3CDTF">2019-07-23T10:16:00Z</dcterms:modified>
</cp:coreProperties>
</file>