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03" w:rsidRPr="00593003" w:rsidRDefault="00593003" w:rsidP="0059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b/>
          <w:bCs/>
          <w:szCs w:val="24"/>
          <w:lang w:eastAsia="cs-CZ"/>
        </w:rPr>
        <w:t>DODATEK č. 1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93003" w:rsidRPr="00593003" w:rsidRDefault="00593003" w:rsidP="0059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k</w:t>
      </w:r>
      <w:r w:rsidRPr="00593003">
        <w:rPr>
          <w:rFonts w:ascii="Arial" w:eastAsia="Times New Roman" w:hAnsi="Arial" w:cs="Arial"/>
          <w:b/>
          <w:bCs/>
          <w:szCs w:val="24"/>
          <w:lang w:eastAsia="cs-CZ"/>
        </w:rPr>
        <w:t xml:space="preserve"> dohodě o realizaci managemntových opatření č. PPK-13a/53/19 dle ust. § 68 odst. 2 a § 69 odst. 3 zák. č. 114/1992 Sb., o ochraně přírody a krajiny, uzavřené dne 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93003" w:rsidRPr="00593003" w:rsidRDefault="00593003" w:rsidP="0059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b/>
          <w:bCs/>
          <w:szCs w:val="24"/>
          <w:lang w:eastAsia="cs-CZ"/>
        </w:rPr>
        <w:t>I.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b/>
          <w:bCs/>
          <w:szCs w:val="24"/>
          <w:lang w:eastAsia="cs-CZ"/>
        </w:rPr>
        <w:t>1. Česká republika – Agentura ochrany přírody a krajiny ČR,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b/>
          <w:bCs/>
          <w:szCs w:val="24"/>
          <w:lang w:eastAsia="cs-CZ"/>
        </w:rPr>
        <w:t>Regionální pracoviště Regionální pracoviště SCHKO České středohoří</w:t>
      </w:r>
    </w:p>
    <w:p w:rsidR="00400EDE" w:rsidRPr="000368B5" w:rsidRDefault="00400EDE" w:rsidP="00400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8B5">
        <w:rPr>
          <w:rFonts w:ascii="Arial" w:eastAsia="Times New Roman" w:hAnsi="Arial" w:cs="Arial"/>
          <w:szCs w:val="24"/>
          <w:lang w:eastAsia="cs-CZ"/>
        </w:rPr>
        <w:t>Sídlo: Kaplanova 1931/1, 148 00, Praha 11 - Chodov</w:t>
      </w:r>
    </w:p>
    <w:p w:rsidR="00400EDE" w:rsidRPr="000368B5" w:rsidRDefault="00400EDE" w:rsidP="00400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8B5">
        <w:rPr>
          <w:rFonts w:ascii="Arial" w:eastAsia="Times New Roman" w:hAnsi="Arial" w:cs="Arial"/>
          <w:szCs w:val="24"/>
          <w:lang w:eastAsia="cs-CZ"/>
        </w:rPr>
        <w:t>Kontaktní adresa: Michalská 260, 41201 Litoměřice</w:t>
      </w:r>
    </w:p>
    <w:p w:rsidR="00400EDE" w:rsidRDefault="00400EDE" w:rsidP="00400EDE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0368B5">
        <w:rPr>
          <w:rFonts w:ascii="Arial" w:eastAsia="Times New Roman" w:hAnsi="Arial" w:cs="Arial"/>
          <w:szCs w:val="24"/>
          <w:lang w:eastAsia="cs-CZ"/>
        </w:rPr>
        <w:t>IČ: 62933591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szCs w:val="24"/>
          <w:lang w:eastAsia="cs-CZ"/>
        </w:rPr>
        <w:t xml:space="preserve">zastoupena: Ing. Vladislav Kopecký </w:t>
      </w:r>
      <w:r w:rsidRPr="00593003">
        <w:rPr>
          <w:rFonts w:ascii="Arial" w:eastAsia="Times New Roman" w:hAnsi="Arial" w:cs="Arial"/>
          <w:szCs w:val="24"/>
          <w:lang w:eastAsia="cs-CZ"/>
        </w:rPr>
        <w:br/>
        <w:t xml:space="preserve">vedoucí oddělení péče o přírodu a krajinu - RP SCHKO České středohoří 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szCs w:val="24"/>
          <w:lang w:eastAsia="cs-CZ"/>
        </w:rPr>
        <w:t>V rozsahu této dohody osoba zmocněná k jednání s nájemcem, k věcným úkonům a k provedení kontroly realizovaných managementových opatření: Ing. Vladislav Kopecký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lang w:eastAsia="cs-CZ"/>
        </w:rPr>
        <w:t>jakožto věcně a místně příslušný orgán ochrany přírody příslušný podle ustanovení </w:t>
      </w:r>
      <w:r w:rsidRPr="00593003">
        <w:rPr>
          <w:rFonts w:ascii="Arial" w:eastAsia="Times New Roman" w:hAnsi="Arial" w:cs="Arial"/>
          <w:color w:val="000000"/>
          <w:lang w:eastAsia="cs-CZ"/>
        </w:rPr>
        <w:t>§ 75 odst. 1 písm. e) ve spojení s</w:t>
      </w:r>
      <w:r w:rsidRPr="00593003">
        <w:rPr>
          <w:rFonts w:ascii="Arial" w:eastAsia="Times New Roman" w:hAnsi="Arial" w:cs="Arial"/>
          <w:lang w:eastAsia="cs-CZ"/>
        </w:rPr>
        <w:t xml:space="preserve"> § 78 odst. 1 zákona ČNR č. 114/1992 Sb., o ochraně přírody a krajiny, v platném znění.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b/>
          <w:bCs/>
          <w:lang w:eastAsia="cs-CZ"/>
        </w:rPr>
        <w:t>(dále jen "AOPK ČR")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b/>
          <w:bCs/>
          <w:lang w:eastAsia="cs-CZ"/>
        </w:rPr>
        <w:t>a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b/>
          <w:bCs/>
          <w:lang w:eastAsia="cs-CZ"/>
        </w:rPr>
        <w:t xml:space="preserve">2. Nájemce 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lang w:eastAsia="cs-CZ"/>
        </w:rPr>
        <w:t xml:space="preserve">Michaela Hrdličková </w:t>
      </w:r>
      <w:r w:rsidRPr="00593003">
        <w:rPr>
          <w:rFonts w:ascii="Arial" w:eastAsia="Times New Roman" w:hAnsi="Arial" w:cs="Arial"/>
          <w:lang w:eastAsia="cs-CZ"/>
        </w:rPr>
        <w:br/>
        <w:t>Charvatce 37</w:t>
      </w:r>
      <w:r>
        <w:rPr>
          <w:rFonts w:ascii="Arial" w:eastAsia="Times New Roman" w:hAnsi="Arial" w:cs="Arial"/>
          <w:lang w:eastAsia="cs-CZ"/>
        </w:rPr>
        <w:t xml:space="preserve">, </w:t>
      </w:r>
      <w:r w:rsidRPr="00593003">
        <w:rPr>
          <w:rFonts w:ascii="Arial" w:eastAsia="Times New Roman" w:hAnsi="Arial" w:cs="Arial"/>
          <w:lang w:eastAsia="cs-CZ"/>
        </w:rPr>
        <w:t>440 01 Libčeves</w:t>
      </w:r>
      <w:r w:rsidRPr="00593003">
        <w:rPr>
          <w:rFonts w:ascii="Arial" w:eastAsia="Times New Roman" w:hAnsi="Arial" w:cs="Arial"/>
          <w:lang w:eastAsia="cs-CZ"/>
        </w:rPr>
        <w:br/>
        <w:t>IČ 05494648</w:t>
      </w:r>
      <w:r>
        <w:rPr>
          <w:rFonts w:ascii="Arial" w:eastAsia="Times New Roman" w:hAnsi="Arial" w:cs="Arial"/>
          <w:lang w:eastAsia="cs-CZ"/>
        </w:rPr>
        <w:t xml:space="preserve">, </w:t>
      </w:r>
      <w:r w:rsidRPr="00593003">
        <w:rPr>
          <w:rFonts w:ascii="Arial" w:eastAsia="Times New Roman" w:hAnsi="Arial" w:cs="Arial"/>
          <w:lang w:eastAsia="cs-CZ"/>
        </w:rPr>
        <w:t xml:space="preserve">DIČ </w:t>
      </w:r>
      <w:r w:rsidR="00B6397E">
        <w:rPr>
          <w:rFonts w:ascii="Arial" w:eastAsia="Times New Roman" w:hAnsi="Arial" w:cs="Arial"/>
          <w:lang w:eastAsia="cs-CZ"/>
        </w:rPr>
        <w:t>xxxx</w:t>
      </w:r>
      <w:r w:rsidRPr="00593003">
        <w:rPr>
          <w:rFonts w:ascii="Arial" w:eastAsia="Times New Roman" w:hAnsi="Arial" w:cs="Arial"/>
          <w:lang w:eastAsia="cs-CZ"/>
        </w:rPr>
        <w:br/>
      </w:r>
      <w:r>
        <w:rPr>
          <w:rFonts w:ascii="Arial" w:eastAsia="Times New Roman" w:hAnsi="Arial" w:cs="Arial"/>
          <w:lang w:eastAsia="cs-CZ"/>
        </w:rPr>
        <w:t>N</w:t>
      </w:r>
      <w:r w:rsidRPr="00593003">
        <w:rPr>
          <w:rFonts w:ascii="Arial" w:eastAsia="Times New Roman" w:hAnsi="Arial" w:cs="Arial"/>
          <w:lang w:eastAsia="cs-CZ"/>
        </w:rPr>
        <w:t>ení plátcem DPH</w:t>
      </w:r>
      <w:r w:rsidRPr="00593003">
        <w:rPr>
          <w:rFonts w:ascii="Arial" w:eastAsia="Times New Roman" w:hAnsi="Arial" w:cs="Arial"/>
          <w:lang w:eastAsia="cs-CZ"/>
        </w:rPr>
        <w:br/>
      </w:r>
      <w:r>
        <w:rPr>
          <w:rFonts w:ascii="Arial" w:eastAsia="Times New Roman" w:hAnsi="Arial" w:cs="Arial"/>
          <w:lang w:eastAsia="cs-CZ"/>
        </w:rPr>
        <w:t>B</w:t>
      </w:r>
      <w:r w:rsidRPr="00593003">
        <w:rPr>
          <w:rFonts w:ascii="Arial" w:eastAsia="Times New Roman" w:hAnsi="Arial" w:cs="Arial"/>
          <w:lang w:eastAsia="cs-CZ"/>
        </w:rPr>
        <w:t>ankovní spojení</w:t>
      </w:r>
      <w:r w:rsidR="005608C7">
        <w:rPr>
          <w:rFonts w:ascii="Arial" w:eastAsia="Times New Roman" w:hAnsi="Arial" w:cs="Arial"/>
          <w:lang w:eastAsia="cs-CZ"/>
        </w:rPr>
        <w:t>:</w:t>
      </w:r>
      <w:r w:rsidRPr="00593003">
        <w:rPr>
          <w:rFonts w:ascii="Arial" w:eastAsia="Times New Roman" w:hAnsi="Arial" w:cs="Arial"/>
          <w:lang w:eastAsia="cs-CZ"/>
        </w:rPr>
        <w:t xml:space="preserve"> </w:t>
      </w:r>
      <w:r w:rsidR="005608C7">
        <w:rPr>
          <w:rFonts w:ascii="Arial" w:eastAsia="Times New Roman" w:hAnsi="Arial" w:cs="Arial"/>
          <w:lang w:eastAsia="cs-CZ"/>
        </w:rPr>
        <w:t>„xxxx“</w:t>
      </w:r>
      <w:r w:rsidRPr="00593003">
        <w:rPr>
          <w:rFonts w:ascii="Arial" w:eastAsia="Times New Roman" w:hAnsi="Arial" w:cs="Arial"/>
          <w:lang w:eastAsia="cs-CZ"/>
        </w:rPr>
        <w:t xml:space="preserve"> </w:t>
      </w:r>
      <w:r w:rsidRPr="00593003">
        <w:rPr>
          <w:rFonts w:ascii="Arial" w:eastAsia="Times New Roman" w:hAnsi="Arial" w:cs="Arial"/>
          <w:lang w:eastAsia="cs-CZ"/>
        </w:rPr>
        <w:br/>
        <w:t>jakožto nájemce pozemků p. č. 211/1, 211/20, 211/37 k. ú. Chraberce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b/>
          <w:bCs/>
          <w:lang w:eastAsia="cs-CZ"/>
        </w:rPr>
        <w:t>(dále jen "nájemce")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93003" w:rsidRPr="00593003" w:rsidRDefault="00593003" w:rsidP="0059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b/>
          <w:bCs/>
          <w:lang w:eastAsia="cs-CZ"/>
        </w:rPr>
        <w:t>II.</w:t>
      </w:r>
    </w:p>
    <w:p w:rsidR="00593003" w:rsidRPr="00593003" w:rsidRDefault="00593003" w:rsidP="0059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lang w:eastAsia="cs-CZ"/>
        </w:rPr>
        <w:t xml:space="preserve">Výše uvedení účastníci uzavírají tento dodatek č. 1 k </w:t>
      </w:r>
      <w:r w:rsidRPr="00593003">
        <w:rPr>
          <w:rFonts w:ascii="Arial" w:eastAsia="Times New Roman" w:hAnsi="Arial" w:cs="Arial"/>
          <w:b/>
          <w:bCs/>
          <w:lang w:eastAsia="cs-CZ"/>
        </w:rPr>
        <w:t>Dohodě o realizaci managementových opatření</w:t>
      </w:r>
      <w:r w:rsidRPr="00593003">
        <w:rPr>
          <w:rFonts w:ascii="Arial" w:eastAsia="Times New Roman" w:hAnsi="Arial" w:cs="Arial"/>
          <w:lang w:eastAsia="cs-CZ"/>
        </w:rPr>
        <w:t xml:space="preserve"> č. PPK-13a/53/19 uzavřené dle ust. § 68 odst. 2 a § 69 odst. 3 zákona 4. 114/1992 Sb., o ochraně přírody a krajiny dne (dále jen "Dohoda").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93003" w:rsidRPr="00593003" w:rsidRDefault="00593003" w:rsidP="0059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b/>
          <w:bCs/>
          <w:szCs w:val="24"/>
          <w:lang w:eastAsia="cs-CZ"/>
        </w:rPr>
        <w:t>III.</w:t>
      </w:r>
    </w:p>
    <w:p w:rsidR="00593003" w:rsidRDefault="00593003" w:rsidP="0059300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593003" w:rsidRDefault="00593003" w:rsidP="0059300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593003">
        <w:rPr>
          <w:rFonts w:ascii="Arial" w:eastAsia="Times New Roman" w:hAnsi="Arial" w:cs="Arial"/>
          <w:szCs w:val="24"/>
          <w:lang w:eastAsia="cs-CZ"/>
        </w:rPr>
        <w:t>Čl. II. Realizace managementových opatření/prací se mění takto:</w:t>
      </w:r>
    </w:p>
    <w:p w:rsidR="00593003" w:rsidRDefault="00593003" w:rsidP="0059300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593003">
        <w:rPr>
          <w:rFonts w:ascii="Arial" w:eastAsia="Times New Roman" w:hAnsi="Arial" w:cs="Arial"/>
          <w:szCs w:val="24"/>
          <w:lang w:eastAsia="cs-CZ"/>
        </w:rPr>
        <w:t>1. Účastníci dohody se dohodli, že nájemce provede dle pokynů AOPK ČR tato managementová opatření z důvodu ochrany přírody:</w:t>
      </w:r>
    </w:p>
    <w:p w:rsidR="00593003" w:rsidRDefault="00593003" w:rsidP="0059300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593003">
        <w:rPr>
          <w:rFonts w:ascii="Arial" w:eastAsia="Times New Roman" w:hAnsi="Arial" w:cs="Arial"/>
          <w:szCs w:val="24"/>
          <w:lang w:eastAsia="cs-CZ"/>
        </w:rPr>
        <w:t>Redukce třtiny křovištní, pastva a kosení nedopasků na ploše pod Srdovem, EVL Oblík-Srdov-Brník, pozemky p. č. 211/1, 211/20, 211/37 k. ú. Chraberce.</w:t>
      </w:r>
    </w:p>
    <w:p w:rsidR="00593003" w:rsidRPr="00593003" w:rsidRDefault="00593003" w:rsidP="00593003">
      <w:pPr>
        <w:pStyle w:val="Odstavecseseznamem"/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cs-CZ"/>
        </w:rPr>
      </w:pPr>
      <w:r w:rsidRPr="00593003">
        <w:rPr>
          <w:rFonts w:ascii="Arial" w:eastAsia="Times New Roman" w:hAnsi="Arial" w:cs="Arial"/>
          <w:szCs w:val="24"/>
          <w:lang w:eastAsia="cs-CZ"/>
        </w:rPr>
        <w:t>Zajištění 3x ručního kosení na potlačení třtiny křovištní na ploše 0,0789 ha. První kosení proběhne v druhé polovině května, další kosení pak v druhé polovině června a poslední v druhé polovině července. Veškerá pokosená hmota bude shrabána, odstraněna z plochy a využita v souladu s platnými právními předpisy. Sazba u kosení třtiny křovištní je z důvodu kamenitosti a horší přístupnosti pozemku navýšena o 20 % oproti základní sazbě za ruční kosení uvedené v "Nákladům obvyklých opatření MŽP".</w:t>
      </w:r>
    </w:p>
    <w:p w:rsidR="00593003" w:rsidRPr="00593003" w:rsidRDefault="00593003" w:rsidP="00593003">
      <w:pPr>
        <w:pStyle w:val="Odstavecseseznamem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szCs w:val="24"/>
          <w:lang w:eastAsia="cs-CZ"/>
        </w:rPr>
        <w:t xml:space="preserve">Pastva smíšeným stádem ovcí a koz, včetně pokosení nedopasků (zmlazení dřevin). Vymezená plocha zákresem nad ortofotomapou je 6,1658 ha, po odečtení 5 % z důvodu solitérních dřevin či jejich skupin je pasená výměra 5,8575 ha. Extenzivní pastva na volno stádem ovcí a koz o </w:t>
      </w:r>
      <w:r w:rsidRPr="00593003">
        <w:rPr>
          <w:rFonts w:ascii="Arial" w:eastAsia="Times New Roman" w:hAnsi="Arial" w:cs="Arial"/>
          <w:szCs w:val="24"/>
          <w:lang w:eastAsia="cs-CZ"/>
        </w:rPr>
        <w:lastRenderedPageBreak/>
        <w:t xml:space="preserve">min. počtu 70 ks, z toho minimálně 10 koz po dobu min. 60 dní v termínu od konce května do konce září. Při plnění zakázky musí být respektován aktuální stav vegetace na lokalitě a zásady ochrany zvláště chráněných a ohrožených druhů organismů. Vlastník se bude řídit pokyny pracovníků AOPK ČR, RP České středohoří. Součástí zakázky je i doprava zvířat na lokalitu a zajištění nezbytné péče o stádo po dobu pastvy. Do 3 týdnů po skončení pastvy budou na pasené ploše (5,8575 ha) pokoseny nedopasky, především zmlazení dřevin. Veškerá pokosená hmota bude shrabána, odstraněna z plochy a využita v souladu s platnými právními předpisy. </w:t>
      </w:r>
      <w:r w:rsidRPr="00593003">
        <w:rPr>
          <w:rFonts w:ascii="Arial" w:eastAsia="Times New Roman" w:hAnsi="Arial" w:cs="Arial"/>
          <w:szCs w:val="24"/>
          <w:lang w:eastAsia="cs-CZ"/>
        </w:rPr>
        <w:br/>
        <w:t>Sazba u pastvy smíšeným stádem ovcí a koz je z důvodu nízké úživnosti (stepní vegetace) a horší přístupnosti pozemků navýšena o 10 % oproti základní sazbě za pastvu uvedené v "Nákladům obvyklých opatření MŽP".</w:t>
      </w:r>
    </w:p>
    <w:p w:rsidR="00593003" w:rsidRDefault="00593003" w:rsidP="00593003">
      <w:pPr>
        <w:pStyle w:val="Odstavecseseznamem"/>
        <w:spacing w:before="120" w:after="0" w:line="240" w:lineRule="auto"/>
        <w:ind w:left="284"/>
        <w:jc w:val="both"/>
        <w:rPr>
          <w:rFonts w:ascii="Arial" w:eastAsia="Times New Roman" w:hAnsi="Arial" w:cs="Arial"/>
          <w:szCs w:val="24"/>
          <w:lang w:eastAsia="cs-CZ"/>
        </w:rPr>
      </w:pPr>
      <w:r w:rsidRPr="00593003">
        <w:rPr>
          <w:rFonts w:ascii="Arial" w:eastAsia="Times New Roman" w:hAnsi="Arial" w:cs="Arial"/>
          <w:szCs w:val="24"/>
          <w:lang w:eastAsia="cs-CZ"/>
        </w:rPr>
        <w:t>Sazba u kosení nedopasků (zmlazení dřevin) je z důvodu kamenitosti a horší přístupnosti pozemků navýšena o 20 % oproti základní sazbě za ruční kosení uvedené v „Nákladech obvyklých opatření MŽP".</w:t>
      </w:r>
    </w:p>
    <w:p w:rsidR="00593003" w:rsidRDefault="00593003" w:rsidP="00593003">
      <w:pPr>
        <w:pStyle w:val="Odstavecseseznamem"/>
        <w:spacing w:before="120" w:after="0" w:line="240" w:lineRule="auto"/>
        <w:ind w:left="284"/>
        <w:jc w:val="both"/>
        <w:rPr>
          <w:rFonts w:ascii="Arial" w:eastAsia="Times New Roman" w:hAnsi="Arial" w:cs="Arial"/>
          <w:szCs w:val="24"/>
          <w:lang w:eastAsia="cs-CZ"/>
        </w:rPr>
      </w:pPr>
      <w:r w:rsidRPr="00593003">
        <w:rPr>
          <w:rFonts w:ascii="Arial" w:eastAsia="Times New Roman" w:hAnsi="Arial" w:cs="Arial"/>
          <w:szCs w:val="24"/>
          <w:lang w:eastAsia="cs-CZ"/>
        </w:rPr>
        <w:t xml:space="preserve">Opatření bude provedeno na pozemcích p. č. 211/1, 211/20, 211/37 k. ú. Chraberce a to v termínu od účinnosti Dohody do 30. 9. 2019 a dále podle příloh dle čl. V., odst. 2 </w:t>
      </w:r>
      <w:proofErr w:type="gramStart"/>
      <w:r w:rsidRPr="00593003">
        <w:rPr>
          <w:rFonts w:ascii="Arial" w:eastAsia="Times New Roman" w:hAnsi="Arial" w:cs="Arial"/>
          <w:szCs w:val="24"/>
          <w:lang w:eastAsia="cs-CZ"/>
        </w:rPr>
        <w:t>této</w:t>
      </w:r>
      <w:proofErr w:type="gramEnd"/>
      <w:r w:rsidRPr="00593003">
        <w:rPr>
          <w:rFonts w:ascii="Arial" w:eastAsia="Times New Roman" w:hAnsi="Arial" w:cs="Arial"/>
          <w:szCs w:val="24"/>
          <w:lang w:eastAsia="cs-CZ"/>
        </w:rPr>
        <w:t xml:space="preserve"> Dohody. </w:t>
      </w:r>
      <w:r w:rsidRPr="00593003">
        <w:rPr>
          <w:rFonts w:ascii="Arial" w:eastAsia="Times New Roman" w:hAnsi="Arial" w:cs="Arial"/>
          <w:szCs w:val="24"/>
          <w:lang w:eastAsia="cs-CZ"/>
        </w:rPr>
        <w:br/>
        <w:t xml:space="preserve">Další podmínky realizace: Práce budou provedeny v souladu s platnými standardy péče o přírodu a krajinu: č. SPPK D02 004:2017 Sečení" a č. SPPK D02-003:2015 Pastva", které jsou ke stažení na </w:t>
      </w:r>
      <w:hyperlink r:id="rId5" w:history="1">
        <w:r w:rsidRPr="00593003">
          <w:rPr>
            <w:rStyle w:val="Hypertextovodkaz"/>
            <w:rFonts w:ascii="Arial" w:eastAsia="Times New Roman" w:hAnsi="Arial" w:cs="Arial"/>
            <w:color w:val="000000" w:themeColor="text1"/>
            <w:szCs w:val="24"/>
            <w:u w:val="none"/>
            <w:lang w:eastAsia="cs-CZ"/>
          </w:rPr>
          <w:t>www.dotace.nature.cz</w:t>
        </w:r>
      </w:hyperlink>
      <w:r w:rsidRPr="00593003">
        <w:rPr>
          <w:rFonts w:ascii="Arial" w:eastAsia="Times New Roman" w:hAnsi="Arial" w:cs="Arial"/>
          <w:color w:val="000000" w:themeColor="text1"/>
          <w:szCs w:val="24"/>
          <w:lang w:eastAsia="cs-CZ"/>
        </w:rPr>
        <w:t>.</w:t>
      </w:r>
    </w:p>
    <w:p w:rsidR="00593003" w:rsidRPr="00593003" w:rsidRDefault="00593003" w:rsidP="00593003">
      <w:pPr>
        <w:pStyle w:val="Odstavecseseznamem"/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szCs w:val="24"/>
          <w:lang w:eastAsia="cs-CZ"/>
        </w:rPr>
        <w:t>(dále jen „managementová opatření“)</w:t>
      </w: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93003" w:rsidRDefault="00593003" w:rsidP="00593003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593003">
        <w:rPr>
          <w:rFonts w:ascii="Arial" w:eastAsia="Times New Roman" w:hAnsi="Arial" w:cs="Arial"/>
          <w:b/>
          <w:bCs/>
          <w:szCs w:val="24"/>
          <w:lang w:eastAsia="cs-CZ"/>
        </w:rPr>
        <w:t>IV.</w:t>
      </w:r>
    </w:p>
    <w:p w:rsidR="00593003" w:rsidRPr="00593003" w:rsidRDefault="00593003" w:rsidP="0059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3003" w:rsidRPr="00593003" w:rsidRDefault="00593003" w:rsidP="00593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b/>
          <w:bCs/>
          <w:szCs w:val="24"/>
          <w:lang w:eastAsia="cs-CZ"/>
        </w:rPr>
        <w:t xml:space="preserve">4.1. </w:t>
      </w:r>
      <w:r w:rsidRPr="00593003">
        <w:rPr>
          <w:rFonts w:ascii="Arial" w:eastAsia="Times New Roman" w:hAnsi="Arial" w:cs="Arial"/>
          <w:szCs w:val="24"/>
          <w:lang w:eastAsia="cs-CZ"/>
        </w:rPr>
        <w:t>Ostatní ustanovení Dohody zůstávají beze změny.</w:t>
      </w:r>
    </w:p>
    <w:p w:rsidR="00593003" w:rsidRPr="00593003" w:rsidRDefault="00593003" w:rsidP="0059300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b/>
          <w:bCs/>
          <w:szCs w:val="24"/>
          <w:lang w:eastAsia="cs-CZ"/>
        </w:rPr>
        <w:t xml:space="preserve">4.2. </w:t>
      </w:r>
      <w:r w:rsidRPr="00593003">
        <w:rPr>
          <w:rFonts w:ascii="Arial" w:eastAsia="Times New Roman" w:hAnsi="Arial" w:cs="Arial"/>
          <w:szCs w:val="24"/>
          <w:lang w:eastAsia="cs-CZ"/>
        </w:rPr>
        <w:t>Účastníci Dohody berou na vědomí, že tento Dodatek může podléhat povinnosti jeho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593003" w:rsidRPr="00593003" w:rsidRDefault="00593003" w:rsidP="0059300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003">
        <w:rPr>
          <w:rFonts w:ascii="Arial" w:eastAsia="Times New Roman" w:hAnsi="Arial" w:cs="Arial"/>
          <w:b/>
          <w:bCs/>
          <w:szCs w:val="24"/>
          <w:lang w:eastAsia="cs-CZ"/>
        </w:rPr>
        <w:t xml:space="preserve">4.3. </w:t>
      </w:r>
      <w:r w:rsidRPr="00593003">
        <w:rPr>
          <w:rFonts w:ascii="Arial" w:eastAsia="Times New Roman" w:hAnsi="Arial" w:cs="Arial"/>
          <w:szCs w:val="24"/>
          <w:lang w:eastAsia="cs-CZ"/>
        </w:rPr>
        <w:t>Tento Dodatek nabývá platnosti dnem podpisu oprávněným zástupcem posledního účastníka Dohody. Tento Dodatek nabývá účinnosti dnem podpisu oprávněným zástupcem posledního účastníka Dohody. Podléhá-li však tento Dodatek povinnosti uveřejnění prostřednictvím registru smluv podle zákona o registru smluv, nenabude účinnosti dříve, než dnem jeho uveřejnění. Účastníci Dohody se budou vzájemně o nabytí účinnosti Dodatku neprodleně informovat.</w:t>
      </w:r>
    </w:p>
    <w:p w:rsidR="00593003" w:rsidRDefault="00593003" w:rsidP="00593003">
      <w:pPr>
        <w:spacing w:before="240" w:after="240" w:line="240" w:lineRule="auto"/>
        <w:rPr>
          <w:rFonts w:ascii="Arial" w:eastAsia="Times New Roman" w:hAnsi="Arial" w:cs="Arial"/>
          <w:szCs w:val="24"/>
          <w:lang w:eastAsia="cs-CZ"/>
        </w:rPr>
      </w:pPr>
      <w:r w:rsidRPr="00593003">
        <w:rPr>
          <w:rFonts w:ascii="Arial" w:eastAsia="Times New Roman" w:hAnsi="Arial" w:cs="Arial"/>
          <w:b/>
          <w:bCs/>
          <w:szCs w:val="24"/>
          <w:lang w:eastAsia="cs-CZ"/>
        </w:rPr>
        <w:t>4.4.</w:t>
      </w:r>
      <w:r w:rsidRPr="00593003">
        <w:rPr>
          <w:rFonts w:ascii="Arial" w:eastAsia="Times New Roman" w:hAnsi="Arial" w:cs="Arial"/>
          <w:szCs w:val="24"/>
          <w:lang w:eastAsia="cs-CZ"/>
        </w:rPr>
        <w:t xml:space="preserve"> Tento Dodatek je vyhotoven ve 3 vyhotoveních, z nichž 1 obdrží nájemce a 2 vyhotovení obdrží AOPK ČR</w:t>
      </w:r>
      <w:r w:rsidRPr="00593003">
        <w:rPr>
          <w:rFonts w:ascii="Arial" w:eastAsia="Times New Roman" w:hAnsi="Arial" w:cs="Arial"/>
          <w:b/>
          <w:bCs/>
          <w:szCs w:val="24"/>
          <w:lang w:eastAsia="cs-CZ"/>
        </w:rPr>
        <w:t>.</w:t>
      </w:r>
      <w:r w:rsidRPr="00593003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593003" w:rsidRPr="00593003" w:rsidRDefault="00593003" w:rsidP="0059300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V Litoměřicích dne </w:t>
      </w:r>
      <w:r w:rsidR="005608C7">
        <w:rPr>
          <w:rFonts w:ascii="Arial" w:eastAsia="Times New Roman" w:hAnsi="Arial" w:cs="Arial"/>
          <w:szCs w:val="24"/>
          <w:lang w:eastAsia="cs-CZ"/>
        </w:rPr>
        <w:t>…</w:t>
      </w:r>
      <w:proofErr w:type="gramStart"/>
      <w:r w:rsidR="005608C7">
        <w:rPr>
          <w:rFonts w:ascii="Arial" w:eastAsia="Times New Roman" w:hAnsi="Arial" w:cs="Arial"/>
          <w:szCs w:val="24"/>
          <w:lang w:eastAsia="cs-CZ"/>
        </w:rPr>
        <w:t>….</w:t>
      </w:r>
      <w:r>
        <w:rPr>
          <w:rFonts w:ascii="Arial" w:eastAsia="Times New Roman" w:hAnsi="Arial" w:cs="Arial"/>
          <w:szCs w:val="24"/>
          <w:lang w:eastAsia="cs-CZ"/>
        </w:rPr>
        <w:t>.</w:t>
      </w:r>
      <w:bookmarkStart w:id="0" w:name="_GoBack"/>
      <w:bookmarkEnd w:id="0"/>
      <w:r>
        <w:rPr>
          <w:rFonts w:ascii="Arial" w:eastAsia="Times New Roman" w:hAnsi="Arial" w:cs="Arial"/>
          <w:szCs w:val="24"/>
          <w:lang w:eastAsia="cs-CZ"/>
        </w:rPr>
        <w:t xml:space="preserve"> 2019</w:t>
      </w:r>
      <w:proofErr w:type="gramEnd"/>
      <w:r>
        <w:rPr>
          <w:rFonts w:ascii="Arial" w:eastAsia="Times New Roman" w:hAnsi="Arial" w:cs="Arial"/>
          <w:szCs w:val="24"/>
          <w:lang w:eastAsia="cs-CZ"/>
        </w:rPr>
        <w:tab/>
      </w:r>
      <w:r>
        <w:rPr>
          <w:rFonts w:ascii="Arial" w:eastAsia="Times New Roman" w:hAnsi="Arial" w:cs="Arial"/>
          <w:szCs w:val="24"/>
          <w:lang w:eastAsia="cs-CZ"/>
        </w:rPr>
        <w:tab/>
      </w:r>
      <w:r>
        <w:rPr>
          <w:rFonts w:ascii="Arial" w:eastAsia="Times New Roman" w:hAnsi="Arial" w:cs="Arial"/>
          <w:szCs w:val="24"/>
          <w:lang w:eastAsia="cs-CZ"/>
        </w:rPr>
        <w:tab/>
        <w:t xml:space="preserve">V Charvatcích dne </w:t>
      </w:r>
      <w:r w:rsidR="005608C7">
        <w:rPr>
          <w:rFonts w:ascii="Arial" w:eastAsia="Times New Roman" w:hAnsi="Arial" w:cs="Arial"/>
          <w:szCs w:val="24"/>
          <w:lang w:eastAsia="cs-CZ"/>
        </w:rPr>
        <w:t>…….</w:t>
      </w:r>
      <w:r>
        <w:rPr>
          <w:rFonts w:ascii="Arial" w:eastAsia="Times New Roman" w:hAnsi="Arial" w:cs="Arial"/>
          <w:szCs w:val="24"/>
          <w:lang w:eastAsia="cs-CZ"/>
        </w:rPr>
        <w:t>. 2019</w:t>
      </w:r>
    </w:p>
    <w:tbl>
      <w:tblPr>
        <w:tblW w:w="1199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46"/>
        <w:gridCol w:w="472"/>
        <w:gridCol w:w="543"/>
        <w:gridCol w:w="307"/>
        <w:gridCol w:w="83"/>
        <w:gridCol w:w="2418"/>
        <w:gridCol w:w="50"/>
        <w:gridCol w:w="2032"/>
        <w:gridCol w:w="2018"/>
        <w:gridCol w:w="539"/>
        <w:gridCol w:w="35"/>
        <w:gridCol w:w="487"/>
        <w:gridCol w:w="1754"/>
        <w:gridCol w:w="275"/>
        <w:gridCol w:w="35"/>
      </w:tblGrid>
      <w:tr w:rsidR="00593003" w:rsidRPr="00593003" w:rsidTr="00593003">
        <w:trPr>
          <w:gridAfter w:val="2"/>
          <w:wAfter w:w="310" w:type="dxa"/>
          <w:trHeight w:val="186"/>
          <w:jc w:val="center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93003" w:rsidRPr="00593003" w:rsidTr="00593003">
        <w:trPr>
          <w:gridAfter w:val="2"/>
          <w:wAfter w:w="310" w:type="dxa"/>
          <w:jc w:val="center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3003" w:rsidRPr="00593003" w:rsidRDefault="00593003" w:rsidP="005930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4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Za AOPK ČR:</w:t>
            </w: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003" w:rsidRPr="00593003" w:rsidRDefault="00593003" w:rsidP="00593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Nájemce:</w:t>
            </w:r>
          </w:p>
        </w:tc>
      </w:tr>
      <w:tr w:rsidR="00593003" w:rsidRPr="00593003" w:rsidTr="00593003">
        <w:trPr>
          <w:gridAfter w:val="2"/>
          <w:wAfter w:w="310" w:type="dxa"/>
          <w:trHeight w:val="38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93003" w:rsidRPr="00593003" w:rsidTr="00593003">
        <w:trPr>
          <w:gridAfter w:val="2"/>
          <w:wAfter w:w="310" w:type="dxa"/>
          <w:trHeight w:val="126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93003" w:rsidRPr="00593003" w:rsidTr="00593003">
        <w:trPr>
          <w:gridAfter w:val="2"/>
          <w:wAfter w:w="310" w:type="dxa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003" w:rsidRPr="00593003" w:rsidRDefault="00593003" w:rsidP="0059300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  <w:tc>
          <w:tcPr>
            <w:tcW w:w="5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Default="00593003" w:rsidP="0059300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593003">
              <w:rPr>
                <w:rFonts w:ascii="Arial" w:eastAsia="Times New Roman" w:hAnsi="Arial" w:cs="Arial"/>
                <w:szCs w:val="24"/>
                <w:lang w:eastAsia="cs-CZ"/>
              </w:rPr>
              <w:t xml:space="preserve">Ing. Vladislav Kopecký </w:t>
            </w:r>
            <w:r w:rsidRPr="00593003">
              <w:rPr>
                <w:rFonts w:ascii="Arial" w:eastAsia="Times New Roman" w:hAnsi="Arial" w:cs="Arial"/>
                <w:szCs w:val="24"/>
                <w:lang w:eastAsia="cs-CZ"/>
              </w:rPr>
              <w:br/>
              <w:t>vedoucí oddělení péče o přírodu a krajinu</w:t>
            </w:r>
          </w:p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Arial" w:eastAsia="Times New Roman" w:hAnsi="Arial" w:cs="Arial"/>
                <w:szCs w:val="24"/>
                <w:lang w:eastAsia="cs-CZ"/>
              </w:rPr>
              <w:t xml:space="preserve"> - RP SCHKO České středohoří</w:t>
            </w: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93003" w:rsidRPr="00593003" w:rsidRDefault="00593003" w:rsidP="005930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cs-CZ"/>
              </w:rPr>
            </w:pPr>
            <w:r w:rsidRPr="00593003">
              <w:rPr>
                <w:rFonts w:ascii="Arial" w:eastAsia="Times New Roman" w:hAnsi="Arial" w:cs="Arial"/>
                <w:lang w:eastAsia="cs-CZ"/>
              </w:rPr>
              <w:t xml:space="preserve">Michaela Hrdličková </w:t>
            </w:r>
          </w:p>
        </w:tc>
      </w:tr>
      <w:tr w:rsidR="00593003" w:rsidRPr="00593003" w:rsidTr="00593003">
        <w:trPr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3003" w:rsidRPr="00593003" w:rsidRDefault="00593003" w:rsidP="0059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3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AF65E2" w:rsidRDefault="00AF65E2"/>
    <w:sectPr w:rsidR="00AF65E2" w:rsidSect="00593003">
      <w:pgSz w:w="11906" w:h="16838"/>
      <w:pgMar w:top="130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520EC"/>
    <w:multiLevelType w:val="hybridMultilevel"/>
    <w:tmpl w:val="78CA76F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93003"/>
    <w:rsid w:val="00400EDE"/>
    <w:rsid w:val="005608C7"/>
    <w:rsid w:val="00593003"/>
    <w:rsid w:val="00A44B9A"/>
    <w:rsid w:val="00AF65E2"/>
    <w:rsid w:val="00B6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9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3003"/>
    <w:rPr>
      <w:b/>
      <w:bCs/>
    </w:rPr>
  </w:style>
  <w:style w:type="paragraph" w:styleId="Odstavecseseznamem">
    <w:name w:val="List Paragraph"/>
    <w:basedOn w:val="Normln"/>
    <w:uiPriority w:val="34"/>
    <w:qFormat/>
    <w:rsid w:val="0059300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300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tace.natu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788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uživatel</cp:lastModifiedBy>
  <cp:revision>4</cp:revision>
  <dcterms:created xsi:type="dcterms:W3CDTF">2019-07-15T05:35:00Z</dcterms:created>
  <dcterms:modified xsi:type="dcterms:W3CDTF">2019-07-23T07:52:00Z</dcterms:modified>
</cp:coreProperties>
</file>