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FD3B85" w14:textId="2EA0FE84" w:rsidR="007B6621" w:rsidRPr="00295038" w:rsidRDefault="00265440">
      <w:pPr>
        <w:jc w:val="right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Číslo jednací AOPK ČR:</w:t>
      </w:r>
      <w:r w:rsidR="00C653BB">
        <w:rPr>
          <w:rFonts w:ascii="Calibri" w:eastAsia="Calibri" w:hAnsi="Calibri" w:cs="Calibri"/>
        </w:rPr>
        <w:t xml:space="preserve"> 09694/SVSL/19</w:t>
      </w:r>
    </w:p>
    <w:p w14:paraId="54E16503" w14:textId="585B7E12" w:rsidR="007B6621" w:rsidRPr="00295038" w:rsidRDefault="00265440">
      <w:pPr>
        <w:jc w:val="right"/>
        <w:rPr>
          <w:rFonts w:ascii="Calibri" w:eastAsia="Calibri" w:hAnsi="Calibri" w:cs="Calibri"/>
          <w:rtl/>
        </w:rPr>
      </w:pPr>
      <w:r w:rsidRPr="00295038">
        <w:rPr>
          <w:rFonts w:ascii="Calibri" w:eastAsia="Calibri" w:hAnsi="Calibri" w:cs="Calibri"/>
        </w:rPr>
        <w:t xml:space="preserve">                               Číslo jednací zhotovitel</w:t>
      </w:r>
      <w:r w:rsidR="00C653BB">
        <w:rPr>
          <w:rFonts w:ascii="Calibri" w:eastAsia="Calibri" w:hAnsi="Calibri" w:cs="Calibri"/>
        </w:rPr>
        <w:t>e</w:t>
      </w:r>
      <w:r w:rsidRPr="00295038">
        <w:rPr>
          <w:rFonts w:ascii="Calibri" w:eastAsia="Calibri" w:hAnsi="Calibri" w:cs="Calibri"/>
        </w:rPr>
        <w:t>:</w:t>
      </w:r>
      <w:r w:rsidRPr="00295038">
        <w:rPr>
          <w:rFonts w:ascii="Calibri" w:eastAsia="Calibri" w:hAnsi="Calibri" w:cs="Calibri"/>
          <w:rtl/>
        </w:rPr>
        <w:t xml:space="preserve">   </w:t>
      </w:r>
      <w:r w:rsidRPr="00295038">
        <w:rPr>
          <w:rFonts w:ascii="Calibri" w:eastAsia="Calibri" w:hAnsi="Calibri" w:cs="Calibri"/>
          <w:rtl/>
        </w:rPr>
        <w:tab/>
      </w:r>
      <w:r w:rsidRPr="00295038">
        <w:rPr>
          <w:rFonts w:ascii="Calibri" w:eastAsia="Calibri" w:hAnsi="Calibri" w:cs="Calibri"/>
          <w:rtl/>
        </w:rPr>
        <w:tab/>
      </w:r>
    </w:p>
    <w:p w14:paraId="65ECFC21" w14:textId="77777777" w:rsidR="007B6621" w:rsidRPr="00295038" w:rsidRDefault="007B6621">
      <w:pPr>
        <w:pStyle w:val="Nzev"/>
        <w:bidi/>
        <w:jc w:val="right"/>
        <w:rPr>
          <w:rFonts w:ascii="Calibri" w:eastAsia="Calibri" w:hAnsi="Calibri" w:cs="Calibri"/>
          <w:rtl/>
        </w:rPr>
      </w:pPr>
    </w:p>
    <w:p w14:paraId="4F91683C" w14:textId="77777777" w:rsidR="007B6621" w:rsidRPr="00D706E0" w:rsidRDefault="00265440" w:rsidP="00D706E0">
      <w:pPr>
        <w:pStyle w:val="Nzev"/>
        <w:bidi/>
        <w:rPr>
          <w:rFonts w:ascii="Calibri" w:eastAsia="Calibri" w:hAnsi="Calibri" w:cs="Calibri"/>
          <w:b/>
          <w:sz w:val="28"/>
          <w:szCs w:val="28"/>
          <w:rtl/>
        </w:rPr>
      </w:pPr>
      <w:r w:rsidRPr="00D706E0">
        <w:rPr>
          <w:rFonts w:ascii="Calibri" w:eastAsia="Calibri" w:hAnsi="Calibri" w:cs="Calibri"/>
          <w:b/>
          <w:sz w:val="28"/>
          <w:szCs w:val="28"/>
        </w:rPr>
        <w:t>SMLOUVA O DÍLO</w:t>
      </w:r>
    </w:p>
    <w:p w14:paraId="1858B55E" w14:textId="77777777" w:rsidR="007B6621" w:rsidRPr="00295038" w:rsidRDefault="00265440">
      <w:pPr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uzavřená podle § 2586 a násl. zákona č. 89/2012 Sb., občanský zákoník, v platném znění</w:t>
      </w:r>
    </w:p>
    <w:p w14:paraId="1E329C62" w14:textId="77777777" w:rsidR="007B6621" w:rsidRPr="00295038" w:rsidRDefault="007B6621">
      <w:pPr>
        <w:pStyle w:val="Zkladntext"/>
        <w:rPr>
          <w:rFonts w:ascii="Calibri" w:eastAsia="Calibri" w:hAnsi="Calibri" w:cs="Calibri"/>
        </w:rPr>
      </w:pPr>
    </w:p>
    <w:p w14:paraId="16A62F26" w14:textId="77777777" w:rsidR="007B6621" w:rsidRPr="00295038" w:rsidRDefault="00265440">
      <w:pPr>
        <w:pStyle w:val="Zkladntext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Smluvní strany:</w:t>
      </w:r>
    </w:p>
    <w:p w14:paraId="006B8C97" w14:textId="77777777" w:rsidR="007B6621" w:rsidRPr="00295038" w:rsidRDefault="007B6621">
      <w:pPr>
        <w:pStyle w:val="Zkladntext"/>
        <w:rPr>
          <w:rFonts w:ascii="Calibri" w:eastAsia="Calibri" w:hAnsi="Calibri" w:cs="Calibri"/>
        </w:rPr>
      </w:pPr>
    </w:p>
    <w:p w14:paraId="38FD30C8" w14:textId="77777777" w:rsidR="007B6621" w:rsidRPr="00295038" w:rsidRDefault="00265440">
      <w:pPr>
        <w:pStyle w:val="Zkladntext"/>
        <w:rPr>
          <w:rFonts w:ascii="Calibri" w:eastAsia="Calibri" w:hAnsi="Calibri" w:cs="Calibri"/>
          <w:b/>
          <w:bCs/>
        </w:rPr>
      </w:pPr>
      <w:r w:rsidRPr="00295038">
        <w:rPr>
          <w:rFonts w:ascii="Calibri" w:eastAsia="Calibri" w:hAnsi="Calibri" w:cs="Calibri"/>
          <w:b/>
          <w:bCs/>
        </w:rPr>
        <w:t>OBJEDNATEL:</w:t>
      </w:r>
    </w:p>
    <w:p w14:paraId="64453DC6" w14:textId="77777777" w:rsidR="007B6621" w:rsidRPr="00295038" w:rsidRDefault="007B6621">
      <w:pPr>
        <w:pStyle w:val="Zkladntext"/>
        <w:rPr>
          <w:rFonts w:ascii="Calibri" w:eastAsia="Calibri" w:hAnsi="Calibri" w:cs="Calibri"/>
          <w:b/>
          <w:bCs/>
        </w:rPr>
      </w:pPr>
    </w:p>
    <w:p w14:paraId="4F5FC76B" w14:textId="77777777" w:rsidR="007B6621" w:rsidRPr="00295038" w:rsidRDefault="00265440">
      <w:pPr>
        <w:pStyle w:val="PVTosoby"/>
        <w:ind w:left="0" w:firstLine="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  <w:b/>
          <w:bCs/>
        </w:rPr>
        <w:t>Agentura ochrany přírody a krajiny ČR</w:t>
      </w:r>
      <w:r w:rsidRPr="00295038">
        <w:rPr>
          <w:rFonts w:ascii="Calibri" w:eastAsia="Calibri" w:hAnsi="Calibri" w:cs="Calibri"/>
          <w:b/>
          <w:bCs/>
        </w:rPr>
        <w:tab/>
      </w:r>
    </w:p>
    <w:p w14:paraId="287242B1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se sídlem:</w:t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  <w:t>Kaplanova 1931/1, 148 00 Praha 11 – Chodov</w:t>
      </w:r>
    </w:p>
    <w:p w14:paraId="42754C94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zastoupený:</w:t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  <w:t>Ing. Janem Zohornou, ředitelem Sekce vnitřních služeb AOPK ČR</w:t>
      </w:r>
    </w:p>
    <w:p w14:paraId="2907A029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IČ: </w:t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  <w:t>62933591</w:t>
      </w:r>
    </w:p>
    <w:p w14:paraId="249808EE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DIČ: </w:t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  <w:t>-------------</w:t>
      </w:r>
    </w:p>
    <w:p w14:paraId="779B6999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plátce DPH:</w:t>
      </w:r>
      <w:r w:rsidRPr="00295038">
        <w:rPr>
          <w:rFonts w:ascii="Calibri" w:eastAsia="Calibri" w:hAnsi="Calibri" w:cs="Calibri"/>
        </w:rPr>
        <w:tab/>
        <w:t xml:space="preserve"> </w:t>
      </w:r>
      <w:r w:rsidRPr="00295038">
        <w:rPr>
          <w:rFonts w:ascii="Calibri" w:eastAsia="Calibri" w:hAnsi="Calibri" w:cs="Calibri"/>
        </w:rPr>
        <w:tab/>
        <w:t>NE</w:t>
      </w:r>
    </w:p>
    <w:p w14:paraId="202F1C4D" w14:textId="77777777" w:rsidR="007B6621" w:rsidRPr="00295038" w:rsidRDefault="007B6621">
      <w:pPr>
        <w:rPr>
          <w:rFonts w:ascii="Calibri" w:eastAsia="Calibri" w:hAnsi="Calibri" w:cs="Calibri"/>
        </w:rPr>
      </w:pPr>
    </w:p>
    <w:p w14:paraId="4A5D8A6B" w14:textId="77777777" w:rsidR="007B6621" w:rsidRPr="00295038" w:rsidRDefault="007B6621">
      <w:pPr>
        <w:pStyle w:val="PVTosoby"/>
        <w:ind w:left="0" w:firstLine="0"/>
        <w:rPr>
          <w:rFonts w:ascii="Calibri" w:eastAsia="Calibri" w:hAnsi="Calibri" w:cs="Calibri"/>
        </w:rPr>
      </w:pPr>
    </w:p>
    <w:p w14:paraId="0193F98D" w14:textId="77777777" w:rsidR="007B6621" w:rsidRPr="00295038" w:rsidRDefault="00265440">
      <w:pPr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(dále jen ”Objednatel”)</w:t>
      </w:r>
    </w:p>
    <w:p w14:paraId="24D93F10" w14:textId="77777777" w:rsidR="007B6621" w:rsidRPr="00295038" w:rsidRDefault="007B6621">
      <w:pPr>
        <w:rPr>
          <w:rFonts w:ascii="Calibri" w:eastAsia="Calibri" w:hAnsi="Calibri" w:cs="Calibri"/>
        </w:rPr>
      </w:pPr>
    </w:p>
    <w:p w14:paraId="3D54FC11" w14:textId="77777777" w:rsidR="007B6621" w:rsidRPr="00295038" w:rsidRDefault="007B6621">
      <w:pPr>
        <w:rPr>
          <w:rFonts w:ascii="Calibri" w:eastAsia="Calibri" w:hAnsi="Calibri" w:cs="Calibri"/>
        </w:rPr>
      </w:pPr>
    </w:p>
    <w:p w14:paraId="0056E073" w14:textId="77777777" w:rsidR="007B6621" w:rsidRPr="00295038" w:rsidRDefault="00265440">
      <w:pPr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a</w:t>
      </w:r>
    </w:p>
    <w:p w14:paraId="1FED437E" w14:textId="77777777" w:rsidR="007B6621" w:rsidRPr="00295038" w:rsidRDefault="00265440">
      <w:pPr>
        <w:pStyle w:val="PVTosoby"/>
        <w:ind w:left="0" w:firstLine="0"/>
        <w:rPr>
          <w:rFonts w:ascii="Calibri" w:eastAsia="Calibri" w:hAnsi="Calibri" w:cs="Calibri"/>
          <w:b/>
          <w:bCs/>
        </w:rPr>
      </w:pPr>
      <w:r w:rsidRPr="00295038">
        <w:rPr>
          <w:rFonts w:ascii="Calibri" w:eastAsia="Calibri" w:hAnsi="Calibri" w:cs="Calibri"/>
          <w:b/>
          <w:bCs/>
        </w:rPr>
        <w:t>ZHOTOVITEL:</w:t>
      </w:r>
      <w:r w:rsidRPr="00295038">
        <w:rPr>
          <w:rFonts w:ascii="Calibri" w:eastAsia="Calibri" w:hAnsi="Calibri" w:cs="Calibri"/>
          <w:b/>
          <w:bCs/>
        </w:rPr>
        <w:tab/>
      </w:r>
    </w:p>
    <w:p w14:paraId="6C42F697" w14:textId="77777777" w:rsidR="007B6621" w:rsidRPr="00295038" w:rsidRDefault="007B6621">
      <w:pPr>
        <w:rPr>
          <w:rFonts w:ascii="Calibri" w:eastAsia="Calibri" w:hAnsi="Calibri" w:cs="Calibri"/>
        </w:rPr>
      </w:pPr>
    </w:p>
    <w:p w14:paraId="5FFAE176" w14:textId="77777777" w:rsidR="007B6621" w:rsidRPr="00295038" w:rsidRDefault="00265440">
      <w:pPr>
        <w:pStyle w:val="PVTosoby"/>
        <w:ind w:left="0" w:firstLine="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  <w:b/>
          <w:bCs/>
        </w:rPr>
        <w:t>Handicap výrobní družstvo invalidů</w:t>
      </w:r>
      <w:r w:rsidRPr="00295038">
        <w:rPr>
          <w:rFonts w:ascii="Calibri" w:eastAsia="Calibri" w:hAnsi="Calibri" w:cs="Calibri"/>
        </w:rPr>
        <w:t>, člen skupiny RH Group</w:t>
      </w:r>
    </w:p>
    <w:p w14:paraId="36A84735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se sídlem:</w:t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  <w:t>K Vypichu 1087, 252 19 Rudná</w:t>
      </w:r>
    </w:p>
    <w:p w14:paraId="70C07FD6" w14:textId="77777777" w:rsidR="007B6621" w:rsidRPr="00295038" w:rsidRDefault="00265440">
      <w:pPr>
        <w:ind w:left="2127" w:hanging="2127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zastoupený:</w:t>
      </w:r>
      <w:r w:rsidRPr="00295038">
        <w:rPr>
          <w:rFonts w:ascii="Calibri" w:eastAsia="Calibri" w:hAnsi="Calibri" w:cs="Calibri"/>
        </w:rPr>
        <w:tab/>
        <w:t>JUDr. Radomírem Hesounem, předsedou družstva</w:t>
      </w:r>
    </w:p>
    <w:p w14:paraId="23F52ECD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IČ: </w:t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  <w:t>27923592</w:t>
      </w:r>
    </w:p>
    <w:p w14:paraId="10114445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DIČ: </w:t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  <w:t>CZ27923592</w:t>
      </w:r>
    </w:p>
    <w:p w14:paraId="0174BDB9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zápis v OR: </w:t>
      </w:r>
      <w:r w:rsidRPr="00295038">
        <w:rPr>
          <w:rFonts w:ascii="Calibri" w:eastAsia="Calibri" w:hAnsi="Calibri" w:cs="Calibri"/>
        </w:rPr>
        <w:tab/>
      </w:r>
      <w:r w:rsidRPr="00295038">
        <w:rPr>
          <w:rFonts w:ascii="Calibri" w:eastAsia="Calibri" w:hAnsi="Calibri" w:cs="Calibri"/>
        </w:rPr>
        <w:tab/>
        <w:t xml:space="preserve">sp. zn. Dr 6831 </w:t>
      </w:r>
      <w:proofErr w:type="gramStart"/>
      <w:r w:rsidRPr="00295038">
        <w:rPr>
          <w:rFonts w:ascii="Calibri" w:eastAsia="Calibri" w:hAnsi="Calibri" w:cs="Calibri"/>
        </w:rPr>
        <w:t>vedeném</w:t>
      </w:r>
      <w:proofErr w:type="gramEnd"/>
      <w:r w:rsidRPr="00295038">
        <w:rPr>
          <w:rFonts w:ascii="Calibri" w:eastAsia="Calibri" w:hAnsi="Calibri" w:cs="Calibri"/>
        </w:rPr>
        <w:t xml:space="preserve"> u Městského soudu v Praze</w:t>
      </w:r>
    </w:p>
    <w:p w14:paraId="769F0D96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plátce DPH:</w:t>
      </w:r>
      <w:r w:rsidRPr="00295038">
        <w:rPr>
          <w:rFonts w:ascii="Calibri" w:eastAsia="Calibri" w:hAnsi="Calibri" w:cs="Calibri"/>
        </w:rPr>
        <w:tab/>
        <w:t xml:space="preserve"> </w:t>
      </w:r>
      <w:r w:rsidRPr="00295038">
        <w:rPr>
          <w:rFonts w:ascii="Calibri" w:eastAsia="Calibri" w:hAnsi="Calibri" w:cs="Calibri"/>
        </w:rPr>
        <w:tab/>
        <w:t>ANO</w:t>
      </w:r>
    </w:p>
    <w:p w14:paraId="4ED93A37" w14:textId="77777777" w:rsidR="007B6621" w:rsidRPr="00295038" w:rsidRDefault="007B6621">
      <w:pPr>
        <w:tabs>
          <w:tab w:val="left" w:pos="720"/>
          <w:tab w:val="left" w:pos="1440"/>
          <w:tab w:val="left" w:pos="2880"/>
          <w:tab w:val="left" w:pos="4904"/>
          <w:tab w:val="left" w:pos="5760"/>
        </w:tabs>
        <w:spacing w:line="240" w:lineRule="atLeast"/>
        <w:rPr>
          <w:rFonts w:ascii="Calibri" w:eastAsia="Calibri" w:hAnsi="Calibri" w:cs="Calibri"/>
        </w:rPr>
      </w:pPr>
    </w:p>
    <w:p w14:paraId="7E9B259F" w14:textId="77777777" w:rsidR="007B6621" w:rsidRPr="00295038" w:rsidRDefault="007B6621">
      <w:pPr>
        <w:rPr>
          <w:rFonts w:ascii="Calibri" w:eastAsia="Calibri" w:hAnsi="Calibri" w:cs="Calibri"/>
        </w:rPr>
      </w:pPr>
    </w:p>
    <w:p w14:paraId="20FF3635" w14:textId="77777777" w:rsidR="007B6621" w:rsidRPr="00295038" w:rsidRDefault="00265440">
      <w:pPr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 (dále jen ”Zhotovitel”)</w:t>
      </w:r>
    </w:p>
    <w:p w14:paraId="79CF4307" w14:textId="77777777" w:rsidR="007B6621" w:rsidRPr="00295038" w:rsidRDefault="007B6621">
      <w:pPr>
        <w:rPr>
          <w:rFonts w:ascii="Calibri" w:eastAsia="Calibri" w:hAnsi="Calibri" w:cs="Calibri"/>
        </w:rPr>
      </w:pPr>
    </w:p>
    <w:p w14:paraId="1F4B5117" w14:textId="77777777" w:rsidR="007B6621" w:rsidRPr="00295038" w:rsidRDefault="007B6621">
      <w:pPr>
        <w:rPr>
          <w:rFonts w:ascii="Calibri" w:eastAsia="Calibri" w:hAnsi="Calibri" w:cs="Calibri"/>
        </w:rPr>
      </w:pPr>
    </w:p>
    <w:p w14:paraId="2772A86A" w14:textId="77777777" w:rsidR="007B6621" w:rsidRPr="00295038" w:rsidRDefault="00265440">
      <w:pPr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uzavřely níže uvedeného dne, měsíce a roku tuto smlouvu o dílo</w:t>
      </w:r>
    </w:p>
    <w:p w14:paraId="74B3A1CD" w14:textId="77777777" w:rsidR="007B6621" w:rsidRPr="00295038" w:rsidRDefault="007B6621">
      <w:pPr>
        <w:rPr>
          <w:rFonts w:ascii="Calibri" w:eastAsia="Calibri" w:hAnsi="Calibri" w:cs="Calibri"/>
        </w:rPr>
      </w:pPr>
    </w:p>
    <w:p w14:paraId="2A5337A0" w14:textId="77777777" w:rsidR="007B6621" w:rsidRPr="00295038" w:rsidRDefault="007B6621">
      <w:pPr>
        <w:rPr>
          <w:rFonts w:ascii="Calibri" w:hAnsi="Calibri" w:cs="Calibri"/>
        </w:rPr>
      </w:pPr>
    </w:p>
    <w:p w14:paraId="5589BC3B" w14:textId="77777777" w:rsidR="007B6621" w:rsidRPr="00295038" w:rsidRDefault="00265440">
      <w:pPr>
        <w:rPr>
          <w:rFonts w:ascii="Calibri" w:eastAsia="Trebuchet MS" w:hAnsi="Calibri" w:cs="Calibri"/>
          <w:b/>
          <w:bCs/>
        </w:rPr>
      </w:pPr>
      <w:r w:rsidRPr="00295038">
        <w:rPr>
          <w:rFonts w:ascii="Calibri" w:eastAsia="Trebuchet MS" w:hAnsi="Calibri" w:cs="Calibri"/>
          <w:b/>
          <w:bCs/>
        </w:rPr>
        <w:tab/>
      </w:r>
      <w:r w:rsidRPr="00295038">
        <w:rPr>
          <w:rFonts w:ascii="Calibri" w:eastAsia="Trebuchet MS" w:hAnsi="Calibri" w:cs="Calibri"/>
          <w:b/>
          <w:bCs/>
        </w:rPr>
        <w:tab/>
      </w:r>
      <w:r w:rsidRPr="00295038">
        <w:rPr>
          <w:rFonts w:ascii="Calibri" w:eastAsia="Trebuchet MS" w:hAnsi="Calibri" w:cs="Calibri"/>
          <w:b/>
          <w:bCs/>
        </w:rPr>
        <w:tab/>
      </w:r>
      <w:r w:rsidRPr="00295038">
        <w:rPr>
          <w:rFonts w:ascii="Calibri" w:eastAsia="Trebuchet MS" w:hAnsi="Calibri" w:cs="Calibri"/>
          <w:b/>
          <w:bCs/>
        </w:rPr>
        <w:tab/>
      </w:r>
      <w:r w:rsidRPr="00295038">
        <w:rPr>
          <w:rFonts w:ascii="Calibri" w:eastAsia="Trebuchet MS" w:hAnsi="Calibri" w:cs="Calibri"/>
          <w:b/>
          <w:bCs/>
        </w:rPr>
        <w:tab/>
        <w:t xml:space="preserve"> </w:t>
      </w:r>
      <w:r w:rsidRPr="00295038">
        <w:rPr>
          <w:rFonts w:ascii="Calibri" w:eastAsia="Trebuchet MS" w:hAnsi="Calibri" w:cs="Calibri"/>
          <w:b/>
          <w:bCs/>
        </w:rPr>
        <w:tab/>
        <w:t>I. Prohl</w:t>
      </w:r>
      <w:r w:rsidRPr="00295038">
        <w:rPr>
          <w:rFonts w:ascii="Calibri" w:hAnsi="Calibri" w:cs="Calibri"/>
          <w:b/>
          <w:bCs/>
        </w:rPr>
        <w:t>ášení</w:t>
      </w:r>
    </w:p>
    <w:p w14:paraId="20070BBC" w14:textId="77777777" w:rsidR="007B6621" w:rsidRPr="00295038" w:rsidRDefault="00265440">
      <w:pPr>
        <w:pStyle w:val="Zkladntext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Smluvní strany prohlašují, že jsou dle příslušných právních předpisů oprávněnými subjekty provozovat činnosti, jež jsou předmětem této smlouvy a prohlašují dále, že jsou plně způsobilé a oprávněné tuto smlouvu uzavřít, a že jim není známa žádná překážka bránící v jejím podepsání.</w:t>
      </w:r>
    </w:p>
    <w:p w14:paraId="4959FF24" w14:textId="77777777" w:rsidR="007B6621" w:rsidRPr="00295038" w:rsidRDefault="007B6621">
      <w:pPr>
        <w:rPr>
          <w:rFonts w:ascii="Calibri" w:eastAsia="Calibri" w:hAnsi="Calibri" w:cs="Calibri"/>
        </w:rPr>
      </w:pPr>
    </w:p>
    <w:p w14:paraId="71695519" w14:textId="77777777" w:rsidR="007B6621" w:rsidRPr="00295038" w:rsidRDefault="00265440">
      <w:pPr>
        <w:pStyle w:val="Nadpis2"/>
        <w:ind w:firstLine="0"/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II. Předmět smlouvy</w:t>
      </w:r>
    </w:p>
    <w:p w14:paraId="70F29D0F" w14:textId="77777777" w:rsidR="007B6621" w:rsidRPr="00295038" w:rsidRDefault="00265440">
      <w:pPr>
        <w:pStyle w:val="Zkladntext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Předmětem smlouvy je zpracování dokumentů, konkrétně digitalizace vybraných odborných dokumentů uložených ve Sbírce listin Ústředního seznamu ochrany přírody pro Objednatele. Výstupem budou digitalizované dokumenty ve formátu PDF/A (ISO 19005) včetně OCR </w:t>
      </w:r>
      <w:r w:rsidRPr="00295038">
        <w:rPr>
          <w:rFonts w:ascii="Calibri" w:eastAsia="Calibri" w:hAnsi="Calibri" w:cs="Calibri"/>
        </w:rPr>
        <w:lastRenderedPageBreak/>
        <w:t xml:space="preserve">s rozlišením minimálně 300 dpi dle Přílohy č. 1. Předpokládaný odhadnutý počet stran předaných objednatelem k digitalizaci je 93 000. Většina stran bude ve formátu A4, menší část též ve formátu A3, případně větším. </w:t>
      </w:r>
    </w:p>
    <w:p w14:paraId="224D81F8" w14:textId="77777777" w:rsidR="007B6621" w:rsidRPr="00295038" w:rsidRDefault="00265440">
      <w:pPr>
        <w:rPr>
          <w:rFonts w:ascii="Calibri" w:eastAsia="Calibri" w:hAnsi="Calibri" w:cs="Calibri"/>
          <w:b/>
          <w:bCs/>
        </w:rPr>
      </w:pP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eastAsia="Calibri" w:hAnsi="Calibri" w:cs="Calibri"/>
          <w:b/>
          <w:bCs/>
        </w:rPr>
        <w:tab/>
      </w:r>
    </w:p>
    <w:p w14:paraId="127FCC2E" w14:textId="77777777" w:rsidR="007B6621" w:rsidRPr="00295038" w:rsidRDefault="00265440">
      <w:pPr>
        <w:rPr>
          <w:rFonts w:ascii="Calibri" w:eastAsia="Trebuchet MS" w:hAnsi="Calibri" w:cs="Calibri"/>
          <w:b/>
          <w:bCs/>
        </w:rPr>
      </w:pP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eastAsia="Calibri" w:hAnsi="Calibri" w:cs="Calibri"/>
          <w:b/>
          <w:bCs/>
        </w:rPr>
        <w:tab/>
      </w:r>
      <w:r w:rsidRPr="00295038">
        <w:rPr>
          <w:rFonts w:ascii="Calibri" w:hAnsi="Calibri" w:cs="Calibri"/>
          <w:b/>
          <w:bCs/>
        </w:rPr>
        <w:t>III. Místo a způsob plnění</w:t>
      </w:r>
    </w:p>
    <w:p w14:paraId="4BC8C652" w14:textId="77777777" w:rsidR="007B6621" w:rsidRPr="00295038" w:rsidRDefault="00265440">
      <w:pPr>
        <w:pStyle w:val="Zkladntext"/>
        <w:numPr>
          <w:ilvl w:val="0"/>
          <w:numId w:val="2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Místem plnění předmětu díla je pracoviště na adrese: Evropská 2589/33B, 160 00 Praha 6 Dejvice. </w:t>
      </w:r>
    </w:p>
    <w:p w14:paraId="706D07CF" w14:textId="1499C6CD" w:rsidR="007B6621" w:rsidRPr="00295038" w:rsidRDefault="0080290A" w:rsidP="0080290A">
      <w:pPr>
        <w:pStyle w:val="Zkladntext"/>
        <w:numPr>
          <w:ilvl w:val="0"/>
          <w:numId w:val="2"/>
        </w:numPr>
        <w:suppressAutoHyphens w:val="0"/>
        <w:spacing w:before="120"/>
        <w:rPr>
          <w:rFonts w:ascii="Calibri" w:eastAsia="Calibri" w:hAnsi="Calibri" w:cs="Calibri"/>
        </w:rPr>
      </w:pPr>
      <w:r w:rsidRPr="0080290A">
        <w:rPr>
          <w:rFonts w:ascii="Calibri" w:eastAsia="Calibri" w:hAnsi="Calibri" w:cs="Calibri"/>
        </w:rPr>
        <w:t xml:space="preserve">Zhotovitel se zavazuje vrátit zpracovávané listinné dokumenty Objednateli do 15. listopadu 2019. Termín předání a převzetí díla – digitalizovaných výstupů </w:t>
      </w:r>
      <w:r>
        <w:rPr>
          <w:rFonts w:ascii="Calibri" w:eastAsia="Calibri" w:hAnsi="Calibri" w:cs="Calibri"/>
        </w:rPr>
        <w:t xml:space="preserve">– je </w:t>
      </w:r>
      <w:r w:rsidRPr="0080290A">
        <w:rPr>
          <w:rFonts w:ascii="Calibri" w:eastAsia="Calibri" w:hAnsi="Calibri" w:cs="Calibri"/>
        </w:rPr>
        <w:t>do 30. listopadu 2019.</w:t>
      </w:r>
    </w:p>
    <w:p w14:paraId="21D1901B" w14:textId="77777777" w:rsidR="007B6621" w:rsidRPr="00295038" w:rsidRDefault="00265440">
      <w:pPr>
        <w:pStyle w:val="Zkladntext"/>
        <w:numPr>
          <w:ilvl w:val="0"/>
          <w:numId w:val="2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Zhotovitel se zavazuje zajistit dopravu zpracovávaných dokumentů ze sídla Objednatele do sídla Zhotovitele a zpět a to v etapách dle dohody mezi Zhotovitelem a Objednatelem, za je</w:t>
      </w:r>
      <w:r w:rsidRPr="00295038">
        <w:rPr>
          <w:rFonts w:ascii="Calibri" w:eastAsia="Calibri" w:hAnsi="Calibri" w:cs="Calibri"/>
        </w:rPr>
        <w:t>d</w:t>
      </w:r>
      <w:r w:rsidRPr="00295038">
        <w:rPr>
          <w:rFonts w:ascii="Calibri" w:eastAsia="Calibri" w:hAnsi="Calibri" w:cs="Calibri"/>
        </w:rPr>
        <w:t xml:space="preserve">notkovou cenu uvedenou v tabulce č. 1.  </w:t>
      </w:r>
    </w:p>
    <w:p w14:paraId="7F9211AE" w14:textId="77777777" w:rsidR="007B6621" w:rsidRPr="00295038" w:rsidRDefault="00265440">
      <w:pPr>
        <w:pStyle w:val="Zkladntext"/>
        <w:numPr>
          <w:ilvl w:val="0"/>
          <w:numId w:val="2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Zhotovitel je oprávněn prodloužit termín dodávky v případě nedodržení závazků Objednatele dle článku IV. odst. 1. a/nebo XI. této Smlouvy a dále z důvodu vyšší moci u jedné ze smlu</w:t>
      </w:r>
      <w:r w:rsidRPr="00295038">
        <w:rPr>
          <w:rFonts w:ascii="Calibri" w:eastAsia="Calibri" w:hAnsi="Calibri" w:cs="Calibri"/>
        </w:rPr>
        <w:t>v</w:t>
      </w:r>
      <w:r w:rsidRPr="00295038">
        <w:rPr>
          <w:rFonts w:ascii="Calibri" w:eastAsia="Calibri" w:hAnsi="Calibri" w:cs="Calibri"/>
        </w:rPr>
        <w:t>ních stran, a to o dobu trvání takovéhoto prodlení či překážky a dobu potřebnou k obnovení činnosti Zhotovitele. O skutečnostech zakládajících právo prodloužit termín dodávky je Zh</w:t>
      </w:r>
      <w:r w:rsidRPr="00295038">
        <w:rPr>
          <w:rFonts w:ascii="Calibri" w:eastAsia="Calibri" w:hAnsi="Calibri" w:cs="Calibri"/>
        </w:rPr>
        <w:t>o</w:t>
      </w:r>
      <w:r w:rsidRPr="00295038">
        <w:rPr>
          <w:rFonts w:ascii="Calibri" w:eastAsia="Calibri" w:hAnsi="Calibri" w:cs="Calibri"/>
        </w:rPr>
        <w:t>tovitel povinen prokazatelně písemně informovat Objednatele bez zbytečného odkladu poté, co takové skutečnosti zjistil.</w:t>
      </w:r>
    </w:p>
    <w:p w14:paraId="21BD310E" w14:textId="77777777" w:rsidR="007B6621" w:rsidRPr="00295038" w:rsidRDefault="00265440">
      <w:pPr>
        <w:pStyle w:val="Zkladntext"/>
        <w:numPr>
          <w:ilvl w:val="0"/>
          <w:numId w:val="2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Místem zpracování dokumentů Objednatele je pracoviště Zhotovitele.</w:t>
      </w:r>
    </w:p>
    <w:p w14:paraId="720FAED7" w14:textId="77777777" w:rsidR="007B6621" w:rsidRPr="00295038" w:rsidRDefault="007B6621">
      <w:pPr>
        <w:pStyle w:val="Zkladntext"/>
        <w:spacing w:before="120"/>
        <w:rPr>
          <w:rFonts w:ascii="Calibri" w:eastAsia="Calibri" w:hAnsi="Calibri" w:cs="Calibri"/>
        </w:rPr>
      </w:pPr>
    </w:p>
    <w:p w14:paraId="5EB35641" w14:textId="77777777" w:rsidR="007B6621" w:rsidRPr="00295038" w:rsidRDefault="00265440">
      <w:pPr>
        <w:pStyle w:val="Nadpis2"/>
        <w:ind w:left="371" w:hanging="371"/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IV. Práva a povinnosti smluvních stran</w:t>
      </w:r>
    </w:p>
    <w:p w14:paraId="2100E809" w14:textId="77777777" w:rsidR="007B6621" w:rsidRPr="00295038" w:rsidRDefault="00265440">
      <w:pPr>
        <w:pStyle w:val="Zkladntext"/>
        <w:numPr>
          <w:ilvl w:val="0"/>
          <w:numId w:val="4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Objednatel se zavazuje dodat Zhotoviteli veškeré podklady nutné k realizaci předmětu Smlouvy a poskytovat Zhotoviteli i další nezbytnou součinnost. </w:t>
      </w:r>
    </w:p>
    <w:p w14:paraId="3AD274BE" w14:textId="77777777" w:rsidR="007B6621" w:rsidRPr="00295038" w:rsidRDefault="00265440">
      <w:pPr>
        <w:pStyle w:val="Zkladntext"/>
        <w:numPr>
          <w:ilvl w:val="0"/>
          <w:numId w:val="4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Zhotovitel odpovídá za to, že dokumenty Objednatele nebudou zpřístupněny neoprávněným osobám a bude znemožněno jejich zneužití, a to v době, dokud a pokud je má Zhotovitel ve své dispozici, tzn. po dobu od okamžiku jejich převzetí do doby jejich předání zpět Objednat</w:t>
      </w:r>
      <w:r w:rsidRPr="00295038">
        <w:rPr>
          <w:rFonts w:ascii="Calibri" w:eastAsia="Calibri" w:hAnsi="Calibri" w:cs="Calibri"/>
        </w:rPr>
        <w:t>e</w:t>
      </w:r>
      <w:r w:rsidRPr="00295038">
        <w:rPr>
          <w:rFonts w:ascii="Calibri" w:eastAsia="Calibri" w:hAnsi="Calibri" w:cs="Calibri"/>
        </w:rPr>
        <w:t>li. Zhotovitel nesmí výsledek své činnosti dle této Smlouvy poskytnout nikomu jinému než O</w:t>
      </w:r>
      <w:r w:rsidRPr="00295038">
        <w:rPr>
          <w:rFonts w:ascii="Calibri" w:eastAsia="Calibri" w:hAnsi="Calibri" w:cs="Calibri"/>
        </w:rPr>
        <w:t>b</w:t>
      </w:r>
      <w:r w:rsidRPr="00295038">
        <w:rPr>
          <w:rFonts w:ascii="Calibri" w:eastAsia="Calibri" w:hAnsi="Calibri" w:cs="Calibri"/>
        </w:rPr>
        <w:t>jednateli, a to ani částečně.</w:t>
      </w:r>
    </w:p>
    <w:p w14:paraId="36D55DD6" w14:textId="77777777" w:rsidR="007B6621" w:rsidRPr="00295038" w:rsidRDefault="00265440">
      <w:pPr>
        <w:pStyle w:val="Zkladntext"/>
        <w:numPr>
          <w:ilvl w:val="0"/>
          <w:numId w:val="4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Objednatel se zavazuje, v dohodnutém termínu splatnosti zaplatit Zhotoviteli cenu proved</w:t>
      </w:r>
      <w:r w:rsidRPr="00295038">
        <w:rPr>
          <w:rFonts w:ascii="Calibri" w:eastAsia="Calibri" w:hAnsi="Calibri" w:cs="Calibri"/>
        </w:rPr>
        <w:t>e</w:t>
      </w:r>
      <w:r w:rsidRPr="00295038">
        <w:rPr>
          <w:rFonts w:ascii="Calibri" w:eastAsia="Calibri" w:hAnsi="Calibri" w:cs="Calibri"/>
        </w:rPr>
        <w:t>ného díla dle článků V. a VI. této Smlouvy.</w:t>
      </w:r>
    </w:p>
    <w:p w14:paraId="327DB927" w14:textId="77777777" w:rsidR="007B6621" w:rsidRPr="00295038" w:rsidRDefault="007B6621">
      <w:pPr>
        <w:spacing w:before="120"/>
        <w:rPr>
          <w:rFonts w:ascii="Calibri" w:eastAsia="Calibri" w:hAnsi="Calibri" w:cs="Calibri"/>
          <w:b/>
          <w:bCs/>
        </w:rPr>
      </w:pPr>
    </w:p>
    <w:p w14:paraId="1C34E1EA" w14:textId="77777777" w:rsidR="007B6621" w:rsidRPr="00295038" w:rsidRDefault="00265440">
      <w:pPr>
        <w:pStyle w:val="Nadpis2"/>
        <w:ind w:left="371" w:hanging="371"/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V. Cena</w:t>
      </w:r>
    </w:p>
    <w:p w14:paraId="33CB9232" w14:textId="77777777" w:rsidR="007B6621" w:rsidRPr="00295038" w:rsidRDefault="00265440">
      <w:pPr>
        <w:numPr>
          <w:ilvl w:val="0"/>
          <w:numId w:val="6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Níže uvedené „Jednotkové ceny“ jsou závazné a na jejich základě budou, podle množství pr</w:t>
      </w:r>
      <w:r w:rsidRPr="00295038">
        <w:rPr>
          <w:rFonts w:ascii="Calibri" w:eastAsia="Calibri" w:hAnsi="Calibri" w:cs="Calibri"/>
        </w:rPr>
        <w:t>o</w:t>
      </w:r>
      <w:r w:rsidRPr="00295038">
        <w:rPr>
          <w:rFonts w:ascii="Calibri" w:eastAsia="Calibri" w:hAnsi="Calibri" w:cs="Calibri"/>
        </w:rPr>
        <w:t>vedených prací a služeb, vypočítány konečné celkové ceny. Objednatel si je vědom skutečno</w:t>
      </w:r>
      <w:r w:rsidRPr="00295038">
        <w:rPr>
          <w:rFonts w:ascii="Calibri" w:eastAsia="Calibri" w:hAnsi="Calibri" w:cs="Calibri"/>
        </w:rPr>
        <w:t>s</w:t>
      </w:r>
      <w:r w:rsidRPr="00295038">
        <w:rPr>
          <w:rFonts w:ascii="Calibri" w:eastAsia="Calibri" w:hAnsi="Calibri" w:cs="Calibri"/>
        </w:rPr>
        <w:t>ti, že jednotkové ceny zhotovení díla dle Tabulky č. 1 byly stanoveny na základě odhadnutého množství 93 000 digitalizovaných stran podle vyhrazených kapacit na zpracování. V případě, že Objednatel předá ke zpracování méně než 60 000 stran, může být výše jednotkové ceny poměrně zvýšena prostřednictvím dodatku této Smlouvy.</w:t>
      </w:r>
    </w:p>
    <w:p w14:paraId="23B446E2" w14:textId="77777777" w:rsidR="007B6621" w:rsidRPr="00295038" w:rsidRDefault="00265440">
      <w:pPr>
        <w:numPr>
          <w:ilvl w:val="0"/>
          <w:numId w:val="6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Cena díla byla oběma stranami dohodnuta v souladu se zákonem č. 526/1990 Sb. o cenách v platném znění; ceny podle Tabulky č. 1 dohodnuty jako jednotkové ceny za 1 zpracovanou stránku dokumentu a za 1 ujetý kilometr, přičemž výsledná cena za provedenou činnost bude vyúčtována násobkem skutečného počtu zpracovaných stránek či ujetých kilometrů a sjedn</w:t>
      </w:r>
      <w:r w:rsidRPr="00295038">
        <w:rPr>
          <w:rFonts w:ascii="Calibri" w:eastAsia="Calibri" w:hAnsi="Calibri" w:cs="Calibri"/>
        </w:rPr>
        <w:t>a</w:t>
      </w:r>
      <w:r w:rsidRPr="00295038">
        <w:rPr>
          <w:rFonts w:ascii="Calibri" w:eastAsia="Calibri" w:hAnsi="Calibri" w:cs="Calibri"/>
        </w:rPr>
        <w:t>né jednotkové ceny s výjimkou situace dle poslední věty bodu 1.</w:t>
      </w:r>
    </w:p>
    <w:p w14:paraId="561000DA" w14:textId="77777777" w:rsidR="007B6621" w:rsidRPr="00295038" w:rsidRDefault="007B6621">
      <w:pPr>
        <w:pStyle w:val="Default"/>
        <w:rPr>
          <w:rFonts w:ascii="Calibri" w:eastAsia="Calibri" w:hAnsi="Calibri" w:cs="Calibri"/>
        </w:rPr>
      </w:pPr>
    </w:p>
    <w:p w14:paraId="3EFD803D" w14:textId="77777777" w:rsidR="007B6621" w:rsidRPr="00295038" w:rsidRDefault="007B6621">
      <w:pPr>
        <w:pStyle w:val="Default"/>
        <w:ind w:left="360"/>
        <w:rPr>
          <w:rFonts w:ascii="Calibri" w:eastAsia="Trebuchet MS" w:hAnsi="Calibri" w:cs="Calibri"/>
        </w:rPr>
      </w:pPr>
    </w:p>
    <w:p w14:paraId="1E2D8438" w14:textId="77777777" w:rsidR="007B6621" w:rsidRPr="00295038" w:rsidRDefault="007B6621">
      <w:pPr>
        <w:pStyle w:val="Default"/>
        <w:ind w:left="360"/>
        <w:rPr>
          <w:rFonts w:ascii="Calibri" w:eastAsia="Calibri" w:hAnsi="Calibri" w:cs="Calibri"/>
        </w:rPr>
      </w:pPr>
    </w:p>
    <w:p w14:paraId="53362CF0" w14:textId="77777777" w:rsidR="007B6621" w:rsidRPr="00295038" w:rsidRDefault="00265440">
      <w:pPr>
        <w:pStyle w:val="Default"/>
        <w:ind w:left="36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Tabulka č. 1: </w:t>
      </w:r>
    </w:p>
    <w:tbl>
      <w:tblPr>
        <w:tblStyle w:val="TableNormal"/>
        <w:tblW w:w="8541" w:type="dxa"/>
        <w:tblInd w:w="64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728"/>
        <w:gridCol w:w="1292"/>
        <w:gridCol w:w="1201"/>
        <w:gridCol w:w="1320"/>
      </w:tblGrid>
      <w:tr w:rsidR="007B6621" w:rsidRPr="00295038" w14:paraId="53294C3D" w14:textId="77777777">
        <w:trPr>
          <w:trHeight w:val="999"/>
        </w:trPr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66CFCC" w14:textId="77777777" w:rsidR="007B6621" w:rsidRPr="00295038" w:rsidRDefault="00265440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 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3EB26E" w14:textId="77777777" w:rsidR="007B6621" w:rsidRPr="00295038" w:rsidRDefault="00265440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>Jednotk</w:t>
            </w:r>
            <w:r w:rsidRPr="00295038">
              <w:rPr>
                <w:rFonts w:ascii="Calibri" w:eastAsia="Calibri" w:hAnsi="Calibri" w:cs="Calibri"/>
                <w:b/>
                <w:bCs/>
              </w:rPr>
              <w:t>o</w:t>
            </w:r>
            <w:r w:rsidRPr="00295038">
              <w:rPr>
                <w:rFonts w:ascii="Calibri" w:eastAsia="Calibri" w:hAnsi="Calibri" w:cs="Calibri"/>
                <w:b/>
                <w:bCs/>
              </w:rPr>
              <w:t>vá cena bez DPH (Kč)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500052" w14:textId="77777777" w:rsidR="007B6621" w:rsidRPr="00295038" w:rsidRDefault="00265440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>Jednotková cena s DPH (Kč)</w:t>
            </w:r>
          </w:p>
        </w:tc>
      </w:tr>
      <w:tr w:rsidR="007B6621" w:rsidRPr="00295038" w14:paraId="782CABDD" w14:textId="77777777">
        <w:trPr>
          <w:trHeight w:val="267"/>
        </w:trPr>
        <w:tc>
          <w:tcPr>
            <w:tcW w:w="47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5EA323" w14:textId="77777777" w:rsidR="007B6621" w:rsidRPr="00295038" w:rsidRDefault="00265440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 xml:space="preserve">Digitalizace 1 stránky rozešitelného </w:t>
            </w:r>
            <w:r w:rsidRPr="00295038">
              <w:rPr>
                <w:rFonts w:ascii="Calibri" w:eastAsia="Calibri" w:hAnsi="Calibri" w:cs="Calibri"/>
                <w:b/>
                <w:bCs/>
              </w:rPr>
              <w:br/>
              <w:t xml:space="preserve">i nerozešitelného dokumentu </w:t>
            </w:r>
            <w:r w:rsidRPr="00295038">
              <w:rPr>
                <w:rFonts w:ascii="Calibri" w:eastAsia="Calibri" w:hAnsi="Calibri" w:cs="Calibri"/>
                <w:b/>
                <w:bCs/>
              </w:rPr>
              <w:br/>
              <w:t>v rozlišení min. 300 dpi včetně OCR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A573E5" w14:textId="77777777" w:rsidR="007B6621" w:rsidRPr="00295038" w:rsidRDefault="00265440">
            <w:pPr>
              <w:suppressAutoHyphens w:val="0"/>
              <w:jc w:val="lef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>A4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D5BED88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1,15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B47656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1,3915</w:t>
            </w:r>
          </w:p>
        </w:tc>
      </w:tr>
      <w:tr w:rsidR="007B6621" w:rsidRPr="00295038" w14:paraId="0138A611" w14:textId="77777777">
        <w:trPr>
          <w:trHeight w:val="267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A2968" w14:textId="77777777" w:rsidR="007B6621" w:rsidRPr="00295038" w:rsidRDefault="007B6621">
            <w:pPr>
              <w:rPr>
                <w:rFonts w:ascii="Calibri" w:hAnsi="Calibri" w:cs="Calibr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A358D1" w14:textId="77777777" w:rsidR="007B6621" w:rsidRPr="00295038" w:rsidRDefault="00265440">
            <w:pPr>
              <w:suppressAutoHyphens w:val="0"/>
              <w:jc w:val="lef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>A3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932231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1,4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38A97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1,694</w:t>
            </w:r>
          </w:p>
        </w:tc>
      </w:tr>
      <w:tr w:rsidR="007B6621" w:rsidRPr="00295038" w14:paraId="751E1C42" w14:textId="77777777">
        <w:trPr>
          <w:trHeight w:val="511"/>
        </w:trPr>
        <w:tc>
          <w:tcPr>
            <w:tcW w:w="47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477A2B" w14:textId="77777777" w:rsidR="007B6621" w:rsidRPr="00295038" w:rsidRDefault="007B6621">
            <w:pPr>
              <w:rPr>
                <w:rFonts w:ascii="Calibri" w:hAnsi="Calibri" w:cs="Calibri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26B2F7" w14:textId="77777777" w:rsidR="007B6621" w:rsidRPr="00295038" w:rsidRDefault="00265440">
            <w:pPr>
              <w:suppressAutoHyphens w:val="0"/>
              <w:jc w:val="lef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>větší než A3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AC8FF6" w14:textId="77777777" w:rsidR="007B6621" w:rsidRPr="00295038" w:rsidRDefault="00265440">
            <w:pPr>
              <w:pStyle w:val="Zkladntext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hAnsi="Calibri" w:cs="Calibri"/>
              </w:rPr>
              <w:t>10,0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BAF3A" w14:textId="77777777" w:rsidR="007B6621" w:rsidRPr="00295038" w:rsidRDefault="00265440">
            <w:pPr>
              <w:pStyle w:val="Zkladntext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hAnsi="Calibri" w:cs="Calibri"/>
              </w:rPr>
              <w:t>12,100</w:t>
            </w:r>
          </w:p>
        </w:tc>
      </w:tr>
      <w:tr w:rsidR="007B6621" w:rsidRPr="00295038" w14:paraId="2CC901D9" w14:textId="77777777">
        <w:trPr>
          <w:trHeight w:val="490"/>
        </w:trPr>
        <w:tc>
          <w:tcPr>
            <w:tcW w:w="4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2F082A" w14:textId="77777777" w:rsidR="007B6621" w:rsidRPr="00295038" w:rsidRDefault="00265440">
            <w:pPr>
              <w:pStyle w:val="Text"/>
              <w:jc w:val="center"/>
              <w:rPr>
                <w:rFonts w:ascii="Calibri" w:hAnsi="Calibri" w:cs="Calibri"/>
                <w:lang w:val="cs-CZ"/>
              </w:rPr>
            </w:pPr>
            <w:r w:rsidRPr="00295038">
              <w:rPr>
                <w:rFonts w:ascii="Calibri" w:eastAsia="Calibri" w:hAnsi="Calibri" w:cs="Calibri"/>
                <w:b/>
                <w:bCs/>
                <w:shd w:val="clear" w:color="auto" w:fill="FFFFFF"/>
                <w:lang w:val="cs-CZ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 xml:space="preserve">     Digitalizace 1 stránky na knižním skeneru</w:t>
            </w:r>
          </w:p>
        </w:tc>
        <w:tc>
          <w:tcPr>
            <w:tcW w:w="12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58F438" w14:textId="77777777" w:rsidR="007B6621" w:rsidRPr="00295038" w:rsidRDefault="007B6621">
            <w:pPr>
              <w:rPr>
                <w:rFonts w:ascii="Calibri" w:hAnsi="Calibri" w:cs="Calibri"/>
              </w:rPr>
            </w:pP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9DF4B0" w14:textId="77777777" w:rsidR="007B6621" w:rsidRPr="00295038" w:rsidRDefault="00265440">
            <w:pPr>
              <w:pStyle w:val="Zkladntext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hAnsi="Calibri" w:cs="Calibri"/>
              </w:rPr>
              <w:t>3,5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C0F6CD" w14:textId="77777777" w:rsidR="007B6621" w:rsidRPr="00295038" w:rsidRDefault="00265440">
            <w:pPr>
              <w:pStyle w:val="Zkladntext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hAnsi="Calibri" w:cs="Calibri"/>
              </w:rPr>
              <w:t>4,235</w:t>
            </w:r>
          </w:p>
        </w:tc>
      </w:tr>
      <w:tr w:rsidR="007B6621" w:rsidRPr="00295038" w14:paraId="4A158C5B" w14:textId="77777777">
        <w:trPr>
          <w:trHeight w:val="267"/>
        </w:trPr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658A079" w14:textId="77777777" w:rsidR="007B6621" w:rsidRPr="00295038" w:rsidRDefault="00265440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>Příprava písemností (za 1 stránku)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111161B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0,25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89BC9D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0,3025</w:t>
            </w:r>
          </w:p>
        </w:tc>
      </w:tr>
      <w:tr w:rsidR="007B6621" w:rsidRPr="00295038" w14:paraId="270655AF" w14:textId="77777777">
        <w:trPr>
          <w:trHeight w:val="267"/>
        </w:trPr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662AD" w14:textId="77777777" w:rsidR="007B6621" w:rsidRPr="00295038" w:rsidRDefault="00265440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>Příprava souborů na datový nosič (za 1 stránku)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F4604F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0,15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1FB242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0,1815</w:t>
            </w:r>
          </w:p>
        </w:tc>
      </w:tr>
      <w:tr w:rsidR="007B6621" w:rsidRPr="00295038" w14:paraId="46E8902E" w14:textId="77777777">
        <w:trPr>
          <w:trHeight w:val="267"/>
        </w:trPr>
        <w:tc>
          <w:tcPr>
            <w:tcW w:w="6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1EDE5" w14:textId="77777777" w:rsidR="007B6621" w:rsidRPr="00295038" w:rsidRDefault="00265440">
            <w:pPr>
              <w:suppressAutoHyphens w:val="0"/>
              <w:jc w:val="center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  <w:b/>
                <w:bCs/>
              </w:rPr>
              <w:t>Doprava (za 1 km)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E0436D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10,5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87B99D" w14:textId="77777777" w:rsidR="007B6621" w:rsidRPr="00295038" w:rsidRDefault="00265440">
            <w:pPr>
              <w:suppressAutoHyphens w:val="0"/>
              <w:jc w:val="right"/>
              <w:rPr>
                <w:rFonts w:ascii="Calibri" w:hAnsi="Calibri" w:cs="Calibri"/>
              </w:rPr>
            </w:pPr>
            <w:r w:rsidRPr="00295038">
              <w:rPr>
                <w:rFonts w:ascii="Calibri" w:eastAsia="Calibri" w:hAnsi="Calibri" w:cs="Calibri"/>
              </w:rPr>
              <w:t>12,705</w:t>
            </w:r>
          </w:p>
        </w:tc>
      </w:tr>
    </w:tbl>
    <w:p w14:paraId="62F00DE0" w14:textId="77777777" w:rsidR="007B6621" w:rsidRPr="00295038" w:rsidRDefault="007B6621">
      <w:pPr>
        <w:pStyle w:val="Default"/>
        <w:widowControl w:val="0"/>
        <w:ind w:left="537" w:hanging="537"/>
        <w:jc w:val="left"/>
        <w:rPr>
          <w:rFonts w:ascii="Calibri" w:eastAsia="Calibri" w:hAnsi="Calibri" w:cs="Calibri"/>
        </w:rPr>
      </w:pPr>
    </w:p>
    <w:p w14:paraId="2E512A0F" w14:textId="77777777" w:rsidR="007B6621" w:rsidRPr="00295038" w:rsidRDefault="007B6621">
      <w:pPr>
        <w:pStyle w:val="Default"/>
        <w:widowControl w:val="0"/>
        <w:ind w:left="429" w:hanging="429"/>
        <w:rPr>
          <w:rFonts w:ascii="Calibri" w:eastAsia="Calibri" w:hAnsi="Calibri" w:cs="Calibri"/>
        </w:rPr>
      </w:pPr>
    </w:p>
    <w:p w14:paraId="10A35891" w14:textId="77777777" w:rsidR="007B6621" w:rsidRPr="00295038" w:rsidRDefault="00265440">
      <w:pPr>
        <w:numPr>
          <w:ilvl w:val="0"/>
          <w:numId w:val="7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Smluvní strany se dále dohodly, že případné dohodnuté vícepráce </w:t>
      </w:r>
      <w:proofErr w:type="gramStart"/>
      <w:r w:rsidRPr="00295038">
        <w:rPr>
          <w:rFonts w:ascii="Calibri" w:eastAsia="Calibri" w:hAnsi="Calibri" w:cs="Calibri"/>
        </w:rPr>
        <w:t>budou realizovány</w:t>
      </w:r>
      <w:proofErr w:type="gramEnd"/>
      <w:r w:rsidRPr="00295038">
        <w:rPr>
          <w:rFonts w:ascii="Calibri" w:eastAsia="Calibri" w:hAnsi="Calibri" w:cs="Calibri"/>
        </w:rPr>
        <w:t xml:space="preserve"> v cenách, které budou sjednány na základě odhadované pracnosti dohodou smluvních stran. </w:t>
      </w:r>
    </w:p>
    <w:p w14:paraId="65897F40" w14:textId="72886D77" w:rsidR="007B6621" w:rsidRDefault="00265440">
      <w:pPr>
        <w:numPr>
          <w:ilvl w:val="0"/>
          <w:numId w:val="6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Jakékoliv zvýšení nebo snížení ceny díla, v důsledku rozšíření nebo zúžení požadavků Obje</w:t>
      </w:r>
      <w:r w:rsidRPr="00295038">
        <w:rPr>
          <w:rFonts w:ascii="Calibri" w:eastAsia="Calibri" w:hAnsi="Calibri" w:cs="Calibri"/>
        </w:rPr>
        <w:t>d</w:t>
      </w:r>
      <w:r w:rsidRPr="00295038">
        <w:rPr>
          <w:rFonts w:ascii="Calibri" w:eastAsia="Calibri" w:hAnsi="Calibri" w:cs="Calibri"/>
        </w:rPr>
        <w:t>natele, bude upraveno po dohodě obou smluvních stran vždy písemnými dodatky ke Smlouvě podepsanými zástupci obou smluvních stran. Celková cena zakázky však nesmí přesáhnout výši 200 000 Kč s DPH.</w:t>
      </w:r>
    </w:p>
    <w:p w14:paraId="76DC68E3" w14:textId="6813E88A" w:rsidR="003A2389" w:rsidRPr="00EC5AA1" w:rsidRDefault="008E7467" w:rsidP="00E6428D">
      <w:pPr>
        <w:pStyle w:val="Odstavecseseznamem"/>
        <w:numPr>
          <w:ilvl w:val="0"/>
          <w:numId w:val="6"/>
        </w:numPr>
        <w:suppressAutoHyphens w:val="0"/>
        <w:spacing w:before="12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</w:t>
      </w:r>
      <w:r w:rsidR="003A2389" w:rsidRPr="00EC5AA1">
        <w:rPr>
          <w:rFonts w:ascii="Calibri" w:eastAsia="Calibri" w:hAnsi="Calibri" w:cs="Calibri"/>
        </w:rPr>
        <w:t xml:space="preserve">jednané plnění předmětu díla bude objednatelem využito pro splnění </w:t>
      </w:r>
      <w:r w:rsidR="00EC5AA1" w:rsidRPr="00EC5AA1">
        <w:rPr>
          <w:rFonts w:ascii="Calibri" w:eastAsia="Calibri" w:hAnsi="Calibri" w:cs="Calibri"/>
        </w:rPr>
        <w:t xml:space="preserve">povinnosti dle § 81 </w:t>
      </w:r>
      <w:r w:rsidR="00EC5AA1">
        <w:rPr>
          <w:rFonts w:ascii="Calibri" w:eastAsia="Calibri" w:hAnsi="Calibri" w:cs="Calibri"/>
        </w:rPr>
        <w:t xml:space="preserve">odst. 1 </w:t>
      </w:r>
      <w:r w:rsidR="00EC5AA1" w:rsidRPr="00EC5AA1">
        <w:rPr>
          <w:rFonts w:ascii="Calibri" w:eastAsia="Calibri" w:hAnsi="Calibri" w:cs="Calibri"/>
        </w:rPr>
        <w:t>zákona č. 435/2004 Sb.</w:t>
      </w:r>
      <w:r w:rsidR="007A7A10">
        <w:rPr>
          <w:rFonts w:ascii="Calibri" w:eastAsia="Calibri" w:hAnsi="Calibri" w:cs="Calibri"/>
        </w:rPr>
        <w:t>, o zaměstnanosti,</w:t>
      </w:r>
      <w:r w:rsidR="00EA054C">
        <w:rPr>
          <w:rFonts w:ascii="Calibri" w:eastAsia="Calibri" w:hAnsi="Calibri" w:cs="Calibri"/>
        </w:rPr>
        <w:t xml:space="preserve"> </w:t>
      </w:r>
      <w:r w:rsidR="003A2389" w:rsidRPr="00EC5AA1">
        <w:rPr>
          <w:rFonts w:ascii="Calibri" w:eastAsia="Calibri" w:hAnsi="Calibri" w:cs="Calibri"/>
        </w:rPr>
        <w:t xml:space="preserve">jako </w:t>
      </w:r>
      <w:r w:rsidR="00EA054C">
        <w:rPr>
          <w:rFonts w:ascii="Calibri" w:eastAsia="Calibri" w:hAnsi="Calibri" w:cs="Calibri"/>
        </w:rPr>
        <w:t>zadání zakázky</w:t>
      </w:r>
      <w:r w:rsidR="003A2389" w:rsidRPr="00EC5AA1">
        <w:rPr>
          <w:rFonts w:ascii="Calibri" w:eastAsia="Calibri" w:hAnsi="Calibri" w:cs="Calibri"/>
        </w:rPr>
        <w:t xml:space="preserve"> dle § 81 odst. 2 písm. b) </w:t>
      </w:r>
      <w:r w:rsidR="00EA054C">
        <w:rPr>
          <w:rFonts w:ascii="Calibri" w:eastAsia="Calibri" w:hAnsi="Calibri" w:cs="Calibri"/>
        </w:rPr>
        <w:t xml:space="preserve">tohoto zákona, označované též jako náhradní plnění. Zhotovitel zajistí </w:t>
      </w:r>
      <w:r w:rsidR="00CC2C0A">
        <w:rPr>
          <w:rFonts w:ascii="Calibri" w:eastAsia="Calibri" w:hAnsi="Calibri" w:cs="Calibri"/>
        </w:rPr>
        <w:t>vklad údajů o zakázce do evidence dle § 84 výše uvedeného zákona.</w:t>
      </w:r>
    </w:p>
    <w:p w14:paraId="66E3AC83" w14:textId="77777777" w:rsidR="007B6621" w:rsidRPr="00295038" w:rsidRDefault="007B6621">
      <w:pPr>
        <w:rPr>
          <w:rFonts w:ascii="Calibri" w:eastAsia="Calibri" w:hAnsi="Calibri" w:cs="Calibri"/>
          <w:b/>
          <w:bCs/>
        </w:rPr>
      </w:pPr>
    </w:p>
    <w:p w14:paraId="475E1DDE" w14:textId="77777777" w:rsidR="007B6621" w:rsidRPr="00295038" w:rsidRDefault="00265440">
      <w:pPr>
        <w:pStyle w:val="Nadpis2"/>
        <w:ind w:left="371" w:hanging="371"/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VI. Platební podmínky</w:t>
      </w:r>
    </w:p>
    <w:p w14:paraId="00ACA64B" w14:textId="77777777" w:rsidR="007B6621" w:rsidRPr="00295038" w:rsidRDefault="00265440">
      <w:pPr>
        <w:numPr>
          <w:ilvl w:val="0"/>
          <w:numId w:val="9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Cena za provedení prací bude Zhotovitelem fakturována ve dvouměsíčním intervalu zpětně na základě skutečného počtu zpracovaných stránek a ujetých kilometrů se sazbami dle </w:t>
      </w:r>
      <w:proofErr w:type="gramStart"/>
      <w:r w:rsidRPr="00295038">
        <w:rPr>
          <w:rFonts w:ascii="Calibri" w:eastAsia="Calibri" w:hAnsi="Calibri" w:cs="Calibri"/>
        </w:rPr>
        <w:t>čl. V.2.</w:t>
      </w:r>
      <w:proofErr w:type="gramEnd"/>
      <w:r w:rsidRPr="00295038">
        <w:rPr>
          <w:rFonts w:ascii="Calibri" w:eastAsia="Calibri" w:hAnsi="Calibri" w:cs="Calibri"/>
        </w:rPr>
        <w:t xml:space="preserve"> Nárok na úhradu ceny příslušné části díla vzniká převzetím této části díla Objednatelem dle čl. </w:t>
      </w:r>
      <w:proofErr w:type="gramStart"/>
      <w:r w:rsidRPr="00295038">
        <w:rPr>
          <w:rFonts w:ascii="Calibri" w:eastAsia="Calibri" w:hAnsi="Calibri" w:cs="Calibri"/>
        </w:rPr>
        <w:t>VIII.2.</w:t>
      </w:r>
      <w:proofErr w:type="gramEnd"/>
      <w:r w:rsidRPr="00295038">
        <w:rPr>
          <w:rFonts w:ascii="Calibri" w:eastAsia="Calibri" w:hAnsi="Calibri" w:cs="Calibri"/>
        </w:rPr>
        <w:t xml:space="preserve"> Splatnost těchto faktur je 14 dní od data jejich doručení Objednateli. </w:t>
      </w:r>
    </w:p>
    <w:p w14:paraId="7A743A26" w14:textId="77777777" w:rsidR="007B6621" w:rsidRPr="00295038" w:rsidRDefault="00265440">
      <w:pPr>
        <w:numPr>
          <w:ilvl w:val="0"/>
          <w:numId w:val="9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Adresou pro doručení daňového dokladu je adresa sídla Objednatele.</w:t>
      </w:r>
    </w:p>
    <w:p w14:paraId="57E7B8C5" w14:textId="77777777" w:rsidR="007B6621" w:rsidRPr="00295038" w:rsidRDefault="00265440">
      <w:pPr>
        <w:numPr>
          <w:ilvl w:val="0"/>
          <w:numId w:val="9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Faktury musí obsahovat náležitosti řádného daňového dokladu dle zákona č. 235/2004 Sb., o dani z přidané hodnoty, v platném znění. V případě, že faktura tyto náležitosti neobsahuje, je Zhotovitel povinen fakturu opravit s tím, že 14denní splatnost této opravené faktury běží znovu.</w:t>
      </w:r>
    </w:p>
    <w:p w14:paraId="6FA83169" w14:textId="77777777" w:rsidR="007B6621" w:rsidRPr="00295038" w:rsidRDefault="00265440">
      <w:pPr>
        <w:numPr>
          <w:ilvl w:val="0"/>
          <w:numId w:val="9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Zhotovitel se zavazuje uvést na daňovém dokladu účet zveřejněný správcem daně ve smyslu ustanovení § 96 odst. 2 zákona o DPH způsobem umožňujícím dálkový přístup. Je-li na daň</w:t>
      </w:r>
      <w:r w:rsidRPr="00295038">
        <w:rPr>
          <w:rFonts w:ascii="Calibri" w:eastAsia="Calibri" w:hAnsi="Calibri" w:cs="Calibri"/>
        </w:rPr>
        <w:t>o</w:t>
      </w:r>
      <w:r w:rsidRPr="00295038">
        <w:rPr>
          <w:rFonts w:ascii="Calibri" w:eastAsia="Calibri" w:hAnsi="Calibri" w:cs="Calibri"/>
        </w:rPr>
        <w:t xml:space="preserve">vém dokladu vystaveném Zhotovitelem uveden účet jiný, než účet uvedený v předchozí větě, </w:t>
      </w:r>
      <w:r w:rsidRPr="00295038">
        <w:rPr>
          <w:rFonts w:ascii="Calibri" w:eastAsia="Calibri" w:hAnsi="Calibri" w:cs="Calibri"/>
        </w:rPr>
        <w:lastRenderedPageBreak/>
        <w:t xml:space="preserve">je Objednatel oprávněn zaslat daňový doklad zpět Zhotoviteli k opravě. V takovém případě běží lhůta splatnosti ode dne doručení opraveného daňového dokladu Objednateli. </w:t>
      </w:r>
    </w:p>
    <w:p w14:paraId="227C6CCD" w14:textId="77777777" w:rsidR="007B6621" w:rsidRPr="00295038" w:rsidRDefault="00265440">
      <w:pPr>
        <w:numPr>
          <w:ilvl w:val="0"/>
          <w:numId w:val="9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V případě, že Zhotovitel získá v době trvání smluvního vztahu rozhodnutím správce daně st</w:t>
      </w:r>
      <w:r w:rsidRPr="00295038">
        <w:rPr>
          <w:rFonts w:ascii="Calibri" w:eastAsia="Calibri" w:hAnsi="Calibri" w:cs="Calibri"/>
        </w:rPr>
        <w:t>a</w:t>
      </w:r>
      <w:r w:rsidRPr="00295038">
        <w:rPr>
          <w:rFonts w:ascii="Calibri" w:eastAsia="Calibri" w:hAnsi="Calibri" w:cs="Calibri"/>
        </w:rPr>
        <w:t>tus nespolehlivého plátce v souladu s ustanovením § 106a zákona o DPH a tento status bude správcem daně zveřejněn způsobem umožňujícím dálkový přístup, uhradí Objednatel DPH z poskytnutého plnění dle § 109a zákona o DPH, přímo příslušnému správci daně a Zhotovit</w:t>
      </w:r>
      <w:r w:rsidRPr="00295038">
        <w:rPr>
          <w:rFonts w:ascii="Calibri" w:eastAsia="Calibri" w:hAnsi="Calibri" w:cs="Calibri"/>
        </w:rPr>
        <w:t>e</w:t>
      </w:r>
      <w:r w:rsidRPr="00295038">
        <w:rPr>
          <w:rFonts w:ascii="Calibri" w:eastAsia="Calibri" w:hAnsi="Calibri" w:cs="Calibri"/>
        </w:rPr>
        <w:t>li uhradí sjednanou cenu poníženou o takto uhrazenou daň.</w:t>
      </w:r>
    </w:p>
    <w:p w14:paraId="1A66BE6E" w14:textId="77777777" w:rsidR="007B6621" w:rsidRPr="00295038" w:rsidRDefault="00265440">
      <w:pPr>
        <w:numPr>
          <w:ilvl w:val="0"/>
          <w:numId w:val="9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Smluvní strany sjednávají, že využije-li Objednatel postupu dle § 109a zákona o DPH (zvláštní způsob zajištění daně), považuje se v daném rozsahu takový postup Objednatele za splnění jeho povinnosti úhrady DPH dle smlouvy.</w:t>
      </w:r>
    </w:p>
    <w:p w14:paraId="72A44026" w14:textId="77777777" w:rsidR="007B6621" w:rsidRPr="00295038" w:rsidRDefault="007B6621">
      <w:pPr>
        <w:suppressAutoHyphens w:val="0"/>
        <w:spacing w:before="120"/>
        <w:ind w:left="426"/>
        <w:rPr>
          <w:rFonts w:ascii="Calibri" w:eastAsia="Calibri" w:hAnsi="Calibri" w:cs="Calibri"/>
        </w:rPr>
      </w:pPr>
    </w:p>
    <w:p w14:paraId="3C1B5840" w14:textId="77777777" w:rsidR="007B6621" w:rsidRPr="00295038" w:rsidRDefault="00265440">
      <w:pPr>
        <w:pStyle w:val="Nadpis2"/>
        <w:ind w:left="371" w:hanging="371"/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VII. Smluvní pokuty a náhrada škody</w:t>
      </w:r>
    </w:p>
    <w:p w14:paraId="001573A8" w14:textId="77777777" w:rsidR="007B6621" w:rsidRPr="00295038" w:rsidRDefault="00265440">
      <w:pPr>
        <w:numPr>
          <w:ilvl w:val="0"/>
          <w:numId w:val="1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Smluvní strana, která poruší povinnosti vyplývající z této Smlouvy, je povinna nahradit škodu tím způsobenou druhé smluvní straně, neprokáže-li se, že tato škoda byla způsobena oko</w:t>
      </w:r>
      <w:r w:rsidRPr="00295038">
        <w:rPr>
          <w:rFonts w:ascii="Calibri" w:eastAsia="Calibri" w:hAnsi="Calibri" w:cs="Calibri"/>
        </w:rPr>
        <w:t>l</w:t>
      </w:r>
      <w:r w:rsidRPr="00295038">
        <w:rPr>
          <w:rFonts w:ascii="Calibri" w:eastAsia="Calibri" w:hAnsi="Calibri" w:cs="Calibri"/>
        </w:rPr>
        <w:t>nostmi vylučujícími odpovědnost.</w:t>
      </w:r>
    </w:p>
    <w:p w14:paraId="5202B6CB" w14:textId="77777777" w:rsidR="007B6621" w:rsidRPr="00295038" w:rsidRDefault="00265440">
      <w:pPr>
        <w:numPr>
          <w:ilvl w:val="0"/>
          <w:numId w:val="1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Uplatní-li Objednatel právo na náhradu škody vzniklé v souvislosti s plněním této Smlouvy, odpovídá Zhotovitel za škodu v rozsahu stanoveném českým právním řádem.</w:t>
      </w:r>
    </w:p>
    <w:p w14:paraId="4D2B5D84" w14:textId="77777777" w:rsidR="007B6621" w:rsidRPr="00295038" w:rsidRDefault="00265440">
      <w:pPr>
        <w:numPr>
          <w:ilvl w:val="0"/>
          <w:numId w:val="1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V případě, že Objednatel bude s platbou ceny nebo její části v prodlení, má Zhotovitel právo na uplatnění smluvní pokuty ve výši 0,02% z dlužné částky bez DPH za každý den prodlení. </w:t>
      </w:r>
    </w:p>
    <w:p w14:paraId="13AF7B48" w14:textId="77777777" w:rsidR="007B6621" w:rsidRPr="00295038" w:rsidRDefault="00265440">
      <w:pPr>
        <w:numPr>
          <w:ilvl w:val="0"/>
          <w:numId w:val="1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V případě prodlení Zhotovitele s plněním díla má Objednatel právo na uplatnění smluvní p</w:t>
      </w:r>
      <w:r w:rsidRPr="00295038">
        <w:rPr>
          <w:rFonts w:ascii="Calibri" w:eastAsia="Calibri" w:hAnsi="Calibri" w:cs="Calibri"/>
        </w:rPr>
        <w:t>o</w:t>
      </w:r>
      <w:r w:rsidRPr="00295038">
        <w:rPr>
          <w:rFonts w:ascii="Calibri" w:eastAsia="Calibri" w:hAnsi="Calibri" w:cs="Calibri"/>
        </w:rPr>
        <w:t xml:space="preserve">kuty ve výši 0,02% z hodnoty ceny díla bez DPH za každý započatý den prodlení. </w:t>
      </w:r>
    </w:p>
    <w:p w14:paraId="4E1922F7" w14:textId="77777777" w:rsidR="007B6621" w:rsidRPr="00295038" w:rsidRDefault="00265440">
      <w:pPr>
        <w:numPr>
          <w:ilvl w:val="0"/>
          <w:numId w:val="1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Uplatněné smluvní pokuty dle tohoto ustanovení jsou splatné do 30 dnů od obdržení písemné výzvy k jejich zaplacení.</w:t>
      </w:r>
    </w:p>
    <w:p w14:paraId="355F4535" w14:textId="77777777" w:rsidR="007B6621" w:rsidRPr="00295038" w:rsidRDefault="00265440">
      <w:pPr>
        <w:numPr>
          <w:ilvl w:val="0"/>
          <w:numId w:val="1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Smluvní strana není v prodlení, pokud splnění jejího závazku je bezprostředně vázáno na sp</w:t>
      </w:r>
      <w:r w:rsidRPr="00295038">
        <w:rPr>
          <w:rFonts w:ascii="Calibri" w:eastAsia="Calibri" w:hAnsi="Calibri" w:cs="Calibri"/>
        </w:rPr>
        <w:t>l</w:t>
      </w:r>
      <w:r w:rsidRPr="00295038">
        <w:rPr>
          <w:rFonts w:ascii="Calibri" w:eastAsia="Calibri" w:hAnsi="Calibri" w:cs="Calibri"/>
        </w:rPr>
        <w:t>nění závazku druhé smluvní strany a tato je se splněním svého vázaného závazku v prodlení. Termín ke splnění povinnosti smluvní strany se odloží o dobu, po kterou byla druhá smluvní strana v prodlení se splněním svého vázaného závazku. Smluvní strana, jejíž termín plnění se má odložit, je povinna prokazatelně písemně informovat druhou stranu o skutečnostech, kt</w:t>
      </w:r>
      <w:r w:rsidRPr="00295038">
        <w:rPr>
          <w:rFonts w:ascii="Calibri" w:eastAsia="Calibri" w:hAnsi="Calibri" w:cs="Calibri"/>
        </w:rPr>
        <w:t>e</w:t>
      </w:r>
      <w:r w:rsidRPr="00295038">
        <w:rPr>
          <w:rFonts w:ascii="Calibri" w:eastAsia="Calibri" w:hAnsi="Calibri" w:cs="Calibri"/>
        </w:rPr>
        <w:t>ré mají vliv na plnění závazku, jinak není oprávněna se dovolávat odkladu svého plnění.</w:t>
      </w:r>
    </w:p>
    <w:p w14:paraId="22EED62D" w14:textId="77777777" w:rsidR="007B6621" w:rsidRPr="00295038" w:rsidRDefault="00265440">
      <w:pPr>
        <w:numPr>
          <w:ilvl w:val="0"/>
          <w:numId w:val="1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Žádná ze smluvních stran není odpovědná za prodlení, prokáže-li se, že bylo způsobeno v d</w:t>
      </w:r>
      <w:r w:rsidRPr="00295038">
        <w:rPr>
          <w:rFonts w:ascii="Calibri" w:eastAsia="Calibri" w:hAnsi="Calibri" w:cs="Calibri"/>
        </w:rPr>
        <w:t>ů</w:t>
      </w:r>
      <w:r w:rsidRPr="00295038">
        <w:rPr>
          <w:rFonts w:ascii="Calibri" w:eastAsia="Calibri" w:hAnsi="Calibri" w:cs="Calibri"/>
        </w:rPr>
        <w:t>sledku mimořádné nepředvídatelné a nepřekonatelné překážky vzniklé nezávisle na vůli smluvní strany (dále jen „nepředvídatelná a nepřekonatelná překážka“) ve smyslu § 2913 odst. 2 občanského zákoníku.</w:t>
      </w:r>
    </w:p>
    <w:p w14:paraId="3F9B409C" w14:textId="77777777" w:rsidR="007B6621" w:rsidRPr="00295038" w:rsidRDefault="00265440">
      <w:pPr>
        <w:numPr>
          <w:ilvl w:val="0"/>
          <w:numId w:val="1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 xml:space="preserve">Smluvní strany se zavazují upozornit druhou smluvní stranu bez zbytečného odkladu na vzniklou nepředvídatelnou a nepřekonatelnou překážku bránící řádnému plnění Smlouvy. Smluvní strany se zavazují k vyvinutí maximálního úsilí k odvrácení a překonání této překážky. </w:t>
      </w:r>
    </w:p>
    <w:p w14:paraId="420A665B" w14:textId="77777777" w:rsidR="007B6621" w:rsidRPr="00295038" w:rsidRDefault="00265440">
      <w:pPr>
        <w:pStyle w:val="Gliederung1"/>
        <w:numPr>
          <w:ilvl w:val="0"/>
          <w:numId w:val="11"/>
        </w:numPr>
        <w:spacing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Fonts w:ascii="Calibri" w:eastAsia="Calibri" w:hAnsi="Calibri" w:cs="Calibri"/>
          <w:sz w:val="24"/>
          <w:szCs w:val="24"/>
          <w:lang w:val="cs-CZ"/>
        </w:rPr>
        <w:t xml:space="preserve">Objednatel je oprávněn požadovat po Zhotoviteli smluvní pokutu ve výši 1.000,- Kč za každé jednotlivé porušení v případě, že Zhotovitel poruší závazek dle čl. IX odst. 4 </w:t>
      </w:r>
      <w:proofErr w:type="gramStart"/>
      <w:r w:rsidRPr="00295038">
        <w:rPr>
          <w:rFonts w:ascii="Calibri" w:eastAsia="Calibri" w:hAnsi="Calibri" w:cs="Calibri"/>
          <w:sz w:val="24"/>
          <w:szCs w:val="24"/>
          <w:lang w:val="cs-CZ"/>
        </w:rPr>
        <w:t>této</w:t>
      </w:r>
      <w:proofErr w:type="gramEnd"/>
      <w:r w:rsidRPr="00295038">
        <w:rPr>
          <w:rFonts w:ascii="Calibri" w:eastAsia="Calibri" w:hAnsi="Calibri" w:cs="Calibri"/>
          <w:sz w:val="24"/>
          <w:szCs w:val="24"/>
          <w:lang w:val="cs-CZ"/>
        </w:rPr>
        <w:t xml:space="preserve"> Smlouvy.</w:t>
      </w:r>
    </w:p>
    <w:p w14:paraId="2405880D" w14:textId="77777777" w:rsidR="007B6621" w:rsidRPr="00295038" w:rsidRDefault="007B6621">
      <w:pPr>
        <w:tabs>
          <w:tab w:val="left" w:pos="709"/>
        </w:tabs>
        <w:spacing w:before="120"/>
        <w:rPr>
          <w:rFonts w:ascii="Calibri" w:eastAsia="Calibri" w:hAnsi="Calibri" w:cs="Calibri"/>
          <w:b/>
          <w:bCs/>
        </w:rPr>
      </w:pPr>
    </w:p>
    <w:p w14:paraId="03413025" w14:textId="77777777" w:rsidR="007B6621" w:rsidRPr="00295038" w:rsidRDefault="00265440">
      <w:pPr>
        <w:pStyle w:val="Nadpis2"/>
        <w:ind w:left="371" w:hanging="371"/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VIII. Předání díla</w:t>
      </w:r>
    </w:p>
    <w:p w14:paraId="76E0B19D" w14:textId="77777777" w:rsidR="007B6621" w:rsidRPr="00295038" w:rsidRDefault="00265440">
      <w:pPr>
        <w:pStyle w:val="Gliederung1"/>
        <w:numPr>
          <w:ilvl w:val="1"/>
          <w:numId w:val="13"/>
        </w:numPr>
        <w:spacing w:line="240" w:lineRule="auto"/>
        <w:rPr>
          <w:rFonts w:ascii="Calibri" w:hAnsi="Calibri" w:cs="Calibri"/>
          <w:sz w:val="24"/>
          <w:szCs w:val="24"/>
          <w:lang w:val="cs-CZ"/>
        </w:rPr>
      </w:pPr>
      <w:r w:rsidRPr="00295038">
        <w:rPr>
          <w:rFonts w:ascii="Calibri" w:hAnsi="Calibri" w:cs="Calibri"/>
          <w:sz w:val="24"/>
          <w:szCs w:val="24"/>
          <w:lang w:val="cs-CZ"/>
        </w:rPr>
        <w:t>Zhotovitel je povinen předat dílo elektronicky na přenosném úložišti, které bude dodáno Zh</w:t>
      </w:r>
      <w:r w:rsidRPr="00295038">
        <w:rPr>
          <w:rFonts w:ascii="Calibri" w:hAnsi="Calibri" w:cs="Calibri"/>
          <w:sz w:val="24"/>
          <w:szCs w:val="24"/>
          <w:lang w:val="cs-CZ"/>
        </w:rPr>
        <w:t>o</w:t>
      </w:r>
      <w:r w:rsidRPr="00295038">
        <w:rPr>
          <w:rFonts w:ascii="Calibri" w:hAnsi="Calibri" w:cs="Calibri"/>
          <w:sz w:val="24"/>
          <w:szCs w:val="24"/>
          <w:lang w:val="cs-CZ"/>
        </w:rPr>
        <w:t>toviteli Objednatelem, v kapacitě, kterou definuje Zhotovitel, s Předávacími protokoly dle Př</w:t>
      </w:r>
      <w:r w:rsidRPr="00295038">
        <w:rPr>
          <w:rFonts w:ascii="Calibri" w:hAnsi="Calibri" w:cs="Calibri"/>
          <w:sz w:val="24"/>
          <w:szCs w:val="24"/>
          <w:lang w:val="cs-CZ"/>
        </w:rPr>
        <w:t>í</w:t>
      </w:r>
      <w:r w:rsidRPr="00295038">
        <w:rPr>
          <w:rFonts w:ascii="Calibri" w:hAnsi="Calibri" w:cs="Calibri"/>
          <w:sz w:val="24"/>
          <w:szCs w:val="24"/>
          <w:lang w:val="cs-CZ"/>
        </w:rPr>
        <w:t>lohy č. 2, nejpozději do lhůty podle čl. III. odst. 2 a 4 této Smlouvy.</w:t>
      </w:r>
    </w:p>
    <w:p w14:paraId="250ABA64" w14:textId="77777777" w:rsidR="007B6621" w:rsidRPr="00295038" w:rsidRDefault="00265440">
      <w:pPr>
        <w:pStyle w:val="Gliederung1"/>
        <w:numPr>
          <w:ilvl w:val="1"/>
          <w:numId w:val="14"/>
        </w:numPr>
        <w:spacing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Fonts w:ascii="Calibri" w:eastAsia="Calibri" w:hAnsi="Calibri" w:cs="Calibri"/>
          <w:sz w:val="24"/>
          <w:szCs w:val="24"/>
          <w:lang w:val="cs-CZ"/>
        </w:rPr>
        <w:lastRenderedPageBreak/>
        <w:t>Objednatel je povinen nejpozději do 15 pracovních dnů (den předání se do této lhůty nepoč</w:t>
      </w:r>
      <w:r w:rsidRPr="00295038">
        <w:rPr>
          <w:rFonts w:ascii="Calibri" w:eastAsia="Calibri" w:hAnsi="Calibri" w:cs="Calibri"/>
          <w:sz w:val="24"/>
          <w:szCs w:val="24"/>
          <w:lang w:val="cs-CZ"/>
        </w:rPr>
        <w:t>í</w:t>
      </w:r>
      <w:r w:rsidRPr="00295038">
        <w:rPr>
          <w:rFonts w:ascii="Calibri" w:eastAsia="Calibri" w:hAnsi="Calibri" w:cs="Calibri"/>
          <w:sz w:val="24"/>
          <w:szCs w:val="24"/>
          <w:lang w:val="cs-CZ"/>
        </w:rPr>
        <w:t>tá) dodaná data zkontrolovat z hlediska jejich obsahu a v případě, že shledá rozpor mezi daty ve formátu podle Přílohy č. 1 této Smlouvy předanými Zhotovitelem a předávacím protok</w:t>
      </w:r>
      <w:r w:rsidRPr="00295038">
        <w:rPr>
          <w:rFonts w:ascii="Calibri" w:eastAsia="Calibri" w:hAnsi="Calibri" w:cs="Calibri"/>
          <w:sz w:val="24"/>
          <w:szCs w:val="24"/>
          <w:lang w:val="cs-CZ"/>
        </w:rPr>
        <w:t>o</w:t>
      </w:r>
      <w:r w:rsidRPr="00295038">
        <w:rPr>
          <w:rFonts w:ascii="Calibri" w:eastAsia="Calibri" w:hAnsi="Calibri" w:cs="Calibri"/>
          <w:sz w:val="24"/>
          <w:szCs w:val="24"/>
          <w:lang w:val="cs-CZ"/>
        </w:rPr>
        <w:t>lem nebo nedodržení kvality díla, písemně na tuto skutečnost Zhotovitele upozornit. V případě, že tak neučiní, je dílo považováno za akceptované.</w:t>
      </w:r>
    </w:p>
    <w:p w14:paraId="279D5D87" w14:textId="77777777" w:rsidR="007B6621" w:rsidRPr="00295038" w:rsidRDefault="00265440">
      <w:pPr>
        <w:pStyle w:val="Gliederung1"/>
        <w:numPr>
          <w:ilvl w:val="1"/>
          <w:numId w:val="14"/>
        </w:numPr>
        <w:spacing w:line="240" w:lineRule="auto"/>
        <w:rPr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Fonts w:ascii="Calibri" w:eastAsia="Calibri" w:hAnsi="Calibri" w:cs="Calibri"/>
          <w:sz w:val="24"/>
          <w:szCs w:val="24"/>
          <w:lang w:val="cs-CZ"/>
        </w:rPr>
        <w:t>Zhotovitel se zavazuje veškerá data nenávratně odstranit (vymazat) ze svých úložišť ve lhůtě 2 měsíců od poslední akceptace.</w:t>
      </w:r>
    </w:p>
    <w:p w14:paraId="5B19DDA8" w14:textId="77777777" w:rsidR="007B6621" w:rsidRPr="00295038" w:rsidRDefault="00265440">
      <w:pPr>
        <w:pStyle w:val="Gliederung1"/>
        <w:spacing w:line="240" w:lineRule="auto"/>
        <w:ind w:left="360"/>
        <w:rPr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Fonts w:ascii="Calibri" w:eastAsia="Calibri" w:hAnsi="Calibri" w:cs="Calibri"/>
          <w:sz w:val="24"/>
          <w:szCs w:val="24"/>
          <w:lang w:val="cs-CZ"/>
        </w:rPr>
        <w:t>Bez ohledu na další ustanovení této Smlouvy, dnem provedení výmazu dat Zhotovitelem v souladu s ustanovením tohoto článku nelze jakkoli zpochybnit, že Zhotovitel provedl a řádně dokončil příslušnou část díla.</w:t>
      </w:r>
    </w:p>
    <w:p w14:paraId="0A59592A" w14:textId="77777777" w:rsidR="007B6621" w:rsidRPr="00295038" w:rsidRDefault="007B6621">
      <w:pPr>
        <w:pStyle w:val="Gliederung1"/>
        <w:spacing w:line="240" w:lineRule="auto"/>
        <w:rPr>
          <w:rFonts w:ascii="Calibri" w:eastAsia="Calibri" w:hAnsi="Calibri" w:cs="Calibri"/>
          <w:sz w:val="24"/>
          <w:szCs w:val="24"/>
          <w:lang w:val="cs-CZ"/>
        </w:rPr>
      </w:pPr>
    </w:p>
    <w:p w14:paraId="20BE5FA6" w14:textId="77777777" w:rsidR="007B6621" w:rsidRPr="00295038" w:rsidRDefault="00265440">
      <w:pPr>
        <w:pStyle w:val="Nadpis2"/>
        <w:ind w:left="371" w:hanging="371"/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IX. Odpovědnost za vady</w:t>
      </w:r>
    </w:p>
    <w:p w14:paraId="42683068" w14:textId="77777777" w:rsidR="007B6621" w:rsidRPr="00295038" w:rsidRDefault="00265440">
      <w:pPr>
        <w:numPr>
          <w:ilvl w:val="0"/>
          <w:numId w:val="16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Zhotovitel je povinen postupovat při zpracování dokumentů tak, aby bylo dosaženo dohodn</w:t>
      </w:r>
      <w:r w:rsidRPr="00295038">
        <w:rPr>
          <w:rFonts w:ascii="Calibri" w:eastAsia="Calibri" w:hAnsi="Calibri" w:cs="Calibri"/>
        </w:rPr>
        <w:t>u</w:t>
      </w:r>
      <w:r w:rsidRPr="00295038">
        <w:rPr>
          <w:rFonts w:ascii="Calibri" w:eastAsia="Calibri" w:hAnsi="Calibri" w:cs="Calibri"/>
        </w:rPr>
        <w:t>té přesnosti převodu dat do elektronické podoby (Příloha č. 1 této Smlouvy). V případě, že Zhotovitel při zpracovávání zjistí provozní překážku na straně Objednatele, která by mohla ovlivnit kvalitu jeho práce, je povinen tuto situaci bezodkladně konzultovat s Objednatelem a do doby získání nezbytných dispozic přerušit příslušnou etapu činností. Přerušení činnosti Zhotovitele z tohoto důvodu nezakládá prodlení Zhotovitele a o dobu trvání tohoto přerušení se prodlužuje doba splnění díla.</w:t>
      </w:r>
    </w:p>
    <w:p w14:paraId="3215DC1A" w14:textId="77777777" w:rsidR="007B6621" w:rsidRPr="00295038" w:rsidRDefault="00265440">
      <w:pPr>
        <w:numPr>
          <w:ilvl w:val="0"/>
          <w:numId w:val="16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Zhotovitel neodpovídá za obsahovou správnost dokumentů.</w:t>
      </w:r>
    </w:p>
    <w:p w14:paraId="0BA98E84" w14:textId="77777777" w:rsidR="007B6621" w:rsidRPr="00295038" w:rsidRDefault="00265440">
      <w:pPr>
        <w:numPr>
          <w:ilvl w:val="0"/>
          <w:numId w:val="16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Objednatel se zavazuje poskytnout Zhotoviteli ke zpracování písemně veškeré důležité info</w:t>
      </w:r>
      <w:r w:rsidRPr="00295038">
        <w:rPr>
          <w:rFonts w:ascii="Calibri" w:eastAsia="Calibri" w:hAnsi="Calibri" w:cs="Calibri"/>
        </w:rPr>
        <w:t>r</w:t>
      </w:r>
      <w:r w:rsidRPr="00295038">
        <w:rPr>
          <w:rFonts w:ascii="Calibri" w:eastAsia="Calibri" w:hAnsi="Calibri" w:cs="Calibri"/>
        </w:rPr>
        <w:t>mace, které jsou nezbytné ke zpracování předmětných dokumentů tak, aby Zhotovitel mohl splnit svou povinnost vyplývající z této Smlouvy, jinak se Zhotovitel může zprostit své odp</w:t>
      </w:r>
      <w:r w:rsidRPr="00295038">
        <w:rPr>
          <w:rFonts w:ascii="Calibri" w:eastAsia="Calibri" w:hAnsi="Calibri" w:cs="Calibri"/>
        </w:rPr>
        <w:t>o</w:t>
      </w:r>
      <w:r w:rsidRPr="00295038">
        <w:rPr>
          <w:rFonts w:ascii="Calibri" w:eastAsia="Calibri" w:hAnsi="Calibri" w:cs="Calibri"/>
        </w:rPr>
        <w:t xml:space="preserve">vědnosti za vadné provedení prací. </w:t>
      </w:r>
    </w:p>
    <w:p w14:paraId="02CD12DB" w14:textId="77777777" w:rsidR="007B6621" w:rsidRPr="00295038" w:rsidRDefault="00265440">
      <w:pPr>
        <w:numPr>
          <w:ilvl w:val="0"/>
          <w:numId w:val="16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Zhotovitel se zavazuje plnit předmět smlouvy bez vad. Za vadu se považuje nesplnění prov</w:t>
      </w:r>
      <w:r w:rsidRPr="00295038">
        <w:rPr>
          <w:rFonts w:ascii="Calibri" w:eastAsia="Calibri" w:hAnsi="Calibri" w:cs="Calibri"/>
        </w:rPr>
        <w:t>e</w:t>
      </w:r>
      <w:r w:rsidRPr="00295038">
        <w:rPr>
          <w:rFonts w:ascii="Calibri" w:eastAsia="Calibri" w:hAnsi="Calibri" w:cs="Calibri"/>
        </w:rPr>
        <w:t>dení díla způsobem dle specifikace uvedené v Příloze č. 1 nebo fyzické poškození skenované předlohy. Pokud by stav dokumentu nasvědčoval, že by mohlo dojít k poškození předlohy skenováním, Zhotovitel příslušný dokument nebude zpracovávat a skutečnost oznámí při zpětném předání Objednateli.</w:t>
      </w:r>
    </w:p>
    <w:p w14:paraId="1059182E" w14:textId="77777777" w:rsidR="007B6621" w:rsidRPr="00295038" w:rsidRDefault="00265440">
      <w:pPr>
        <w:numPr>
          <w:ilvl w:val="0"/>
          <w:numId w:val="16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Bude-li Objednatelem zjištěna vada zpracování prokazatelně způsobená Zhotovitelem, je Zh</w:t>
      </w:r>
      <w:r w:rsidRPr="00295038">
        <w:rPr>
          <w:rFonts w:ascii="Calibri" w:eastAsia="Calibri" w:hAnsi="Calibri" w:cs="Calibri"/>
        </w:rPr>
        <w:t>o</w:t>
      </w:r>
      <w:r w:rsidRPr="00295038">
        <w:rPr>
          <w:rFonts w:ascii="Calibri" w:eastAsia="Calibri" w:hAnsi="Calibri" w:cs="Calibri"/>
        </w:rPr>
        <w:t>tovitel povinen vadu na svoje náklady odstranit do 10</w:t>
      </w:r>
      <w:r w:rsidRPr="00295038">
        <w:rPr>
          <w:rFonts w:ascii="Calibri" w:eastAsia="Calibri" w:hAnsi="Calibri" w:cs="Calibri"/>
          <w:color w:val="0000FF"/>
          <w:u w:color="0000FF"/>
        </w:rPr>
        <w:t xml:space="preserve"> </w:t>
      </w:r>
      <w:r w:rsidRPr="00295038">
        <w:rPr>
          <w:rFonts w:ascii="Calibri" w:eastAsia="Calibri" w:hAnsi="Calibri" w:cs="Calibri"/>
        </w:rPr>
        <w:t xml:space="preserve">pracovních dnů od písemné reklamace této vady. Rozhoduje datum předání k odstranění vady. </w:t>
      </w:r>
    </w:p>
    <w:p w14:paraId="45014E2A" w14:textId="77777777" w:rsidR="007B6621" w:rsidRPr="00295038" w:rsidRDefault="007B6621">
      <w:pPr>
        <w:suppressAutoHyphens w:val="0"/>
        <w:spacing w:before="120"/>
        <w:rPr>
          <w:rFonts w:ascii="Calibri" w:eastAsia="Calibri" w:hAnsi="Calibri" w:cs="Calibri"/>
        </w:rPr>
      </w:pPr>
    </w:p>
    <w:p w14:paraId="5E208D9A" w14:textId="77777777" w:rsidR="007B6621" w:rsidRPr="00295038" w:rsidRDefault="00265440">
      <w:pPr>
        <w:pStyle w:val="Nadpis2"/>
        <w:ind w:left="371" w:hanging="371"/>
        <w:jc w:val="center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X. Oprávněné osoby</w:t>
      </w:r>
    </w:p>
    <w:p w14:paraId="21E53FD0" w14:textId="77777777" w:rsidR="007B6621" w:rsidRPr="00295038" w:rsidRDefault="00265440">
      <w:pPr>
        <w:numPr>
          <w:ilvl w:val="0"/>
          <w:numId w:val="18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Fonts w:ascii="Calibri" w:eastAsia="Calibri" w:hAnsi="Calibri" w:cs="Calibri"/>
        </w:rPr>
        <w:t>Každá ze smluvních stran jedná statutárními zástupci a/nebo oprávněnými osobami.</w:t>
      </w:r>
    </w:p>
    <w:p w14:paraId="72CDD37E" w14:textId="77777777" w:rsidR="007B6621" w:rsidRPr="00295038" w:rsidRDefault="00265440">
      <w:pPr>
        <w:numPr>
          <w:ilvl w:val="0"/>
          <w:numId w:val="19"/>
        </w:numPr>
        <w:suppressAutoHyphens w:val="0"/>
        <w:spacing w:before="120"/>
        <w:rPr>
          <w:rFonts w:ascii="Calibri" w:eastAsia="Calibri" w:hAnsi="Calibri" w:cs="Calibri"/>
          <w:b/>
          <w:bCs/>
        </w:rPr>
      </w:pPr>
      <w:r w:rsidRPr="00295038">
        <w:rPr>
          <w:rFonts w:ascii="Calibri" w:eastAsia="Calibri" w:hAnsi="Calibri" w:cs="Calibri"/>
          <w:b/>
          <w:bCs/>
        </w:rPr>
        <w:t>Oprávněnými osobami Objednatele jsou:</w:t>
      </w:r>
      <w:r w:rsidRPr="00295038">
        <w:rPr>
          <w:rFonts w:ascii="Calibri" w:eastAsia="Calibri" w:hAnsi="Calibri" w:cs="Calibri"/>
          <w:b/>
          <w:bCs/>
        </w:rPr>
        <w:tab/>
      </w:r>
    </w:p>
    <w:p w14:paraId="5D378D2C" w14:textId="695AD171" w:rsidR="007B6621" w:rsidRPr="00295038" w:rsidRDefault="005228BE">
      <w:pPr>
        <w:spacing w:before="120"/>
        <w:ind w:left="360"/>
        <w:rPr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</w:rPr>
        <w:t>XXXXXXXXXXXXXXXXXXXXXXXXXXXXXXXXXX</w:t>
      </w:r>
    </w:p>
    <w:p w14:paraId="372FA953" w14:textId="1A33B97A" w:rsidR="007B6621" w:rsidRPr="00295038" w:rsidRDefault="00265440">
      <w:pPr>
        <w:spacing w:before="120"/>
        <w:ind w:left="360"/>
        <w:rPr>
          <w:rFonts w:ascii="Calibri" w:eastAsia="Calibri" w:hAnsi="Calibri" w:cs="Calibri"/>
          <w:i/>
          <w:iCs/>
        </w:rPr>
      </w:pPr>
      <w:r w:rsidRPr="00295038">
        <w:rPr>
          <w:rFonts w:ascii="Calibri" w:eastAsia="Calibri" w:hAnsi="Calibri" w:cs="Calibri"/>
        </w:rPr>
        <w:t xml:space="preserve">a </w:t>
      </w:r>
      <w:r w:rsidR="005228BE">
        <w:rPr>
          <w:rFonts w:ascii="Calibri" w:eastAsia="Calibri" w:hAnsi="Calibri" w:cs="Calibri"/>
        </w:rPr>
        <w:t>XXXXXXXXXXXXXXXXXXXXXXXXXXXXX</w:t>
      </w:r>
    </w:p>
    <w:p w14:paraId="3A7FB4E9" w14:textId="77777777" w:rsidR="007B6621" w:rsidRPr="00295038" w:rsidRDefault="00265440">
      <w:pPr>
        <w:spacing w:before="120"/>
        <w:ind w:left="360"/>
        <w:rPr>
          <w:rFonts w:ascii="Calibri" w:eastAsia="Calibri" w:hAnsi="Calibri" w:cs="Calibri"/>
          <w:b/>
          <w:bCs/>
        </w:rPr>
      </w:pPr>
      <w:r w:rsidRPr="00295038">
        <w:rPr>
          <w:rFonts w:ascii="Calibri" w:eastAsia="Calibri" w:hAnsi="Calibri" w:cs="Calibri"/>
          <w:b/>
          <w:bCs/>
        </w:rPr>
        <w:t>Oprávněnými osobami Zhotovitele jsou:</w:t>
      </w:r>
      <w:r w:rsidRPr="00295038">
        <w:rPr>
          <w:rFonts w:ascii="Calibri" w:eastAsia="Calibri" w:hAnsi="Calibri" w:cs="Calibri"/>
          <w:b/>
          <w:bCs/>
        </w:rPr>
        <w:tab/>
      </w:r>
    </w:p>
    <w:p w14:paraId="504C2DBA" w14:textId="5AA8B3B5" w:rsidR="007B6621" w:rsidRPr="00295038" w:rsidRDefault="005228BE">
      <w:pPr>
        <w:spacing w:before="120"/>
        <w:ind w:left="360"/>
        <w:rPr>
          <w:rStyle w:val="dn"/>
          <w:rFonts w:ascii="Calibri" w:eastAsia="Calibri" w:hAnsi="Calibri" w:cs="Calibri"/>
          <w:i/>
          <w:iCs/>
        </w:rPr>
      </w:pPr>
      <w:r>
        <w:rPr>
          <w:rFonts w:ascii="Calibri" w:eastAsia="Calibri" w:hAnsi="Calibri" w:cs="Calibri"/>
          <w:bCs/>
        </w:rPr>
        <w:t>XXXXXXXXXXXXXXXXXXXXXXXXXXXXX</w:t>
      </w:r>
    </w:p>
    <w:p w14:paraId="158325AB" w14:textId="313A41DF" w:rsidR="007B6621" w:rsidRPr="00295038" w:rsidRDefault="00265440">
      <w:pPr>
        <w:spacing w:before="120"/>
        <w:ind w:left="360"/>
        <w:rPr>
          <w:rStyle w:val="dn"/>
          <w:rFonts w:ascii="Calibri" w:eastAsia="Calibri" w:hAnsi="Calibri" w:cs="Calibri"/>
          <w:i/>
          <w:iCs/>
        </w:rPr>
      </w:pPr>
      <w:r w:rsidRPr="00295038">
        <w:rPr>
          <w:rStyle w:val="dn"/>
          <w:rFonts w:ascii="Calibri" w:eastAsia="Calibri" w:hAnsi="Calibri" w:cs="Calibri"/>
        </w:rPr>
        <w:t xml:space="preserve">a </w:t>
      </w:r>
      <w:r w:rsidR="005228BE">
        <w:rPr>
          <w:rStyle w:val="dn"/>
          <w:rFonts w:ascii="Calibri" w:eastAsia="Calibri" w:hAnsi="Calibri" w:cs="Calibri"/>
        </w:rPr>
        <w:t>XXXXXXXXXXXXXXXXXXXXXXXXXXX</w:t>
      </w:r>
      <w:bookmarkStart w:id="0" w:name="_GoBack"/>
      <w:bookmarkEnd w:id="0"/>
    </w:p>
    <w:p w14:paraId="6348D694" w14:textId="77777777" w:rsidR="007B6621" w:rsidRPr="00295038" w:rsidRDefault="007B6621">
      <w:pPr>
        <w:spacing w:before="120"/>
        <w:ind w:left="360"/>
        <w:rPr>
          <w:rStyle w:val="dn"/>
          <w:rFonts w:ascii="Calibri" w:eastAsia="Calibri" w:hAnsi="Calibri" w:cs="Calibri"/>
          <w:i/>
          <w:iCs/>
          <w:shd w:val="clear" w:color="auto" w:fill="FFFF00"/>
        </w:rPr>
      </w:pPr>
    </w:p>
    <w:p w14:paraId="7C5CD436" w14:textId="77777777" w:rsidR="007B6621" w:rsidRPr="00295038" w:rsidRDefault="00265440">
      <w:pPr>
        <w:numPr>
          <w:ilvl w:val="0"/>
          <w:numId w:val="18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lastRenderedPageBreak/>
        <w:t>Každá smluvní strana je oprávněna změnit jí jmenovanou oprávněnou osobu nebo jejího z</w:t>
      </w:r>
      <w:r w:rsidRPr="00295038">
        <w:rPr>
          <w:rStyle w:val="dn"/>
          <w:rFonts w:ascii="Calibri" w:eastAsia="Calibri" w:hAnsi="Calibri" w:cs="Calibri"/>
        </w:rPr>
        <w:t>á</w:t>
      </w:r>
      <w:r w:rsidRPr="00295038">
        <w:rPr>
          <w:rStyle w:val="dn"/>
          <w:rFonts w:ascii="Calibri" w:eastAsia="Calibri" w:hAnsi="Calibri" w:cs="Calibri"/>
        </w:rPr>
        <w:t>stupce, je však povinna na takovou změnu druhou smluvní stranu písemně upozornit. Vůči druhé smluvní straně je taková změna účinná, až když se o ní tato smluvní strana dozví.</w:t>
      </w:r>
    </w:p>
    <w:p w14:paraId="104623C4" w14:textId="77777777" w:rsidR="007B6621" w:rsidRPr="00295038" w:rsidRDefault="007B6621">
      <w:pPr>
        <w:rPr>
          <w:rFonts w:ascii="Calibri" w:hAnsi="Calibri" w:cs="Calibri"/>
        </w:rPr>
      </w:pPr>
    </w:p>
    <w:p w14:paraId="6DD6CB53" w14:textId="77777777" w:rsidR="007B6621" w:rsidRPr="00295038" w:rsidRDefault="00265440">
      <w:pPr>
        <w:rPr>
          <w:rStyle w:val="dn"/>
          <w:rFonts w:ascii="Calibri" w:eastAsia="Trebuchet MS" w:hAnsi="Calibri" w:cs="Calibri"/>
          <w:b/>
          <w:bCs/>
        </w:rPr>
      </w:pPr>
      <w:r w:rsidRPr="00295038">
        <w:rPr>
          <w:rStyle w:val="dn"/>
          <w:rFonts w:ascii="Calibri" w:eastAsia="Trebuchet MS" w:hAnsi="Calibri" w:cs="Calibri"/>
          <w:b/>
          <w:bCs/>
        </w:rPr>
        <w:tab/>
      </w:r>
      <w:r w:rsidRPr="00295038">
        <w:rPr>
          <w:rStyle w:val="dn"/>
          <w:rFonts w:ascii="Calibri" w:eastAsia="Trebuchet MS" w:hAnsi="Calibri" w:cs="Calibri"/>
          <w:b/>
          <w:bCs/>
        </w:rPr>
        <w:tab/>
        <w:t xml:space="preserve">    XI. Sou</w:t>
      </w:r>
      <w:r w:rsidRPr="00295038">
        <w:rPr>
          <w:rStyle w:val="dn"/>
          <w:rFonts w:ascii="Calibri" w:hAnsi="Calibri" w:cs="Calibri"/>
          <w:b/>
          <w:bCs/>
        </w:rPr>
        <w:t>činnost a vzájemná komunikace smluvních stran</w:t>
      </w:r>
    </w:p>
    <w:p w14:paraId="64432709" w14:textId="77777777" w:rsidR="007B6621" w:rsidRPr="00295038" w:rsidRDefault="00265440">
      <w:pPr>
        <w:numPr>
          <w:ilvl w:val="0"/>
          <w:numId w:val="2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Smluvní strany se zavazují vzájemně spolupracovat a poskytovat si veškeré informace nezby</w:t>
      </w:r>
      <w:r w:rsidRPr="00295038">
        <w:rPr>
          <w:rStyle w:val="dn"/>
          <w:rFonts w:ascii="Calibri" w:eastAsia="Calibri" w:hAnsi="Calibri" w:cs="Calibri"/>
        </w:rPr>
        <w:t>t</w:t>
      </w:r>
      <w:r w:rsidRPr="00295038">
        <w:rPr>
          <w:rStyle w:val="dn"/>
          <w:rFonts w:ascii="Calibri" w:eastAsia="Calibri" w:hAnsi="Calibri" w:cs="Calibri"/>
        </w:rPr>
        <w:t>né pro řádné a včasné plnění svých závazků.</w:t>
      </w:r>
    </w:p>
    <w:p w14:paraId="7F3D7615" w14:textId="77777777" w:rsidR="007B6621" w:rsidRPr="00295038" w:rsidRDefault="00265440">
      <w:pPr>
        <w:numPr>
          <w:ilvl w:val="0"/>
          <w:numId w:val="2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Smluvní strany jsou povinny vzájemně se informovat o veškerých skutečnostech, které jsou důležité pro řádné a včasné plnění této Smlouvy.</w:t>
      </w:r>
    </w:p>
    <w:p w14:paraId="73E80075" w14:textId="77777777" w:rsidR="007B6621" w:rsidRPr="00295038" w:rsidRDefault="00265440">
      <w:pPr>
        <w:numPr>
          <w:ilvl w:val="0"/>
          <w:numId w:val="2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Smluvní strany jsou povinny plnit své závazky vyplývající z této Smlouvy tak, aby nedocházelo k prodlení s plněním jednotlivých termínů a prodlení s plněním jednotlivých peněžních záva</w:t>
      </w:r>
      <w:r w:rsidRPr="00295038">
        <w:rPr>
          <w:rStyle w:val="dn"/>
          <w:rFonts w:ascii="Calibri" w:eastAsia="Calibri" w:hAnsi="Calibri" w:cs="Calibri"/>
        </w:rPr>
        <w:t>z</w:t>
      </w:r>
      <w:r w:rsidRPr="00295038">
        <w:rPr>
          <w:rStyle w:val="dn"/>
          <w:rFonts w:ascii="Calibri" w:eastAsia="Calibri" w:hAnsi="Calibri" w:cs="Calibri"/>
        </w:rPr>
        <w:t>ků.</w:t>
      </w:r>
    </w:p>
    <w:p w14:paraId="26667A06" w14:textId="77777777" w:rsidR="007B6621" w:rsidRPr="00295038" w:rsidRDefault="00265440">
      <w:pPr>
        <w:numPr>
          <w:ilvl w:val="0"/>
          <w:numId w:val="2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Nestanoví-li tato Smlouva v jednotlivých ustanoveních jinak, veškerá oznámení mezi smlu</w:t>
      </w:r>
      <w:r w:rsidRPr="00295038">
        <w:rPr>
          <w:rStyle w:val="dn"/>
          <w:rFonts w:ascii="Calibri" w:eastAsia="Calibri" w:hAnsi="Calibri" w:cs="Calibri"/>
        </w:rPr>
        <w:t>v</w:t>
      </w:r>
      <w:r w:rsidRPr="00295038">
        <w:rPr>
          <w:rStyle w:val="dn"/>
          <w:rFonts w:ascii="Calibri" w:eastAsia="Calibri" w:hAnsi="Calibri" w:cs="Calibri"/>
        </w:rPr>
        <w:t>ními stranami, která se vztahují k této Smlouvě, nebo která mají být učiněna na základě této Smlouvy, musí být učiněna v písemné podobě a druhé straně doručena; dokument v písemné podobě, může být doručen buď v papírové formě na adresu Smluvní strany uvedenou v obchodním rejstříku, nebo (nemusí-li být takovýto dokument podepsán) v elektronické (d</w:t>
      </w:r>
      <w:r w:rsidRPr="00295038">
        <w:rPr>
          <w:rStyle w:val="dn"/>
          <w:rFonts w:ascii="Calibri" w:eastAsia="Calibri" w:hAnsi="Calibri" w:cs="Calibri"/>
        </w:rPr>
        <w:t>i</w:t>
      </w:r>
      <w:r w:rsidRPr="00295038">
        <w:rPr>
          <w:rStyle w:val="dn"/>
          <w:rFonts w:ascii="Calibri" w:eastAsia="Calibri" w:hAnsi="Calibri" w:cs="Calibri"/>
        </w:rPr>
        <w:t>gitální) formě jako dokument MS Word verze 97 nebo vyšší, MS Excel 97 nebo vyšší.</w:t>
      </w:r>
    </w:p>
    <w:p w14:paraId="4463F2D9" w14:textId="77777777" w:rsidR="007B6621" w:rsidRPr="00295038" w:rsidRDefault="00265440">
      <w:pPr>
        <w:numPr>
          <w:ilvl w:val="0"/>
          <w:numId w:val="21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Smluvní strany se zavazují, že v případě změny svého sídla a/nebo kontaktní adresy budou o této změně druhou smluvní stranu informovat písemně nejpozději do tří (3) pracovních dnů. </w:t>
      </w:r>
    </w:p>
    <w:p w14:paraId="4968514A" w14:textId="77777777" w:rsidR="007B6621" w:rsidRPr="00295038" w:rsidRDefault="007B6621">
      <w:pPr>
        <w:pStyle w:val="Zhlav"/>
        <w:tabs>
          <w:tab w:val="clear" w:pos="4536"/>
          <w:tab w:val="clear" w:pos="9072"/>
        </w:tabs>
        <w:rPr>
          <w:rStyle w:val="dn"/>
          <w:rFonts w:ascii="Calibri" w:eastAsia="Calibri" w:hAnsi="Calibri" w:cs="Calibri"/>
        </w:rPr>
      </w:pPr>
    </w:p>
    <w:p w14:paraId="1452295A" w14:textId="77777777" w:rsidR="007B6621" w:rsidRPr="00295038" w:rsidRDefault="00265440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XII. Právní nástupnictví</w:t>
      </w:r>
    </w:p>
    <w:p w14:paraId="0975968F" w14:textId="77777777" w:rsidR="007B6621" w:rsidRPr="00295038" w:rsidRDefault="00265440">
      <w:pPr>
        <w:numPr>
          <w:ilvl w:val="0"/>
          <w:numId w:val="23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V případě, že se změní právní forma kterékoliv smluvní strany nebo nastane právní nástupni</w:t>
      </w:r>
      <w:r w:rsidRPr="00295038">
        <w:rPr>
          <w:rStyle w:val="dn"/>
          <w:rFonts w:ascii="Calibri" w:eastAsia="Calibri" w:hAnsi="Calibri" w:cs="Calibri"/>
        </w:rPr>
        <w:t>c</w:t>
      </w:r>
      <w:r w:rsidRPr="00295038">
        <w:rPr>
          <w:rStyle w:val="dn"/>
          <w:rFonts w:ascii="Calibri" w:eastAsia="Calibri" w:hAnsi="Calibri" w:cs="Calibri"/>
        </w:rPr>
        <w:t>tví z jiného právního důvodu, smluvní strany shodně prohlašují, že práva a povinnosti stan</w:t>
      </w:r>
      <w:r w:rsidRPr="00295038">
        <w:rPr>
          <w:rStyle w:val="dn"/>
          <w:rFonts w:ascii="Calibri" w:eastAsia="Calibri" w:hAnsi="Calibri" w:cs="Calibri"/>
        </w:rPr>
        <w:t>o</w:t>
      </w:r>
      <w:r w:rsidRPr="00295038">
        <w:rPr>
          <w:rStyle w:val="dn"/>
          <w:rFonts w:ascii="Calibri" w:eastAsia="Calibri" w:hAnsi="Calibri" w:cs="Calibri"/>
        </w:rPr>
        <w:t>vené touto Smlouvou zůstávají nezměněny a v platnosti také pro případné právní nástupce smluvních stran.</w:t>
      </w:r>
    </w:p>
    <w:p w14:paraId="36FEE41F" w14:textId="77777777" w:rsidR="008E7467" w:rsidRDefault="008E7467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</w:p>
    <w:p w14:paraId="27F5E5AD" w14:textId="780A1CC7" w:rsidR="007B6621" w:rsidRPr="00295038" w:rsidRDefault="00265440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XIII. Povinnost mlčenlivosti</w:t>
      </w:r>
    </w:p>
    <w:p w14:paraId="1F78D359" w14:textId="77777777" w:rsidR="007B6621" w:rsidRPr="00295038" w:rsidRDefault="00265440">
      <w:pPr>
        <w:numPr>
          <w:ilvl w:val="0"/>
          <w:numId w:val="25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Zhotovitel a jeho zaměstnanci jsou povinni zachovávat mlčenlivost o všech údajích, skute</w:t>
      </w:r>
      <w:r w:rsidRPr="00295038">
        <w:rPr>
          <w:rStyle w:val="dn"/>
          <w:rFonts w:ascii="Calibri" w:eastAsia="Calibri" w:hAnsi="Calibri" w:cs="Calibri"/>
        </w:rPr>
        <w:t>č</w:t>
      </w:r>
      <w:r w:rsidRPr="00295038">
        <w:rPr>
          <w:rStyle w:val="dn"/>
          <w:rFonts w:ascii="Calibri" w:eastAsia="Calibri" w:hAnsi="Calibri" w:cs="Calibri"/>
        </w:rPr>
        <w:t>nostech a postupech, se kterými se seznámí během své činnosti pro Objednatele, a nesmí jich využít pro sebe či jiné osoby. Tato povinnost trvá i po skončení smluvního vztahu mezi oběma smluvními stranami.</w:t>
      </w:r>
    </w:p>
    <w:p w14:paraId="7950CB54" w14:textId="77777777" w:rsidR="007B6621" w:rsidRPr="00295038" w:rsidRDefault="00265440">
      <w:pPr>
        <w:numPr>
          <w:ilvl w:val="0"/>
          <w:numId w:val="25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Údaje a informace obsažené v dokumentech Objednatele jsou považovány za důvěrné info</w:t>
      </w:r>
      <w:r w:rsidRPr="00295038">
        <w:rPr>
          <w:rStyle w:val="dn"/>
          <w:rFonts w:ascii="Calibri" w:eastAsia="Calibri" w:hAnsi="Calibri" w:cs="Calibri"/>
        </w:rPr>
        <w:t>r</w:t>
      </w:r>
      <w:r w:rsidRPr="00295038">
        <w:rPr>
          <w:rStyle w:val="dn"/>
          <w:rFonts w:ascii="Calibri" w:eastAsia="Calibri" w:hAnsi="Calibri" w:cs="Calibri"/>
        </w:rPr>
        <w:t>mace ve smyslu ustanovení § 1730 odst. 2 zák. 89/2012 Sb., občanského zákoníku v platném znění.</w:t>
      </w:r>
    </w:p>
    <w:p w14:paraId="05BC26EB" w14:textId="77777777" w:rsidR="008E7467" w:rsidRDefault="008E7467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</w:p>
    <w:p w14:paraId="3D064F6C" w14:textId="5E2327D6" w:rsidR="007B6621" w:rsidRPr="00295038" w:rsidRDefault="00265440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XIV. Ukončení Smlouvy</w:t>
      </w:r>
    </w:p>
    <w:p w14:paraId="48022D85" w14:textId="77777777" w:rsidR="007B6621" w:rsidRPr="00295038" w:rsidRDefault="00265440">
      <w:pPr>
        <w:numPr>
          <w:ilvl w:val="0"/>
          <w:numId w:val="27"/>
        </w:numPr>
        <w:suppressAutoHyphens w:val="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Kterákoliv smluvní strana je oprávněna tuto Smlouvu písemně vypovědět bez udání důvodů, přičemž výpovědní lhůta činí 1 měsíc a počíná běžet od prvního dne měsíce následujícího po doručení výpovědi. Výpověď musí být doručena druhé smluvní straně osobně či předáním k poštovní přepravě formou doporučené zásilky s doručenkou. Závazky již vzniklé z této smlouvy jsou smluvní strany povinny uhradit.</w:t>
      </w:r>
    </w:p>
    <w:p w14:paraId="16993324" w14:textId="77777777" w:rsidR="007B6621" w:rsidRPr="00295038" w:rsidRDefault="00265440">
      <w:pPr>
        <w:numPr>
          <w:ilvl w:val="0"/>
          <w:numId w:val="27"/>
        </w:numPr>
        <w:suppressAutoHyphens w:val="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Smlouva může být ukončena též písemnou dohodou smluvních stran, dále odstoupením od Smlouvy pro podstatné porušení Smlouvy.</w:t>
      </w:r>
    </w:p>
    <w:p w14:paraId="0E4BAE2B" w14:textId="77777777" w:rsidR="007B6621" w:rsidRPr="00295038" w:rsidRDefault="00265440">
      <w:pPr>
        <w:numPr>
          <w:ilvl w:val="0"/>
          <w:numId w:val="27"/>
        </w:numPr>
        <w:suppressAutoHyphens w:val="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Za podstatné porušení Smlouvy a důvod k odstoupení od této smlouvy se považuje:</w:t>
      </w:r>
    </w:p>
    <w:p w14:paraId="0865630B" w14:textId="77777777" w:rsidR="007B6621" w:rsidRPr="00295038" w:rsidRDefault="00265440">
      <w:pPr>
        <w:numPr>
          <w:ilvl w:val="0"/>
          <w:numId w:val="29"/>
        </w:numPr>
        <w:suppressAutoHyphens w:val="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lastRenderedPageBreak/>
        <w:t xml:space="preserve">ze strany Zhotovitele – opakované prodlení se splněním závazku v dohodnutém termínu dle čl. III., odst. 2 </w:t>
      </w:r>
      <w:proofErr w:type="gramStart"/>
      <w:r w:rsidRPr="00295038">
        <w:rPr>
          <w:rStyle w:val="dn"/>
          <w:rFonts w:ascii="Calibri" w:eastAsia="Calibri" w:hAnsi="Calibri" w:cs="Calibri"/>
        </w:rPr>
        <w:t>této</w:t>
      </w:r>
      <w:proofErr w:type="gramEnd"/>
      <w:r w:rsidRPr="00295038">
        <w:rPr>
          <w:rStyle w:val="dn"/>
          <w:rFonts w:ascii="Calibri" w:eastAsia="Calibri" w:hAnsi="Calibri" w:cs="Calibri"/>
        </w:rPr>
        <w:t xml:space="preserve"> Smlouvy, nedodržení povinnosti mlčenlivosti dle čl. XIII. této Smlouvy;</w:t>
      </w:r>
    </w:p>
    <w:p w14:paraId="3495520C" w14:textId="77777777" w:rsidR="007B6621" w:rsidRPr="00295038" w:rsidRDefault="00265440">
      <w:pPr>
        <w:numPr>
          <w:ilvl w:val="0"/>
          <w:numId w:val="31"/>
        </w:numPr>
        <w:suppressAutoHyphens w:val="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ze strany Objednatele - nezaplacení ceny díla dle specifikace uvedené v čl. V a VI. ani v náhradní přiměřené lhůtě po termínu splatnosti.</w:t>
      </w:r>
    </w:p>
    <w:p w14:paraId="5F7960E9" w14:textId="77777777" w:rsidR="007B6621" w:rsidRPr="00295038" w:rsidRDefault="00265440">
      <w:pPr>
        <w:ind w:left="360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Odstoupení od Smlouvy musí být v písemné formě a je účinné dnem jeho doručení druhé smluvní straně. Bez zbytečného odkladu po doručení odstoupení od smlouvy je Zhotovitel povinen smazat veškerá zpracovaná data a smluvní strany provedou vzájemné vypořádání svých nároků.</w:t>
      </w:r>
    </w:p>
    <w:p w14:paraId="4E87C095" w14:textId="77777777" w:rsidR="007B6621" w:rsidRPr="00295038" w:rsidRDefault="00265440">
      <w:pPr>
        <w:ind w:left="360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V případě předčasného ukončení smlouvy náleží Zhotoviteli cena díla vypočtená na základě jednotkových cen násobkem skutečného počtu zpracovaných stránek či ujetých kilometrů a sjednané jednotkové ceny podle </w:t>
      </w:r>
      <w:proofErr w:type="gramStart"/>
      <w:r w:rsidRPr="00295038">
        <w:rPr>
          <w:rStyle w:val="dn"/>
          <w:rFonts w:ascii="Calibri" w:eastAsia="Calibri" w:hAnsi="Calibri" w:cs="Calibri"/>
        </w:rPr>
        <w:t>čl. V.2, s výjimkou</w:t>
      </w:r>
      <w:proofErr w:type="gramEnd"/>
      <w:r w:rsidRPr="00295038">
        <w:rPr>
          <w:rStyle w:val="dn"/>
          <w:rFonts w:ascii="Calibri" w:eastAsia="Calibri" w:hAnsi="Calibri" w:cs="Calibri"/>
        </w:rPr>
        <w:t xml:space="preserve"> situace dle poslední věty čl. V.1.</w:t>
      </w:r>
    </w:p>
    <w:p w14:paraId="48F3EA39" w14:textId="77777777" w:rsidR="007B6621" w:rsidRPr="00295038" w:rsidRDefault="007B6621">
      <w:pPr>
        <w:pStyle w:val="Nadpis2"/>
        <w:ind w:firstLine="0"/>
        <w:rPr>
          <w:rStyle w:val="dn"/>
          <w:rFonts w:ascii="Calibri" w:eastAsia="Calibri" w:hAnsi="Calibri" w:cs="Calibri"/>
        </w:rPr>
      </w:pPr>
    </w:p>
    <w:p w14:paraId="0E51CE10" w14:textId="77777777" w:rsidR="007B6621" w:rsidRPr="00295038" w:rsidRDefault="00265440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XV. Salvatorní ustanovení</w:t>
      </w:r>
    </w:p>
    <w:p w14:paraId="735AF74E" w14:textId="77777777" w:rsidR="007B6621" w:rsidRPr="00295038" w:rsidRDefault="00265440">
      <w:pPr>
        <w:numPr>
          <w:ilvl w:val="0"/>
          <w:numId w:val="33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Pokud se kterékoliv ustanovení této Smlouvy stane neplatným, nezákonným nebo neproved</w:t>
      </w:r>
      <w:r w:rsidRPr="00295038">
        <w:rPr>
          <w:rStyle w:val="dn"/>
          <w:rFonts w:ascii="Calibri" w:eastAsia="Calibri" w:hAnsi="Calibri" w:cs="Calibri"/>
        </w:rPr>
        <w:t>i</w:t>
      </w:r>
      <w:r w:rsidRPr="00295038">
        <w:rPr>
          <w:rStyle w:val="dn"/>
          <w:rFonts w:ascii="Calibri" w:eastAsia="Calibri" w:hAnsi="Calibri" w:cs="Calibri"/>
        </w:rPr>
        <w:t>telným, nedotkne se to platnosti, zákonnosti nebo proveditelnosti ustanovení ostatních a obě strany vynaloží všechno úsilí k odsouhlasení takových dodatků, které umožní ve Smlouvě v</w:t>
      </w:r>
      <w:r w:rsidRPr="00295038">
        <w:rPr>
          <w:rStyle w:val="dn"/>
          <w:rFonts w:ascii="Calibri" w:eastAsia="Calibri" w:hAnsi="Calibri" w:cs="Calibri"/>
        </w:rPr>
        <w:t>y</w:t>
      </w:r>
      <w:r w:rsidRPr="00295038">
        <w:rPr>
          <w:rStyle w:val="dn"/>
          <w:rFonts w:ascii="Calibri" w:eastAsia="Calibri" w:hAnsi="Calibri" w:cs="Calibri"/>
        </w:rPr>
        <w:t>jádřených záměrů dosáhnout.</w:t>
      </w:r>
    </w:p>
    <w:p w14:paraId="6C4EFB50" w14:textId="77777777" w:rsidR="008E7467" w:rsidRDefault="008E7467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</w:p>
    <w:p w14:paraId="1C88525B" w14:textId="05536B7B" w:rsidR="007B6621" w:rsidRPr="00295038" w:rsidRDefault="00265440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XVI. Doba trvání Smlouvy</w:t>
      </w:r>
    </w:p>
    <w:p w14:paraId="34CC1D9D" w14:textId="77777777" w:rsidR="007B6621" w:rsidRPr="00295038" w:rsidRDefault="00265440">
      <w:pPr>
        <w:numPr>
          <w:ilvl w:val="0"/>
          <w:numId w:val="35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Tato Smlouva se uzavírá na dobu do </w:t>
      </w:r>
      <w:proofErr w:type="gramStart"/>
      <w:r w:rsidRPr="00295038">
        <w:rPr>
          <w:rStyle w:val="dn"/>
          <w:rFonts w:ascii="Calibri" w:eastAsia="Calibri" w:hAnsi="Calibri" w:cs="Calibri"/>
        </w:rPr>
        <w:t>30.listopadu</w:t>
      </w:r>
      <w:proofErr w:type="gramEnd"/>
      <w:r w:rsidRPr="00295038">
        <w:rPr>
          <w:rStyle w:val="dn"/>
          <w:rFonts w:ascii="Calibri" w:eastAsia="Calibri" w:hAnsi="Calibri" w:cs="Calibri"/>
        </w:rPr>
        <w:t xml:space="preserve"> 2019.</w:t>
      </w:r>
    </w:p>
    <w:p w14:paraId="1598DE7D" w14:textId="77777777" w:rsidR="007B6621" w:rsidRPr="00295038" w:rsidRDefault="00265440">
      <w:pPr>
        <w:numPr>
          <w:ilvl w:val="0"/>
          <w:numId w:val="35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Platnost Smlouvy lze prodloužit písemným dodatkem k této Smlouvě.</w:t>
      </w:r>
    </w:p>
    <w:p w14:paraId="249C1BB5" w14:textId="77777777" w:rsidR="007B6621" w:rsidRPr="00295038" w:rsidRDefault="007B6621">
      <w:pPr>
        <w:spacing w:before="120"/>
        <w:rPr>
          <w:rStyle w:val="dn"/>
          <w:rFonts w:ascii="Calibri" w:eastAsia="Calibri" w:hAnsi="Calibri" w:cs="Calibri"/>
        </w:rPr>
      </w:pPr>
    </w:p>
    <w:p w14:paraId="13DFAE5F" w14:textId="77777777" w:rsidR="007B6621" w:rsidRPr="00295038" w:rsidRDefault="00265440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XVII. Právní spory</w:t>
      </w:r>
    </w:p>
    <w:p w14:paraId="07312E29" w14:textId="77777777" w:rsidR="007B6621" w:rsidRPr="00295038" w:rsidRDefault="00265440">
      <w:pPr>
        <w:numPr>
          <w:ilvl w:val="0"/>
          <w:numId w:val="37"/>
        </w:numPr>
        <w:suppressAutoHyphens w:val="0"/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Strany mají zájem dosáhnout shody v urovnání jakéhokoliv právního sporu. Pokud se jim n</w:t>
      </w:r>
      <w:r w:rsidRPr="00295038">
        <w:rPr>
          <w:rStyle w:val="dn"/>
          <w:rFonts w:ascii="Calibri" w:eastAsia="Calibri" w:hAnsi="Calibri" w:cs="Calibri"/>
        </w:rPr>
        <w:t>e</w:t>
      </w:r>
      <w:r w:rsidRPr="00295038">
        <w:rPr>
          <w:rStyle w:val="dn"/>
          <w:rFonts w:ascii="Calibri" w:eastAsia="Calibri" w:hAnsi="Calibri" w:cs="Calibri"/>
        </w:rPr>
        <w:t xml:space="preserve">podaří vyřešit spor mezi sebou, postoupí spor příslušnému soudu. </w:t>
      </w:r>
    </w:p>
    <w:p w14:paraId="04C47E7D" w14:textId="77777777" w:rsidR="007B6621" w:rsidRPr="00295038" w:rsidRDefault="007B6621">
      <w:pPr>
        <w:jc w:val="center"/>
        <w:rPr>
          <w:rStyle w:val="dn"/>
          <w:rFonts w:ascii="Calibri" w:eastAsia="Calibri" w:hAnsi="Calibri" w:cs="Calibri"/>
          <w:b/>
          <w:bCs/>
        </w:rPr>
      </w:pPr>
    </w:p>
    <w:p w14:paraId="01353F9B" w14:textId="77777777" w:rsidR="007B6621" w:rsidRPr="00295038" w:rsidRDefault="00265440">
      <w:pPr>
        <w:pStyle w:val="Nadpis2"/>
        <w:ind w:left="371" w:hanging="371"/>
        <w:jc w:val="center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XVIII. Závěrečná ustanovení</w:t>
      </w:r>
    </w:p>
    <w:p w14:paraId="72D5C7A4" w14:textId="77777777" w:rsidR="007B6621" w:rsidRPr="00295038" w:rsidRDefault="00265440">
      <w:pPr>
        <w:numPr>
          <w:ilvl w:val="0"/>
          <w:numId w:val="39"/>
        </w:numPr>
        <w:spacing w:before="120"/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Tato Smlouva je sepsána ve dvou vyhotoveních, každé s platností originálu, přičemž každá smluvní strana obdrží po jednom vyhotovení.</w:t>
      </w:r>
    </w:p>
    <w:p w14:paraId="0E58D079" w14:textId="77777777" w:rsidR="007B6621" w:rsidRPr="00295038" w:rsidRDefault="00265440">
      <w:pPr>
        <w:numPr>
          <w:ilvl w:val="0"/>
          <w:numId w:val="40"/>
        </w:numPr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Smluvní strany berou na vědomí, že tato smlouva může podléhat povinnosti jejího zpřístupnění podle zákona č. 106/1999 Sb., o svobodném přístupu k informacím, ve znění pozdějších předpisů a tímto se zpřístupněním podle výše uvedeného právního předpisu souhlasí. </w:t>
      </w:r>
    </w:p>
    <w:p w14:paraId="00427493" w14:textId="77777777" w:rsidR="007B6621" w:rsidRPr="00295038" w:rsidRDefault="00265440">
      <w:pPr>
        <w:numPr>
          <w:ilvl w:val="0"/>
          <w:numId w:val="40"/>
        </w:numPr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Smlouva nabývá platnosti dnem podpisu oprávněným zástupcem poslední smluvní strany. Smlouva nabývá účinnosti dnem jejího uveřejnění v registru smluv. Smluvní strany se budou vzájemně o nabytí účinnosti smlouvy neprodleně informovat. </w:t>
      </w:r>
    </w:p>
    <w:p w14:paraId="107ECAE0" w14:textId="77777777" w:rsidR="007B6621" w:rsidRPr="00295038" w:rsidRDefault="00265440">
      <w:pPr>
        <w:numPr>
          <w:ilvl w:val="0"/>
          <w:numId w:val="40"/>
        </w:numPr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Veškeré změny a dodatky k této Smlouvě mohou být činěny jen vzájemnou dohodou obou smluvních stran v podobě písemného dodatku.</w:t>
      </w:r>
    </w:p>
    <w:p w14:paraId="6B39B1F0" w14:textId="2AA67B4F" w:rsidR="007B6621" w:rsidRDefault="00265440">
      <w:pPr>
        <w:numPr>
          <w:ilvl w:val="0"/>
          <w:numId w:val="40"/>
        </w:num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Obě smluvní strany potvrzují, že všem ustanovením této Smlouvy porozuměly co do obsahu i rozsahu, vyjadřují jejich vůli a zavazují se je plnit.</w:t>
      </w:r>
    </w:p>
    <w:p w14:paraId="4FD55F76" w14:textId="58398716" w:rsidR="008E7467" w:rsidRDefault="008E7467" w:rsidP="008E7467">
      <w:pPr>
        <w:rPr>
          <w:rStyle w:val="dn"/>
          <w:rFonts w:ascii="Calibri" w:eastAsia="Calibri" w:hAnsi="Calibri" w:cs="Calibri"/>
        </w:rPr>
      </w:pPr>
    </w:p>
    <w:p w14:paraId="320031A8" w14:textId="658D6DE8" w:rsidR="008E7467" w:rsidRDefault="008E7467" w:rsidP="008E7467">
      <w:pPr>
        <w:rPr>
          <w:rStyle w:val="dn"/>
          <w:rFonts w:ascii="Calibri" w:eastAsia="Calibri" w:hAnsi="Calibri" w:cs="Calibri"/>
        </w:rPr>
      </w:pPr>
    </w:p>
    <w:p w14:paraId="7DBE5444" w14:textId="695C08AB" w:rsidR="008E7467" w:rsidRDefault="008E7467" w:rsidP="008E7467">
      <w:pPr>
        <w:rPr>
          <w:rStyle w:val="dn"/>
          <w:rFonts w:ascii="Calibri" w:eastAsia="Calibri" w:hAnsi="Calibri" w:cs="Calibri"/>
        </w:rPr>
      </w:pPr>
    </w:p>
    <w:p w14:paraId="0AC578BE" w14:textId="35AB31E4" w:rsidR="008E7467" w:rsidRDefault="008E7467" w:rsidP="008E7467">
      <w:pPr>
        <w:rPr>
          <w:rStyle w:val="dn"/>
          <w:rFonts w:ascii="Calibri" w:eastAsia="Calibri" w:hAnsi="Calibri" w:cs="Calibri"/>
        </w:rPr>
      </w:pPr>
    </w:p>
    <w:p w14:paraId="03A5C6E2" w14:textId="1B2A1016" w:rsidR="008E7467" w:rsidRDefault="008E7467" w:rsidP="008E7467">
      <w:pPr>
        <w:rPr>
          <w:rStyle w:val="dn"/>
          <w:rFonts w:ascii="Calibri" w:eastAsia="Calibri" w:hAnsi="Calibri" w:cs="Calibri"/>
        </w:rPr>
      </w:pPr>
    </w:p>
    <w:p w14:paraId="37B7CCFF" w14:textId="3F7E98A7" w:rsidR="008E7467" w:rsidRDefault="008E7467" w:rsidP="008E7467">
      <w:pPr>
        <w:rPr>
          <w:rStyle w:val="dn"/>
          <w:rFonts w:ascii="Calibri" w:eastAsia="Calibri" w:hAnsi="Calibri" w:cs="Calibri"/>
        </w:rPr>
      </w:pPr>
    </w:p>
    <w:p w14:paraId="76B31E33" w14:textId="77777777" w:rsidR="008E7467" w:rsidRPr="00295038" w:rsidRDefault="008E7467" w:rsidP="008E7467">
      <w:pPr>
        <w:rPr>
          <w:rFonts w:ascii="Calibri" w:eastAsia="Calibri" w:hAnsi="Calibri" w:cs="Calibri"/>
        </w:rPr>
      </w:pPr>
    </w:p>
    <w:p w14:paraId="1F6C4619" w14:textId="77777777" w:rsidR="007B6621" w:rsidRPr="00295038" w:rsidRDefault="00265440">
      <w:pPr>
        <w:numPr>
          <w:ilvl w:val="0"/>
          <w:numId w:val="40"/>
        </w:numPr>
        <w:rPr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Nedílnou součástí této Smlouvy jsou následující přílohy:</w:t>
      </w:r>
    </w:p>
    <w:p w14:paraId="17C9E727" w14:textId="77777777" w:rsidR="007B6621" w:rsidRPr="00295038" w:rsidRDefault="00265440">
      <w:pPr>
        <w:spacing w:before="120"/>
        <w:ind w:left="360" w:firstLine="349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Příloha č. 1 – Specifikace zpracování a výstupní struktury dat</w:t>
      </w:r>
    </w:p>
    <w:p w14:paraId="37B5943E" w14:textId="77777777" w:rsidR="007B6621" w:rsidRPr="00295038" w:rsidRDefault="00265440">
      <w:pPr>
        <w:spacing w:before="120"/>
        <w:ind w:left="360" w:firstLine="349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Příloha č. 2 – Vzor předávacího protokolu</w:t>
      </w:r>
    </w:p>
    <w:p w14:paraId="4C04D687" w14:textId="77777777" w:rsidR="007B6621" w:rsidRPr="00295038" w:rsidRDefault="007B6621">
      <w:pPr>
        <w:rPr>
          <w:rStyle w:val="dn"/>
          <w:rFonts w:ascii="Calibri" w:eastAsia="Calibri" w:hAnsi="Calibri" w:cs="Calibri"/>
        </w:rPr>
      </w:pPr>
    </w:p>
    <w:p w14:paraId="70A6E83C" w14:textId="1FBC9D71" w:rsidR="007B6621" w:rsidRDefault="007B6621">
      <w:pPr>
        <w:rPr>
          <w:rFonts w:ascii="Calibri" w:hAnsi="Calibri" w:cs="Calibri"/>
        </w:rPr>
      </w:pPr>
    </w:p>
    <w:p w14:paraId="21F0BDD0" w14:textId="6BD16CB2" w:rsidR="008E7467" w:rsidRDefault="008E7467">
      <w:pPr>
        <w:rPr>
          <w:rFonts w:ascii="Calibri" w:hAnsi="Calibri" w:cs="Calibri"/>
        </w:rPr>
      </w:pPr>
    </w:p>
    <w:p w14:paraId="5C43D562" w14:textId="77777777" w:rsidR="008E7467" w:rsidRPr="00295038" w:rsidRDefault="008E7467">
      <w:pPr>
        <w:rPr>
          <w:rFonts w:ascii="Calibri" w:hAnsi="Calibri" w:cs="Calibri"/>
        </w:rPr>
        <w:sectPr w:rsidR="008E7467" w:rsidRPr="00295038">
          <w:headerReference w:type="default" r:id="rId8"/>
          <w:footerReference w:type="default" r:id="rId9"/>
          <w:pgSz w:w="11900" w:h="16840"/>
          <w:pgMar w:top="1134" w:right="1191" w:bottom="1134" w:left="1191" w:header="709" w:footer="709" w:gutter="0"/>
          <w:cols w:space="708"/>
        </w:sectPr>
      </w:pPr>
    </w:p>
    <w:p w14:paraId="4E2834EA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lastRenderedPageBreak/>
        <w:t>V Praze dne ………………</w:t>
      </w:r>
      <w:proofErr w:type="gramStart"/>
      <w:r w:rsidRPr="00295038">
        <w:rPr>
          <w:rStyle w:val="dn"/>
          <w:rFonts w:ascii="Calibri" w:eastAsia="Calibri" w:hAnsi="Calibri" w:cs="Calibri"/>
        </w:rPr>
        <w:t>…..</w:t>
      </w:r>
      <w:proofErr w:type="gramEnd"/>
    </w:p>
    <w:p w14:paraId="7782DD3B" w14:textId="77777777" w:rsidR="007B6621" w:rsidRPr="00295038" w:rsidRDefault="007B6621">
      <w:pPr>
        <w:rPr>
          <w:rStyle w:val="dn"/>
          <w:rFonts w:ascii="Calibri" w:eastAsia="Calibri" w:hAnsi="Calibri" w:cs="Calibri"/>
        </w:rPr>
      </w:pPr>
    </w:p>
    <w:p w14:paraId="726E13AC" w14:textId="77777777" w:rsidR="007B6621" w:rsidRPr="00295038" w:rsidRDefault="007B6621">
      <w:pPr>
        <w:rPr>
          <w:rStyle w:val="dn"/>
          <w:rFonts w:ascii="Calibri" w:eastAsia="Calibri" w:hAnsi="Calibri" w:cs="Calibri"/>
        </w:rPr>
      </w:pPr>
    </w:p>
    <w:p w14:paraId="03F5956A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-----------------------------------</w:t>
      </w:r>
    </w:p>
    <w:p w14:paraId="7F71B495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AOPK ČR</w:t>
      </w:r>
    </w:p>
    <w:p w14:paraId="4829B75B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Ing. Jan Zohorna</w:t>
      </w:r>
    </w:p>
    <w:p w14:paraId="036C0863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ředitel SVSL</w:t>
      </w:r>
    </w:p>
    <w:p w14:paraId="628A67C6" w14:textId="77777777" w:rsidR="007B6621" w:rsidRPr="00295038" w:rsidRDefault="00265440">
      <w:pPr>
        <w:pStyle w:val="Zkladntext"/>
        <w:tabs>
          <w:tab w:val="left" w:pos="4820"/>
        </w:tabs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lastRenderedPageBreak/>
        <w:t>V Praze dne………………</w:t>
      </w:r>
      <w:proofErr w:type="gramStart"/>
      <w:r w:rsidRPr="00295038">
        <w:rPr>
          <w:rStyle w:val="dn"/>
          <w:rFonts w:ascii="Calibri" w:eastAsia="Calibri" w:hAnsi="Calibri" w:cs="Calibri"/>
        </w:rPr>
        <w:t>…..</w:t>
      </w:r>
      <w:proofErr w:type="gramEnd"/>
    </w:p>
    <w:p w14:paraId="72BBFE67" w14:textId="7BBE9CB0" w:rsidR="007B6621" w:rsidRDefault="007B6621">
      <w:pPr>
        <w:pStyle w:val="PVTosoby"/>
        <w:ind w:left="0" w:firstLine="0"/>
        <w:rPr>
          <w:rStyle w:val="dn"/>
          <w:rFonts w:ascii="Calibri" w:eastAsia="Calibri" w:hAnsi="Calibri" w:cs="Calibri"/>
        </w:rPr>
      </w:pPr>
    </w:p>
    <w:p w14:paraId="5A8E0B04" w14:textId="77777777" w:rsidR="00295038" w:rsidRPr="00295038" w:rsidRDefault="00295038" w:rsidP="00295038"/>
    <w:p w14:paraId="0E3050A7" w14:textId="77777777" w:rsidR="007B6621" w:rsidRPr="00295038" w:rsidRDefault="00265440">
      <w:pPr>
        <w:rPr>
          <w:rFonts w:ascii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-----------------------------------</w:t>
      </w:r>
    </w:p>
    <w:p w14:paraId="6E92DC59" w14:textId="77777777" w:rsidR="007B6621" w:rsidRPr="00295038" w:rsidRDefault="00265440">
      <w:pPr>
        <w:pStyle w:val="PVTosoby"/>
        <w:ind w:left="0" w:firstLine="0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Handicap výrobní družstvo invalidů</w:t>
      </w:r>
    </w:p>
    <w:p w14:paraId="131C3FB1" w14:textId="77777777" w:rsidR="007B6621" w:rsidRPr="00295038" w:rsidRDefault="00265440">
      <w:pPr>
        <w:pStyle w:val="PVTosoby"/>
        <w:ind w:left="0" w:firstLine="0"/>
        <w:rPr>
          <w:rStyle w:val="dn"/>
          <w:rFonts w:ascii="Calibri" w:eastAsia="Calibri" w:hAnsi="Calibri" w:cs="Calibri"/>
          <w:shd w:val="clear" w:color="auto" w:fill="FFFF00"/>
        </w:rPr>
      </w:pPr>
      <w:r w:rsidRPr="00295038">
        <w:rPr>
          <w:rStyle w:val="dn"/>
          <w:rFonts w:ascii="Calibri" w:eastAsia="Calibri" w:hAnsi="Calibri" w:cs="Calibri"/>
        </w:rPr>
        <w:t>JUDr. Radomír Hesoun</w:t>
      </w:r>
    </w:p>
    <w:p w14:paraId="3DC4186E" w14:textId="77777777" w:rsidR="007B6621" w:rsidRPr="00295038" w:rsidRDefault="00265440">
      <w:pPr>
        <w:rPr>
          <w:rFonts w:ascii="Calibri" w:hAnsi="Calibri" w:cs="Calibri"/>
        </w:rPr>
        <w:sectPr w:rsidR="007B6621" w:rsidRPr="00295038">
          <w:type w:val="continuous"/>
          <w:pgSz w:w="11900" w:h="16840"/>
          <w:pgMar w:top="1134" w:right="1191" w:bottom="1134" w:left="1191" w:header="709" w:footer="709" w:gutter="0"/>
          <w:cols w:num="2" w:space="720"/>
        </w:sectPr>
      </w:pPr>
      <w:r w:rsidRPr="00295038">
        <w:rPr>
          <w:rStyle w:val="dn"/>
          <w:rFonts w:ascii="Calibri" w:eastAsia="Calibri" w:hAnsi="Calibri" w:cs="Calibri"/>
        </w:rPr>
        <w:t>předseda družstva</w:t>
      </w:r>
    </w:p>
    <w:p w14:paraId="26EA1778" w14:textId="77777777" w:rsidR="007B6621" w:rsidRPr="00295038" w:rsidRDefault="007B6621">
      <w:pPr>
        <w:rPr>
          <w:rStyle w:val="dn"/>
          <w:rFonts w:ascii="Calibri" w:eastAsia="Calibri" w:hAnsi="Calibri" w:cs="Calibri"/>
          <w:shd w:val="clear" w:color="auto" w:fill="FFFF00"/>
        </w:rPr>
      </w:pPr>
    </w:p>
    <w:p w14:paraId="33AE2417" w14:textId="77777777" w:rsidR="008E7467" w:rsidRDefault="008E7467">
      <w:pPr>
        <w:suppressAutoHyphens w:val="0"/>
        <w:jc w:val="left"/>
        <w:rPr>
          <w:rStyle w:val="dn"/>
          <w:rFonts w:ascii="Calibri" w:eastAsia="Calibri" w:hAnsi="Calibri" w:cs="Calibri"/>
          <w:b/>
          <w:bCs/>
        </w:rPr>
      </w:pPr>
      <w:r>
        <w:rPr>
          <w:rStyle w:val="dn"/>
          <w:rFonts w:ascii="Calibri" w:eastAsia="Calibri" w:hAnsi="Calibri" w:cs="Calibri"/>
          <w:b/>
          <w:bCs/>
        </w:rPr>
        <w:br w:type="page"/>
      </w:r>
    </w:p>
    <w:p w14:paraId="46653D72" w14:textId="4F2E0622" w:rsidR="007B6621" w:rsidRPr="00295038" w:rsidRDefault="00265440">
      <w:pPr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lastRenderedPageBreak/>
        <w:t>Příloha č. 1</w:t>
      </w:r>
    </w:p>
    <w:p w14:paraId="34F307FF" w14:textId="77777777" w:rsidR="007B6621" w:rsidRPr="00295038" w:rsidRDefault="007B6621">
      <w:pPr>
        <w:jc w:val="left"/>
        <w:rPr>
          <w:rStyle w:val="dn"/>
          <w:rFonts w:ascii="Calibri" w:eastAsia="Calibri" w:hAnsi="Calibri" w:cs="Calibri"/>
          <w:b/>
          <w:bCs/>
        </w:rPr>
      </w:pPr>
    </w:p>
    <w:p w14:paraId="6A868359" w14:textId="77777777" w:rsidR="007B6621" w:rsidRPr="00295038" w:rsidRDefault="00265440">
      <w:pPr>
        <w:jc w:val="left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Specifikace zpracování a výstupní struktury dat</w:t>
      </w:r>
    </w:p>
    <w:p w14:paraId="4569D2A3" w14:textId="77777777" w:rsidR="007B6621" w:rsidRPr="00295038" w:rsidRDefault="007B6621">
      <w:pPr>
        <w:spacing w:before="40"/>
        <w:ind w:left="360"/>
        <w:jc w:val="left"/>
        <w:rPr>
          <w:rStyle w:val="dn"/>
          <w:rFonts w:ascii="Calibri" w:eastAsia="Calibri" w:hAnsi="Calibri" w:cs="Calibri"/>
        </w:rPr>
      </w:pPr>
    </w:p>
    <w:p w14:paraId="07C280E0" w14:textId="77777777" w:rsidR="007B6621" w:rsidRPr="00295038" w:rsidRDefault="00265440">
      <w:pPr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t>Popis dokumentace:</w:t>
      </w:r>
    </w:p>
    <w:p w14:paraId="4BD6B3B1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Předmětem digitalizace jsou odborné dokumenty uložené ve Sbírce listin Ústředního seznamu ochrany přírody, který Objednatel provozuje. Jedná se o tištěné, strojově psané, výjimečně též ručně psané dokumenty, nejčastěji ve formátu A4, menší množství je též v jiných, větších formátech. Větší část dokumentů je rozešitelná (volné listy, listy spojené sponkami, svorkami, kroužkovou vazbou nebo v deskách s rychlovazačem, případně mapy), menší část pak s pevnou vazbou.</w:t>
      </w:r>
    </w:p>
    <w:p w14:paraId="06B86E7D" w14:textId="77777777" w:rsidR="007B6621" w:rsidRPr="00295038" w:rsidRDefault="007B6621">
      <w:pPr>
        <w:rPr>
          <w:rStyle w:val="dn"/>
          <w:rFonts w:ascii="Calibri" w:eastAsia="Calibri" w:hAnsi="Calibri" w:cs="Calibri"/>
        </w:rPr>
      </w:pPr>
    </w:p>
    <w:p w14:paraId="6C735513" w14:textId="77777777" w:rsidR="007B6621" w:rsidRPr="00295038" w:rsidRDefault="00265440">
      <w:pPr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t>Stručný popis zpracování</w:t>
      </w:r>
    </w:p>
    <w:p w14:paraId="1F93A56D" w14:textId="77777777" w:rsidR="007B6621" w:rsidRPr="00295038" w:rsidRDefault="007B6621">
      <w:pPr>
        <w:rPr>
          <w:rStyle w:val="dn"/>
          <w:rFonts w:ascii="Calibri" w:eastAsia="Calibri" w:hAnsi="Calibri" w:cs="Calibri"/>
          <w:b/>
          <w:bCs/>
        </w:rPr>
      </w:pPr>
    </w:p>
    <w:p w14:paraId="7E3E133F" w14:textId="77777777" w:rsidR="007B6621" w:rsidRPr="00295038" w:rsidRDefault="00265440">
      <w:pPr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t>Příprava:</w:t>
      </w:r>
    </w:p>
    <w:p w14:paraId="2E75511F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 převzetí dokumentů Zhotovitelem a přeprava ze sídla Objednatele do sídla Zhotovitele</w:t>
      </w:r>
    </w:p>
    <w:p w14:paraId="65B5E834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 roztřídění dokumentů na rozešitelné a nerozešitelné, případně vyřazení takových, které nelze bez poškození naskenovat</w:t>
      </w:r>
    </w:p>
    <w:p w14:paraId="0E99F9D8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 rozešití (v případě rozešitelných dokumentů)</w:t>
      </w:r>
    </w:p>
    <w:p w14:paraId="44129CF9" w14:textId="77777777" w:rsidR="007B6621" w:rsidRPr="00295038" w:rsidRDefault="007B6621">
      <w:pPr>
        <w:suppressAutoHyphens w:val="0"/>
        <w:spacing w:after="200" w:line="276" w:lineRule="auto"/>
        <w:ind w:left="720"/>
        <w:rPr>
          <w:rStyle w:val="dn"/>
          <w:rFonts w:ascii="Calibri" w:eastAsia="Calibri" w:hAnsi="Calibri" w:cs="Calibri"/>
        </w:rPr>
      </w:pPr>
    </w:p>
    <w:p w14:paraId="191CDD91" w14:textId="77777777" w:rsidR="007B6621" w:rsidRPr="00295038" w:rsidRDefault="00265440">
      <w:pPr>
        <w:suppressAutoHyphens w:val="0"/>
        <w:spacing w:after="200" w:line="276" w:lineRule="auto"/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t>Zpracování předloh:</w:t>
      </w:r>
    </w:p>
    <w:p w14:paraId="036CC6BE" w14:textId="77777777" w:rsidR="007B6621" w:rsidRPr="00295038" w:rsidRDefault="00265440">
      <w:pPr>
        <w:suppressAutoHyphens w:val="0"/>
        <w:spacing w:after="200" w:line="276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 - skenování na skeneru Canon Image Formula (A4) nebo Canon Flatbed (A3, A4) do formátu PDF/A včetně OCR, v rozlišení 300 dpi nebo vyšším, barevně</w:t>
      </w:r>
    </w:p>
    <w:p w14:paraId="7F1109F0" w14:textId="77777777" w:rsidR="007B6621" w:rsidRPr="00295038" w:rsidRDefault="00265440">
      <w:pPr>
        <w:suppressAutoHyphens w:val="0"/>
        <w:spacing w:after="200" w:line="276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 jeden dokument bude odpovídat jednomu PDF souboru</w:t>
      </w:r>
    </w:p>
    <w:p w14:paraId="4BB72EC1" w14:textId="77777777" w:rsidR="007B6621" w:rsidRPr="00295038" w:rsidRDefault="007B6621">
      <w:pPr>
        <w:suppressAutoHyphens w:val="0"/>
        <w:spacing w:after="200" w:line="276" w:lineRule="auto"/>
        <w:rPr>
          <w:rStyle w:val="dn"/>
          <w:rFonts w:ascii="Calibri" w:eastAsia="Calibri" w:hAnsi="Calibri" w:cs="Calibri"/>
        </w:rPr>
      </w:pPr>
    </w:p>
    <w:p w14:paraId="4D89719D" w14:textId="77777777" w:rsidR="007B6621" w:rsidRPr="00295038" w:rsidRDefault="00265440">
      <w:pPr>
        <w:suppressAutoHyphens w:val="0"/>
        <w:spacing w:after="200" w:line="276" w:lineRule="auto"/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t>Označení souboru obrazu:</w:t>
      </w:r>
    </w:p>
    <w:p w14:paraId="2CD86329" w14:textId="77777777" w:rsidR="007B6621" w:rsidRPr="00295038" w:rsidRDefault="00265440">
      <w:pPr>
        <w:suppressAutoHyphens w:val="0"/>
        <w:spacing w:after="200" w:line="276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 nazvání PDF souboru dle tabulky dodané zhotovitelem (např. 002407_i_1982_000_en)</w:t>
      </w:r>
    </w:p>
    <w:p w14:paraId="0460EE8B" w14:textId="77777777" w:rsidR="007B6621" w:rsidRPr="00295038" w:rsidRDefault="00265440">
      <w:pPr>
        <w:suppressAutoHyphens w:val="0"/>
        <w:spacing w:after="200" w:line="276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 doplnění záznamů v tabulce o počet naskenovaných stran pro každý dokument</w:t>
      </w:r>
    </w:p>
    <w:p w14:paraId="15AC0B63" w14:textId="77777777" w:rsidR="007B6621" w:rsidRPr="00295038" w:rsidRDefault="007B6621">
      <w:pPr>
        <w:suppressAutoHyphens w:val="0"/>
        <w:spacing w:after="200" w:line="276" w:lineRule="auto"/>
        <w:rPr>
          <w:rStyle w:val="dn"/>
          <w:rFonts w:ascii="Calibri" w:eastAsia="Calibri" w:hAnsi="Calibri" w:cs="Calibri"/>
        </w:rPr>
      </w:pPr>
    </w:p>
    <w:p w14:paraId="043D93FC" w14:textId="77777777" w:rsidR="007B6621" w:rsidRPr="00295038" w:rsidRDefault="00265440">
      <w:pPr>
        <w:suppressAutoHyphens w:val="0"/>
        <w:spacing w:after="200" w:line="276" w:lineRule="auto"/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t>Dokončení:</w:t>
      </w:r>
    </w:p>
    <w:p w14:paraId="4962D4CE" w14:textId="77777777" w:rsidR="007B6621" w:rsidRPr="00295038" w:rsidRDefault="00265440">
      <w:pPr>
        <w:suppressAutoHyphens w:val="0"/>
        <w:spacing w:after="200" w:line="276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 uvedení dokumentů do původního stavu (svázání či sešití těch rozešitých)</w:t>
      </w:r>
    </w:p>
    <w:p w14:paraId="6F8ACDC2" w14:textId="77777777" w:rsidR="007B6621" w:rsidRPr="00295038" w:rsidRDefault="00265440">
      <w:pPr>
        <w:jc w:val="left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- přeprava dokumentů zpět do sídla Objednatele a předání spolu s předávacím protokolem a doplněnou tabulkou s přehledem naskenovaných dokumentů a počtem jejich stran</w:t>
      </w:r>
    </w:p>
    <w:p w14:paraId="3B046D09" w14:textId="77777777" w:rsidR="007B6621" w:rsidRPr="00295038" w:rsidRDefault="00265440">
      <w:pPr>
        <w:jc w:val="left"/>
        <w:rPr>
          <w:rFonts w:ascii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br w:type="page"/>
      </w:r>
    </w:p>
    <w:p w14:paraId="33D7B8EE" w14:textId="77777777" w:rsidR="007B6621" w:rsidRPr="00295038" w:rsidRDefault="00265440">
      <w:pPr>
        <w:jc w:val="left"/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lastRenderedPageBreak/>
        <w:t>Příloha č. 2: Vzor předávacího protokolu</w:t>
      </w:r>
    </w:p>
    <w:p w14:paraId="75DE40F3" w14:textId="77777777" w:rsidR="007B6621" w:rsidRPr="00295038" w:rsidRDefault="007B6621">
      <w:pPr>
        <w:jc w:val="left"/>
        <w:rPr>
          <w:rStyle w:val="dn"/>
          <w:rFonts w:ascii="Calibri" w:eastAsia="Calibri" w:hAnsi="Calibri" w:cs="Calibri"/>
          <w:b/>
          <w:bCs/>
        </w:rPr>
      </w:pPr>
    </w:p>
    <w:p w14:paraId="6A6E96D9" w14:textId="77777777" w:rsidR="007B6621" w:rsidRPr="00295038" w:rsidRDefault="00265440">
      <w:pPr>
        <w:jc w:val="left"/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t>Předávací protokol</w:t>
      </w:r>
    </w:p>
    <w:p w14:paraId="2F9DE451" w14:textId="77777777" w:rsidR="007B6621" w:rsidRPr="00295038" w:rsidRDefault="00265440">
      <w:pPr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 </w:t>
      </w:r>
    </w:p>
    <w:p w14:paraId="574CB6F7" w14:textId="77777777" w:rsidR="007B6621" w:rsidRPr="00295038" w:rsidRDefault="007B6621">
      <w:pPr>
        <w:rPr>
          <w:rFonts w:ascii="Calibri" w:hAnsi="Calibri" w:cs="Calibri"/>
        </w:rPr>
        <w:sectPr w:rsidR="007B6621" w:rsidRPr="00295038">
          <w:type w:val="continuous"/>
          <w:pgSz w:w="11900" w:h="16840"/>
          <w:pgMar w:top="1134" w:right="1191" w:bottom="1134" w:left="1191" w:header="709" w:footer="709" w:gutter="0"/>
          <w:cols w:space="708"/>
        </w:sectPr>
      </w:pPr>
    </w:p>
    <w:p w14:paraId="3513FCC5" w14:textId="77777777" w:rsidR="007B6621" w:rsidRPr="00295038" w:rsidRDefault="00265440">
      <w:pPr>
        <w:pStyle w:val="PVTosoby"/>
        <w:ind w:left="0" w:firstLine="0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lastRenderedPageBreak/>
        <w:t xml:space="preserve">ZHOTOVITEL: </w:t>
      </w:r>
      <w:r w:rsidRPr="00295038">
        <w:rPr>
          <w:rStyle w:val="dn"/>
          <w:rFonts w:ascii="Calibri" w:eastAsia="Calibri" w:hAnsi="Calibri" w:cs="Calibri"/>
        </w:rPr>
        <w:tab/>
      </w:r>
    </w:p>
    <w:p w14:paraId="5AD4DFA4" w14:textId="77777777" w:rsidR="007B6621" w:rsidRPr="00295038" w:rsidRDefault="00265440">
      <w:pPr>
        <w:pStyle w:val="PVTosoby"/>
        <w:ind w:left="0" w:firstLine="0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Handicap výrobní družstvo invalidů</w:t>
      </w:r>
      <w:r w:rsidRPr="00295038">
        <w:rPr>
          <w:rStyle w:val="dn"/>
          <w:rFonts w:ascii="Calibri" w:eastAsia="Calibri" w:hAnsi="Calibri" w:cs="Calibri"/>
        </w:rPr>
        <w:tab/>
      </w:r>
    </w:p>
    <w:p w14:paraId="33947AC2" w14:textId="77777777" w:rsidR="007B6621" w:rsidRPr="00295038" w:rsidRDefault="00265440">
      <w:pPr>
        <w:jc w:val="left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K Vypichu 1087</w:t>
      </w:r>
    </w:p>
    <w:p w14:paraId="623638B2" w14:textId="77777777" w:rsidR="007B6621" w:rsidRPr="00295038" w:rsidRDefault="00265440">
      <w:pPr>
        <w:jc w:val="left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252 19 Rudná</w:t>
      </w:r>
    </w:p>
    <w:p w14:paraId="5529E4CC" w14:textId="77777777" w:rsidR="007B6621" w:rsidRPr="00295038" w:rsidRDefault="00265440">
      <w:pPr>
        <w:jc w:val="left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IČ 27923592</w:t>
      </w:r>
    </w:p>
    <w:p w14:paraId="433B41AC" w14:textId="77777777" w:rsidR="007B6621" w:rsidRPr="00295038" w:rsidRDefault="00265440">
      <w:pPr>
        <w:pStyle w:val="Normln1"/>
        <w:tabs>
          <w:tab w:val="left" w:pos="1370"/>
        </w:tabs>
        <w:jc w:val="left"/>
        <w:rPr>
          <w:rStyle w:val="dn"/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lastRenderedPageBreak/>
        <w:t>OBJEDNATEL:</w:t>
      </w: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ab/>
      </w:r>
    </w:p>
    <w:p w14:paraId="53533BF9" w14:textId="77777777" w:rsidR="007B6621" w:rsidRPr="00295038" w:rsidRDefault="00265440">
      <w:pPr>
        <w:pStyle w:val="Normln1"/>
        <w:tabs>
          <w:tab w:val="left" w:pos="1370"/>
        </w:tabs>
        <w:jc w:val="left"/>
        <w:rPr>
          <w:rStyle w:val="dn"/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>AOPK ČR</w:t>
      </w:r>
    </w:p>
    <w:p w14:paraId="3B30AD27" w14:textId="77777777" w:rsidR="007B6621" w:rsidRPr="00295038" w:rsidRDefault="00265440">
      <w:pPr>
        <w:pStyle w:val="Normln1"/>
        <w:tabs>
          <w:tab w:val="left" w:pos="1370"/>
        </w:tabs>
        <w:jc w:val="left"/>
        <w:rPr>
          <w:rStyle w:val="dn"/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>Kaplanova 1931/1</w:t>
      </w:r>
    </w:p>
    <w:p w14:paraId="556F8802" w14:textId="77777777" w:rsidR="007B6621" w:rsidRPr="00295038" w:rsidRDefault="00265440">
      <w:pPr>
        <w:jc w:val="left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148 00 Praha 11 – Chodov</w:t>
      </w:r>
    </w:p>
    <w:p w14:paraId="32C1A293" w14:textId="77777777" w:rsidR="007B6621" w:rsidRPr="00295038" w:rsidRDefault="00265440">
      <w:pPr>
        <w:jc w:val="left"/>
        <w:rPr>
          <w:rFonts w:ascii="Calibri" w:hAnsi="Calibri" w:cs="Calibri"/>
        </w:rPr>
        <w:sectPr w:rsidR="007B6621" w:rsidRPr="00295038">
          <w:type w:val="continuous"/>
          <w:pgSz w:w="11900" w:h="16840"/>
          <w:pgMar w:top="1134" w:right="1191" w:bottom="1134" w:left="1191" w:header="709" w:footer="709" w:gutter="0"/>
          <w:cols w:num="2" w:space="720"/>
        </w:sectPr>
      </w:pPr>
      <w:r w:rsidRPr="00295038">
        <w:rPr>
          <w:rStyle w:val="dn"/>
          <w:rFonts w:ascii="Calibri" w:eastAsia="Calibri" w:hAnsi="Calibri" w:cs="Calibri"/>
        </w:rPr>
        <w:t>IČ 62933591</w:t>
      </w:r>
    </w:p>
    <w:p w14:paraId="49869FD1" w14:textId="77777777" w:rsidR="007B6621" w:rsidRPr="00295038" w:rsidRDefault="007B6621">
      <w:pPr>
        <w:pStyle w:val="Nzev"/>
        <w:rPr>
          <w:rStyle w:val="dn"/>
          <w:rFonts w:ascii="Calibri" w:eastAsia="Calibri" w:hAnsi="Calibri" w:cs="Calibri"/>
        </w:rPr>
      </w:pPr>
    </w:p>
    <w:p w14:paraId="7ADBF88F" w14:textId="77777777" w:rsidR="00295038" w:rsidRDefault="00295038">
      <w:pPr>
        <w:pStyle w:val="Nzev"/>
        <w:rPr>
          <w:rStyle w:val="dn"/>
          <w:rFonts w:ascii="Calibri" w:eastAsia="Calibri" w:hAnsi="Calibri" w:cs="Calibri"/>
          <w:b/>
          <w:bCs/>
        </w:rPr>
      </w:pPr>
    </w:p>
    <w:p w14:paraId="4CADFA87" w14:textId="6088CAE1" w:rsidR="007B6621" w:rsidRPr="00295038" w:rsidRDefault="00265440">
      <w:pPr>
        <w:pStyle w:val="Nzev"/>
        <w:rPr>
          <w:rStyle w:val="dn"/>
          <w:rFonts w:ascii="Calibri" w:eastAsia="Calibri" w:hAnsi="Calibri" w:cs="Calibri"/>
          <w:b/>
          <w:bCs/>
        </w:rPr>
      </w:pPr>
      <w:r w:rsidRPr="00295038">
        <w:rPr>
          <w:rStyle w:val="dn"/>
          <w:rFonts w:ascii="Calibri" w:eastAsia="Calibri" w:hAnsi="Calibri" w:cs="Calibri"/>
          <w:b/>
          <w:bCs/>
        </w:rPr>
        <w:t>PROTOKOL O PŘEDÁNÍ A PŘEVZETÍ</w:t>
      </w:r>
    </w:p>
    <w:p w14:paraId="4970F292" w14:textId="77777777" w:rsidR="007B6621" w:rsidRPr="00295038" w:rsidRDefault="00265440">
      <w:pPr>
        <w:pStyle w:val="Normln1"/>
        <w:tabs>
          <w:tab w:val="right" w:leader="underscore" w:pos="1620"/>
        </w:tabs>
        <w:rPr>
          <w:rStyle w:val="dn"/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>Pořadí: ……………</w:t>
      </w:r>
    </w:p>
    <w:p w14:paraId="0D16A99A" w14:textId="77777777" w:rsidR="007B6621" w:rsidRPr="00295038" w:rsidRDefault="007B6621">
      <w:pPr>
        <w:pStyle w:val="Normln1"/>
        <w:tabs>
          <w:tab w:val="left" w:pos="1418"/>
        </w:tabs>
        <w:rPr>
          <w:rStyle w:val="dn"/>
          <w:rFonts w:ascii="Calibri" w:eastAsia="Calibri" w:hAnsi="Calibri" w:cs="Calibri"/>
          <w:sz w:val="24"/>
          <w:szCs w:val="24"/>
          <w:lang w:val="cs-CZ"/>
        </w:rPr>
      </w:pPr>
    </w:p>
    <w:p w14:paraId="39753543" w14:textId="77777777" w:rsidR="007B6621" w:rsidRPr="00295038" w:rsidRDefault="00265440">
      <w:pPr>
        <w:pStyle w:val="Normln1"/>
        <w:tabs>
          <w:tab w:val="left" w:pos="4820"/>
        </w:tabs>
        <w:rPr>
          <w:rStyle w:val="dn"/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>Kontaktní osoba za Handicap vdi:</w:t>
      </w: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ab/>
        <w:t xml:space="preserve">Kontaktní osoba za AOPK ČR: </w:t>
      </w:r>
    </w:p>
    <w:p w14:paraId="60892DA5" w14:textId="77777777" w:rsidR="007B6621" w:rsidRPr="00295038" w:rsidRDefault="007B6621">
      <w:pPr>
        <w:pStyle w:val="Normln1"/>
        <w:tabs>
          <w:tab w:val="left" w:pos="1440"/>
        </w:tabs>
        <w:rPr>
          <w:rStyle w:val="dn"/>
          <w:rFonts w:ascii="Calibri" w:eastAsia="Calibri" w:hAnsi="Calibri" w:cs="Calibri"/>
          <w:sz w:val="24"/>
          <w:szCs w:val="24"/>
          <w:lang w:val="cs-CZ"/>
        </w:rPr>
      </w:pPr>
    </w:p>
    <w:p w14:paraId="09A8F8C6" w14:textId="77777777" w:rsidR="007B6621" w:rsidRPr="00295038" w:rsidRDefault="00265440">
      <w:pPr>
        <w:tabs>
          <w:tab w:val="left" w:leader="underscore" w:pos="1620"/>
          <w:tab w:val="left" w:leader="underscore" w:pos="8280"/>
        </w:tabs>
        <w:spacing w:line="360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______________________________________________________________________________________</w:t>
      </w:r>
    </w:p>
    <w:p w14:paraId="325C71A3" w14:textId="77777777" w:rsidR="007B6621" w:rsidRPr="00295038" w:rsidRDefault="007B6621">
      <w:pPr>
        <w:tabs>
          <w:tab w:val="left" w:leader="underscore" w:pos="1620"/>
          <w:tab w:val="left" w:leader="underscore" w:pos="8280"/>
        </w:tabs>
        <w:spacing w:line="360" w:lineRule="auto"/>
        <w:rPr>
          <w:rStyle w:val="dn"/>
          <w:rFonts w:ascii="Calibri" w:eastAsia="Calibri" w:hAnsi="Calibri" w:cs="Calibri"/>
        </w:rPr>
      </w:pPr>
    </w:p>
    <w:p w14:paraId="1F804C6A" w14:textId="77777777" w:rsidR="007B6621" w:rsidRPr="00295038" w:rsidRDefault="00265440">
      <w:pPr>
        <w:tabs>
          <w:tab w:val="left" w:leader="underscore" w:pos="1620"/>
          <w:tab w:val="left" w:leader="underscore" w:pos="8280"/>
        </w:tabs>
        <w:spacing w:line="360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Dne ………………………. </w:t>
      </w:r>
      <w:proofErr w:type="gramStart"/>
      <w:r w:rsidRPr="00295038">
        <w:rPr>
          <w:rStyle w:val="dn"/>
          <w:rFonts w:ascii="Calibri" w:eastAsia="Calibri" w:hAnsi="Calibri" w:cs="Calibri"/>
        </w:rPr>
        <w:t>bylo</w:t>
      </w:r>
      <w:proofErr w:type="gramEnd"/>
      <w:r w:rsidRPr="00295038">
        <w:rPr>
          <w:rStyle w:val="dn"/>
          <w:rFonts w:ascii="Calibri" w:eastAsia="Calibri" w:hAnsi="Calibri" w:cs="Calibri"/>
        </w:rPr>
        <w:t xml:space="preserve"> družstvu Handicap vdi předáno ke zpracování ………………………. (složek) dokumentů.</w:t>
      </w:r>
    </w:p>
    <w:p w14:paraId="18003BF4" w14:textId="77777777" w:rsidR="007B6621" w:rsidRPr="00295038" w:rsidRDefault="00265440">
      <w:pPr>
        <w:tabs>
          <w:tab w:val="left" w:pos="5103"/>
        </w:tabs>
        <w:jc w:val="left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Za Handicap vdi převzal: …………………</w:t>
      </w:r>
      <w:proofErr w:type="gramStart"/>
      <w:r w:rsidRPr="00295038">
        <w:rPr>
          <w:rStyle w:val="dn"/>
          <w:rFonts w:ascii="Calibri" w:eastAsia="Calibri" w:hAnsi="Calibri" w:cs="Calibri"/>
        </w:rPr>
        <w:t>…..</w:t>
      </w:r>
      <w:proofErr w:type="gramEnd"/>
    </w:p>
    <w:p w14:paraId="5C08B104" w14:textId="77777777" w:rsidR="007B6621" w:rsidRPr="00295038" w:rsidRDefault="007B6621">
      <w:pPr>
        <w:rPr>
          <w:rStyle w:val="dn"/>
          <w:rFonts w:ascii="Calibri" w:eastAsia="Calibri" w:hAnsi="Calibri" w:cs="Calibri"/>
        </w:rPr>
      </w:pPr>
    </w:p>
    <w:p w14:paraId="547BDB31" w14:textId="77777777" w:rsidR="007B6621" w:rsidRPr="00295038" w:rsidRDefault="007B6621">
      <w:pPr>
        <w:tabs>
          <w:tab w:val="left" w:pos="1620"/>
          <w:tab w:val="left" w:pos="8280"/>
        </w:tabs>
        <w:spacing w:line="360" w:lineRule="auto"/>
        <w:rPr>
          <w:rStyle w:val="dn"/>
          <w:rFonts w:ascii="Calibri" w:eastAsia="Calibri" w:hAnsi="Calibri" w:cs="Calibri"/>
        </w:rPr>
      </w:pPr>
    </w:p>
    <w:p w14:paraId="2E94C07E" w14:textId="77777777" w:rsidR="007B6621" w:rsidRPr="00295038" w:rsidRDefault="00265440">
      <w:pPr>
        <w:tabs>
          <w:tab w:val="left" w:pos="1620"/>
          <w:tab w:val="left" w:pos="8280"/>
        </w:tabs>
        <w:spacing w:line="360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_____________________________________________________________________________________</w:t>
      </w:r>
    </w:p>
    <w:p w14:paraId="1BA96583" w14:textId="77777777" w:rsidR="007B6621" w:rsidRPr="00295038" w:rsidRDefault="007B6621">
      <w:pPr>
        <w:tabs>
          <w:tab w:val="left" w:leader="underscore" w:pos="1620"/>
          <w:tab w:val="left" w:leader="underscore" w:pos="8280"/>
        </w:tabs>
        <w:spacing w:line="360" w:lineRule="auto"/>
        <w:rPr>
          <w:rStyle w:val="dn"/>
          <w:rFonts w:ascii="Calibri" w:eastAsia="Calibri" w:hAnsi="Calibri" w:cs="Calibri"/>
        </w:rPr>
      </w:pPr>
    </w:p>
    <w:p w14:paraId="4CA80DDC" w14:textId="77777777" w:rsidR="007B6621" w:rsidRPr="00295038" w:rsidRDefault="00265440">
      <w:pPr>
        <w:tabs>
          <w:tab w:val="left" w:leader="underscore" w:pos="1620"/>
          <w:tab w:val="left" w:leader="underscore" w:pos="8280"/>
        </w:tabs>
        <w:spacing w:line="360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 xml:space="preserve">Dne …………………… byly AOPK ČR vráceny předané dokumenty. Dokumenty byly zpracovány dle následující </w:t>
      </w:r>
      <w:r w:rsidRPr="00295038">
        <w:rPr>
          <w:rStyle w:val="dn"/>
          <w:rFonts w:ascii="Calibri" w:eastAsia="Calibri" w:hAnsi="Calibri" w:cs="Calibri"/>
          <w:b/>
          <w:bCs/>
        </w:rPr>
        <w:t>statistiky</w:t>
      </w:r>
      <w:r w:rsidRPr="00295038">
        <w:rPr>
          <w:rStyle w:val="dn"/>
          <w:rFonts w:ascii="Calibri" w:eastAsia="Calibri" w:hAnsi="Calibri" w:cs="Calibri"/>
        </w:rPr>
        <w:t>:</w:t>
      </w:r>
    </w:p>
    <w:p w14:paraId="66287E65" w14:textId="77777777" w:rsidR="007B6621" w:rsidRPr="00295038" w:rsidRDefault="007B6621">
      <w:pPr>
        <w:pStyle w:val="Normln1"/>
        <w:rPr>
          <w:rStyle w:val="dn"/>
          <w:rFonts w:ascii="Calibri" w:eastAsia="Calibri" w:hAnsi="Calibri" w:cs="Calibri"/>
          <w:sz w:val="24"/>
          <w:szCs w:val="24"/>
          <w:lang w:val="cs-CZ"/>
        </w:rPr>
      </w:pPr>
    </w:p>
    <w:p w14:paraId="3A85E1DA" w14:textId="77777777" w:rsidR="007B6621" w:rsidRPr="00295038" w:rsidRDefault="00265440">
      <w:pPr>
        <w:pStyle w:val="Normln1"/>
        <w:widowControl/>
        <w:tabs>
          <w:tab w:val="right" w:leader="underscore" w:pos="2880"/>
          <w:tab w:val="left" w:pos="3060"/>
        </w:tabs>
        <w:spacing w:line="360" w:lineRule="auto"/>
        <w:rPr>
          <w:rStyle w:val="dn"/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>Počet naskenovaných stran: ……………….</w:t>
      </w: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ab/>
      </w:r>
    </w:p>
    <w:p w14:paraId="3D363705" w14:textId="77777777" w:rsidR="007B6621" w:rsidRPr="00295038" w:rsidRDefault="00265440">
      <w:pPr>
        <w:pStyle w:val="Normln1"/>
        <w:widowControl/>
        <w:tabs>
          <w:tab w:val="right" w:leader="underscore" w:pos="6120"/>
        </w:tabs>
        <w:spacing w:line="360" w:lineRule="auto"/>
        <w:rPr>
          <w:rStyle w:val="dn"/>
          <w:rFonts w:ascii="Calibri" w:eastAsia="Calibri" w:hAnsi="Calibri" w:cs="Calibri"/>
          <w:sz w:val="24"/>
          <w:szCs w:val="24"/>
          <w:lang w:val="cs-CZ"/>
        </w:rPr>
      </w:pPr>
      <w:r w:rsidRPr="00295038">
        <w:rPr>
          <w:rStyle w:val="dn"/>
          <w:rFonts w:ascii="Calibri" w:eastAsia="Calibri" w:hAnsi="Calibri" w:cs="Calibri"/>
          <w:sz w:val="24"/>
          <w:szCs w:val="24"/>
          <w:lang w:val="cs-CZ"/>
        </w:rPr>
        <w:t>Počet dokumentů, které nebylo možno zpracovat: …………………………</w:t>
      </w:r>
    </w:p>
    <w:p w14:paraId="63E997F3" w14:textId="77777777" w:rsidR="007B6621" w:rsidRPr="00295038" w:rsidRDefault="007B6621">
      <w:pPr>
        <w:spacing w:line="360" w:lineRule="auto"/>
        <w:rPr>
          <w:rStyle w:val="dn"/>
          <w:rFonts w:ascii="Calibri" w:eastAsia="Calibri" w:hAnsi="Calibri" w:cs="Calibri"/>
        </w:rPr>
      </w:pPr>
    </w:p>
    <w:p w14:paraId="13773D04" w14:textId="77777777" w:rsidR="007B6621" w:rsidRPr="00295038" w:rsidRDefault="00265440">
      <w:pPr>
        <w:spacing w:line="360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Problémy zjištěné při fyzické přebírce dokumentů:</w:t>
      </w:r>
    </w:p>
    <w:p w14:paraId="606C7FF8" w14:textId="77777777" w:rsidR="007B6621" w:rsidRPr="00295038" w:rsidRDefault="007B6621">
      <w:pPr>
        <w:spacing w:line="360" w:lineRule="auto"/>
        <w:rPr>
          <w:rStyle w:val="dn"/>
          <w:rFonts w:ascii="Calibri" w:eastAsia="Calibri" w:hAnsi="Calibri" w:cs="Calibri"/>
        </w:rPr>
      </w:pPr>
    </w:p>
    <w:p w14:paraId="0989746C" w14:textId="77777777" w:rsidR="007B6621" w:rsidRPr="00295038" w:rsidRDefault="00265440">
      <w:pPr>
        <w:spacing w:line="360" w:lineRule="auto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Problémy zjištěné při přebírce digitálních souborů:</w:t>
      </w:r>
    </w:p>
    <w:p w14:paraId="6C4B551D" w14:textId="77777777" w:rsidR="007B6621" w:rsidRPr="00295038" w:rsidRDefault="007B6621">
      <w:pPr>
        <w:tabs>
          <w:tab w:val="left" w:pos="5245"/>
        </w:tabs>
        <w:jc w:val="left"/>
        <w:rPr>
          <w:rStyle w:val="dn"/>
          <w:rFonts w:ascii="Calibri" w:eastAsia="Calibri" w:hAnsi="Calibri" w:cs="Calibri"/>
          <w:i/>
          <w:iCs/>
        </w:rPr>
      </w:pPr>
    </w:p>
    <w:p w14:paraId="210D2FC6" w14:textId="77777777" w:rsidR="007B6621" w:rsidRPr="00295038" w:rsidRDefault="007B6621">
      <w:pPr>
        <w:tabs>
          <w:tab w:val="left" w:pos="5245"/>
        </w:tabs>
        <w:jc w:val="left"/>
        <w:rPr>
          <w:rStyle w:val="dn"/>
          <w:rFonts w:ascii="Calibri" w:eastAsia="Calibri" w:hAnsi="Calibri" w:cs="Calibri"/>
          <w:i/>
          <w:iCs/>
        </w:rPr>
      </w:pPr>
    </w:p>
    <w:p w14:paraId="11EE8AAF" w14:textId="77777777" w:rsidR="007B6621" w:rsidRPr="00295038" w:rsidRDefault="00265440">
      <w:pPr>
        <w:tabs>
          <w:tab w:val="left" w:pos="5245"/>
        </w:tabs>
        <w:jc w:val="left"/>
        <w:rPr>
          <w:rStyle w:val="dn"/>
          <w:rFonts w:ascii="Calibri" w:eastAsia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>Za Handicap vdi předal:</w:t>
      </w:r>
      <w:r w:rsidRPr="00295038">
        <w:rPr>
          <w:rStyle w:val="dn"/>
          <w:rFonts w:ascii="Calibri" w:eastAsia="Calibri" w:hAnsi="Calibri" w:cs="Calibri"/>
        </w:rPr>
        <w:tab/>
        <w:t>Za AOPK ČR převzal:</w:t>
      </w:r>
    </w:p>
    <w:p w14:paraId="074B278E" w14:textId="77777777" w:rsidR="007B6621" w:rsidRPr="00295038" w:rsidRDefault="007B6621">
      <w:pPr>
        <w:rPr>
          <w:rStyle w:val="dn"/>
          <w:rFonts w:ascii="Calibri" w:eastAsia="Calibri" w:hAnsi="Calibri" w:cs="Calibri"/>
        </w:rPr>
      </w:pPr>
    </w:p>
    <w:p w14:paraId="69392D1A" w14:textId="77777777" w:rsidR="007B6621" w:rsidRPr="00295038" w:rsidRDefault="00265440">
      <w:pPr>
        <w:tabs>
          <w:tab w:val="left" w:leader="underscore" w:pos="2835"/>
          <w:tab w:val="left" w:pos="5245"/>
          <w:tab w:val="left" w:leader="underscore" w:pos="8820"/>
        </w:tabs>
        <w:rPr>
          <w:rFonts w:ascii="Calibri" w:hAnsi="Calibri" w:cs="Calibri"/>
        </w:rPr>
      </w:pPr>
      <w:r w:rsidRPr="00295038">
        <w:rPr>
          <w:rStyle w:val="dn"/>
          <w:rFonts w:ascii="Calibri" w:eastAsia="Calibri" w:hAnsi="Calibri" w:cs="Calibri"/>
        </w:rPr>
        <w:tab/>
      </w:r>
      <w:r w:rsidRPr="00295038">
        <w:rPr>
          <w:rStyle w:val="dn"/>
          <w:rFonts w:ascii="Calibri" w:eastAsia="Calibri" w:hAnsi="Calibri" w:cs="Calibri"/>
        </w:rPr>
        <w:tab/>
      </w:r>
      <w:r w:rsidRPr="00295038">
        <w:rPr>
          <w:rStyle w:val="dn"/>
          <w:rFonts w:ascii="Calibri" w:eastAsia="Calibri" w:hAnsi="Calibri" w:cs="Calibri"/>
        </w:rPr>
        <w:tab/>
        <w:t xml:space="preserve"> </w:t>
      </w:r>
    </w:p>
    <w:sectPr w:rsidR="007B6621" w:rsidRPr="00295038">
      <w:type w:val="continuous"/>
      <w:pgSz w:w="11900" w:h="16840"/>
      <w:pgMar w:top="1134" w:right="1191" w:bottom="1134" w:left="119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B3D2F2" w14:textId="77777777" w:rsidR="00FE574E" w:rsidRDefault="00FE574E">
      <w:r>
        <w:separator/>
      </w:r>
    </w:p>
  </w:endnote>
  <w:endnote w:type="continuationSeparator" w:id="0">
    <w:p w14:paraId="4BD15C92" w14:textId="77777777" w:rsidR="00FE574E" w:rsidRDefault="00FE5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0922F8" w14:textId="5FA9168F" w:rsidR="007B6621" w:rsidRDefault="00265440">
    <w:pPr>
      <w:pStyle w:val="Zpat"/>
      <w:tabs>
        <w:tab w:val="clear" w:pos="4536"/>
        <w:tab w:val="clear" w:pos="9072"/>
        <w:tab w:val="center" w:pos="2068"/>
        <w:tab w:val="right" w:pos="2298"/>
      </w:tabs>
      <w:spacing w:line="140" w:lineRule="atLeast"/>
      <w:ind w:right="360"/>
      <w:jc w:val="center"/>
    </w:pPr>
    <w:r>
      <w:rPr>
        <w:rFonts w:ascii="Calibri" w:eastAsia="Calibri" w:hAnsi="Calibri" w:cs="Calibri"/>
        <w:sz w:val="20"/>
        <w:szCs w:val="20"/>
      </w:rPr>
      <w:t xml:space="preserve">~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 xml:space="preserve"> PAGE 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5228BE">
      <w:rPr>
        <w:rFonts w:ascii="Calibri" w:eastAsia="Calibri" w:hAnsi="Calibri" w:cs="Calibri"/>
        <w:noProof/>
        <w:sz w:val="20"/>
        <w:szCs w:val="20"/>
      </w:rPr>
      <w:t>10</w:t>
    </w:r>
    <w:r>
      <w:rPr>
        <w:rFonts w:ascii="Calibri" w:eastAsia="Calibri" w:hAnsi="Calibri" w:cs="Calibri"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 xml:space="preserve"> ~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ED7422" w14:textId="77777777" w:rsidR="00FE574E" w:rsidRDefault="00FE574E">
      <w:r>
        <w:separator/>
      </w:r>
    </w:p>
  </w:footnote>
  <w:footnote w:type="continuationSeparator" w:id="0">
    <w:p w14:paraId="4EBBD16E" w14:textId="77777777" w:rsidR="00FE574E" w:rsidRDefault="00FE57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680BD" w14:textId="77777777" w:rsidR="007B6621" w:rsidRDefault="00265440">
    <w:pPr>
      <w:pStyle w:val="Zhlavazpat"/>
    </w:pP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6EACF3A9" wp14:editId="7C0C7ECC">
              <wp:simplePos x="0" y="0"/>
              <wp:positionH relativeFrom="page">
                <wp:posOffset>4483100</wp:posOffset>
              </wp:positionH>
              <wp:positionV relativeFrom="page">
                <wp:posOffset>10095865</wp:posOffset>
              </wp:positionV>
              <wp:extent cx="45085" cy="50166"/>
              <wp:effectExtent l="0" t="0" r="0" b="0"/>
              <wp:wrapNone/>
              <wp:docPr id="1073741825" name="officeArt object" descr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085" cy="50166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rect id="_x0000_s1026" style="visibility:visible;position:absolute;margin-left:353.0pt;margin-top:795.0pt;width:3.5pt;height:4.0pt;z-index:-251658240;mso-position-horizontal:absolute;mso-position-horizontal-relative:page;mso-position-vertical:absolute;mso-position-vertical-relative:page;mso-wrap-distance-left:12.0pt;mso-wrap-distance-top:12.0pt;mso-wrap-distance-right:12.0pt;mso-wrap-distance-bottom:12.0pt;">
              <v:fill color="#FFFFFF" opacity="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D0D56"/>
    <w:multiLevelType w:val="hybridMultilevel"/>
    <w:tmpl w:val="530EA2AA"/>
    <w:numStyleLink w:val="Importovanstyl22"/>
  </w:abstractNum>
  <w:abstractNum w:abstractNumId="1">
    <w:nsid w:val="06D30B96"/>
    <w:multiLevelType w:val="hybridMultilevel"/>
    <w:tmpl w:val="423A1D68"/>
    <w:numStyleLink w:val="Importovanstyl5"/>
  </w:abstractNum>
  <w:abstractNum w:abstractNumId="2">
    <w:nsid w:val="09EB3886"/>
    <w:multiLevelType w:val="hybridMultilevel"/>
    <w:tmpl w:val="3DD0CCB2"/>
    <w:styleLink w:val="Importovanstyl20"/>
    <w:lvl w:ilvl="0" w:tplc="6248B7E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F627068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9409A54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84C8750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ABCCF40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8F48616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FA6C2DC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B82DFCA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C22973E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>
    <w:nsid w:val="0B043E53"/>
    <w:multiLevelType w:val="hybridMultilevel"/>
    <w:tmpl w:val="CF5ECA50"/>
    <w:numStyleLink w:val="Importovanstyl11"/>
  </w:abstractNum>
  <w:abstractNum w:abstractNumId="4">
    <w:nsid w:val="0FF2682E"/>
    <w:multiLevelType w:val="hybridMultilevel"/>
    <w:tmpl w:val="E9C241C8"/>
    <w:styleLink w:val="Importovanstyl14"/>
    <w:lvl w:ilvl="0" w:tplc="E66E9ED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7A6C14">
      <w:start w:val="1"/>
      <w:numFmt w:val="decimal"/>
      <w:lvlText w:val="%2."/>
      <w:lvlJc w:val="left"/>
      <w:pPr>
        <w:ind w:left="1080" w:hanging="33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4EEFC0A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16840D0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36DE7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5E9C5E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C9240D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232522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5C81E98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>
    <w:nsid w:val="11052A7B"/>
    <w:multiLevelType w:val="hybridMultilevel"/>
    <w:tmpl w:val="9FD8D276"/>
    <w:numStyleLink w:val="Importovanstyl18"/>
  </w:abstractNum>
  <w:abstractNum w:abstractNumId="6">
    <w:nsid w:val="11E111BB"/>
    <w:multiLevelType w:val="hybridMultilevel"/>
    <w:tmpl w:val="A5EA7074"/>
    <w:numStyleLink w:val="Importovanstyl15"/>
  </w:abstractNum>
  <w:abstractNum w:abstractNumId="7">
    <w:nsid w:val="13AF669D"/>
    <w:multiLevelType w:val="hybridMultilevel"/>
    <w:tmpl w:val="9FD8D276"/>
    <w:styleLink w:val="Importovanstyl18"/>
    <w:lvl w:ilvl="0" w:tplc="AA98F322">
      <w:start w:val="1"/>
      <w:numFmt w:val="bullet"/>
      <w:lvlText w:val="·"/>
      <w:lvlJc w:val="left"/>
      <w:pPr>
        <w:ind w:left="714" w:hanging="357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15C0BD82">
      <w:start w:val="1"/>
      <w:numFmt w:val="bullet"/>
      <w:lvlText w:val="o"/>
      <w:lvlJc w:val="left"/>
      <w:pPr>
        <w:ind w:left="143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6861E2">
      <w:start w:val="1"/>
      <w:numFmt w:val="bullet"/>
      <w:lvlText w:val="▪"/>
      <w:lvlJc w:val="left"/>
      <w:pPr>
        <w:ind w:left="215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B384B2C">
      <w:start w:val="1"/>
      <w:numFmt w:val="bullet"/>
      <w:lvlText w:val="·"/>
      <w:lvlJc w:val="left"/>
      <w:pPr>
        <w:ind w:left="2879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3ACB630">
      <w:start w:val="1"/>
      <w:numFmt w:val="bullet"/>
      <w:lvlText w:val="o"/>
      <w:lvlJc w:val="left"/>
      <w:pPr>
        <w:ind w:left="359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1A6AF38">
      <w:start w:val="1"/>
      <w:numFmt w:val="bullet"/>
      <w:lvlText w:val="▪"/>
      <w:lvlJc w:val="left"/>
      <w:pPr>
        <w:ind w:left="431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687CE672">
      <w:start w:val="1"/>
      <w:numFmt w:val="bullet"/>
      <w:lvlText w:val="·"/>
      <w:lvlJc w:val="left"/>
      <w:pPr>
        <w:ind w:left="5039" w:hanging="36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AB05DDA">
      <w:start w:val="1"/>
      <w:numFmt w:val="bullet"/>
      <w:lvlText w:val="o"/>
      <w:lvlJc w:val="left"/>
      <w:pPr>
        <w:ind w:left="575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B524ABE">
      <w:start w:val="1"/>
      <w:numFmt w:val="bullet"/>
      <w:lvlText w:val="▪"/>
      <w:lvlJc w:val="left"/>
      <w:pPr>
        <w:ind w:left="6479" w:hanging="36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nsid w:val="14DF7318"/>
    <w:multiLevelType w:val="hybridMultilevel"/>
    <w:tmpl w:val="BAB8D59C"/>
    <w:numStyleLink w:val="Importovanstyl13"/>
  </w:abstractNum>
  <w:abstractNum w:abstractNumId="9">
    <w:nsid w:val="183014ED"/>
    <w:multiLevelType w:val="hybridMultilevel"/>
    <w:tmpl w:val="2A9861A4"/>
    <w:numStyleLink w:val="Importovanstyl9"/>
  </w:abstractNum>
  <w:abstractNum w:abstractNumId="10">
    <w:nsid w:val="1F06671B"/>
    <w:multiLevelType w:val="hybridMultilevel"/>
    <w:tmpl w:val="73ECA75A"/>
    <w:styleLink w:val="Importovanstyl17"/>
    <w:lvl w:ilvl="0" w:tplc="9CFAC5B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3012A24C">
      <w:start w:val="1"/>
      <w:numFmt w:val="decimal"/>
      <w:lvlText w:val="%2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DD48CA10">
      <w:start w:val="1"/>
      <w:numFmt w:val="decimal"/>
      <w:lvlText w:val="%3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7EE7C16">
      <w:start w:val="1"/>
      <w:numFmt w:val="decimal"/>
      <w:lvlText w:val="%4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F0A3D7C">
      <w:start w:val="1"/>
      <w:numFmt w:val="decimal"/>
      <w:lvlText w:val="%5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7E2E7D2">
      <w:start w:val="1"/>
      <w:numFmt w:val="decimal"/>
      <w:lvlText w:val="%6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54A2D36">
      <w:start w:val="1"/>
      <w:numFmt w:val="decimal"/>
      <w:lvlText w:val="%7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A4E50F2">
      <w:start w:val="1"/>
      <w:numFmt w:val="decimal"/>
      <w:lvlText w:val="%8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DAAA612A">
      <w:start w:val="1"/>
      <w:numFmt w:val="decimal"/>
      <w:lvlText w:val="%9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>
    <w:nsid w:val="21D11327"/>
    <w:multiLevelType w:val="hybridMultilevel"/>
    <w:tmpl w:val="CFCA10C0"/>
    <w:styleLink w:val="Importovanstyl23"/>
    <w:lvl w:ilvl="0" w:tplc="E438CDFE">
      <w:start w:val="1"/>
      <w:numFmt w:val="decimal"/>
      <w:lvlText w:val="%1."/>
      <w:lvlJc w:val="left"/>
      <w:pPr>
        <w:ind w:left="35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F4E2D06">
      <w:start w:val="1"/>
      <w:numFmt w:val="lowerLetter"/>
      <w:lvlText w:val="%2."/>
      <w:lvlJc w:val="left"/>
      <w:pPr>
        <w:ind w:left="10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006CF6">
      <w:start w:val="1"/>
      <w:numFmt w:val="lowerRoman"/>
      <w:lvlText w:val="%3."/>
      <w:lvlJc w:val="left"/>
      <w:pPr>
        <w:ind w:left="1797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FB43C5A">
      <w:start w:val="1"/>
      <w:numFmt w:val="decimal"/>
      <w:lvlText w:val="%4."/>
      <w:lvlJc w:val="left"/>
      <w:pPr>
        <w:ind w:left="251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392B5C4">
      <w:start w:val="1"/>
      <w:numFmt w:val="lowerLetter"/>
      <w:lvlText w:val="%5."/>
      <w:lvlJc w:val="left"/>
      <w:pPr>
        <w:ind w:left="323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7DC2AC8">
      <w:start w:val="1"/>
      <w:numFmt w:val="lowerRoman"/>
      <w:lvlText w:val="%6."/>
      <w:lvlJc w:val="left"/>
      <w:pPr>
        <w:ind w:left="3957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5C63F8">
      <w:start w:val="1"/>
      <w:numFmt w:val="decimal"/>
      <w:lvlText w:val="%7."/>
      <w:lvlJc w:val="left"/>
      <w:pPr>
        <w:ind w:left="467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504128">
      <w:start w:val="1"/>
      <w:numFmt w:val="lowerLetter"/>
      <w:lvlText w:val="%8."/>
      <w:lvlJc w:val="left"/>
      <w:pPr>
        <w:ind w:left="5397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3A00BC8">
      <w:start w:val="1"/>
      <w:numFmt w:val="lowerRoman"/>
      <w:lvlText w:val="%9."/>
      <w:lvlJc w:val="left"/>
      <w:pPr>
        <w:ind w:left="6117" w:hanging="30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nsid w:val="25AF6887"/>
    <w:multiLevelType w:val="hybridMultilevel"/>
    <w:tmpl w:val="840E8E36"/>
    <w:styleLink w:val="Importovanstyl21"/>
    <w:lvl w:ilvl="0" w:tplc="266690A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7923702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74A6B32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982221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90EFA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2542650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25881AEC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72A1CA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38F6B324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>
    <w:nsid w:val="2BE93EE9"/>
    <w:multiLevelType w:val="hybridMultilevel"/>
    <w:tmpl w:val="FED26FEA"/>
    <w:numStyleLink w:val="Importovanstyl8"/>
  </w:abstractNum>
  <w:abstractNum w:abstractNumId="14">
    <w:nsid w:val="30BE27A0"/>
    <w:multiLevelType w:val="hybridMultilevel"/>
    <w:tmpl w:val="A5EA7074"/>
    <w:styleLink w:val="Importovanstyl15"/>
    <w:lvl w:ilvl="0" w:tplc="78F2430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23CA1B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D9ED7A4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18CCE3A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3C5029A4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0027C6E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E5AA293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F36C5C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1806FF2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5">
    <w:nsid w:val="328F4A64"/>
    <w:multiLevelType w:val="hybridMultilevel"/>
    <w:tmpl w:val="55C852E8"/>
    <w:styleLink w:val="Importovanstyl6"/>
    <w:lvl w:ilvl="0" w:tplc="E9B6884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AA06E3E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2CE021C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C7CBF70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114C02A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3B6D204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BB871C6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B30247E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428E7DA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>
    <w:nsid w:val="3FCC32D8"/>
    <w:multiLevelType w:val="hybridMultilevel"/>
    <w:tmpl w:val="9C48FF52"/>
    <w:styleLink w:val="Importovanstyl4"/>
    <w:lvl w:ilvl="0" w:tplc="9898A33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4A22918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D94FFDA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B2636DA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EB645A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C6C6306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3EE96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F72A3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216E2F2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>
    <w:nsid w:val="4D25537D"/>
    <w:multiLevelType w:val="hybridMultilevel"/>
    <w:tmpl w:val="423A1D68"/>
    <w:styleLink w:val="Importovanstyl5"/>
    <w:lvl w:ilvl="0" w:tplc="6608C7C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86A3B06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B18E4236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96EF32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9805774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1F0EB48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A74BC44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57EF768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82449D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>
    <w:nsid w:val="509407B3"/>
    <w:multiLevelType w:val="hybridMultilevel"/>
    <w:tmpl w:val="2A9861A4"/>
    <w:styleLink w:val="Importovanstyl9"/>
    <w:lvl w:ilvl="0" w:tplc="70340C68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78AFE34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B947114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AD895BC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CB8C510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86EA2B6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7ECD86E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B2FE597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0B566820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>
    <w:nsid w:val="50BE4A3B"/>
    <w:multiLevelType w:val="hybridMultilevel"/>
    <w:tmpl w:val="55C852E8"/>
    <w:numStyleLink w:val="Importovanstyl6"/>
  </w:abstractNum>
  <w:abstractNum w:abstractNumId="20">
    <w:nsid w:val="513408A6"/>
    <w:multiLevelType w:val="hybridMultilevel"/>
    <w:tmpl w:val="9C48FF52"/>
    <w:numStyleLink w:val="Importovanstyl4"/>
  </w:abstractNum>
  <w:abstractNum w:abstractNumId="21">
    <w:nsid w:val="529B5DEE"/>
    <w:multiLevelType w:val="hybridMultilevel"/>
    <w:tmpl w:val="CFCA10C0"/>
    <w:numStyleLink w:val="Importovanstyl23"/>
  </w:abstractNum>
  <w:abstractNum w:abstractNumId="22">
    <w:nsid w:val="53565AE6"/>
    <w:multiLevelType w:val="hybridMultilevel"/>
    <w:tmpl w:val="73ECA75A"/>
    <w:numStyleLink w:val="Importovanstyl17"/>
  </w:abstractNum>
  <w:abstractNum w:abstractNumId="23">
    <w:nsid w:val="568B5CEC"/>
    <w:multiLevelType w:val="hybridMultilevel"/>
    <w:tmpl w:val="48AEA234"/>
    <w:numStyleLink w:val="Importovanstyl12"/>
  </w:abstractNum>
  <w:abstractNum w:abstractNumId="24">
    <w:nsid w:val="56BA6CD3"/>
    <w:multiLevelType w:val="hybridMultilevel"/>
    <w:tmpl w:val="530EA2AA"/>
    <w:styleLink w:val="Importovanstyl22"/>
    <w:lvl w:ilvl="0" w:tplc="D35A9C6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F02C30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0D26C48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282A4E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4A23326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40EBF94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A7A6EE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386EFEA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2040874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5">
    <w:nsid w:val="578F5F93"/>
    <w:multiLevelType w:val="hybridMultilevel"/>
    <w:tmpl w:val="CF5ECA50"/>
    <w:styleLink w:val="Importovanstyl11"/>
    <w:lvl w:ilvl="0" w:tplc="D26E521A">
      <w:start w:val="1"/>
      <w:numFmt w:val="upperRoman"/>
      <w:lvlText w:val="%1."/>
      <w:lvlJc w:val="left"/>
      <w:pPr>
        <w:ind w:left="1080" w:hanging="7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90CD342">
      <w:start w:val="1"/>
      <w:numFmt w:val="decimal"/>
      <w:lvlText w:val="%2."/>
      <w:lvlJc w:val="left"/>
      <w:pPr>
        <w:ind w:left="319" w:hanging="3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21760F16">
      <w:start w:val="1"/>
      <w:numFmt w:val="decimal"/>
      <w:lvlText w:val="%3."/>
      <w:lvlJc w:val="left"/>
      <w:pPr>
        <w:ind w:left="1050" w:hanging="35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1600778">
      <w:start w:val="1"/>
      <w:numFmt w:val="decimal"/>
      <w:lvlText w:val="%4."/>
      <w:lvlJc w:val="left"/>
      <w:pPr>
        <w:ind w:left="1780" w:hanging="3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14B276">
      <w:start w:val="1"/>
      <w:numFmt w:val="lowerLetter"/>
      <w:lvlText w:val="%5."/>
      <w:lvlJc w:val="left"/>
      <w:pPr>
        <w:ind w:left="2500" w:hanging="1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2186E86">
      <w:start w:val="1"/>
      <w:numFmt w:val="lowerRoman"/>
      <w:lvlText w:val="%6."/>
      <w:lvlJc w:val="left"/>
      <w:pPr>
        <w:ind w:left="3220" w:hanging="1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1E00094">
      <w:start w:val="1"/>
      <w:numFmt w:val="decimal"/>
      <w:lvlText w:val="%7."/>
      <w:lvlJc w:val="left"/>
      <w:pPr>
        <w:ind w:left="3940" w:hanging="1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9ACE544C">
      <w:start w:val="1"/>
      <w:numFmt w:val="lowerLetter"/>
      <w:lvlText w:val="%8."/>
      <w:lvlJc w:val="left"/>
      <w:pPr>
        <w:ind w:left="4660" w:hanging="14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1626BB6">
      <w:start w:val="1"/>
      <w:numFmt w:val="lowerRoman"/>
      <w:lvlText w:val="%9."/>
      <w:lvlJc w:val="left"/>
      <w:pPr>
        <w:ind w:left="5380" w:hanging="14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6">
    <w:nsid w:val="596C4939"/>
    <w:multiLevelType w:val="hybridMultilevel"/>
    <w:tmpl w:val="E9C241C8"/>
    <w:numStyleLink w:val="Importovanstyl14"/>
  </w:abstractNum>
  <w:abstractNum w:abstractNumId="27">
    <w:nsid w:val="5DD20B2E"/>
    <w:multiLevelType w:val="hybridMultilevel"/>
    <w:tmpl w:val="48AEA234"/>
    <w:styleLink w:val="Importovanstyl12"/>
    <w:lvl w:ilvl="0" w:tplc="0FC6A36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9E40AADA">
      <w:start w:val="1"/>
      <w:numFmt w:val="lowerLetter"/>
      <w:lvlText w:val="%2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E11A6092">
      <w:start w:val="1"/>
      <w:numFmt w:val="lowerRoman"/>
      <w:lvlText w:val="%3."/>
      <w:lvlJc w:val="left"/>
      <w:pPr>
        <w:ind w:left="21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D2651B6">
      <w:start w:val="1"/>
      <w:numFmt w:val="decimal"/>
      <w:lvlText w:val="%4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A2480C8">
      <w:start w:val="1"/>
      <w:numFmt w:val="lowerLetter"/>
      <w:lvlText w:val="%5."/>
      <w:lvlJc w:val="left"/>
      <w:pPr>
        <w:ind w:left="36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21AAC8E4">
      <w:start w:val="1"/>
      <w:numFmt w:val="lowerRoman"/>
      <w:lvlText w:val="%6."/>
      <w:lvlJc w:val="left"/>
      <w:pPr>
        <w:ind w:left="43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F4E65C8">
      <w:start w:val="1"/>
      <w:numFmt w:val="decimal"/>
      <w:lvlText w:val="%7."/>
      <w:lvlJc w:val="left"/>
      <w:pPr>
        <w:ind w:left="50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6762E04">
      <w:start w:val="1"/>
      <w:numFmt w:val="lowerLetter"/>
      <w:lvlText w:val="%8."/>
      <w:lvlJc w:val="left"/>
      <w:pPr>
        <w:ind w:left="57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A60CA5B2">
      <w:start w:val="1"/>
      <w:numFmt w:val="lowerRoman"/>
      <w:lvlText w:val="%9."/>
      <w:lvlJc w:val="left"/>
      <w:pPr>
        <w:ind w:left="648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>
    <w:nsid w:val="5E604191"/>
    <w:multiLevelType w:val="hybridMultilevel"/>
    <w:tmpl w:val="0EE8597A"/>
    <w:styleLink w:val="Importovanstyl16"/>
    <w:lvl w:ilvl="0" w:tplc="26D871D6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8925968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DEE3C4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1E473F4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92066F0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430E688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06E6518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C5C5188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D0EFEE2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9">
    <w:nsid w:val="5E8569DF"/>
    <w:multiLevelType w:val="hybridMultilevel"/>
    <w:tmpl w:val="840E8E36"/>
    <w:numStyleLink w:val="Importovanstyl21"/>
  </w:abstractNum>
  <w:abstractNum w:abstractNumId="30">
    <w:nsid w:val="70960869"/>
    <w:multiLevelType w:val="hybridMultilevel"/>
    <w:tmpl w:val="BAB8D59C"/>
    <w:styleLink w:val="Importovanstyl13"/>
    <w:lvl w:ilvl="0" w:tplc="7B88B38C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49CF7DA">
      <w:start w:val="1"/>
      <w:numFmt w:val="lowerLetter"/>
      <w:lvlText w:val="%2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90BCAC">
      <w:start w:val="1"/>
      <w:numFmt w:val="lowerRoman"/>
      <w:lvlText w:val="%3."/>
      <w:lvlJc w:val="left"/>
      <w:pPr>
        <w:ind w:left="180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922650B6">
      <w:start w:val="1"/>
      <w:numFmt w:val="decimal"/>
      <w:lvlText w:val="%4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33473FA">
      <w:start w:val="1"/>
      <w:numFmt w:val="lowerLetter"/>
      <w:lvlText w:val="%5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14847D0">
      <w:start w:val="1"/>
      <w:numFmt w:val="lowerRoman"/>
      <w:lvlText w:val="%6."/>
      <w:lvlJc w:val="left"/>
      <w:pPr>
        <w:ind w:left="396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DC87306">
      <w:start w:val="1"/>
      <w:numFmt w:val="decimal"/>
      <w:lvlText w:val="%7."/>
      <w:lvlJc w:val="left"/>
      <w:pPr>
        <w:ind w:left="46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1AC9A4">
      <w:start w:val="1"/>
      <w:numFmt w:val="lowerLetter"/>
      <w:lvlText w:val="%8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C04EE3A">
      <w:start w:val="1"/>
      <w:numFmt w:val="lowerRoman"/>
      <w:lvlText w:val="%9."/>
      <w:lvlJc w:val="left"/>
      <w:pPr>
        <w:ind w:left="6120" w:hanging="30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>
    <w:nsid w:val="72DA7704"/>
    <w:multiLevelType w:val="hybridMultilevel"/>
    <w:tmpl w:val="9A7868DE"/>
    <w:numStyleLink w:val="Importovanstyl19"/>
  </w:abstractNum>
  <w:abstractNum w:abstractNumId="32">
    <w:nsid w:val="758660A9"/>
    <w:multiLevelType w:val="hybridMultilevel"/>
    <w:tmpl w:val="3DD0CCB2"/>
    <w:numStyleLink w:val="Importovanstyl20"/>
  </w:abstractNum>
  <w:abstractNum w:abstractNumId="33">
    <w:nsid w:val="78A06FE2"/>
    <w:multiLevelType w:val="hybridMultilevel"/>
    <w:tmpl w:val="FED26FEA"/>
    <w:styleLink w:val="Importovanstyl8"/>
    <w:lvl w:ilvl="0" w:tplc="FFAAA884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770A3490">
      <w:start w:val="1"/>
      <w:numFmt w:val="lowerLetter"/>
      <w:lvlText w:val="%2."/>
      <w:lvlJc w:val="left"/>
      <w:pPr>
        <w:ind w:left="114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108E42E">
      <w:start w:val="1"/>
      <w:numFmt w:val="lowerRoman"/>
      <w:lvlText w:val="%3."/>
      <w:lvlJc w:val="left"/>
      <w:pPr>
        <w:ind w:left="1866" w:hanging="10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08E23E">
      <w:start w:val="1"/>
      <w:numFmt w:val="decimal"/>
      <w:lvlText w:val="%4."/>
      <w:lvlJc w:val="left"/>
      <w:pPr>
        <w:ind w:left="258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D7416E0">
      <w:start w:val="1"/>
      <w:numFmt w:val="lowerLetter"/>
      <w:lvlText w:val="%5."/>
      <w:lvlJc w:val="left"/>
      <w:pPr>
        <w:ind w:left="330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E40C658">
      <w:start w:val="1"/>
      <w:numFmt w:val="lowerRoman"/>
      <w:lvlText w:val="%6."/>
      <w:lvlJc w:val="left"/>
      <w:pPr>
        <w:ind w:left="4026" w:hanging="10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AFDC06D8">
      <w:start w:val="1"/>
      <w:numFmt w:val="decimal"/>
      <w:lvlText w:val="%7."/>
      <w:lvlJc w:val="left"/>
      <w:pPr>
        <w:ind w:left="474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B5CFE86">
      <w:start w:val="1"/>
      <w:numFmt w:val="lowerLetter"/>
      <w:lvlText w:val="%8."/>
      <w:lvlJc w:val="left"/>
      <w:pPr>
        <w:ind w:left="5466" w:hanging="10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1746DAE">
      <w:start w:val="1"/>
      <w:numFmt w:val="lowerRoman"/>
      <w:lvlText w:val="%9."/>
      <w:lvlJc w:val="left"/>
      <w:pPr>
        <w:ind w:left="6186" w:hanging="10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4">
    <w:nsid w:val="7DDB11C0"/>
    <w:multiLevelType w:val="hybridMultilevel"/>
    <w:tmpl w:val="0EE8597A"/>
    <w:numStyleLink w:val="Importovanstyl16"/>
  </w:abstractNum>
  <w:abstractNum w:abstractNumId="35">
    <w:nsid w:val="7F7E5D70"/>
    <w:multiLevelType w:val="hybridMultilevel"/>
    <w:tmpl w:val="9A7868DE"/>
    <w:styleLink w:val="Importovanstyl19"/>
    <w:lvl w:ilvl="0" w:tplc="693CC506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DFA1E4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5B0EEF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32A612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3283C00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4C8C1C6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30E63F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0503FF6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4F4EF9E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6"/>
  </w:num>
  <w:num w:numId="2">
    <w:abstractNumId w:val="20"/>
  </w:num>
  <w:num w:numId="3">
    <w:abstractNumId w:val="17"/>
  </w:num>
  <w:num w:numId="4">
    <w:abstractNumId w:val="1"/>
  </w:num>
  <w:num w:numId="5">
    <w:abstractNumId w:val="15"/>
  </w:num>
  <w:num w:numId="6">
    <w:abstractNumId w:val="19"/>
  </w:num>
  <w:num w:numId="7">
    <w:abstractNumId w:val="19"/>
    <w:lvlOverride w:ilvl="0">
      <w:startOverride w:val="3"/>
    </w:lvlOverride>
  </w:num>
  <w:num w:numId="8">
    <w:abstractNumId w:val="33"/>
  </w:num>
  <w:num w:numId="9">
    <w:abstractNumId w:val="13"/>
  </w:num>
  <w:num w:numId="10">
    <w:abstractNumId w:val="18"/>
  </w:num>
  <w:num w:numId="11">
    <w:abstractNumId w:val="9"/>
  </w:num>
  <w:num w:numId="12">
    <w:abstractNumId w:val="25"/>
  </w:num>
  <w:num w:numId="13">
    <w:abstractNumId w:val="3"/>
  </w:num>
  <w:num w:numId="14">
    <w:abstractNumId w:val="3"/>
    <w:lvlOverride w:ilvl="0">
      <w:lvl w:ilvl="0" w:tplc="925E9E84">
        <w:start w:val="1"/>
        <w:numFmt w:val="upperRoman"/>
        <w:lvlText w:val="%1."/>
        <w:lvlJc w:val="left"/>
        <w:pPr>
          <w:ind w:left="108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A58A3994">
        <w:start w:val="1"/>
        <w:numFmt w:val="decimal"/>
        <w:lvlText w:val="%2."/>
        <w:lvlJc w:val="left"/>
        <w:pPr>
          <w:tabs>
            <w:tab w:val="left" w:pos="1800"/>
          </w:tabs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57387A96">
        <w:start w:val="1"/>
        <w:numFmt w:val="decimal"/>
        <w:lvlText w:val="%3."/>
        <w:lvlJc w:val="left"/>
        <w:pPr>
          <w:tabs>
            <w:tab w:val="left" w:pos="1800"/>
          </w:tabs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D2249D8">
        <w:start w:val="1"/>
        <w:numFmt w:val="decimal"/>
        <w:lvlText w:val="%4."/>
        <w:lvlJc w:val="left"/>
        <w:pPr>
          <w:ind w:left="18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79901722">
        <w:start w:val="1"/>
        <w:numFmt w:val="lowerLetter"/>
        <w:lvlText w:val="%5."/>
        <w:lvlJc w:val="left"/>
        <w:pPr>
          <w:ind w:left="252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C328667A">
        <w:start w:val="1"/>
        <w:numFmt w:val="lowerRoman"/>
        <w:lvlText w:val="%6."/>
        <w:lvlJc w:val="left"/>
        <w:pPr>
          <w:tabs>
            <w:tab w:val="left" w:pos="1800"/>
          </w:tabs>
          <w:ind w:left="3240" w:hanging="1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96023B2">
        <w:start w:val="1"/>
        <w:numFmt w:val="decimal"/>
        <w:lvlText w:val="%7."/>
        <w:lvlJc w:val="left"/>
        <w:pPr>
          <w:tabs>
            <w:tab w:val="left" w:pos="1800"/>
          </w:tabs>
          <w:ind w:left="396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DDFC9488">
        <w:start w:val="1"/>
        <w:numFmt w:val="lowerLetter"/>
        <w:lvlText w:val="%8."/>
        <w:lvlJc w:val="left"/>
        <w:pPr>
          <w:tabs>
            <w:tab w:val="left" w:pos="1800"/>
          </w:tabs>
          <w:ind w:left="468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BD0401E">
        <w:start w:val="1"/>
        <w:numFmt w:val="lowerRoman"/>
        <w:lvlText w:val="%9."/>
        <w:lvlJc w:val="left"/>
        <w:pPr>
          <w:tabs>
            <w:tab w:val="left" w:pos="1800"/>
          </w:tabs>
          <w:ind w:left="5400" w:hanging="138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5">
    <w:abstractNumId w:val="27"/>
  </w:num>
  <w:num w:numId="16">
    <w:abstractNumId w:val="23"/>
  </w:num>
  <w:num w:numId="17">
    <w:abstractNumId w:val="30"/>
  </w:num>
  <w:num w:numId="18">
    <w:abstractNumId w:val="8"/>
  </w:num>
  <w:num w:numId="19">
    <w:abstractNumId w:val="8"/>
    <w:lvlOverride w:ilvl="0">
      <w:lvl w:ilvl="0" w:tplc="C6C61A8A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 w:val="0"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486C43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31C83F9E">
        <w:start w:val="1"/>
        <w:numFmt w:val="lowerRoman"/>
        <w:lvlText w:val="%3."/>
        <w:lvlJc w:val="left"/>
        <w:pPr>
          <w:ind w:left="180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4789196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918AD594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F886FD4">
        <w:start w:val="1"/>
        <w:numFmt w:val="lowerRoman"/>
        <w:lvlText w:val="%6."/>
        <w:lvlJc w:val="left"/>
        <w:pPr>
          <w:ind w:left="396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46EE44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17E4F5E8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8796FC9E">
        <w:start w:val="1"/>
        <w:numFmt w:val="lowerRoman"/>
        <w:lvlText w:val="%9."/>
        <w:lvlJc w:val="left"/>
        <w:pPr>
          <w:ind w:left="6120" w:hanging="32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0">
    <w:abstractNumId w:val="4"/>
  </w:num>
  <w:num w:numId="21">
    <w:abstractNumId w:val="26"/>
  </w:num>
  <w:num w:numId="22">
    <w:abstractNumId w:val="14"/>
  </w:num>
  <w:num w:numId="23">
    <w:abstractNumId w:val="6"/>
  </w:num>
  <w:num w:numId="24">
    <w:abstractNumId w:val="28"/>
  </w:num>
  <w:num w:numId="25">
    <w:abstractNumId w:val="34"/>
  </w:num>
  <w:num w:numId="26">
    <w:abstractNumId w:val="10"/>
  </w:num>
  <w:num w:numId="27">
    <w:abstractNumId w:val="22"/>
  </w:num>
  <w:num w:numId="28">
    <w:abstractNumId w:val="7"/>
  </w:num>
  <w:num w:numId="29">
    <w:abstractNumId w:val="5"/>
  </w:num>
  <w:num w:numId="30">
    <w:abstractNumId w:val="35"/>
  </w:num>
  <w:num w:numId="31">
    <w:abstractNumId w:val="31"/>
  </w:num>
  <w:num w:numId="32">
    <w:abstractNumId w:val="2"/>
  </w:num>
  <w:num w:numId="33">
    <w:abstractNumId w:val="32"/>
  </w:num>
  <w:num w:numId="34">
    <w:abstractNumId w:val="12"/>
  </w:num>
  <w:num w:numId="35">
    <w:abstractNumId w:val="29"/>
  </w:num>
  <w:num w:numId="36">
    <w:abstractNumId w:val="24"/>
  </w:num>
  <w:num w:numId="37">
    <w:abstractNumId w:val="0"/>
  </w:num>
  <w:num w:numId="38">
    <w:abstractNumId w:val="11"/>
  </w:num>
  <w:num w:numId="39">
    <w:abstractNumId w:val="21"/>
  </w:num>
  <w:num w:numId="40">
    <w:abstractNumId w:val="21"/>
    <w:lvlOverride w:ilvl="0">
      <w:lvl w:ilvl="0" w:tplc="9A0AE6CC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D1D2EF9E">
        <w:start w:val="1"/>
        <w:numFmt w:val="lowerLetter"/>
        <w:lvlText w:val="%2."/>
        <w:lvlJc w:val="left"/>
        <w:pPr>
          <w:ind w:left="10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E66C952">
        <w:start w:val="1"/>
        <w:numFmt w:val="lowerRoman"/>
        <w:lvlText w:val="%3."/>
        <w:lvlJc w:val="left"/>
        <w:pPr>
          <w:ind w:left="180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94AA6A2">
        <w:start w:val="1"/>
        <w:numFmt w:val="decimal"/>
        <w:lvlText w:val="%4."/>
        <w:lvlJc w:val="left"/>
        <w:pPr>
          <w:ind w:left="252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414C978">
        <w:start w:val="1"/>
        <w:numFmt w:val="lowerLetter"/>
        <w:lvlText w:val="%5."/>
        <w:lvlJc w:val="left"/>
        <w:pPr>
          <w:ind w:left="324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997E0EBC">
        <w:start w:val="1"/>
        <w:numFmt w:val="lowerRoman"/>
        <w:lvlText w:val="%6."/>
        <w:lvlJc w:val="left"/>
        <w:pPr>
          <w:ind w:left="396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86F01BFE">
        <w:start w:val="1"/>
        <w:numFmt w:val="decimal"/>
        <w:lvlText w:val="%7."/>
        <w:lvlJc w:val="left"/>
        <w:pPr>
          <w:ind w:left="468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1DE67D2">
        <w:start w:val="1"/>
        <w:numFmt w:val="lowerLetter"/>
        <w:lvlText w:val="%8."/>
        <w:lvlJc w:val="left"/>
        <w:pPr>
          <w:ind w:left="540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4126C772">
        <w:start w:val="1"/>
        <w:numFmt w:val="lowerRoman"/>
        <w:lvlText w:val="%9."/>
        <w:lvlJc w:val="left"/>
        <w:pPr>
          <w:ind w:left="6120" w:hanging="3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6621"/>
    <w:rsid w:val="0007449E"/>
    <w:rsid w:val="00176044"/>
    <w:rsid w:val="001E33BC"/>
    <w:rsid w:val="002251B1"/>
    <w:rsid w:val="00265440"/>
    <w:rsid w:val="0028684A"/>
    <w:rsid w:val="00295038"/>
    <w:rsid w:val="003A2389"/>
    <w:rsid w:val="00476EF9"/>
    <w:rsid w:val="00477254"/>
    <w:rsid w:val="005228BE"/>
    <w:rsid w:val="00680A79"/>
    <w:rsid w:val="006E426C"/>
    <w:rsid w:val="00733913"/>
    <w:rsid w:val="007A7A10"/>
    <w:rsid w:val="007B6621"/>
    <w:rsid w:val="0080290A"/>
    <w:rsid w:val="008E7467"/>
    <w:rsid w:val="008F639B"/>
    <w:rsid w:val="009C3FCB"/>
    <w:rsid w:val="00AA4DAF"/>
    <w:rsid w:val="00BB0BD9"/>
    <w:rsid w:val="00C653BB"/>
    <w:rsid w:val="00CC2C0A"/>
    <w:rsid w:val="00D423C8"/>
    <w:rsid w:val="00D706E0"/>
    <w:rsid w:val="00EA054C"/>
    <w:rsid w:val="00EC5AA1"/>
    <w:rsid w:val="00EF4379"/>
    <w:rsid w:val="00F1646D"/>
    <w:rsid w:val="00FE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86EA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suppressAutoHyphens/>
      <w:ind w:firstLine="4962"/>
      <w:jc w:val="both"/>
      <w:outlineLvl w:val="1"/>
    </w:pPr>
    <w:rPr>
      <w:rFonts w:eastAsia="Times New Roman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zev">
    <w:name w:val="Title"/>
    <w:pPr>
      <w:suppressAutoHyphens/>
      <w:jc w:val="center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">
    <w:name w:val="Body Text"/>
    <w:pPr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PVTosoby">
    <w:name w:val="PVT osoby"/>
    <w:next w:val="Normln"/>
    <w:pPr>
      <w:tabs>
        <w:tab w:val="right" w:pos="1701"/>
        <w:tab w:val="left" w:pos="1985"/>
      </w:tabs>
      <w:suppressAutoHyphens/>
      <w:ind w:left="1985" w:hanging="1985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1"/>
      </w:numPr>
    </w:pPr>
  </w:style>
  <w:style w:type="numbering" w:customStyle="1" w:styleId="Importovanstyl5">
    <w:name w:val="Importovaný styl 5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customStyle="1" w:styleId="Default">
    <w:name w:val="Default"/>
    <w:pPr>
      <w:suppressAutoHyphens/>
      <w:jc w:val="both"/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8">
    <w:name w:val="Importovaný styl 8"/>
    <w:pPr>
      <w:numPr>
        <w:numId w:val="8"/>
      </w:numPr>
    </w:pPr>
  </w:style>
  <w:style w:type="numbering" w:customStyle="1" w:styleId="Importovanstyl9">
    <w:name w:val="Importovaný styl 9"/>
    <w:pPr>
      <w:numPr>
        <w:numId w:val="10"/>
      </w:numPr>
    </w:pPr>
  </w:style>
  <w:style w:type="paragraph" w:customStyle="1" w:styleId="Gliederung1">
    <w:name w:val="Gliederung 1"/>
    <w:pPr>
      <w:tabs>
        <w:tab w:val="left" w:pos="360"/>
      </w:tabs>
      <w:spacing w:before="120" w:line="360" w:lineRule="atLeast"/>
      <w:jc w:val="both"/>
    </w:pPr>
    <w:rPr>
      <w:rFonts w:ascii="Tahoma" w:hAnsi="Tahoma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ovanstyl11">
    <w:name w:val="Importovaný styl 11"/>
    <w:pPr>
      <w:numPr>
        <w:numId w:val="12"/>
      </w:numPr>
    </w:pPr>
  </w:style>
  <w:style w:type="numbering" w:customStyle="1" w:styleId="Importovanstyl12">
    <w:name w:val="Importovaný styl 12"/>
    <w:pPr>
      <w:numPr>
        <w:numId w:val="15"/>
      </w:numPr>
    </w:pPr>
  </w:style>
  <w:style w:type="numbering" w:customStyle="1" w:styleId="Importovanstyl13">
    <w:name w:val="Importovaný styl 13"/>
    <w:pPr>
      <w:numPr>
        <w:numId w:val="17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numbering" w:customStyle="1" w:styleId="Importovanstyl14">
    <w:name w:val="Importovaný styl 14"/>
    <w:pPr>
      <w:numPr>
        <w:numId w:val="20"/>
      </w:numPr>
    </w:pPr>
  </w:style>
  <w:style w:type="paragraph" w:styleId="Zhlav">
    <w:name w:val="header"/>
    <w:pPr>
      <w:tabs>
        <w:tab w:val="center" w:pos="4536"/>
        <w:tab w:val="right" w:pos="9072"/>
      </w:tabs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5">
    <w:name w:val="Importovaný styl 15"/>
    <w:pPr>
      <w:numPr>
        <w:numId w:val="22"/>
      </w:numPr>
    </w:pPr>
  </w:style>
  <w:style w:type="numbering" w:customStyle="1" w:styleId="Importovanstyl16">
    <w:name w:val="Importovaný styl 16"/>
    <w:pPr>
      <w:numPr>
        <w:numId w:val="24"/>
      </w:numPr>
    </w:pPr>
  </w:style>
  <w:style w:type="numbering" w:customStyle="1" w:styleId="Importovanstyl17">
    <w:name w:val="Importovaný styl 17"/>
    <w:pPr>
      <w:numPr>
        <w:numId w:val="26"/>
      </w:numPr>
    </w:pPr>
  </w:style>
  <w:style w:type="numbering" w:customStyle="1" w:styleId="Importovanstyl18">
    <w:name w:val="Importovaný styl 18"/>
    <w:pPr>
      <w:numPr>
        <w:numId w:val="28"/>
      </w:numPr>
    </w:pPr>
  </w:style>
  <w:style w:type="numbering" w:customStyle="1" w:styleId="Importovanstyl19">
    <w:name w:val="Importovaný styl 19"/>
    <w:pPr>
      <w:numPr>
        <w:numId w:val="30"/>
      </w:numPr>
    </w:pPr>
  </w:style>
  <w:style w:type="numbering" w:customStyle="1" w:styleId="Importovanstyl20">
    <w:name w:val="Importovaný styl 20"/>
    <w:pPr>
      <w:numPr>
        <w:numId w:val="32"/>
      </w:numPr>
    </w:pPr>
  </w:style>
  <w:style w:type="numbering" w:customStyle="1" w:styleId="Importovanstyl21">
    <w:name w:val="Importovaný styl 21"/>
    <w:pPr>
      <w:numPr>
        <w:numId w:val="34"/>
      </w:numPr>
    </w:pPr>
  </w:style>
  <w:style w:type="numbering" w:customStyle="1" w:styleId="Importovanstyl22">
    <w:name w:val="Importovaný styl 22"/>
    <w:pPr>
      <w:numPr>
        <w:numId w:val="36"/>
      </w:numPr>
    </w:pPr>
  </w:style>
  <w:style w:type="numbering" w:customStyle="1" w:styleId="Importovanstyl23">
    <w:name w:val="Importovaný styl 23"/>
    <w:pPr>
      <w:numPr>
        <w:numId w:val="38"/>
      </w:numPr>
    </w:pPr>
  </w:style>
  <w:style w:type="paragraph" w:customStyle="1" w:styleId="Normln1">
    <w:name w:val="Normální1"/>
    <w:pPr>
      <w:widowControl w:val="0"/>
      <w:suppressAutoHyphens/>
      <w:jc w:val="both"/>
    </w:pPr>
    <w:rPr>
      <w:rFonts w:cs="Arial Unicode MS"/>
      <w:color w:val="000000"/>
      <w:u w:color="000000"/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2654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4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440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440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40"/>
    <w:rPr>
      <w:rFonts w:ascii="Segoe UI" w:hAnsi="Segoe UI" w:cs="Segoe UI"/>
      <w:color w:val="000000"/>
      <w:sz w:val="18"/>
      <w:szCs w:val="18"/>
      <w:u w:color="000000"/>
    </w:rPr>
  </w:style>
  <w:style w:type="paragraph" w:styleId="Odstavecseseznamem">
    <w:name w:val="List Paragraph"/>
    <w:basedOn w:val="Normln"/>
    <w:uiPriority w:val="34"/>
    <w:qFormat/>
    <w:rsid w:val="00EC5A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pPr>
      <w:suppressAutoHyphens/>
      <w:jc w:val="both"/>
    </w:pPr>
    <w:rPr>
      <w:rFonts w:cs="Arial Unicode MS"/>
      <w:color w:val="000000"/>
      <w:sz w:val="24"/>
      <w:szCs w:val="24"/>
      <w:u w:color="000000"/>
    </w:rPr>
  </w:style>
  <w:style w:type="paragraph" w:styleId="Nadpis2">
    <w:name w:val="heading 2"/>
    <w:next w:val="Normln"/>
    <w:pPr>
      <w:keepNext/>
      <w:suppressAutoHyphens/>
      <w:ind w:firstLine="4962"/>
      <w:jc w:val="both"/>
      <w:outlineLvl w:val="1"/>
    </w:pPr>
    <w:rPr>
      <w:rFonts w:eastAsia="Times New Roman"/>
      <w:b/>
      <w:bCs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pat">
    <w:name w:val="footer"/>
    <w:pPr>
      <w:tabs>
        <w:tab w:val="center" w:pos="4536"/>
        <w:tab w:val="right" w:pos="9072"/>
      </w:tabs>
      <w:suppressAutoHyphens/>
      <w:jc w:val="both"/>
    </w:pPr>
    <w:rPr>
      <w:rFonts w:cs="Arial Unicode MS"/>
      <w:color w:val="000000"/>
      <w:sz w:val="24"/>
      <w:szCs w:val="24"/>
      <w:u w:color="000000"/>
      <w:lang w:val="en-US"/>
    </w:rPr>
  </w:style>
  <w:style w:type="paragraph" w:styleId="Nzev">
    <w:name w:val="Title"/>
    <w:pPr>
      <w:suppressAutoHyphens/>
      <w:jc w:val="center"/>
    </w:pPr>
    <w:rPr>
      <w:rFonts w:eastAsia="Times New Roman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Zkladntext">
    <w:name w:val="Body Text"/>
    <w:pPr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paragraph" w:customStyle="1" w:styleId="PVTosoby">
    <w:name w:val="PVT osoby"/>
    <w:next w:val="Normln"/>
    <w:pPr>
      <w:tabs>
        <w:tab w:val="right" w:pos="1701"/>
        <w:tab w:val="left" w:pos="1985"/>
      </w:tabs>
      <w:suppressAutoHyphens/>
      <w:ind w:left="1985" w:hanging="1985"/>
    </w:pPr>
    <w:rPr>
      <w:rFonts w:cs="Arial Unicode MS"/>
      <w:color w:val="000000"/>
      <w:sz w:val="24"/>
      <w:szCs w:val="24"/>
      <w:u w:color="000000"/>
    </w:rPr>
  </w:style>
  <w:style w:type="numbering" w:customStyle="1" w:styleId="Importovanstyl4">
    <w:name w:val="Importovaný styl 4"/>
    <w:pPr>
      <w:numPr>
        <w:numId w:val="1"/>
      </w:numPr>
    </w:pPr>
  </w:style>
  <w:style w:type="numbering" w:customStyle="1" w:styleId="Importovanstyl5">
    <w:name w:val="Importovaný styl 5"/>
    <w:pPr>
      <w:numPr>
        <w:numId w:val="3"/>
      </w:numPr>
    </w:pPr>
  </w:style>
  <w:style w:type="numbering" w:customStyle="1" w:styleId="Importovanstyl6">
    <w:name w:val="Importovaný styl 6"/>
    <w:pPr>
      <w:numPr>
        <w:numId w:val="5"/>
      </w:numPr>
    </w:pPr>
  </w:style>
  <w:style w:type="paragraph" w:customStyle="1" w:styleId="Default">
    <w:name w:val="Default"/>
    <w:pPr>
      <w:suppressAutoHyphens/>
      <w:jc w:val="both"/>
    </w:pPr>
    <w:rPr>
      <w:rFonts w:ascii="Tahoma" w:eastAsia="Tahoma" w:hAnsi="Tahoma" w:cs="Tahoma"/>
      <w:color w:val="000000"/>
      <w:sz w:val="24"/>
      <w:szCs w:val="24"/>
      <w:u w:color="000000"/>
    </w:rPr>
  </w:style>
  <w:style w:type="paragraph" w:customStyle="1" w:styleId="Text">
    <w:name w:val="Text"/>
    <w:rPr>
      <w:rFonts w:cs="Arial Unicode MS"/>
      <w:color w:val="000000"/>
      <w:sz w:val="24"/>
      <w:szCs w:val="24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ovanstyl8">
    <w:name w:val="Importovaný styl 8"/>
    <w:pPr>
      <w:numPr>
        <w:numId w:val="8"/>
      </w:numPr>
    </w:pPr>
  </w:style>
  <w:style w:type="numbering" w:customStyle="1" w:styleId="Importovanstyl9">
    <w:name w:val="Importovaný styl 9"/>
    <w:pPr>
      <w:numPr>
        <w:numId w:val="10"/>
      </w:numPr>
    </w:pPr>
  </w:style>
  <w:style w:type="paragraph" w:customStyle="1" w:styleId="Gliederung1">
    <w:name w:val="Gliederung 1"/>
    <w:pPr>
      <w:tabs>
        <w:tab w:val="left" w:pos="360"/>
      </w:tabs>
      <w:spacing w:before="120" w:line="360" w:lineRule="atLeast"/>
      <w:jc w:val="both"/>
    </w:pPr>
    <w:rPr>
      <w:rFonts w:ascii="Tahoma" w:hAnsi="Tahoma" w:cs="Arial Unicode MS"/>
      <w:color w:val="000000"/>
      <w:kern w:val="28"/>
      <w:sz w:val="22"/>
      <w:szCs w:val="22"/>
      <w:u w:color="000000"/>
      <w:lang w:val="en-US"/>
    </w:rPr>
  </w:style>
  <w:style w:type="numbering" w:customStyle="1" w:styleId="Importovanstyl11">
    <w:name w:val="Importovaný styl 11"/>
    <w:pPr>
      <w:numPr>
        <w:numId w:val="12"/>
      </w:numPr>
    </w:pPr>
  </w:style>
  <w:style w:type="numbering" w:customStyle="1" w:styleId="Importovanstyl12">
    <w:name w:val="Importovaný styl 12"/>
    <w:pPr>
      <w:numPr>
        <w:numId w:val="15"/>
      </w:numPr>
    </w:pPr>
  </w:style>
  <w:style w:type="numbering" w:customStyle="1" w:styleId="Importovanstyl13">
    <w:name w:val="Importovaný styl 13"/>
    <w:pPr>
      <w:numPr>
        <w:numId w:val="17"/>
      </w:numPr>
    </w:pPr>
  </w:style>
  <w:style w:type="character" w:customStyle="1" w:styleId="dn">
    <w:name w:val="Žádný"/>
  </w:style>
  <w:style w:type="character" w:customStyle="1" w:styleId="Hyperlink0">
    <w:name w:val="Hyperlink.0"/>
    <w:basedOn w:val="dn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numbering" w:customStyle="1" w:styleId="Importovanstyl14">
    <w:name w:val="Importovaný styl 14"/>
    <w:pPr>
      <w:numPr>
        <w:numId w:val="20"/>
      </w:numPr>
    </w:pPr>
  </w:style>
  <w:style w:type="paragraph" w:styleId="Zhlav">
    <w:name w:val="header"/>
    <w:pPr>
      <w:tabs>
        <w:tab w:val="center" w:pos="4536"/>
        <w:tab w:val="right" w:pos="9072"/>
      </w:tabs>
      <w:suppressAutoHyphens/>
      <w:jc w:val="both"/>
    </w:pPr>
    <w:rPr>
      <w:rFonts w:eastAsia="Times New Roman"/>
      <w:color w:val="000000"/>
      <w:sz w:val="24"/>
      <w:szCs w:val="24"/>
      <w:u w:color="000000"/>
    </w:rPr>
  </w:style>
  <w:style w:type="numbering" w:customStyle="1" w:styleId="Importovanstyl15">
    <w:name w:val="Importovaný styl 15"/>
    <w:pPr>
      <w:numPr>
        <w:numId w:val="22"/>
      </w:numPr>
    </w:pPr>
  </w:style>
  <w:style w:type="numbering" w:customStyle="1" w:styleId="Importovanstyl16">
    <w:name w:val="Importovaný styl 16"/>
    <w:pPr>
      <w:numPr>
        <w:numId w:val="24"/>
      </w:numPr>
    </w:pPr>
  </w:style>
  <w:style w:type="numbering" w:customStyle="1" w:styleId="Importovanstyl17">
    <w:name w:val="Importovaný styl 17"/>
    <w:pPr>
      <w:numPr>
        <w:numId w:val="26"/>
      </w:numPr>
    </w:pPr>
  </w:style>
  <w:style w:type="numbering" w:customStyle="1" w:styleId="Importovanstyl18">
    <w:name w:val="Importovaný styl 18"/>
    <w:pPr>
      <w:numPr>
        <w:numId w:val="28"/>
      </w:numPr>
    </w:pPr>
  </w:style>
  <w:style w:type="numbering" w:customStyle="1" w:styleId="Importovanstyl19">
    <w:name w:val="Importovaný styl 19"/>
    <w:pPr>
      <w:numPr>
        <w:numId w:val="30"/>
      </w:numPr>
    </w:pPr>
  </w:style>
  <w:style w:type="numbering" w:customStyle="1" w:styleId="Importovanstyl20">
    <w:name w:val="Importovaný styl 20"/>
    <w:pPr>
      <w:numPr>
        <w:numId w:val="32"/>
      </w:numPr>
    </w:pPr>
  </w:style>
  <w:style w:type="numbering" w:customStyle="1" w:styleId="Importovanstyl21">
    <w:name w:val="Importovaný styl 21"/>
    <w:pPr>
      <w:numPr>
        <w:numId w:val="34"/>
      </w:numPr>
    </w:pPr>
  </w:style>
  <w:style w:type="numbering" w:customStyle="1" w:styleId="Importovanstyl22">
    <w:name w:val="Importovaný styl 22"/>
    <w:pPr>
      <w:numPr>
        <w:numId w:val="36"/>
      </w:numPr>
    </w:pPr>
  </w:style>
  <w:style w:type="numbering" w:customStyle="1" w:styleId="Importovanstyl23">
    <w:name w:val="Importovaný styl 23"/>
    <w:pPr>
      <w:numPr>
        <w:numId w:val="38"/>
      </w:numPr>
    </w:pPr>
  </w:style>
  <w:style w:type="paragraph" w:customStyle="1" w:styleId="Normln1">
    <w:name w:val="Normální1"/>
    <w:pPr>
      <w:widowControl w:val="0"/>
      <w:suppressAutoHyphens/>
      <w:jc w:val="both"/>
    </w:pPr>
    <w:rPr>
      <w:rFonts w:cs="Arial Unicode MS"/>
      <w:color w:val="000000"/>
      <w:u w:color="000000"/>
      <w:lang w:val="de-DE"/>
    </w:rPr>
  </w:style>
  <w:style w:type="character" w:styleId="Odkaznakoment">
    <w:name w:val="annotation reference"/>
    <w:basedOn w:val="Standardnpsmoodstavce"/>
    <w:uiPriority w:val="99"/>
    <w:semiHidden/>
    <w:unhideWhenUsed/>
    <w:rsid w:val="0026544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6544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65440"/>
    <w:rPr>
      <w:rFonts w:cs="Arial Unicode MS"/>
      <w:color w:val="000000"/>
      <w:u w:color="00000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6544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65440"/>
    <w:rPr>
      <w:rFonts w:cs="Arial Unicode MS"/>
      <w:b/>
      <w:bCs/>
      <w:color w:val="000000"/>
      <w:u w:color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544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5440"/>
    <w:rPr>
      <w:rFonts w:ascii="Segoe UI" w:hAnsi="Segoe UI" w:cs="Segoe UI"/>
      <w:color w:val="000000"/>
      <w:sz w:val="18"/>
      <w:szCs w:val="18"/>
      <w:u w:color="000000"/>
    </w:rPr>
  </w:style>
  <w:style w:type="paragraph" w:styleId="Odstavecseseznamem">
    <w:name w:val="List Paragraph"/>
    <w:basedOn w:val="Normln"/>
    <w:uiPriority w:val="34"/>
    <w:qFormat/>
    <w:rsid w:val="00EC5A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3006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Steininger</dc:creator>
  <cp:lastModifiedBy>Jana Cvachová</cp:lastModifiedBy>
  <cp:revision>4</cp:revision>
  <dcterms:created xsi:type="dcterms:W3CDTF">2019-07-23T05:47:00Z</dcterms:created>
  <dcterms:modified xsi:type="dcterms:W3CDTF">2019-07-23T05:48:00Z</dcterms:modified>
</cp:coreProperties>
</file>