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C63" w:rsidRDefault="00805180">
      <w:pPr>
        <w:spacing w:after="144"/>
        <w:ind w:left="504"/>
        <w:jc w:val="center"/>
        <w:rPr>
          <w:rFonts w:ascii="Arial" w:hAnsi="Arial"/>
          <w:b/>
          <w:color w:val="000000"/>
          <w:spacing w:val="-8"/>
          <w:sz w:val="32"/>
          <w:lang w:val="cs-CZ"/>
        </w:rPr>
      </w:pPr>
      <w:r>
        <w:rPr>
          <w:rFonts w:ascii="Arial" w:hAnsi="Arial"/>
          <w:b/>
          <w:color w:val="000000"/>
          <w:spacing w:val="-8"/>
          <w:sz w:val="32"/>
          <w:lang w:val="cs-CZ"/>
        </w:rPr>
        <w:t xml:space="preserve">Rámcová smlouva o dílo </w:t>
      </w:r>
      <w:r>
        <w:rPr>
          <w:rFonts w:ascii="Arial" w:hAnsi="Arial"/>
          <w:b/>
          <w:color w:val="000000"/>
          <w:spacing w:val="-8"/>
          <w:sz w:val="32"/>
          <w:lang w:val="cs-CZ"/>
        </w:rPr>
        <w:br/>
        <w:t xml:space="preserve">číslo: 081/2019 </w:t>
      </w:r>
      <w:r>
        <w:rPr>
          <w:rFonts w:ascii="Arial" w:hAnsi="Arial"/>
          <w:b/>
          <w:color w:val="000000"/>
          <w:spacing w:val="-8"/>
          <w:sz w:val="32"/>
          <w:lang w:val="cs-CZ"/>
        </w:rPr>
        <w:br/>
      </w:r>
      <w:r>
        <w:rPr>
          <w:rFonts w:ascii="Arial" w:hAnsi="Arial"/>
          <w:b/>
          <w:color w:val="000000"/>
          <w:spacing w:val="-6"/>
          <w:sz w:val="32"/>
          <w:lang w:val="cs-CZ"/>
        </w:rPr>
        <w:t>na provádění oprav podle § 2586 NOZ</w:t>
      </w:r>
    </w:p>
    <w:p w:rsidR="00391C63" w:rsidRDefault="00391C63">
      <w:pPr>
        <w:sectPr w:rsidR="00391C63">
          <w:headerReference w:type="default" r:id="rId7"/>
          <w:pgSz w:w="11918" w:h="16854"/>
          <w:pgMar w:top="1118" w:right="1299" w:bottom="1314" w:left="1354" w:header="720" w:footer="720" w:gutter="0"/>
          <w:cols w:space="708"/>
        </w:sectPr>
      </w:pPr>
    </w:p>
    <w:p w:rsidR="00391C63" w:rsidRDefault="00805180">
      <w:pPr>
        <w:spacing w:line="208" w:lineRule="auto"/>
        <w:rPr>
          <w:rFonts w:ascii="Arial" w:hAnsi="Arial"/>
          <w:b/>
          <w:color w:val="000000"/>
          <w:sz w:val="20"/>
          <w:u w:val="single"/>
          <w:lang w:val="cs-CZ"/>
        </w:rPr>
      </w:pPr>
      <w:r>
        <w:rPr>
          <w:rFonts w:ascii="Arial" w:hAnsi="Arial"/>
          <w:b/>
          <w:color w:val="000000"/>
          <w:sz w:val="20"/>
          <w:u w:val="single"/>
          <w:lang w:val="cs-CZ"/>
        </w:rPr>
        <w:t>Zhotovitel:</w:t>
      </w:r>
    </w:p>
    <w:p w:rsidR="00391C63" w:rsidRDefault="00805180">
      <w:pPr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>AUTO-BRANKA, spol. s r. o.</w:t>
      </w:r>
    </w:p>
    <w:p w:rsidR="00391C63" w:rsidRDefault="00805180">
      <w:pPr>
        <w:ind w:right="1512"/>
        <w:rPr>
          <w:rFonts w:ascii="Arial" w:hAnsi="Arial"/>
          <w:b/>
          <w:color w:val="000000"/>
          <w:spacing w:val="-3"/>
          <w:sz w:val="20"/>
          <w:lang w:val="cs-CZ"/>
        </w:rPr>
      </w:pP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Vlnitá 890/70, Praha 4 </w:t>
      </w:r>
      <w:r>
        <w:rPr>
          <w:rFonts w:ascii="Arial" w:hAnsi="Arial"/>
          <w:b/>
          <w:color w:val="000000"/>
          <w:sz w:val="20"/>
          <w:lang w:val="cs-CZ"/>
        </w:rPr>
        <w:t>PSČ 147 00</w:t>
      </w:r>
    </w:p>
    <w:p w:rsidR="00391C63" w:rsidRDefault="00805180">
      <w:pPr>
        <w:tabs>
          <w:tab w:val="right" w:pos="1740"/>
        </w:tabs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IČ:</w:t>
      </w:r>
      <w:r>
        <w:rPr>
          <w:rFonts w:ascii="Arial" w:hAnsi="Arial"/>
          <w:color w:val="000000"/>
          <w:sz w:val="20"/>
          <w:lang w:val="cs-CZ"/>
        </w:rPr>
        <w:tab/>
        <w:t>49245589</w:t>
      </w:r>
    </w:p>
    <w:p w:rsidR="00391C63" w:rsidRDefault="00805180">
      <w:pPr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>DIČ: CZ49245589</w:t>
      </w:r>
    </w:p>
    <w:p w:rsidR="00391C63" w:rsidRDefault="00805180">
      <w:pPr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 xml:space="preserve">zapsaná v obchodním rejstříku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vedeném u Městského soudu v Praze v </w:t>
      </w:r>
      <w:r>
        <w:rPr>
          <w:rFonts w:ascii="Arial" w:hAnsi="Arial"/>
          <w:color w:val="000000"/>
          <w:sz w:val="20"/>
          <w:lang w:val="cs-CZ"/>
        </w:rPr>
        <w:t>oddíle C, vložka 20710</w:t>
      </w:r>
    </w:p>
    <w:p w:rsidR="00391C63" w:rsidRDefault="00805180">
      <w:pPr>
        <w:ind w:right="72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bankovní spojení: Česká spořitelna a.s. </w:t>
      </w:r>
      <w:proofErr w:type="spellStart"/>
      <w:r>
        <w:rPr>
          <w:rFonts w:ascii="Arial" w:hAnsi="Arial"/>
          <w:color w:val="000000"/>
          <w:sz w:val="20"/>
          <w:lang w:val="cs-CZ"/>
        </w:rPr>
        <w:t>č.</w:t>
      </w:r>
      <w:r w:rsidR="003353C1">
        <w:rPr>
          <w:rFonts w:ascii="Arial" w:hAnsi="Arial"/>
          <w:color w:val="000000"/>
          <w:sz w:val="20"/>
          <w:lang w:val="cs-CZ"/>
        </w:rPr>
        <w:t>ú</w:t>
      </w:r>
      <w:proofErr w:type="spellEnd"/>
      <w:r>
        <w:rPr>
          <w:rFonts w:ascii="Arial" w:hAnsi="Arial"/>
          <w:color w:val="000000"/>
          <w:sz w:val="20"/>
          <w:lang w:val="cs-CZ"/>
        </w:rPr>
        <w:t xml:space="preserve">. </w:t>
      </w:r>
    </w:p>
    <w:p w:rsidR="00391C63" w:rsidRDefault="00805180">
      <w:pPr>
        <w:spacing w:line="206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tel.: </w:t>
      </w:r>
    </w:p>
    <w:p w:rsidR="005839D1" w:rsidRDefault="000A3D29">
      <w:pPr>
        <w:ind w:right="1080"/>
        <w:rPr>
          <w:rFonts w:ascii="Arial" w:hAnsi="Arial"/>
          <w:color w:val="0000FF"/>
          <w:spacing w:val="-2"/>
          <w:sz w:val="20"/>
          <w:u w:val="single"/>
          <w:lang w:val="cs-CZ"/>
        </w:rPr>
      </w:pPr>
      <w:hyperlink r:id="rId8">
        <w:r w:rsidR="00805180">
          <w:rPr>
            <w:rFonts w:ascii="Arial" w:hAnsi="Arial"/>
            <w:color w:val="0000FF"/>
            <w:spacing w:val="-2"/>
            <w:sz w:val="20"/>
            <w:u w:val="single"/>
            <w:lang w:val="cs-CZ"/>
          </w:rPr>
          <w:t xml:space="preserve">e-mail: </w:t>
        </w:r>
      </w:hyperlink>
    </w:p>
    <w:p w:rsidR="00391C63" w:rsidRDefault="00805180">
      <w:pPr>
        <w:ind w:right="1080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zastoupena:</w:t>
      </w:r>
    </w:p>
    <w:p w:rsidR="00003625" w:rsidRDefault="003353C1">
      <w:pPr>
        <w:ind w:right="1656"/>
        <w:jc w:val="both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Ing. Štěpán Vydra</w:t>
      </w:r>
    </w:p>
    <w:p w:rsidR="00391C63" w:rsidRDefault="00805180">
      <w:pPr>
        <w:ind w:right="1656"/>
        <w:jc w:val="both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jednatel společnosti </w:t>
      </w:r>
      <w:r>
        <w:rPr>
          <w:rFonts w:ascii="Arial" w:hAnsi="Arial"/>
          <w:color w:val="000000"/>
          <w:spacing w:val="-2"/>
          <w:sz w:val="20"/>
          <w:lang w:val="cs-CZ"/>
        </w:rPr>
        <w:t>(dále jen „zhotovitel")</w:t>
      </w:r>
    </w:p>
    <w:p w:rsidR="00391C63" w:rsidRDefault="00805180">
      <w:pPr>
        <w:spacing w:line="211" w:lineRule="auto"/>
        <w:rPr>
          <w:rFonts w:ascii="Arial" w:hAnsi="Arial"/>
          <w:b/>
          <w:color w:val="000000"/>
          <w:sz w:val="20"/>
          <w:lang w:val="cs-CZ"/>
        </w:rPr>
      </w:pPr>
      <w:r>
        <w:br w:type="column"/>
      </w:r>
      <w:r>
        <w:rPr>
          <w:rFonts w:ascii="Arial" w:hAnsi="Arial"/>
          <w:b/>
          <w:color w:val="000000"/>
          <w:sz w:val="20"/>
          <w:lang w:val="cs-CZ"/>
        </w:rPr>
        <w:t>Ob</w:t>
      </w:r>
      <w:r w:rsidR="00003625">
        <w:rPr>
          <w:rFonts w:ascii="Arial" w:hAnsi="Arial"/>
          <w:b/>
          <w:color w:val="000000"/>
          <w:sz w:val="20"/>
          <w:lang w:val="cs-CZ"/>
        </w:rPr>
        <w:t>je</w:t>
      </w:r>
      <w:r>
        <w:rPr>
          <w:rFonts w:ascii="Arial" w:hAnsi="Arial"/>
          <w:b/>
          <w:color w:val="000000"/>
          <w:sz w:val="20"/>
          <w:lang w:val="cs-CZ"/>
        </w:rPr>
        <w:t>dnatel:</w:t>
      </w:r>
    </w:p>
    <w:p w:rsidR="00391C63" w:rsidRDefault="00805180">
      <w:pPr>
        <w:rPr>
          <w:rFonts w:ascii="Arial" w:hAnsi="Arial"/>
          <w:b/>
          <w:color w:val="000000"/>
          <w:spacing w:val="-1"/>
          <w:sz w:val="20"/>
          <w:lang w:val="cs-CZ"/>
        </w:rPr>
      </w:pP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Městské středisko sociálních služeb </w:t>
      </w:r>
      <w:r>
        <w:rPr>
          <w:rFonts w:ascii="Arial" w:hAnsi="Arial"/>
          <w:b/>
          <w:color w:val="000000"/>
          <w:sz w:val="20"/>
          <w:lang w:val="cs-CZ"/>
        </w:rPr>
        <w:t>MARIE</w:t>
      </w:r>
    </w:p>
    <w:p w:rsidR="00391C63" w:rsidRDefault="00805180">
      <w:pPr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>Bartoňova 1998, Náchod</w:t>
      </w:r>
    </w:p>
    <w:p w:rsidR="00391C63" w:rsidRDefault="00805180">
      <w:pPr>
        <w:ind w:right="2376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PSČ 547 01 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 xml:space="preserve">IČ: </w:t>
      </w:r>
      <w:r>
        <w:rPr>
          <w:rFonts w:ascii="Arial" w:hAnsi="Arial"/>
          <w:color w:val="000000"/>
          <w:spacing w:val="-4"/>
          <w:sz w:val="20"/>
          <w:lang w:val="cs-CZ"/>
        </w:rPr>
        <w:t>70947589</w:t>
      </w:r>
    </w:p>
    <w:p w:rsidR="00391C63" w:rsidRDefault="00805180">
      <w:pPr>
        <w:spacing w:line="266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DIČ: není plátce DPH</w:t>
      </w:r>
    </w:p>
    <w:p w:rsidR="00391C63" w:rsidRDefault="00805180">
      <w:pPr>
        <w:ind w:right="216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zapsaná v obchodním rejstříku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vedeném u Krajského soudu v Hradci </w:t>
      </w:r>
      <w:r>
        <w:rPr>
          <w:rFonts w:ascii="Arial" w:hAnsi="Arial"/>
          <w:color w:val="000000"/>
          <w:sz w:val="20"/>
          <w:lang w:val="cs-CZ"/>
        </w:rPr>
        <w:t xml:space="preserve">Králové, oddíle </w:t>
      </w:r>
      <w:proofErr w:type="spellStart"/>
      <w:r>
        <w:rPr>
          <w:rFonts w:ascii="Arial" w:hAnsi="Arial"/>
          <w:color w:val="000000"/>
          <w:sz w:val="20"/>
          <w:lang w:val="cs-CZ"/>
        </w:rPr>
        <w:t>Pr</w:t>
      </w:r>
      <w:proofErr w:type="spellEnd"/>
      <w:r>
        <w:rPr>
          <w:rFonts w:ascii="Arial" w:hAnsi="Arial"/>
          <w:color w:val="000000"/>
          <w:sz w:val="20"/>
          <w:lang w:val="cs-CZ"/>
        </w:rPr>
        <w:t>, vložka 166</w:t>
      </w:r>
    </w:p>
    <w:p w:rsidR="00391C63" w:rsidRDefault="00805180">
      <w:pPr>
        <w:ind w:right="144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bankovní spojení: Komerční banka a.s. </w:t>
      </w:r>
      <w:proofErr w:type="spellStart"/>
      <w:r>
        <w:rPr>
          <w:rFonts w:ascii="Arial" w:hAnsi="Arial"/>
          <w:color w:val="000000"/>
          <w:sz w:val="20"/>
          <w:lang w:val="cs-CZ"/>
        </w:rPr>
        <w:t>č.ú</w:t>
      </w:r>
      <w:proofErr w:type="spellEnd"/>
      <w:r>
        <w:rPr>
          <w:rFonts w:ascii="Arial" w:hAnsi="Arial"/>
          <w:color w:val="000000"/>
          <w:sz w:val="20"/>
          <w:lang w:val="cs-CZ"/>
        </w:rPr>
        <w:t xml:space="preserve">.: </w:t>
      </w:r>
    </w:p>
    <w:p w:rsidR="00391C63" w:rsidRDefault="00805180">
      <w:pPr>
        <w:spacing w:line="206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Tel.: </w:t>
      </w:r>
    </w:p>
    <w:p w:rsidR="005839D1" w:rsidRDefault="000A3D29">
      <w:pPr>
        <w:ind w:right="216"/>
        <w:rPr>
          <w:rFonts w:ascii="Arial" w:hAnsi="Arial"/>
          <w:color w:val="0000FF"/>
          <w:spacing w:val="-4"/>
          <w:sz w:val="20"/>
          <w:u w:val="single"/>
          <w:lang w:val="cs-CZ"/>
        </w:rPr>
      </w:pPr>
      <w:hyperlink r:id="rId9">
        <w:r w:rsidR="00805180">
          <w:rPr>
            <w:rFonts w:ascii="Arial" w:hAnsi="Arial"/>
            <w:color w:val="0000FF"/>
            <w:spacing w:val="-4"/>
            <w:sz w:val="20"/>
            <w:u w:val="single"/>
            <w:lang w:val="cs-CZ"/>
          </w:rPr>
          <w:t xml:space="preserve">e-mail: </w:t>
        </w:r>
      </w:hyperlink>
    </w:p>
    <w:p w:rsidR="00391C63" w:rsidRDefault="00805180">
      <w:pPr>
        <w:ind w:right="216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zastoupena:</w:t>
      </w:r>
    </w:p>
    <w:p w:rsidR="00003625" w:rsidRDefault="009439FB">
      <w:pPr>
        <w:spacing w:line="208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Mgr. Jaromír </w:t>
      </w:r>
      <w:proofErr w:type="spellStart"/>
      <w:r>
        <w:rPr>
          <w:rFonts w:ascii="Arial" w:hAnsi="Arial"/>
          <w:color w:val="000000"/>
          <w:sz w:val="20"/>
          <w:lang w:val="cs-CZ"/>
        </w:rPr>
        <w:t>Vejrych</w:t>
      </w:r>
      <w:proofErr w:type="spellEnd"/>
    </w:p>
    <w:p w:rsidR="00391C63" w:rsidRDefault="00805180">
      <w:pPr>
        <w:spacing w:line="208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ředitel</w:t>
      </w:r>
    </w:p>
    <w:p w:rsidR="00391C63" w:rsidRDefault="00805180">
      <w:pPr>
        <w:spacing w:after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(dále jen „objednatel")</w:t>
      </w:r>
    </w:p>
    <w:p w:rsidR="00391C63" w:rsidRDefault="00391C63">
      <w:pPr>
        <w:sectPr w:rsidR="00391C63">
          <w:type w:val="continuous"/>
          <w:pgSz w:w="11918" w:h="16854"/>
          <w:pgMar w:top="1118" w:right="1392" w:bottom="1314" w:left="1927" w:header="720" w:footer="720" w:gutter="0"/>
          <w:cols w:num="2" w:space="0" w:equalWidth="0">
            <w:col w:w="3600" w:space="1339"/>
            <w:col w:w="3600" w:space="0"/>
          </w:cols>
        </w:sectPr>
      </w:pPr>
    </w:p>
    <w:p w:rsidR="00391C63" w:rsidRDefault="00391C63">
      <w:pPr>
        <w:spacing w:before="622" w:line="288" w:lineRule="exact"/>
        <w:rPr>
          <w:rFonts w:ascii="Times New Roman" w:hAnsi="Times New Roman"/>
          <w:color w:val="000000"/>
          <w:sz w:val="24"/>
        </w:rPr>
      </w:pPr>
    </w:p>
    <w:p w:rsidR="00391C63" w:rsidRDefault="00391C63">
      <w:pPr>
        <w:sectPr w:rsidR="00391C63">
          <w:type w:val="continuous"/>
          <w:pgSz w:w="11918" w:h="16854"/>
          <w:pgMar w:top="1118" w:right="1369" w:bottom="1314" w:left="1428" w:header="720" w:footer="720" w:gutter="0"/>
          <w:cols w:space="708"/>
        </w:sectPr>
      </w:pPr>
    </w:p>
    <w:p w:rsidR="00391C63" w:rsidRDefault="00805180">
      <w:pPr>
        <w:spacing w:before="108"/>
        <w:jc w:val="center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Článek 1. </w:t>
      </w:r>
      <w:r>
        <w:rPr>
          <w:rFonts w:ascii="Arial" w:hAnsi="Arial"/>
          <w:b/>
          <w:color w:val="000000"/>
          <w:sz w:val="20"/>
          <w:lang w:val="cs-CZ"/>
        </w:rPr>
        <w:br/>
      </w:r>
      <w:r>
        <w:rPr>
          <w:rFonts w:ascii="Arial" w:hAnsi="Arial"/>
          <w:b/>
          <w:color w:val="000000"/>
          <w:sz w:val="20"/>
          <w:u w:val="single"/>
          <w:lang w:val="cs-CZ"/>
        </w:rPr>
        <w:t>Předmět smlouvy</w:t>
      </w:r>
    </w:p>
    <w:p w:rsidR="00391C63" w:rsidRDefault="00805180">
      <w:pPr>
        <w:spacing w:before="144"/>
        <w:ind w:left="576" w:right="72" w:hanging="504"/>
        <w:rPr>
          <w:rFonts w:ascii="Verdana" w:hAnsi="Verdana"/>
          <w:color w:val="000000"/>
          <w:spacing w:val="5"/>
          <w:sz w:val="17"/>
          <w:lang w:val="cs-CZ"/>
        </w:rPr>
      </w:pPr>
      <w:r>
        <w:rPr>
          <w:rFonts w:ascii="Verdana" w:hAnsi="Verdana"/>
          <w:color w:val="000000"/>
          <w:spacing w:val="5"/>
          <w:sz w:val="17"/>
          <w:lang w:val="cs-CZ"/>
        </w:rPr>
        <w:t xml:space="preserve">1.1. Předmětem této smlouvy jsou rámcové </w:t>
      </w:r>
      <w:r>
        <w:rPr>
          <w:rFonts w:ascii="Verdana" w:hAnsi="Verdana"/>
          <w:color w:val="000000"/>
          <w:spacing w:val="6"/>
          <w:sz w:val="17"/>
          <w:lang w:val="cs-CZ"/>
        </w:rPr>
        <w:t>dodávky díla, které budou blíže určeny</w:t>
      </w:r>
    </w:p>
    <w:p w:rsidR="00391C63" w:rsidRDefault="00805180">
      <w:pPr>
        <w:ind w:left="576" w:right="72"/>
        <w:jc w:val="both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 xml:space="preserve">v dílčích objednávkách objednatele a </w:t>
      </w:r>
      <w:r>
        <w:rPr>
          <w:rFonts w:ascii="Verdana" w:hAnsi="Verdana"/>
          <w:color w:val="000000"/>
          <w:spacing w:val="10"/>
          <w:sz w:val="17"/>
          <w:lang w:val="cs-CZ"/>
        </w:rPr>
        <w:t xml:space="preserve">potvrzeních zhotovitele co do druhu,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množství a termínu díla. Obvyklým dílem </w:t>
      </w:r>
      <w:r>
        <w:rPr>
          <w:rFonts w:ascii="Verdana" w:hAnsi="Verdana"/>
          <w:color w:val="000000"/>
          <w:spacing w:val="3"/>
          <w:sz w:val="17"/>
          <w:lang w:val="cs-CZ"/>
        </w:rPr>
        <w:t xml:space="preserve">podle této smlouvy jsou opravy vozidel </w:t>
      </w:r>
      <w:r>
        <w:rPr>
          <w:rFonts w:ascii="Verdana" w:hAnsi="Verdana"/>
          <w:color w:val="000000"/>
          <w:spacing w:val="1"/>
          <w:sz w:val="17"/>
          <w:lang w:val="cs-CZ"/>
        </w:rPr>
        <w:t>Škoda a KIA, záruční a pozáručn</w:t>
      </w:r>
      <w:r w:rsidR="005839D1">
        <w:rPr>
          <w:rFonts w:ascii="Verdana" w:hAnsi="Verdana"/>
          <w:color w:val="000000"/>
          <w:spacing w:val="1"/>
          <w:sz w:val="17"/>
          <w:lang w:val="cs-CZ"/>
        </w:rPr>
        <w:t>í</w:t>
      </w:r>
      <w:r>
        <w:rPr>
          <w:rFonts w:ascii="Verdana" w:hAnsi="Verdana"/>
          <w:color w:val="000000"/>
          <w:spacing w:val="1"/>
          <w:sz w:val="17"/>
          <w:lang w:val="cs-CZ"/>
        </w:rPr>
        <w:t xml:space="preserve"> servis, </w:t>
      </w:r>
      <w:r>
        <w:rPr>
          <w:rFonts w:ascii="Verdana" w:hAnsi="Verdana"/>
          <w:color w:val="000000"/>
          <w:sz w:val="17"/>
          <w:lang w:val="cs-CZ"/>
        </w:rPr>
        <w:t xml:space="preserve">dále opravy po haváriích a běžné opravy </w:t>
      </w:r>
      <w:r>
        <w:rPr>
          <w:rFonts w:ascii="Verdana" w:hAnsi="Verdana"/>
          <w:color w:val="000000"/>
          <w:spacing w:val="-5"/>
          <w:sz w:val="17"/>
          <w:lang w:val="cs-CZ"/>
        </w:rPr>
        <w:t>včetně prací klempířských a lakýrnických.</w:t>
      </w:r>
    </w:p>
    <w:p w:rsidR="00391C63" w:rsidRDefault="00805180">
      <w:pPr>
        <w:ind w:left="576" w:right="72" w:hanging="504"/>
        <w:jc w:val="both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 1.2. K uzavřeni dílčí smlouvy o dílo dochází na </w:t>
      </w:r>
      <w:r>
        <w:rPr>
          <w:rFonts w:ascii="Verdana" w:hAnsi="Verdana"/>
          <w:color w:val="000000"/>
          <w:spacing w:val="4"/>
          <w:sz w:val="17"/>
          <w:lang w:val="cs-CZ"/>
        </w:rPr>
        <w:t xml:space="preserve">základě dílčích objednávek objednatele </w:t>
      </w:r>
      <w:r>
        <w:rPr>
          <w:rFonts w:ascii="Verdana" w:hAnsi="Verdana"/>
          <w:color w:val="000000"/>
          <w:spacing w:val="1"/>
          <w:sz w:val="17"/>
          <w:lang w:val="cs-CZ"/>
        </w:rPr>
        <w:t xml:space="preserve">učiněných písemnou formou, telefonicky </w:t>
      </w:r>
      <w:r>
        <w:rPr>
          <w:rFonts w:ascii="Verdana" w:hAnsi="Verdana"/>
          <w:color w:val="000000"/>
          <w:spacing w:val="-9"/>
          <w:sz w:val="17"/>
          <w:lang w:val="cs-CZ"/>
        </w:rPr>
        <w:t>nebo prostředky elektronické komunikace (e</w:t>
      </w:r>
      <w:r>
        <w:rPr>
          <w:rFonts w:ascii="Verdana" w:hAnsi="Verdana"/>
          <w:color w:val="000000"/>
          <w:spacing w:val="-9"/>
          <w:sz w:val="17"/>
          <w:lang w:val="cs-CZ"/>
        </w:rPr>
        <w:softHyphen/>
      </w:r>
      <w:r>
        <w:rPr>
          <w:rFonts w:ascii="Verdana" w:hAnsi="Verdana"/>
          <w:color w:val="000000"/>
          <w:spacing w:val="6"/>
          <w:sz w:val="17"/>
          <w:lang w:val="cs-CZ"/>
        </w:rPr>
        <w:t xml:space="preserve">mail) tím, že zhotovitel zašle písemné </w:t>
      </w:r>
      <w:r>
        <w:rPr>
          <w:rFonts w:ascii="Verdana" w:hAnsi="Verdana"/>
          <w:color w:val="000000"/>
          <w:sz w:val="17"/>
          <w:lang w:val="cs-CZ"/>
        </w:rPr>
        <w:t xml:space="preserve">potvrzení nabídky, a to i prostřednictvím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emailu. Použití e-mailu považují strany za </w:t>
      </w:r>
      <w:r>
        <w:rPr>
          <w:rFonts w:ascii="Verdana" w:hAnsi="Verdana"/>
          <w:color w:val="000000"/>
          <w:spacing w:val="-6"/>
          <w:sz w:val="17"/>
          <w:lang w:val="cs-CZ"/>
        </w:rPr>
        <w:t>sp</w:t>
      </w:r>
      <w:r w:rsidR="005839D1">
        <w:rPr>
          <w:rFonts w:ascii="Verdana" w:hAnsi="Verdana"/>
          <w:color w:val="000000"/>
          <w:spacing w:val="-6"/>
          <w:sz w:val="17"/>
          <w:lang w:val="cs-CZ"/>
        </w:rPr>
        <w:t>l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nění písemné formy. </w:t>
      </w:r>
      <w:proofErr w:type="gramStart"/>
      <w:r>
        <w:rPr>
          <w:rFonts w:ascii="Verdana" w:hAnsi="Verdana"/>
          <w:color w:val="000000"/>
          <w:spacing w:val="-6"/>
          <w:sz w:val="17"/>
          <w:lang w:val="cs-CZ"/>
        </w:rPr>
        <w:t>Jinou</w:t>
      </w:r>
      <w:proofErr w:type="gramEnd"/>
      <w:r>
        <w:rPr>
          <w:rFonts w:ascii="Verdana" w:hAnsi="Verdana"/>
          <w:color w:val="000000"/>
          <w:spacing w:val="-6"/>
          <w:sz w:val="17"/>
          <w:lang w:val="cs-CZ"/>
        </w:rPr>
        <w:t xml:space="preserve"> než písemnou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formou se strany necítí vázány. Potvrzením </w:t>
      </w:r>
      <w:r>
        <w:rPr>
          <w:rFonts w:ascii="Verdana" w:hAnsi="Verdana"/>
          <w:color w:val="000000"/>
          <w:spacing w:val="6"/>
          <w:sz w:val="17"/>
          <w:lang w:val="cs-CZ"/>
        </w:rPr>
        <w:t xml:space="preserve">nabídky se rovněž rozumí zaslání díla, </w:t>
      </w:r>
      <w:r>
        <w:rPr>
          <w:rFonts w:ascii="Verdana" w:hAnsi="Verdana"/>
          <w:color w:val="000000"/>
          <w:spacing w:val="4"/>
          <w:sz w:val="17"/>
          <w:lang w:val="cs-CZ"/>
        </w:rPr>
        <w:t xml:space="preserve">předání díla nebo provedení objednané </w:t>
      </w:r>
      <w:r>
        <w:rPr>
          <w:rFonts w:ascii="Verdana" w:hAnsi="Verdana"/>
          <w:color w:val="000000"/>
          <w:sz w:val="17"/>
          <w:lang w:val="cs-CZ"/>
        </w:rPr>
        <w:t>služby.</w:t>
      </w:r>
    </w:p>
    <w:p w:rsidR="00391C63" w:rsidRDefault="00805180">
      <w:pPr>
        <w:tabs>
          <w:tab w:val="decimal" w:pos="348"/>
          <w:tab w:val="right" w:pos="4236"/>
        </w:tabs>
        <w:spacing w:before="36"/>
        <w:ind w:left="7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ab/>
      </w:r>
      <w:r>
        <w:rPr>
          <w:rFonts w:ascii="Verdana" w:hAnsi="Verdana"/>
          <w:color w:val="000000"/>
          <w:spacing w:val="-26"/>
          <w:sz w:val="17"/>
          <w:lang w:val="cs-CZ"/>
        </w:rPr>
        <w:t>1.3.</w:t>
      </w:r>
      <w:r>
        <w:rPr>
          <w:rFonts w:ascii="Verdana" w:hAnsi="Verdana"/>
          <w:color w:val="000000"/>
          <w:spacing w:val="-26"/>
          <w:sz w:val="17"/>
          <w:lang w:val="cs-CZ"/>
        </w:rPr>
        <w:tab/>
      </w:r>
      <w:r>
        <w:rPr>
          <w:rFonts w:ascii="Verdana" w:hAnsi="Verdana"/>
          <w:color w:val="000000"/>
          <w:spacing w:val="5"/>
          <w:sz w:val="17"/>
          <w:lang w:val="cs-CZ"/>
        </w:rPr>
        <w:t>Veškeré výhrady k potvrzení nabídek či</w:t>
      </w:r>
    </w:p>
    <w:p w:rsidR="00391C63" w:rsidRDefault="00805180">
      <w:pPr>
        <w:ind w:left="576" w:right="72"/>
        <w:jc w:val="both"/>
        <w:rPr>
          <w:rFonts w:ascii="Verdana" w:hAnsi="Verdana"/>
          <w:color w:val="000000"/>
          <w:spacing w:val="3"/>
          <w:sz w:val="17"/>
          <w:lang w:val="cs-CZ"/>
        </w:rPr>
      </w:pPr>
      <w:r>
        <w:rPr>
          <w:rFonts w:ascii="Verdana" w:hAnsi="Verdana"/>
          <w:color w:val="000000"/>
          <w:spacing w:val="3"/>
          <w:sz w:val="17"/>
          <w:lang w:val="cs-CZ"/>
        </w:rPr>
        <w:t xml:space="preserve">objednávek se musí oznámit zhotoviteli </w:t>
      </w:r>
      <w:r>
        <w:rPr>
          <w:rFonts w:ascii="Verdana" w:hAnsi="Verdana"/>
          <w:color w:val="000000"/>
          <w:spacing w:val="8"/>
          <w:sz w:val="17"/>
          <w:lang w:val="cs-CZ"/>
        </w:rPr>
        <w:t xml:space="preserve">písemně do tří dnů od dodání díla. Po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uplynutí této lhůty se považují za určující </w:t>
      </w:r>
      <w:r>
        <w:rPr>
          <w:rFonts w:ascii="Verdana" w:hAnsi="Verdana"/>
          <w:color w:val="000000"/>
          <w:sz w:val="17"/>
          <w:lang w:val="cs-CZ"/>
        </w:rPr>
        <w:t xml:space="preserve">údaje uvedené v potvrzení nabídky nebo </w:t>
      </w:r>
      <w:r>
        <w:rPr>
          <w:rFonts w:ascii="Verdana" w:hAnsi="Verdana"/>
          <w:color w:val="000000"/>
          <w:spacing w:val="-6"/>
          <w:sz w:val="17"/>
          <w:lang w:val="cs-CZ"/>
        </w:rPr>
        <w:t>předávacím protokolu.</w:t>
      </w:r>
    </w:p>
    <w:p w:rsidR="00391C63" w:rsidRDefault="00805180">
      <w:pPr>
        <w:spacing w:before="108"/>
        <w:jc w:val="center"/>
        <w:rPr>
          <w:rFonts w:ascii="Tahoma" w:hAnsi="Tahoma"/>
          <w:b/>
          <w:color w:val="000000"/>
          <w:sz w:val="21"/>
          <w:lang w:val="cs-CZ"/>
        </w:rPr>
      </w:pPr>
      <w:r>
        <w:rPr>
          <w:rFonts w:ascii="Tahoma" w:hAnsi="Tahoma"/>
          <w:b/>
          <w:color w:val="000000"/>
          <w:sz w:val="21"/>
          <w:lang w:val="cs-CZ"/>
        </w:rPr>
        <w:t>Článek 2.</w:t>
      </w:r>
    </w:p>
    <w:p w:rsidR="00391C63" w:rsidRDefault="00805180">
      <w:pPr>
        <w:spacing w:line="268" w:lineRule="auto"/>
        <w:jc w:val="center"/>
        <w:rPr>
          <w:rFonts w:ascii="Tahoma" w:hAnsi="Tahoma"/>
          <w:b/>
          <w:color w:val="000000"/>
          <w:spacing w:val="6"/>
          <w:sz w:val="16"/>
          <w:u w:val="single"/>
          <w:lang w:val="cs-CZ"/>
        </w:rPr>
      </w:pPr>
      <w:r>
        <w:rPr>
          <w:rFonts w:ascii="Tahoma" w:hAnsi="Tahoma"/>
          <w:b/>
          <w:color w:val="000000"/>
          <w:spacing w:val="6"/>
          <w:sz w:val="16"/>
          <w:u w:val="single"/>
          <w:lang w:val="cs-CZ"/>
        </w:rPr>
        <w:t>Čas p</w:t>
      </w:r>
      <w:r w:rsidR="005839D1">
        <w:rPr>
          <w:rFonts w:ascii="Tahoma" w:hAnsi="Tahoma"/>
          <w:b/>
          <w:color w:val="000000"/>
          <w:spacing w:val="6"/>
          <w:sz w:val="16"/>
          <w:u w:val="single"/>
          <w:lang w:val="cs-CZ"/>
        </w:rPr>
        <w:t>l</w:t>
      </w:r>
      <w:r>
        <w:rPr>
          <w:rFonts w:ascii="Tahoma" w:hAnsi="Tahoma"/>
          <w:b/>
          <w:color w:val="000000"/>
          <w:spacing w:val="6"/>
          <w:sz w:val="16"/>
          <w:u w:val="single"/>
          <w:lang w:val="cs-CZ"/>
        </w:rPr>
        <w:t xml:space="preserve">nění rámcové smlouvy </w:t>
      </w:r>
    </w:p>
    <w:p w:rsidR="00391C63" w:rsidRDefault="00805180">
      <w:pPr>
        <w:spacing w:before="108"/>
        <w:ind w:left="576" w:right="72" w:hanging="504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 xml:space="preserve">2.1. Tato rámcová smlouva o dílo se sjednává na </w:t>
      </w:r>
      <w:r>
        <w:rPr>
          <w:rFonts w:ascii="Verdana" w:hAnsi="Verdana"/>
          <w:color w:val="000000"/>
          <w:spacing w:val="-6"/>
          <w:sz w:val="17"/>
          <w:lang w:val="cs-CZ"/>
        </w:rPr>
        <w:t>dobu neurčitou.</w:t>
      </w:r>
    </w:p>
    <w:p w:rsidR="00391C63" w:rsidRDefault="00805180">
      <w:pPr>
        <w:tabs>
          <w:tab w:val="decimal" w:pos="348"/>
          <w:tab w:val="right" w:pos="4243"/>
        </w:tabs>
        <w:ind w:left="7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ab/>
      </w:r>
      <w:r>
        <w:rPr>
          <w:rFonts w:ascii="Verdana" w:hAnsi="Verdana"/>
          <w:color w:val="000000"/>
          <w:spacing w:val="-26"/>
          <w:sz w:val="17"/>
          <w:lang w:val="cs-CZ"/>
        </w:rPr>
        <w:t>2.2.</w:t>
      </w:r>
      <w:r>
        <w:rPr>
          <w:rFonts w:ascii="Verdana" w:hAnsi="Verdana"/>
          <w:color w:val="000000"/>
          <w:spacing w:val="-26"/>
          <w:sz w:val="17"/>
          <w:lang w:val="cs-CZ"/>
        </w:rPr>
        <w:tab/>
      </w:r>
      <w:r>
        <w:rPr>
          <w:rFonts w:ascii="Verdana" w:hAnsi="Verdana"/>
          <w:color w:val="000000"/>
          <w:spacing w:val="11"/>
          <w:sz w:val="17"/>
          <w:lang w:val="cs-CZ"/>
        </w:rPr>
        <w:t>Oba účastníci jsou oprávněni ukončit</w:t>
      </w:r>
    </w:p>
    <w:p w:rsidR="00391C63" w:rsidRDefault="00805180">
      <w:pPr>
        <w:ind w:left="504"/>
        <w:jc w:val="center"/>
        <w:rPr>
          <w:rFonts w:ascii="Verdana" w:hAnsi="Verdana"/>
          <w:color w:val="000000"/>
          <w:spacing w:val="6"/>
          <w:sz w:val="17"/>
          <w:lang w:val="cs-CZ"/>
        </w:rPr>
      </w:pPr>
      <w:r>
        <w:rPr>
          <w:rFonts w:ascii="Verdana" w:hAnsi="Verdana"/>
          <w:color w:val="000000"/>
          <w:spacing w:val="6"/>
          <w:sz w:val="17"/>
          <w:lang w:val="cs-CZ"/>
        </w:rPr>
        <w:t xml:space="preserve">smlouvu vzájemnou písemnou dohodou </w:t>
      </w:r>
      <w:r>
        <w:rPr>
          <w:rFonts w:ascii="Verdana" w:hAnsi="Verdana"/>
          <w:color w:val="000000"/>
          <w:spacing w:val="6"/>
          <w:sz w:val="17"/>
          <w:lang w:val="cs-CZ"/>
        </w:rPr>
        <w:br/>
        <w:t>nebo vypovědět smlouvu i bez uvedení</w:t>
      </w:r>
    </w:p>
    <w:p w:rsidR="00391C63" w:rsidRDefault="00805180">
      <w:pPr>
        <w:spacing w:line="216" w:lineRule="auto"/>
        <w:ind w:left="648" w:right="72"/>
        <w:jc w:val="both"/>
        <w:rPr>
          <w:rFonts w:ascii="Arial" w:hAnsi="Arial"/>
          <w:color w:val="000000"/>
          <w:spacing w:val="-2"/>
          <w:sz w:val="20"/>
          <w:lang w:val="cs-CZ"/>
        </w:rPr>
      </w:pPr>
      <w:r>
        <w:br w:type="column"/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důvodu. Výpovědní doba činí </w:t>
      </w:r>
      <w:r>
        <w:rPr>
          <w:rFonts w:ascii="Arial" w:hAnsi="Arial"/>
          <w:b/>
          <w:color w:val="000000"/>
          <w:spacing w:val="-2"/>
          <w:w w:val="95"/>
          <w:sz w:val="18"/>
          <w:lang w:val="cs-CZ"/>
        </w:rPr>
        <w:t xml:space="preserve">1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měsíc a 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počíná běžet prvním dnem kalendářního </w:t>
      </w:r>
      <w:r>
        <w:rPr>
          <w:rFonts w:ascii="Arial" w:hAnsi="Arial"/>
          <w:color w:val="000000"/>
          <w:spacing w:val="-13"/>
          <w:sz w:val="20"/>
          <w:lang w:val="cs-CZ"/>
        </w:rPr>
        <w:t xml:space="preserve">měsíce následujícího po měsíci, v němž byla </w:t>
      </w:r>
      <w:r>
        <w:rPr>
          <w:rFonts w:ascii="Arial" w:hAnsi="Arial"/>
          <w:color w:val="000000"/>
          <w:spacing w:val="-7"/>
          <w:sz w:val="20"/>
          <w:lang w:val="cs-CZ"/>
        </w:rPr>
        <w:t xml:space="preserve">výpověď doručena </w:t>
      </w:r>
      <w:r>
        <w:rPr>
          <w:rFonts w:ascii="Verdana" w:hAnsi="Verdana"/>
          <w:color w:val="000000"/>
          <w:spacing w:val="-7"/>
          <w:sz w:val="17"/>
          <w:lang w:val="cs-CZ"/>
        </w:rPr>
        <w:t>druhé smluvní straně.</w:t>
      </w:r>
    </w:p>
    <w:p w:rsidR="00391C63" w:rsidRDefault="00805180">
      <w:pPr>
        <w:spacing w:before="72"/>
        <w:jc w:val="center"/>
        <w:rPr>
          <w:rFonts w:ascii="Tahoma" w:hAnsi="Tahoma"/>
          <w:b/>
          <w:color w:val="000000"/>
          <w:sz w:val="21"/>
          <w:lang w:val="cs-CZ"/>
        </w:rPr>
      </w:pPr>
      <w:r>
        <w:rPr>
          <w:rFonts w:ascii="Tahoma" w:hAnsi="Tahoma"/>
          <w:b/>
          <w:color w:val="000000"/>
          <w:sz w:val="21"/>
          <w:lang w:val="cs-CZ"/>
        </w:rPr>
        <w:t xml:space="preserve">Článek 3. </w:t>
      </w:r>
      <w:r>
        <w:rPr>
          <w:rFonts w:ascii="Tahoma" w:hAnsi="Tahoma"/>
          <w:b/>
          <w:color w:val="000000"/>
          <w:sz w:val="21"/>
          <w:lang w:val="cs-CZ"/>
        </w:rPr>
        <w:br/>
      </w:r>
      <w:r>
        <w:rPr>
          <w:rFonts w:ascii="Arial" w:hAnsi="Arial"/>
          <w:b/>
          <w:color w:val="000000"/>
          <w:spacing w:val="-2"/>
          <w:sz w:val="20"/>
          <w:u w:val="single"/>
          <w:lang w:val="cs-CZ"/>
        </w:rPr>
        <w:t xml:space="preserve">Termín dodání díla </w:t>
      </w:r>
    </w:p>
    <w:p w:rsidR="00391C63" w:rsidRDefault="00805180">
      <w:pPr>
        <w:tabs>
          <w:tab w:val="decimal" w:pos="359"/>
          <w:tab w:val="right" w:pos="4232"/>
        </w:tabs>
        <w:spacing w:before="144"/>
        <w:ind w:left="7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ab/>
      </w:r>
      <w:r>
        <w:rPr>
          <w:rFonts w:ascii="Verdana" w:hAnsi="Verdana"/>
          <w:color w:val="000000"/>
          <w:spacing w:val="-26"/>
          <w:sz w:val="17"/>
          <w:lang w:val="cs-CZ"/>
        </w:rPr>
        <w:t>3.1.</w:t>
      </w:r>
      <w:r>
        <w:rPr>
          <w:rFonts w:ascii="Verdana" w:hAnsi="Verdana"/>
          <w:color w:val="000000"/>
          <w:spacing w:val="-26"/>
          <w:sz w:val="17"/>
          <w:lang w:val="cs-CZ"/>
        </w:rPr>
        <w:tab/>
      </w:r>
      <w:r>
        <w:rPr>
          <w:rFonts w:ascii="Verdana" w:hAnsi="Verdana"/>
          <w:color w:val="000000"/>
          <w:spacing w:val="-1"/>
          <w:sz w:val="17"/>
          <w:lang w:val="cs-CZ"/>
        </w:rPr>
        <w:t>Dílo bude p</w:t>
      </w:r>
      <w:r w:rsidR="005839D1">
        <w:rPr>
          <w:rFonts w:ascii="Verdana" w:hAnsi="Verdana"/>
          <w:color w:val="000000"/>
          <w:spacing w:val="-1"/>
          <w:sz w:val="17"/>
          <w:lang w:val="cs-CZ"/>
        </w:rPr>
        <w:t>l</w:t>
      </w:r>
      <w:r>
        <w:rPr>
          <w:rFonts w:ascii="Verdana" w:hAnsi="Verdana"/>
          <w:color w:val="000000"/>
          <w:spacing w:val="-1"/>
          <w:sz w:val="17"/>
          <w:lang w:val="cs-CZ"/>
        </w:rPr>
        <w:t>něno v jednotlivý</w:t>
      </w:r>
      <w:bookmarkStart w:id="0" w:name="_GoBack"/>
      <w:bookmarkEnd w:id="0"/>
      <w:r>
        <w:rPr>
          <w:rFonts w:ascii="Verdana" w:hAnsi="Verdana"/>
          <w:color w:val="000000"/>
          <w:spacing w:val="-1"/>
          <w:sz w:val="17"/>
          <w:lang w:val="cs-CZ"/>
        </w:rPr>
        <w:t>ch dodávkách</w:t>
      </w:r>
    </w:p>
    <w:p w:rsidR="00391C63" w:rsidRDefault="00805180">
      <w:pPr>
        <w:ind w:left="648" w:right="72"/>
        <w:jc w:val="both"/>
        <w:rPr>
          <w:rFonts w:ascii="Verdana" w:hAnsi="Verdana"/>
          <w:color w:val="000000"/>
          <w:spacing w:val="10"/>
          <w:sz w:val="17"/>
          <w:lang w:val="cs-CZ"/>
        </w:rPr>
      </w:pPr>
      <w:r>
        <w:rPr>
          <w:rFonts w:ascii="Verdana" w:hAnsi="Verdana"/>
          <w:color w:val="000000"/>
          <w:spacing w:val="10"/>
          <w:sz w:val="17"/>
          <w:lang w:val="cs-CZ"/>
        </w:rPr>
        <w:t xml:space="preserve">podle dílčích objednávek objednatele </w:t>
      </w:r>
      <w:r>
        <w:rPr>
          <w:rFonts w:ascii="Verdana" w:hAnsi="Verdana"/>
          <w:color w:val="000000"/>
          <w:sz w:val="17"/>
          <w:lang w:val="cs-CZ"/>
        </w:rPr>
        <w:t xml:space="preserve">v termínu potvrzeném zhotovitelem a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uvedeném nejpozději v zakázkovém listě.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Zhotovitel bude dle požadavků objednatele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provádět servis a opravy vozidel v takto </w:t>
      </w:r>
      <w:r>
        <w:rPr>
          <w:rFonts w:ascii="Verdana" w:hAnsi="Verdana"/>
          <w:color w:val="000000"/>
          <w:spacing w:val="1"/>
          <w:sz w:val="17"/>
          <w:lang w:val="cs-CZ"/>
        </w:rPr>
        <w:t xml:space="preserve">dohodnutých termínech s tím, že běžné </w:t>
      </w:r>
      <w:r>
        <w:rPr>
          <w:rFonts w:ascii="Verdana" w:hAnsi="Verdana"/>
          <w:color w:val="000000"/>
          <w:spacing w:val="3"/>
          <w:sz w:val="17"/>
          <w:lang w:val="cs-CZ"/>
        </w:rPr>
        <w:t xml:space="preserve">servisní úkony budou prováděny do 24 </w:t>
      </w:r>
      <w:r>
        <w:rPr>
          <w:rFonts w:ascii="Verdana" w:hAnsi="Verdana"/>
          <w:color w:val="000000"/>
          <w:sz w:val="17"/>
          <w:lang w:val="cs-CZ"/>
        </w:rPr>
        <w:t xml:space="preserve">hodin, ostatní služby v co nejkratších </w:t>
      </w:r>
      <w:r>
        <w:rPr>
          <w:rFonts w:ascii="Verdana" w:hAnsi="Verdana"/>
          <w:color w:val="000000"/>
          <w:spacing w:val="-6"/>
          <w:sz w:val="17"/>
          <w:lang w:val="cs-CZ"/>
        </w:rPr>
        <w:t>termínech dle náročnosti opravy.</w:t>
      </w:r>
    </w:p>
    <w:p w:rsidR="00391C63" w:rsidRDefault="00805180">
      <w:pPr>
        <w:spacing w:before="324"/>
        <w:jc w:val="center"/>
        <w:rPr>
          <w:rFonts w:ascii="Tahoma" w:hAnsi="Tahoma"/>
          <w:b/>
          <w:color w:val="000000"/>
          <w:sz w:val="21"/>
          <w:lang w:val="cs-CZ"/>
        </w:rPr>
      </w:pPr>
      <w:r>
        <w:rPr>
          <w:rFonts w:ascii="Tahoma" w:hAnsi="Tahoma"/>
          <w:b/>
          <w:color w:val="000000"/>
          <w:sz w:val="21"/>
          <w:lang w:val="cs-CZ"/>
        </w:rPr>
        <w:t xml:space="preserve">Článek 4. </w:t>
      </w:r>
      <w:r>
        <w:rPr>
          <w:rFonts w:ascii="Tahoma" w:hAnsi="Tahoma"/>
          <w:b/>
          <w:color w:val="000000"/>
          <w:sz w:val="21"/>
          <w:lang w:val="cs-CZ"/>
        </w:rPr>
        <w:br/>
      </w:r>
      <w:r>
        <w:rPr>
          <w:rFonts w:ascii="Arial" w:hAnsi="Arial"/>
          <w:b/>
          <w:color w:val="000000"/>
          <w:sz w:val="20"/>
          <w:u w:val="single"/>
          <w:lang w:val="cs-CZ"/>
        </w:rPr>
        <w:t xml:space="preserve">Způsob dodáni díla </w:t>
      </w:r>
    </w:p>
    <w:p w:rsidR="00391C63" w:rsidRDefault="00805180">
      <w:pPr>
        <w:spacing w:before="108"/>
        <w:jc w:val="center"/>
        <w:rPr>
          <w:rFonts w:ascii="Verdana" w:hAnsi="Verdana"/>
          <w:color w:val="000000"/>
          <w:spacing w:val="10"/>
          <w:sz w:val="17"/>
          <w:lang w:val="cs-CZ"/>
        </w:rPr>
      </w:pPr>
      <w:r>
        <w:rPr>
          <w:rFonts w:ascii="Verdana" w:hAnsi="Verdana"/>
          <w:color w:val="000000"/>
          <w:spacing w:val="10"/>
          <w:sz w:val="17"/>
          <w:lang w:val="cs-CZ"/>
        </w:rPr>
        <w:t>4.1. Dílo bude p</w:t>
      </w:r>
      <w:r w:rsidR="005839D1">
        <w:rPr>
          <w:rFonts w:ascii="Verdana" w:hAnsi="Verdana"/>
          <w:color w:val="000000"/>
          <w:spacing w:val="10"/>
          <w:sz w:val="17"/>
          <w:lang w:val="cs-CZ"/>
        </w:rPr>
        <w:t>l</w:t>
      </w:r>
      <w:r>
        <w:rPr>
          <w:rFonts w:ascii="Verdana" w:hAnsi="Verdana"/>
          <w:color w:val="000000"/>
          <w:spacing w:val="10"/>
          <w:sz w:val="17"/>
          <w:lang w:val="cs-CZ"/>
        </w:rPr>
        <w:t xml:space="preserve">něno způsobem uvedeným </w:t>
      </w:r>
      <w:r>
        <w:rPr>
          <w:rFonts w:ascii="Verdana" w:hAnsi="Verdana"/>
          <w:color w:val="000000"/>
          <w:spacing w:val="10"/>
          <w:sz w:val="17"/>
          <w:lang w:val="cs-CZ"/>
        </w:rPr>
        <w:br/>
      </w:r>
      <w:r>
        <w:rPr>
          <w:rFonts w:ascii="Verdana" w:hAnsi="Verdana"/>
          <w:color w:val="000000"/>
          <w:spacing w:val="-7"/>
          <w:sz w:val="17"/>
          <w:lang w:val="cs-CZ"/>
        </w:rPr>
        <w:t>v potvrzení objednávky, zejména pak:</w:t>
      </w:r>
    </w:p>
    <w:p w:rsidR="00391C63" w:rsidRDefault="00805180">
      <w:pPr>
        <w:numPr>
          <w:ilvl w:val="0"/>
          <w:numId w:val="1"/>
        </w:numPr>
        <w:tabs>
          <w:tab w:val="clear" w:pos="432"/>
          <w:tab w:val="decimal" w:pos="1152"/>
        </w:tabs>
        <w:ind w:left="1152" w:right="72" w:hanging="432"/>
        <w:rPr>
          <w:rFonts w:ascii="Verdana" w:hAnsi="Verdana"/>
          <w:color w:val="000000"/>
          <w:spacing w:val="-7"/>
          <w:sz w:val="17"/>
          <w:lang w:val="cs-CZ"/>
        </w:rPr>
      </w:pPr>
      <w:r>
        <w:rPr>
          <w:rFonts w:ascii="Verdana" w:hAnsi="Verdana"/>
          <w:color w:val="000000"/>
          <w:spacing w:val="-7"/>
          <w:sz w:val="17"/>
          <w:lang w:val="cs-CZ"/>
        </w:rPr>
        <w:t xml:space="preserve">předáním v provozovnách zhotovitele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uvedených v </w:t>
      </w:r>
      <w:r>
        <w:rPr>
          <w:rFonts w:ascii="Arial" w:hAnsi="Arial"/>
          <w:color w:val="000000"/>
          <w:spacing w:val="-4"/>
          <w:sz w:val="18"/>
          <w:u w:val="single"/>
          <w:lang w:val="cs-CZ"/>
        </w:rPr>
        <w:t xml:space="preserve">Příloze č, 2 </w:t>
      </w:r>
    </w:p>
    <w:p w:rsidR="00391C63" w:rsidRDefault="00805180">
      <w:pPr>
        <w:numPr>
          <w:ilvl w:val="0"/>
          <w:numId w:val="1"/>
        </w:numPr>
        <w:tabs>
          <w:tab w:val="clear" w:pos="432"/>
          <w:tab w:val="decimal" w:pos="1152"/>
        </w:tabs>
        <w:ind w:left="1152" w:right="72" w:hanging="432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>dopravou zhotovitele na místo určené v objednávce</w:t>
      </w:r>
    </w:p>
    <w:p w:rsidR="00391C63" w:rsidRDefault="00805180">
      <w:pPr>
        <w:numPr>
          <w:ilvl w:val="0"/>
          <w:numId w:val="1"/>
        </w:numPr>
        <w:tabs>
          <w:tab w:val="clear" w:pos="432"/>
          <w:tab w:val="decimal" w:pos="1152"/>
        </w:tabs>
        <w:ind w:left="1152" w:right="72" w:hanging="432"/>
        <w:jc w:val="both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po vzájemné dohodě je možné vůz </w:t>
      </w:r>
      <w:r>
        <w:rPr>
          <w:rFonts w:ascii="Verdana" w:hAnsi="Verdana"/>
          <w:color w:val="000000"/>
          <w:sz w:val="17"/>
          <w:lang w:val="cs-CZ"/>
        </w:rPr>
        <w:t xml:space="preserve">převzít v sídlo nebo provozovně </w:t>
      </w:r>
      <w:r>
        <w:rPr>
          <w:rFonts w:ascii="Verdana" w:hAnsi="Verdana"/>
          <w:color w:val="000000"/>
          <w:spacing w:val="-8"/>
          <w:sz w:val="17"/>
          <w:lang w:val="cs-CZ"/>
        </w:rPr>
        <w:t xml:space="preserve">objednatele (pickup servis). Adresa je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uvedena v </w:t>
      </w:r>
      <w:r>
        <w:rPr>
          <w:rFonts w:ascii="Arial" w:hAnsi="Arial"/>
          <w:color w:val="000000"/>
          <w:spacing w:val="-4"/>
          <w:sz w:val="18"/>
          <w:u w:val="single"/>
          <w:lang w:val="cs-CZ"/>
        </w:rPr>
        <w:t>Příloze Č. 4</w:t>
      </w:r>
    </w:p>
    <w:p w:rsidR="00391C63" w:rsidRDefault="00805180">
      <w:pPr>
        <w:tabs>
          <w:tab w:val="decimal" w:pos="359"/>
          <w:tab w:val="right" w:pos="4240"/>
        </w:tabs>
        <w:ind w:left="7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ab/>
      </w:r>
      <w:r>
        <w:rPr>
          <w:rFonts w:ascii="Verdana" w:hAnsi="Verdana"/>
          <w:color w:val="000000"/>
          <w:spacing w:val="-22"/>
          <w:sz w:val="17"/>
          <w:lang w:val="cs-CZ"/>
        </w:rPr>
        <w:t>4.2.</w:t>
      </w:r>
      <w:r>
        <w:rPr>
          <w:rFonts w:ascii="Verdana" w:hAnsi="Verdana"/>
          <w:color w:val="000000"/>
          <w:spacing w:val="-22"/>
          <w:sz w:val="17"/>
          <w:lang w:val="cs-CZ"/>
        </w:rPr>
        <w:tab/>
      </w:r>
      <w:r>
        <w:rPr>
          <w:rFonts w:ascii="Verdana" w:hAnsi="Verdana"/>
          <w:color w:val="000000"/>
          <w:spacing w:val="6"/>
          <w:sz w:val="17"/>
          <w:lang w:val="cs-CZ"/>
        </w:rPr>
        <w:t xml:space="preserve">V </w:t>
      </w:r>
      <w:r>
        <w:rPr>
          <w:rFonts w:ascii="Arial" w:hAnsi="Arial"/>
          <w:color w:val="000000"/>
          <w:spacing w:val="6"/>
          <w:sz w:val="18"/>
          <w:u w:val="single"/>
          <w:lang w:val="cs-CZ"/>
        </w:rPr>
        <w:t>Přílohách č. 1 a 2</w:t>
      </w:r>
      <w:r>
        <w:rPr>
          <w:rFonts w:ascii="Verdana" w:hAnsi="Verdana"/>
          <w:color w:val="000000"/>
          <w:spacing w:val="6"/>
          <w:sz w:val="17"/>
          <w:lang w:val="cs-CZ"/>
        </w:rPr>
        <w:t xml:space="preserve"> k této smlouvě jsou</w:t>
      </w:r>
    </w:p>
    <w:p w:rsidR="00391C63" w:rsidRDefault="00805180">
      <w:pPr>
        <w:jc w:val="center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uvedeny osoby, které jsou oprávněny:</w:t>
      </w:r>
    </w:p>
    <w:p w:rsidR="00391C63" w:rsidRDefault="00805180">
      <w:pPr>
        <w:numPr>
          <w:ilvl w:val="0"/>
          <w:numId w:val="2"/>
        </w:numPr>
        <w:tabs>
          <w:tab w:val="clear" w:pos="432"/>
          <w:tab w:val="decimal" w:pos="1152"/>
        </w:tabs>
        <w:ind w:left="1152" w:right="72" w:hanging="432"/>
        <w:rPr>
          <w:rFonts w:ascii="Verdana" w:hAnsi="Verdana"/>
          <w:color w:val="000000"/>
          <w:spacing w:val="-9"/>
          <w:sz w:val="17"/>
          <w:lang w:val="cs-CZ"/>
        </w:rPr>
      </w:pPr>
      <w:r>
        <w:rPr>
          <w:rFonts w:ascii="Verdana" w:hAnsi="Verdana"/>
          <w:color w:val="000000"/>
          <w:spacing w:val="-9"/>
          <w:sz w:val="17"/>
          <w:lang w:val="cs-CZ"/>
        </w:rPr>
        <w:t xml:space="preserve">Uzavírat za objednatele jednotlivé dílčí </w:t>
      </w:r>
      <w:r>
        <w:rPr>
          <w:rFonts w:ascii="Verdana" w:hAnsi="Verdana"/>
          <w:color w:val="000000"/>
          <w:spacing w:val="-6"/>
          <w:sz w:val="17"/>
          <w:lang w:val="cs-CZ"/>
        </w:rPr>
        <w:t>smlouvy o dílo</w:t>
      </w:r>
    </w:p>
    <w:p w:rsidR="00391C63" w:rsidRPr="005839D1" w:rsidRDefault="00805180">
      <w:pPr>
        <w:numPr>
          <w:ilvl w:val="0"/>
          <w:numId w:val="2"/>
        </w:numPr>
        <w:tabs>
          <w:tab w:val="clear" w:pos="432"/>
          <w:tab w:val="decimal" w:pos="1152"/>
        </w:tabs>
        <w:ind w:left="1152" w:right="72" w:hanging="432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 xml:space="preserve">Jednat za objednatele a za zhotovitele </w:t>
      </w:r>
      <w:r>
        <w:rPr>
          <w:rFonts w:ascii="Verdana" w:hAnsi="Verdana"/>
          <w:color w:val="000000"/>
          <w:spacing w:val="1"/>
          <w:sz w:val="17"/>
          <w:lang w:val="cs-CZ"/>
        </w:rPr>
        <w:t>ve věcech vystavování, evidence a</w:t>
      </w:r>
    </w:p>
    <w:p w:rsidR="005839D1" w:rsidRDefault="005839D1" w:rsidP="005839D1">
      <w:pPr>
        <w:tabs>
          <w:tab w:val="decimal" w:pos="432"/>
          <w:tab w:val="decimal" w:pos="1152"/>
        </w:tabs>
        <w:ind w:left="1152" w:right="72"/>
        <w:rPr>
          <w:rFonts w:ascii="Verdana" w:hAnsi="Verdana"/>
          <w:color w:val="000000"/>
          <w:spacing w:val="1"/>
          <w:sz w:val="17"/>
          <w:lang w:val="cs-CZ"/>
        </w:rPr>
      </w:pPr>
    </w:p>
    <w:p w:rsidR="005839D1" w:rsidRDefault="005839D1" w:rsidP="005839D1">
      <w:pPr>
        <w:ind w:left="1008" w:right="72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lastRenderedPageBreak/>
        <w:t xml:space="preserve">úhrad účetních dokladů i jednotlivým </w:t>
      </w:r>
      <w:r>
        <w:rPr>
          <w:rFonts w:ascii="Verdana" w:hAnsi="Verdana"/>
          <w:color w:val="000000"/>
          <w:spacing w:val="-4"/>
          <w:sz w:val="17"/>
          <w:lang w:val="cs-CZ"/>
        </w:rPr>
        <w:t>dílčím smlouvám o dílo</w:t>
      </w:r>
    </w:p>
    <w:p w:rsidR="005839D1" w:rsidRDefault="005839D1" w:rsidP="005839D1">
      <w:pPr>
        <w:ind w:right="72"/>
        <w:jc w:val="right"/>
        <w:rPr>
          <w:rFonts w:ascii="Verdana" w:hAnsi="Verdana"/>
          <w:color w:val="000000"/>
          <w:spacing w:val="3"/>
          <w:sz w:val="17"/>
          <w:lang w:val="cs-CZ"/>
        </w:rPr>
      </w:pPr>
      <w:r>
        <w:rPr>
          <w:rFonts w:ascii="Verdana" w:hAnsi="Verdana"/>
          <w:color w:val="000000"/>
          <w:spacing w:val="3"/>
          <w:sz w:val="17"/>
          <w:lang w:val="cs-CZ"/>
        </w:rPr>
        <w:t>c) Odevzdávat vozidla pro provedení díla</w:t>
      </w:r>
    </w:p>
    <w:p w:rsidR="005839D1" w:rsidRDefault="005839D1" w:rsidP="005839D1">
      <w:pPr>
        <w:ind w:right="216"/>
        <w:jc w:val="right"/>
        <w:rPr>
          <w:rFonts w:ascii="Verdana" w:hAnsi="Verdana"/>
          <w:color w:val="000000"/>
          <w:spacing w:val="-5"/>
          <w:sz w:val="17"/>
          <w:lang w:val="cs-CZ"/>
        </w:rPr>
      </w:pPr>
      <w:r>
        <w:rPr>
          <w:rFonts w:ascii="Verdana" w:hAnsi="Verdana"/>
          <w:color w:val="000000"/>
          <w:spacing w:val="-5"/>
          <w:sz w:val="17"/>
          <w:lang w:val="cs-CZ"/>
        </w:rPr>
        <w:t>a k převzetí vozidla po provedení díla.</w:t>
      </w:r>
    </w:p>
    <w:p w:rsidR="005839D1" w:rsidRDefault="005839D1" w:rsidP="005839D1">
      <w:pPr>
        <w:ind w:left="576" w:right="72" w:hanging="504"/>
        <w:jc w:val="both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 xml:space="preserve">4.3. Osoby uvedené v </w:t>
      </w:r>
      <w:r>
        <w:rPr>
          <w:rFonts w:ascii="Arial" w:hAnsi="Arial"/>
          <w:color w:val="000000"/>
          <w:w w:val="105"/>
          <w:sz w:val="18"/>
          <w:u w:val="single"/>
          <w:lang w:val="cs-CZ"/>
        </w:rPr>
        <w:t>Přílohách č. 1 a 2</w:t>
      </w:r>
      <w:r>
        <w:rPr>
          <w:rFonts w:ascii="Verdana" w:hAnsi="Verdana"/>
          <w:color w:val="000000"/>
          <w:sz w:val="17"/>
          <w:lang w:val="cs-CZ"/>
        </w:rPr>
        <w:t xml:space="preserve"> nejsou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bez souhlasu statutárního orgánu té které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smluvní strany oprávněny uzavírat dohody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ani jakékoliv dodatky, kterými se doplňuje, </w:t>
      </w:r>
      <w:r>
        <w:rPr>
          <w:rFonts w:ascii="Verdana" w:hAnsi="Verdana"/>
          <w:color w:val="000000"/>
          <w:spacing w:val="6"/>
          <w:sz w:val="17"/>
          <w:lang w:val="cs-CZ"/>
        </w:rPr>
        <w:t xml:space="preserve">mění nebo zcela nebo z části ruší tato </w:t>
      </w:r>
      <w:r>
        <w:rPr>
          <w:rFonts w:ascii="Verdana" w:hAnsi="Verdana"/>
          <w:color w:val="000000"/>
          <w:spacing w:val="-6"/>
          <w:sz w:val="17"/>
          <w:lang w:val="cs-CZ"/>
        </w:rPr>
        <w:t>rámcová smlouva.</w:t>
      </w:r>
    </w:p>
    <w:p w:rsidR="005839D1" w:rsidRDefault="005839D1" w:rsidP="005839D1">
      <w:pPr>
        <w:tabs>
          <w:tab w:val="right" w:pos="4241"/>
        </w:tabs>
        <w:ind w:left="7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4.4</w:t>
      </w:r>
      <w:r>
        <w:rPr>
          <w:rFonts w:ascii="Verdana" w:hAnsi="Verdana"/>
          <w:color w:val="000000"/>
          <w:sz w:val="17"/>
          <w:lang w:val="cs-CZ"/>
        </w:rPr>
        <w:tab/>
      </w:r>
      <w:r>
        <w:rPr>
          <w:rFonts w:ascii="Verdana" w:hAnsi="Verdana"/>
          <w:color w:val="000000"/>
          <w:spacing w:val="19"/>
          <w:sz w:val="17"/>
          <w:lang w:val="cs-CZ"/>
        </w:rPr>
        <w:t>Každá smluvní strana odpovídá za</w:t>
      </w:r>
    </w:p>
    <w:p w:rsidR="005839D1" w:rsidRDefault="005839D1" w:rsidP="005839D1">
      <w:pPr>
        <w:ind w:right="72"/>
        <w:jc w:val="right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t xml:space="preserve">správnost údajů, které uvedla do </w:t>
      </w:r>
      <w:r>
        <w:rPr>
          <w:rFonts w:ascii="Arial" w:hAnsi="Arial"/>
          <w:color w:val="000000"/>
          <w:spacing w:val="-3"/>
          <w:w w:val="105"/>
          <w:sz w:val="18"/>
          <w:u w:val="single"/>
          <w:lang w:val="cs-CZ"/>
        </w:rPr>
        <w:t xml:space="preserve">Příloh č. 1 </w:t>
      </w:r>
    </w:p>
    <w:p w:rsidR="005839D1" w:rsidRDefault="005839D1" w:rsidP="005839D1">
      <w:pPr>
        <w:ind w:left="576" w:right="72"/>
        <w:jc w:val="both"/>
        <w:rPr>
          <w:rFonts w:ascii="Verdana" w:hAnsi="Verdana"/>
          <w:color w:val="000000"/>
          <w:spacing w:val="2"/>
          <w:sz w:val="17"/>
          <w:lang w:val="cs-CZ"/>
        </w:rPr>
      </w:pPr>
      <w:r>
        <w:rPr>
          <w:rFonts w:ascii="Verdana" w:hAnsi="Verdana"/>
          <w:color w:val="000000"/>
          <w:spacing w:val="2"/>
          <w:sz w:val="17"/>
          <w:lang w:val="cs-CZ"/>
        </w:rPr>
        <w:t xml:space="preserve">a 2 této smlouvy, a je povinna písemně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(stačí forma emailu) oznámit druhé smluvní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straně bez zbytečného odkladu jakoukoliv </w:t>
      </w:r>
      <w:r>
        <w:rPr>
          <w:rFonts w:ascii="Verdana" w:hAnsi="Verdana"/>
          <w:color w:val="000000"/>
          <w:spacing w:val="-6"/>
          <w:sz w:val="17"/>
          <w:lang w:val="cs-CZ"/>
        </w:rPr>
        <w:t>změnu těchto údajů.</w:t>
      </w:r>
    </w:p>
    <w:p w:rsidR="005839D1" w:rsidRDefault="005839D1" w:rsidP="005839D1">
      <w:pPr>
        <w:spacing w:before="36" w:after="36"/>
        <w:jc w:val="center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 xml:space="preserve">Článek </w:t>
      </w:r>
      <w:r>
        <w:rPr>
          <w:rFonts w:ascii="Arial" w:hAnsi="Arial"/>
          <w:b/>
          <w:color w:val="000000"/>
          <w:sz w:val="19"/>
          <w:lang w:val="cs-CZ"/>
        </w:rPr>
        <w:t xml:space="preserve">5. </w:t>
      </w:r>
      <w:r>
        <w:rPr>
          <w:rFonts w:ascii="Arial" w:hAnsi="Arial"/>
          <w:b/>
          <w:color w:val="000000"/>
          <w:sz w:val="19"/>
          <w:lang w:val="cs-CZ"/>
        </w:rPr>
        <w:br/>
        <w:t>Cena</w:t>
      </w:r>
    </w:p>
    <w:p w:rsidR="005839D1" w:rsidRDefault="000A3D29" w:rsidP="005839D1">
      <w:pPr>
        <w:spacing w:before="144"/>
        <w:ind w:left="576" w:right="72" w:hanging="504"/>
        <w:jc w:val="both"/>
        <w:rPr>
          <w:rFonts w:ascii="Verdana" w:hAnsi="Verdana"/>
          <w:color w:val="000000"/>
          <w:spacing w:val="11"/>
          <w:sz w:val="17"/>
          <w:lang w:val="cs-CZ"/>
        </w:rPr>
      </w:pPr>
      <w:r>
        <w:pict>
          <v:line id="_x0000_s1028" style="position:absolute;left:0;text-align:left;z-index:251659264;mso-position-horizontal-relative:text;mso-position-vertical-relative:text" from="95.05pt,.6pt" to="119.95pt,.6pt" strokecolor="#2d2e32" strokeweight="1.1pt"/>
        </w:pict>
      </w:r>
      <w:r w:rsidR="005839D1">
        <w:rPr>
          <w:rFonts w:ascii="Verdana" w:hAnsi="Verdana"/>
          <w:color w:val="000000"/>
          <w:spacing w:val="11"/>
          <w:sz w:val="17"/>
          <w:lang w:val="cs-CZ"/>
        </w:rPr>
        <w:t xml:space="preserve">5.1. Cenou se rozumí cena opravy včetně </w:t>
      </w:r>
      <w:r w:rsidR="005839D1">
        <w:rPr>
          <w:rFonts w:ascii="Verdana" w:hAnsi="Verdana"/>
          <w:color w:val="000000"/>
          <w:spacing w:val="10"/>
          <w:sz w:val="17"/>
          <w:lang w:val="cs-CZ"/>
        </w:rPr>
        <w:t xml:space="preserve">případných náhradních dílů a náplní. </w:t>
      </w:r>
      <w:r w:rsidR="005839D1">
        <w:rPr>
          <w:rFonts w:ascii="Verdana" w:hAnsi="Verdana"/>
          <w:color w:val="000000"/>
          <w:spacing w:val="-6"/>
          <w:sz w:val="17"/>
          <w:lang w:val="cs-CZ"/>
        </w:rPr>
        <w:t xml:space="preserve">Součástí ceny za dílo není cena za dopravu, </w:t>
      </w:r>
      <w:r w:rsidR="005839D1">
        <w:rPr>
          <w:rFonts w:ascii="Verdana" w:hAnsi="Verdana"/>
          <w:color w:val="000000"/>
          <w:spacing w:val="14"/>
          <w:sz w:val="17"/>
          <w:lang w:val="cs-CZ"/>
        </w:rPr>
        <w:t xml:space="preserve">pokud není mezi stranami výslovně </w:t>
      </w:r>
      <w:r w:rsidR="005839D1">
        <w:rPr>
          <w:rFonts w:ascii="Verdana" w:hAnsi="Verdana"/>
          <w:color w:val="000000"/>
          <w:spacing w:val="-8"/>
          <w:sz w:val="17"/>
          <w:lang w:val="cs-CZ"/>
        </w:rPr>
        <w:t>dohodnuto jinak.</w:t>
      </w:r>
    </w:p>
    <w:p w:rsidR="005839D1" w:rsidRDefault="005839D1" w:rsidP="005839D1">
      <w:pPr>
        <w:ind w:left="576" w:right="72" w:hanging="504"/>
        <w:jc w:val="both"/>
        <w:rPr>
          <w:rFonts w:ascii="Verdana" w:hAnsi="Verdana"/>
          <w:color w:val="000000"/>
          <w:spacing w:val="1"/>
          <w:sz w:val="17"/>
          <w:lang w:val="cs-CZ"/>
        </w:rPr>
      </w:pPr>
      <w:r>
        <w:rPr>
          <w:rFonts w:ascii="Verdana" w:hAnsi="Verdana"/>
          <w:color w:val="000000"/>
          <w:spacing w:val="1"/>
          <w:sz w:val="17"/>
          <w:lang w:val="cs-CZ"/>
        </w:rPr>
        <w:t xml:space="preserve">5.2. Cena bude placena v českých korunách a </w:t>
      </w:r>
      <w:r>
        <w:rPr>
          <w:rFonts w:ascii="Verdana" w:hAnsi="Verdana"/>
          <w:color w:val="000000"/>
          <w:spacing w:val="-4"/>
          <w:sz w:val="17"/>
          <w:lang w:val="cs-CZ"/>
        </w:rPr>
        <w:t>bude k ní připočteno DPH v zákonné výši.</w:t>
      </w:r>
    </w:p>
    <w:p w:rsidR="005839D1" w:rsidRDefault="005839D1" w:rsidP="005839D1">
      <w:pPr>
        <w:ind w:left="576" w:right="72" w:hanging="504"/>
        <w:jc w:val="both"/>
        <w:rPr>
          <w:rFonts w:ascii="Verdana" w:hAnsi="Verdana"/>
          <w:color w:val="000000"/>
          <w:spacing w:val="7"/>
          <w:sz w:val="17"/>
          <w:lang w:val="cs-CZ"/>
        </w:rPr>
      </w:pPr>
      <w:r>
        <w:rPr>
          <w:rFonts w:ascii="Verdana" w:hAnsi="Verdana"/>
          <w:color w:val="000000"/>
          <w:spacing w:val="7"/>
          <w:sz w:val="17"/>
          <w:lang w:val="cs-CZ"/>
        </w:rPr>
        <w:t xml:space="preserve">5.3. Cena vychází z ceníku zhotovitele a je </w:t>
      </w:r>
      <w:r>
        <w:rPr>
          <w:rFonts w:ascii="Verdana" w:hAnsi="Verdana"/>
          <w:color w:val="000000"/>
          <w:sz w:val="17"/>
          <w:lang w:val="cs-CZ"/>
        </w:rPr>
        <w:t xml:space="preserve">snížena o případnou dohodnutou slevu a </w:t>
      </w:r>
      <w:r>
        <w:rPr>
          <w:rFonts w:ascii="Verdana" w:hAnsi="Verdana"/>
          <w:color w:val="000000"/>
          <w:spacing w:val="2"/>
          <w:sz w:val="17"/>
          <w:lang w:val="cs-CZ"/>
        </w:rPr>
        <w:t xml:space="preserve">může být upravena v závislosti na lhůtě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splatnosti faktur. Platí vždy výlučně cena </w:t>
      </w:r>
      <w:r>
        <w:rPr>
          <w:rFonts w:ascii="Verdana" w:hAnsi="Verdana"/>
          <w:color w:val="000000"/>
          <w:spacing w:val="8"/>
          <w:sz w:val="17"/>
          <w:lang w:val="cs-CZ"/>
        </w:rPr>
        <w:t>uvedena v potvrzení objednávky nebo</w:t>
      </w:r>
    </w:p>
    <w:p w:rsidR="005839D1" w:rsidRDefault="005839D1" w:rsidP="005839D1">
      <w:pPr>
        <w:ind w:left="576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v předávacím protokolu zhotovitele.</w:t>
      </w:r>
    </w:p>
    <w:p w:rsidR="005839D1" w:rsidRDefault="005839D1" w:rsidP="005839D1">
      <w:pPr>
        <w:spacing w:before="36"/>
        <w:ind w:left="576" w:right="72" w:hanging="504"/>
        <w:jc w:val="both"/>
        <w:rPr>
          <w:rFonts w:ascii="Verdana" w:hAnsi="Verdana"/>
          <w:color w:val="000000"/>
          <w:spacing w:val="6"/>
          <w:sz w:val="17"/>
          <w:lang w:val="cs-CZ"/>
        </w:rPr>
      </w:pPr>
      <w:r>
        <w:rPr>
          <w:rFonts w:ascii="Verdana" w:hAnsi="Verdana"/>
          <w:color w:val="000000"/>
          <w:spacing w:val="6"/>
          <w:sz w:val="17"/>
          <w:lang w:val="cs-CZ"/>
        </w:rPr>
        <w:t xml:space="preserve">5.4. Cena opravy může být před uzavřením </w:t>
      </w:r>
      <w:r>
        <w:rPr>
          <w:rFonts w:ascii="Verdana" w:hAnsi="Verdana"/>
          <w:color w:val="000000"/>
          <w:sz w:val="17"/>
          <w:lang w:val="cs-CZ"/>
        </w:rPr>
        <w:t xml:space="preserve">smlouvy jednostranně měněna ze strany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zhotovitele v návaznosti na změnu ceníků </w:t>
      </w:r>
      <w:r>
        <w:rPr>
          <w:rFonts w:ascii="Verdana" w:hAnsi="Verdana"/>
          <w:color w:val="000000"/>
          <w:spacing w:val="-7"/>
          <w:sz w:val="17"/>
          <w:lang w:val="cs-CZ"/>
        </w:rPr>
        <w:t xml:space="preserve">dodavatelů a výrobců po dobu platnosti této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rámcové smlouvy s ohledem na situaci na </w:t>
      </w:r>
      <w:r>
        <w:rPr>
          <w:rFonts w:ascii="Verdana" w:hAnsi="Verdana"/>
          <w:color w:val="000000"/>
          <w:spacing w:val="-9"/>
          <w:sz w:val="17"/>
          <w:lang w:val="cs-CZ"/>
        </w:rPr>
        <w:t xml:space="preserve">trhu. Zhotovitel si tak vyhrazuje právo upravit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ceny náhradních dílů v souladu s cenovou </w:t>
      </w:r>
      <w:r>
        <w:rPr>
          <w:rFonts w:ascii="Verdana" w:hAnsi="Verdana"/>
          <w:color w:val="000000"/>
          <w:spacing w:val="6"/>
          <w:sz w:val="17"/>
          <w:lang w:val="cs-CZ"/>
        </w:rPr>
        <w:t xml:space="preserve">politikou výrobce Škoda Auto. Cenová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garance na prováděné práce je poskytnuta </w:t>
      </w:r>
      <w:r>
        <w:rPr>
          <w:rFonts w:ascii="Verdana" w:hAnsi="Verdana"/>
          <w:color w:val="000000"/>
          <w:sz w:val="17"/>
          <w:lang w:val="cs-CZ"/>
        </w:rPr>
        <w:t xml:space="preserve">vždy do 30. 6. a 31. 12. příslušného </w:t>
      </w:r>
      <w:r>
        <w:rPr>
          <w:rFonts w:ascii="Verdana" w:hAnsi="Verdana"/>
          <w:color w:val="000000"/>
          <w:spacing w:val="-5"/>
          <w:sz w:val="17"/>
          <w:lang w:val="cs-CZ"/>
        </w:rPr>
        <w:t>kalendářního roku. Ceny za vykonanou práci</w:t>
      </w:r>
    </w:p>
    <w:p w:rsidR="005839D1" w:rsidRDefault="005839D1" w:rsidP="005839D1">
      <w:pPr>
        <w:ind w:left="648" w:right="72"/>
        <w:jc w:val="both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u vozů budou účtovány podle aktuálního </w:t>
      </w:r>
      <w:r>
        <w:rPr>
          <w:rFonts w:ascii="Verdana" w:hAnsi="Verdana"/>
          <w:color w:val="000000"/>
          <w:sz w:val="17"/>
          <w:lang w:val="cs-CZ"/>
        </w:rPr>
        <w:t xml:space="preserve">platného ceníku uvedeného v </w:t>
      </w:r>
      <w:r>
        <w:rPr>
          <w:rFonts w:ascii="Arial" w:hAnsi="Arial"/>
          <w:color w:val="000000"/>
          <w:w w:val="105"/>
          <w:sz w:val="18"/>
          <w:u w:val="single"/>
          <w:lang w:val="cs-CZ"/>
        </w:rPr>
        <w:t xml:space="preserve">Příloze č.3 </w:t>
      </w:r>
      <w:r>
        <w:rPr>
          <w:rFonts w:ascii="Verdana" w:hAnsi="Verdana"/>
          <w:color w:val="000000"/>
          <w:spacing w:val="-8"/>
          <w:sz w:val="17"/>
          <w:lang w:val="cs-CZ"/>
        </w:rPr>
        <w:t>této smlouvy.</w:t>
      </w:r>
    </w:p>
    <w:p w:rsidR="005839D1" w:rsidRDefault="005839D1" w:rsidP="005839D1">
      <w:pPr>
        <w:ind w:left="576" w:right="72" w:hanging="504"/>
        <w:jc w:val="both"/>
        <w:rPr>
          <w:rFonts w:ascii="Verdana" w:hAnsi="Verdana"/>
          <w:color w:val="000000"/>
          <w:spacing w:val="2"/>
          <w:sz w:val="17"/>
          <w:lang w:val="cs-CZ"/>
        </w:rPr>
      </w:pPr>
      <w:r>
        <w:rPr>
          <w:rFonts w:ascii="Verdana" w:hAnsi="Verdana"/>
          <w:color w:val="000000"/>
          <w:spacing w:val="2"/>
          <w:sz w:val="17"/>
          <w:lang w:val="cs-CZ"/>
        </w:rPr>
        <w:t xml:space="preserve">5.5. Vykonané práce a dodané náhradní díly, </w:t>
      </w:r>
      <w:r>
        <w:rPr>
          <w:rFonts w:ascii="Verdana" w:hAnsi="Verdana"/>
          <w:color w:val="000000"/>
          <w:spacing w:val="-8"/>
          <w:sz w:val="17"/>
          <w:lang w:val="cs-CZ"/>
        </w:rPr>
        <w:t xml:space="preserve">budou hrazeny na základě faktury vystavené </w:t>
      </w:r>
      <w:r>
        <w:rPr>
          <w:rFonts w:ascii="Verdana" w:hAnsi="Verdana"/>
          <w:color w:val="000000"/>
          <w:spacing w:val="9"/>
          <w:sz w:val="17"/>
          <w:lang w:val="cs-CZ"/>
        </w:rPr>
        <w:t xml:space="preserve">zhotovitelem, přičemž faktura kromě </w:t>
      </w:r>
      <w:r>
        <w:rPr>
          <w:rFonts w:ascii="Verdana" w:hAnsi="Verdana"/>
          <w:color w:val="000000"/>
          <w:spacing w:val="3"/>
          <w:sz w:val="17"/>
          <w:lang w:val="cs-CZ"/>
        </w:rPr>
        <w:t xml:space="preserve">náležitostí dle zákona o účetnictví bude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obsahovat: rozpis dílů a množství použitého </w:t>
      </w:r>
      <w:r>
        <w:rPr>
          <w:rFonts w:ascii="Verdana" w:hAnsi="Verdana"/>
          <w:color w:val="000000"/>
          <w:spacing w:val="16"/>
          <w:sz w:val="17"/>
          <w:lang w:val="cs-CZ"/>
        </w:rPr>
        <w:t xml:space="preserve">materiálu, stav tachometru v době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provádění údržby nebo opravy a registrační </w:t>
      </w:r>
      <w:r>
        <w:rPr>
          <w:rFonts w:ascii="Verdana" w:hAnsi="Verdana"/>
          <w:color w:val="000000"/>
          <w:spacing w:val="-4"/>
          <w:sz w:val="17"/>
          <w:lang w:val="cs-CZ"/>
        </w:rPr>
        <w:t>značku vozidla.</w:t>
      </w:r>
    </w:p>
    <w:p w:rsidR="005839D1" w:rsidRDefault="005839D1" w:rsidP="005839D1">
      <w:pPr>
        <w:tabs>
          <w:tab w:val="decimal" w:pos="357"/>
          <w:tab w:val="right" w:pos="4241"/>
        </w:tabs>
        <w:spacing w:before="36"/>
        <w:ind w:left="7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ab/>
      </w:r>
      <w:r>
        <w:rPr>
          <w:rFonts w:ascii="Verdana" w:hAnsi="Verdana"/>
          <w:color w:val="000000"/>
          <w:spacing w:val="-22"/>
          <w:sz w:val="17"/>
          <w:lang w:val="cs-CZ"/>
        </w:rPr>
        <w:t>5.6.</w:t>
      </w:r>
      <w:r>
        <w:rPr>
          <w:rFonts w:ascii="Verdana" w:hAnsi="Verdana"/>
          <w:color w:val="000000"/>
          <w:spacing w:val="-22"/>
          <w:sz w:val="17"/>
          <w:lang w:val="cs-CZ"/>
        </w:rPr>
        <w:tab/>
      </w:r>
      <w:r>
        <w:rPr>
          <w:rFonts w:ascii="Verdana" w:hAnsi="Verdana"/>
          <w:color w:val="000000"/>
          <w:spacing w:val="1"/>
          <w:sz w:val="17"/>
          <w:lang w:val="cs-CZ"/>
        </w:rPr>
        <w:t>Zhotovitel poskytne objednateli v případě</w:t>
      </w:r>
    </w:p>
    <w:p w:rsidR="005839D1" w:rsidRDefault="005839D1" w:rsidP="005839D1">
      <w:pPr>
        <w:ind w:left="504"/>
        <w:jc w:val="center"/>
        <w:rPr>
          <w:rFonts w:ascii="Verdana" w:hAnsi="Verdana"/>
          <w:color w:val="000000"/>
          <w:spacing w:val="12"/>
          <w:sz w:val="17"/>
          <w:lang w:val="cs-CZ"/>
        </w:rPr>
      </w:pPr>
      <w:r>
        <w:rPr>
          <w:rFonts w:ascii="Verdana" w:hAnsi="Verdana"/>
          <w:color w:val="000000"/>
          <w:spacing w:val="12"/>
          <w:sz w:val="17"/>
          <w:lang w:val="cs-CZ"/>
        </w:rPr>
        <w:t xml:space="preserve">potřeby náhradní vozidlo, které bude </w:t>
      </w:r>
      <w:r>
        <w:rPr>
          <w:rFonts w:ascii="Verdana" w:hAnsi="Verdana"/>
          <w:color w:val="000000"/>
          <w:spacing w:val="12"/>
          <w:sz w:val="17"/>
          <w:lang w:val="cs-CZ"/>
        </w:rPr>
        <w:br/>
      </w:r>
      <w:r>
        <w:rPr>
          <w:rFonts w:ascii="Verdana" w:hAnsi="Verdana"/>
          <w:color w:val="000000"/>
          <w:spacing w:val="3"/>
          <w:sz w:val="17"/>
          <w:lang w:val="cs-CZ"/>
        </w:rPr>
        <w:t>účtováno dle platného ceníku uvedeného</w:t>
      </w:r>
    </w:p>
    <w:p w:rsidR="005839D1" w:rsidRDefault="005839D1" w:rsidP="005839D1">
      <w:pPr>
        <w:ind w:left="576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 xml:space="preserve">v </w:t>
      </w:r>
      <w:r>
        <w:rPr>
          <w:rFonts w:ascii="Arial" w:hAnsi="Arial"/>
          <w:color w:val="000000"/>
          <w:spacing w:val="-6"/>
          <w:w w:val="105"/>
          <w:sz w:val="18"/>
          <w:u w:val="single"/>
          <w:lang w:val="cs-CZ"/>
        </w:rPr>
        <w:t>Příloze č. 3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 této smlouvy.</w:t>
      </w:r>
    </w:p>
    <w:p w:rsidR="005839D1" w:rsidRDefault="005839D1" w:rsidP="005839D1">
      <w:pPr>
        <w:spacing w:before="324"/>
        <w:jc w:val="center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 xml:space="preserve">Článek 6. </w:t>
      </w:r>
      <w:r>
        <w:rPr>
          <w:rFonts w:ascii="Tahoma" w:hAnsi="Tahoma"/>
          <w:b/>
          <w:color w:val="000000"/>
          <w:sz w:val="20"/>
          <w:lang w:val="cs-CZ"/>
        </w:rPr>
        <w:br/>
      </w:r>
      <w:r>
        <w:rPr>
          <w:rFonts w:ascii="Arial" w:hAnsi="Arial"/>
          <w:b/>
          <w:color w:val="000000"/>
          <w:sz w:val="20"/>
          <w:u w:val="single"/>
          <w:lang w:val="cs-CZ"/>
        </w:rPr>
        <w:t xml:space="preserve">Bonus </w:t>
      </w:r>
    </w:p>
    <w:p w:rsidR="005839D1" w:rsidRDefault="005839D1" w:rsidP="005839D1">
      <w:pPr>
        <w:tabs>
          <w:tab w:val="decimal" w:pos="357"/>
          <w:tab w:val="left" w:pos="637"/>
          <w:tab w:val="left" w:pos="1689"/>
          <w:tab w:val="left" w:pos="2682"/>
          <w:tab w:val="right" w:pos="4241"/>
        </w:tabs>
        <w:spacing w:before="108"/>
        <w:ind w:left="7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ab/>
      </w:r>
      <w:r>
        <w:rPr>
          <w:rFonts w:ascii="Verdana" w:hAnsi="Verdana"/>
          <w:color w:val="000000"/>
          <w:spacing w:val="-22"/>
          <w:sz w:val="17"/>
          <w:lang w:val="cs-CZ"/>
        </w:rPr>
        <w:t>6.1.</w:t>
      </w:r>
      <w:r>
        <w:rPr>
          <w:rFonts w:ascii="Verdana" w:hAnsi="Verdana"/>
          <w:color w:val="000000"/>
          <w:spacing w:val="-22"/>
          <w:sz w:val="17"/>
          <w:lang w:val="cs-CZ"/>
        </w:rPr>
        <w:tab/>
      </w:r>
      <w:r>
        <w:rPr>
          <w:rFonts w:ascii="Verdana" w:hAnsi="Verdana"/>
          <w:color w:val="000000"/>
          <w:spacing w:val="-10"/>
          <w:sz w:val="17"/>
          <w:lang w:val="cs-CZ"/>
        </w:rPr>
        <w:t>Zhotovitel</w:t>
      </w:r>
      <w:r>
        <w:rPr>
          <w:rFonts w:ascii="Verdana" w:hAnsi="Verdana"/>
          <w:color w:val="000000"/>
          <w:spacing w:val="-10"/>
          <w:sz w:val="17"/>
          <w:lang w:val="cs-CZ"/>
        </w:rPr>
        <w:tab/>
      </w:r>
      <w:r>
        <w:rPr>
          <w:rFonts w:ascii="Verdana" w:hAnsi="Verdana"/>
          <w:color w:val="000000"/>
          <w:spacing w:val="-6"/>
          <w:sz w:val="17"/>
          <w:lang w:val="cs-CZ"/>
        </w:rPr>
        <w:t>poskytne</w:t>
      </w:r>
      <w:r>
        <w:rPr>
          <w:rFonts w:ascii="Verdana" w:hAnsi="Verdana"/>
          <w:color w:val="000000"/>
          <w:spacing w:val="-6"/>
          <w:sz w:val="17"/>
          <w:lang w:val="cs-CZ"/>
        </w:rPr>
        <w:tab/>
        <w:t>objednateli</w:t>
      </w:r>
      <w:r>
        <w:rPr>
          <w:rFonts w:ascii="Verdana" w:hAnsi="Verdana"/>
          <w:color w:val="000000"/>
          <w:spacing w:val="-6"/>
          <w:sz w:val="17"/>
          <w:lang w:val="cs-CZ"/>
        </w:rPr>
        <w:tab/>
      </w:r>
      <w:r>
        <w:rPr>
          <w:rFonts w:ascii="Verdana" w:hAnsi="Verdana"/>
          <w:color w:val="000000"/>
          <w:sz w:val="17"/>
          <w:lang w:val="cs-CZ"/>
        </w:rPr>
        <w:t>slevu</w:t>
      </w:r>
    </w:p>
    <w:p w:rsidR="005839D1" w:rsidRDefault="005839D1" w:rsidP="005839D1">
      <w:pPr>
        <w:spacing w:after="72"/>
        <w:ind w:left="504"/>
        <w:jc w:val="center"/>
        <w:rPr>
          <w:rFonts w:ascii="Verdana" w:hAnsi="Verdana"/>
          <w:color w:val="000000"/>
          <w:spacing w:val="-1"/>
          <w:sz w:val="17"/>
          <w:lang w:val="cs-CZ"/>
        </w:rPr>
      </w:pPr>
      <w:r>
        <w:rPr>
          <w:rFonts w:ascii="Verdana" w:hAnsi="Verdana"/>
          <w:color w:val="000000"/>
          <w:spacing w:val="-1"/>
          <w:sz w:val="17"/>
          <w:lang w:val="cs-CZ"/>
        </w:rPr>
        <w:t xml:space="preserve">uvedenou v </w:t>
      </w:r>
      <w:r>
        <w:rPr>
          <w:rFonts w:ascii="Arial" w:hAnsi="Arial"/>
          <w:color w:val="000000"/>
          <w:spacing w:val="-1"/>
          <w:w w:val="105"/>
          <w:sz w:val="18"/>
          <w:u w:val="single"/>
          <w:lang w:val="cs-CZ"/>
        </w:rPr>
        <w:t>Příloze č. 4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 této smlouvy. Tato </w:t>
      </w:r>
      <w:r>
        <w:rPr>
          <w:rFonts w:ascii="Verdana" w:hAnsi="Verdana"/>
          <w:color w:val="000000"/>
          <w:spacing w:val="-1"/>
          <w:sz w:val="17"/>
          <w:lang w:val="cs-CZ"/>
        </w:rPr>
        <w:br/>
      </w:r>
      <w:r>
        <w:rPr>
          <w:rFonts w:ascii="Verdana" w:hAnsi="Verdana"/>
          <w:color w:val="000000"/>
          <w:spacing w:val="6"/>
          <w:sz w:val="17"/>
          <w:lang w:val="cs-CZ"/>
        </w:rPr>
        <w:t xml:space="preserve">sleva bude poskytnuta objednateli jako </w:t>
      </w:r>
      <w:r>
        <w:rPr>
          <w:rFonts w:ascii="Verdana" w:hAnsi="Verdana"/>
          <w:color w:val="000000"/>
          <w:spacing w:val="6"/>
          <w:sz w:val="17"/>
          <w:lang w:val="cs-CZ"/>
        </w:rPr>
        <w:br/>
      </w:r>
      <w:r>
        <w:rPr>
          <w:rFonts w:ascii="Verdana" w:hAnsi="Verdana"/>
          <w:color w:val="000000"/>
          <w:spacing w:val="5"/>
          <w:sz w:val="17"/>
          <w:lang w:val="cs-CZ"/>
        </w:rPr>
        <w:t>stálému významnému zákazníkovi. Tyto</w:t>
      </w:r>
    </w:p>
    <w:p w:rsidR="005839D1" w:rsidRDefault="000A3D29" w:rsidP="005839D1">
      <w:pPr>
        <w:ind w:left="648" w:right="72"/>
        <w:rPr>
          <w:rFonts w:ascii="Verdana" w:hAnsi="Verdana"/>
          <w:color w:val="000000"/>
          <w:spacing w:val="-6"/>
          <w:sz w:val="17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left:0;text-align:left;margin-left:99.85pt;margin-top:51.1pt;width:218.15pt;height:8.65pt;z-index:-251656192;mso-wrap-distance-left:0;mso-wrap-distance-right:0" filled="f" stroked="f">
            <v:textbox inset="0,0,0,0">
              <w:txbxContent>
                <w:p w:rsidR="005839D1" w:rsidRDefault="005839D1" w:rsidP="005839D1">
                  <w:pPr>
                    <w:spacing w:line="201" w:lineRule="auto"/>
                    <w:rPr>
                      <w:rFonts w:ascii="Verdana" w:hAnsi="Verdana"/>
                      <w:color w:val="000000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lang w:val="cs-CZ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5839D1">
        <w:rPr>
          <w:rFonts w:ascii="Verdana" w:hAnsi="Verdana"/>
          <w:color w:val="000000"/>
          <w:sz w:val="17"/>
          <w:lang w:val="cs-CZ"/>
        </w:rPr>
        <w:t xml:space="preserve">slevy se nevztahují na zakázky hrazené </w:t>
      </w:r>
      <w:proofErr w:type="gramStart"/>
      <w:r w:rsidR="005839D1">
        <w:rPr>
          <w:rFonts w:ascii="Verdana" w:hAnsi="Verdana"/>
          <w:color w:val="000000"/>
          <w:spacing w:val="-6"/>
          <w:sz w:val="17"/>
          <w:lang w:val="cs-CZ"/>
        </w:rPr>
        <w:t>pojišťovnami.¨</w:t>
      </w:r>
      <w:proofErr w:type="gramEnd"/>
    </w:p>
    <w:p w:rsidR="005839D1" w:rsidRDefault="005839D1" w:rsidP="005839D1">
      <w:pPr>
        <w:ind w:left="648" w:right="72"/>
        <w:rPr>
          <w:rFonts w:ascii="Verdana" w:hAnsi="Verdana"/>
          <w:color w:val="000000"/>
          <w:sz w:val="17"/>
          <w:lang w:val="cs-CZ"/>
        </w:rPr>
      </w:pPr>
    </w:p>
    <w:p w:rsidR="005839D1" w:rsidRDefault="005839D1" w:rsidP="005839D1">
      <w:pPr>
        <w:spacing w:before="288"/>
        <w:jc w:val="center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 xml:space="preserve">Článek 7. </w:t>
      </w:r>
      <w:r>
        <w:rPr>
          <w:rFonts w:ascii="Tahoma" w:hAnsi="Tahoma"/>
          <w:b/>
          <w:color w:val="000000"/>
          <w:sz w:val="20"/>
          <w:lang w:val="cs-CZ"/>
        </w:rPr>
        <w:br/>
      </w:r>
      <w:r>
        <w:rPr>
          <w:rFonts w:ascii="Arial" w:hAnsi="Arial"/>
          <w:b/>
          <w:color w:val="000000"/>
          <w:sz w:val="20"/>
          <w:u w:val="single"/>
          <w:lang w:val="cs-CZ"/>
        </w:rPr>
        <w:t>Splatnost faktur</w:t>
      </w:r>
    </w:p>
    <w:p w:rsidR="005839D1" w:rsidRDefault="005839D1" w:rsidP="005839D1">
      <w:pPr>
        <w:spacing w:before="108"/>
        <w:ind w:left="648" w:right="72" w:hanging="576"/>
        <w:jc w:val="both"/>
        <w:rPr>
          <w:rFonts w:ascii="Arial" w:hAnsi="Arial"/>
          <w:b/>
          <w:color w:val="000000"/>
          <w:spacing w:val="12"/>
          <w:sz w:val="18"/>
          <w:lang w:val="cs-CZ"/>
        </w:rPr>
      </w:pPr>
      <w:r>
        <w:rPr>
          <w:rFonts w:ascii="Arial" w:hAnsi="Arial"/>
          <w:b/>
          <w:color w:val="000000"/>
          <w:spacing w:val="12"/>
          <w:sz w:val="18"/>
          <w:lang w:val="cs-CZ"/>
        </w:rPr>
        <w:t xml:space="preserve">7.1. </w:t>
      </w:r>
      <w:r>
        <w:rPr>
          <w:rFonts w:ascii="Verdana" w:hAnsi="Verdana"/>
          <w:color w:val="000000"/>
          <w:spacing w:val="12"/>
          <w:sz w:val="17"/>
          <w:lang w:val="cs-CZ"/>
        </w:rPr>
        <w:t xml:space="preserve">Na každou jednotlivou dodávku bude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vystavena faktura se splatnostní </w:t>
      </w:r>
      <w:r>
        <w:rPr>
          <w:rFonts w:ascii="Arial" w:hAnsi="Arial"/>
          <w:b/>
          <w:color w:val="000000"/>
          <w:spacing w:val="-4"/>
          <w:sz w:val="19"/>
          <w:lang w:val="cs-CZ"/>
        </w:rPr>
        <w:t xml:space="preserve">14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dní od </w:t>
      </w:r>
      <w:r>
        <w:rPr>
          <w:rFonts w:ascii="Verdana" w:hAnsi="Verdana"/>
          <w:color w:val="000000"/>
          <w:spacing w:val="-7"/>
          <w:sz w:val="17"/>
          <w:lang w:val="cs-CZ"/>
        </w:rPr>
        <w:t xml:space="preserve">data doručení faktury elektronickou poštou.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Zhotovitel po ukončení opravy a předání </w:t>
      </w:r>
      <w:r>
        <w:rPr>
          <w:rFonts w:ascii="Verdana" w:hAnsi="Verdana"/>
          <w:color w:val="000000"/>
          <w:spacing w:val="-10"/>
          <w:sz w:val="17"/>
          <w:lang w:val="cs-CZ"/>
        </w:rPr>
        <w:t xml:space="preserve">vozidla zašle fakturu elektronickou poštou na </w:t>
      </w:r>
      <w:r>
        <w:rPr>
          <w:rFonts w:ascii="Verdana" w:hAnsi="Verdana"/>
          <w:color w:val="000000"/>
          <w:sz w:val="17"/>
          <w:lang w:val="cs-CZ"/>
        </w:rPr>
        <w:t xml:space="preserve">adresu objednavatele uvedenou v </w:t>
      </w:r>
      <w:r>
        <w:rPr>
          <w:rFonts w:ascii="Arial" w:hAnsi="Arial"/>
          <w:color w:val="000000"/>
          <w:w w:val="105"/>
          <w:sz w:val="18"/>
          <w:u w:val="single"/>
          <w:lang w:val="cs-CZ"/>
        </w:rPr>
        <w:t>Příloze</w:t>
      </w:r>
      <w:r>
        <w:rPr>
          <w:rFonts w:ascii="Verdana" w:hAnsi="Verdana"/>
          <w:color w:val="000000"/>
          <w:sz w:val="17"/>
          <w:lang w:val="cs-CZ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lang w:val="cs-CZ"/>
        </w:rPr>
        <w:t>čl</w:t>
      </w:r>
      <w:proofErr w:type="spellEnd"/>
      <w:r>
        <w:rPr>
          <w:rFonts w:ascii="Verdana" w:hAnsi="Verdana"/>
          <w:color w:val="000000"/>
          <w:sz w:val="17"/>
          <w:lang w:val="cs-CZ"/>
        </w:rPr>
        <w:t xml:space="preserve"> této smlouvy.</w:t>
      </w:r>
    </w:p>
    <w:p w:rsidR="005839D1" w:rsidRDefault="005839D1" w:rsidP="005839D1">
      <w:pPr>
        <w:ind w:left="648" w:right="72" w:hanging="576"/>
        <w:jc w:val="both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t xml:space="preserve">7.2. V případě prodlení s úhradou je objednatel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povinen uhradit smluvní pokutu za prodlení </w:t>
      </w:r>
      <w:r>
        <w:rPr>
          <w:rFonts w:ascii="Verdana" w:hAnsi="Verdana"/>
          <w:color w:val="000000"/>
          <w:spacing w:val="-10"/>
          <w:sz w:val="17"/>
          <w:lang w:val="cs-CZ"/>
        </w:rPr>
        <w:t xml:space="preserve">ve výši 0,05 % z dlužné částky za každý den </w:t>
      </w:r>
      <w:r>
        <w:rPr>
          <w:rFonts w:ascii="Verdana" w:hAnsi="Verdana"/>
          <w:color w:val="000000"/>
          <w:spacing w:val="-6"/>
          <w:sz w:val="17"/>
          <w:lang w:val="cs-CZ"/>
        </w:rPr>
        <w:t>prodlení.</w:t>
      </w:r>
    </w:p>
    <w:p w:rsidR="005839D1" w:rsidRDefault="005839D1" w:rsidP="005839D1">
      <w:pPr>
        <w:ind w:left="648" w:right="72" w:hanging="576"/>
        <w:jc w:val="both"/>
        <w:rPr>
          <w:rFonts w:ascii="Verdana" w:hAnsi="Verdana"/>
          <w:color w:val="000000"/>
          <w:spacing w:val="-1"/>
          <w:sz w:val="17"/>
          <w:lang w:val="cs-CZ"/>
        </w:rPr>
      </w:pPr>
      <w:r>
        <w:rPr>
          <w:rFonts w:ascii="Verdana" w:hAnsi="Verdana"/>
          <w:color w:val="000000"/>
          <w:spacing w:val="-1"/>
          <w:sz w:val="17"/>
          <w:lang w:val="cs-CZ"/>
        </w:rPr>
        <w:t xml:space="preserve">7.3. Strany si stanoví rovněž majetkovou sankci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pro případ prodlení objednatele s úhradou jednotlivé faktury delší než 60 kalendářních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dní, a to na částku </w:t>
      </w:r>
      <w:proofErr w:type="gramStart"/>
      <w:r>
        <w:rPr>
          <w:rFonts w:ascii="Verdana" w:hAnsi="Verdana"/>
          <w:color w:val="000000"/>
          <w:spacing w:val="-6"/>
          <w:sz w:val="17"/>
          <w:lang w:val="cs-CZ"/>
        </w:rPr>
        <w:t>10.000,-</w:t>
      </w:r>
      <w:proofErr w:type="gramEnd"/>
      <w:r>
        <w:rPr>
          <w:rFonts w:ascii="Verdana" w:hAnsi="Verdana"/>
          <w:color w:val="000000"/>
          <w:spacing w:val="-6"/>
          <w:sz w:val="17"/>
          <w:lang w:val="cs-CZ"/>
        </w:rPr>
        <w:t xml:space="preserve"> Kč.</w:t>
      </w:r>
    </w:p>
    <w:p w:rsidR="005839D1" w:rsidRDefault="005839D1" w:rsidP="005839D1">
      <w:pPr>
        <w:ind w:left="648" w:right="72" w:hanging="576"/>
        <w:jc w:val="both"/>
        <w:rPr>
          <w:rFonts w:ascii="Verdana" w:hAnsi="Verdana"/>
          <w:color w:val="000000"/>
          <w:spacing w:val="7"/>
          <w:sz w:val="17"/>
          <w:lang w:val="cs-CZ"/>
        </w:rPr>
      </w:pPr>
      <w:r>
        <w:rPr>
          <w:rFonts w:ascii="Verdana" w:hAnsi="Verdana"/>
          <w:color w:val="000000"/>
          <w:spacing w:val="7"/>
          <w:sz w:val="17"/>
          <w:lang w:val="cs-CZ"/>
        </w:rPr>
        <w:t xml:space="preserve">7.4. Opravu může rovněž uhradit objednatel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v hotovosti v provozních místech zhotovitele </w:t>
      </w:r>
      <w:r>
        <w:rPr>
          <w:rFonts w:ascii="Verdana" w:hAnsi="Verdana"/>
          <w:color w:val="000000"/>
          <w:spacing w:val="25"/>
          <w:sz w:val="17"/>
          <w:lang w:val="cs-CZ"/>
        </w:rPr>
        <w:t xml:space="preserve">v souladu s obecně stanoveným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hotovostním limitem nebo bezhotovostním </w:t>
      </w:r>
      <w:r>
        <w:rPr>
          <w:rFonts w:ascii="Verdana" w:hAnsi="Verdana"/>
          <w:color w:val="000000"/>
          <w:spacing w:val="9"/>
          <w:sz w:val="17"/>
          <w:lang w:val="cs-CZ"/>
        </w:rPr>
        <w:t xml:space="preserve">způsobem. Za zaplacení se považuje </w:t>
      </w:r>
      <w:r>
        <w:rPr>
          <w:rFonts w:ascii="Verdana" w:hAnsi="Verdana"/>
          <w:color w:val="000000"/>
          <w:spacing w:val="2"/>
          <w:sz w:val="17"/>
          <w:lang w:val="cs-CZ"/>
        </w:rPr>
        <w:t xml:space="preserve">převzetí úhrady v hotovosti nebo dojití </w:t>
      </w:r>
      <w:r>
        <w:rPr>
          <w:rFonts w:ascii="Verdana" w:hAnsi="Verdana"/>
          <w:color w:val="000000"/>
          <w:spacing w:val="-6"/>
          <w:sz w:val="17"/>
          <w:lang w:val="cs-CZ"/>
        </w:rPr>
        <w:t>úhrady na účet zhotovitele.</w:t>
      </w:r>
    </w:p>
    <w:p w:rsidR="005839D1" w:rsidRDefault="005839D1" w:rsidP="005839D1">
      <w:pPr>
        <w:spacing w:before="360"/>
        <w:jc w:val="center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>Článek 8.</w:t>
      </w:r>
    </w:p>
    <w:p w:rsidR="005839D1" w:rsidRDefault="005839D1" w:rsidP="005839D1">
      <w:pPr>
        <w:tabs>
          <w:tab w:val="decimal" w:pos="360"/>
          <w:tab w:val="right" w:pos="4241"/>
        </w:tabs>
        <w:ind w:left="7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ab/>
      </w:r>
      <w:r>
        <w:rPr>
          <w:rFonts w:ascii="Verdana" w:hAnsi="Verdana"/>
          <w:color w:val="000000"/>
          <w:spacing w:val="-22"/>
          <w:sz w:val="17"/>
          <w:lang w:val="cs-CZ"/>
        </w:rPr>
        <w:t>8.1.</w:t>
      </w:r>
      <w:r>
        <w:rPr>
          <w:rFonts w:ascii="Verdana" w:hAnsi="Verdana"/>
          <w:color w:val="000000"/>
          <w:spacing w:val="-22"/>
          <w:sz w:val="17"/>
          <w:lang w:val="cs-CZ"/>
        </w:rPr>
        <w:tab/>
      </w:r>
      <w:r>
        <w:rPr>
          <w:rFonts w:ascii="Verdana" w:hAnsi="Verdana"/>
          <w:color w:val="000000"/>
          <w:spacing w:val="-3"/>
          <w:sz w:val="17"/>
          <w:lang w:val="cs-CZ"/>
        </w:rPr>
        <w:t>Zhotovitel je rovněž oprávněn v případě, že</w:t>
      </w:r>
    </w:p>
    <w:p w:rsidR="005839D1" w:rsidRDefault="005839D1" w:rsidP="005839D1">
      <w:pPr>
        <w:ind w:left="648" w:right="72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objednatel je v prodlení s úhradou svých </w:t>
      </w:r>
      <w:r>
        <w:rPr>
          <w:rFonts w:ascii="Verdana" w:hAnsi="Verdana"/>
          <w:color w:val="000000"/>
          <w:spacing w:val="-6"/>
          <w:sz w:val="17"/>
          <w:lang w:val="cs-CZ"/>
        </w:rPr>
        <w:t>splatných závazků po dobu delší než 30 dní:</w:t>
      </w:r>
    </w:p>
    <w:p w:rsidR="005839D1" w:rsidRDefault="005839D1" w:rsidP="005839D1">
      <w:pPr>
        <w:numPr>
          <w:ilvl w:val="0"/>
          <w:numId w:val="3"/>
        </w:numPr>
        <w:tabs>
          <w:tab w:val="clear" w:pos="504"/>
          <w:tab w:val="decimal" w:pos="1224"/>
          <w:tab w:val="left" w:pos="1210"/>
        </w:tabs>
        <w:ind w:left="1224" w:hanging="504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>odstoupit od rámcové i dílčí smlouvy</w:t>
      </w:r>
    </w:p>
    <w:p w:rsidR="005839D1" w:rsidRDefault="005839D1" w:rsidP="005839D1">
      <w:pPr>
        <w:numPr>
          <w:ilvl w:val="0"/>
          <w:numId w:val="3"/>
        </w:numPr>
        <w:tabs>
          <w:tab w:val="clear" w:pos="504"/>
          <w:tab w:val="decimal" w:pos="1224"/>
          <w:tab w:val="left" w:pos="1210"/>
        </w:tabs>
        <w:ind w:left="1224" w:right="72" w:hanging="504"/>
        <w:rPr>
          <w:rFonts w:ascii="Verdana" w:hAnsi="Verdana"/>
          <w:color w:val="000000"/>
          <w:spacing w:val="3"/>
          <w:sz w:val="17"/>
          <w:lang w:val="cs-CZ"/>
        </w:rPr>
      </w:pPr>
      <w:r>
        <w:rPr>
          <w:rFonts w:ascii="Verdana" w:hAnsi="Verdana"/>
          <w:color w:val="000000"/>
          <w:spacing w:val="3"/>
          <w:sz w:val="17"/>
          <w:lang w:val="cs-CZ"/>
        </w:rPr>
        <w:t>zrušit dohodnutou slevu u díl</w:t>
      </w:r>
      <w:r>
        <w:rPr>
          <w:rFonts w:ascii="Verdana" w:hAnsi="Verdana"/>
          <w:color w:val="000000"/>
          <w:spacing w:val="3"/>
          <w:sz w:val="17"/>
          <w:lang w:val="cs-CZ"/>
        </w:rPr>
        <w:br/>
        <w:t xml:space="preserve">čích </w:t>
      </w:r>
      <w:r>
        <w:rPr>
          <w:rFonts w:ascii="Verdana" w:hAnsi="Verdana"/>
          <w:color w:val="000000"/>
          <w:spacing w:val="3"/>
          <w:sz w:val="17"/>
          <w:lang w:val="cs-CZ"/>
        </w:rPr>
        <w:br/>
      </w:r>
      <w:r>
        <w:rPr>
          <w:rFonts w:ascii="Verdana" w:hAnsi="Verdana"/>
          <w:color w:val="000000"/>
          <w:spacing w:val="-9"/>
          <w:sz w:val="17"/>
          <w:lang w:val="cs-CZ"/>
        </w:rPr>
        <w:t xml:space="preserve">smluv, které nebyly zcela uhrazeny a </w:t>
      </w:r>
      <w:r>
        <w:rPr>
          <w:rFonts w:ascii="Verdana" w:hAnsi="Verdana"/>
          <w:color w:val="000000"/>
          <w:spacing w:val="1"/>
          <w:sz w:val="17"/>
          <w:lang w:val="cs-CZ"/>
        </w:rPr>
        <w:t xml:space="preserve">dofakturovat částku do plné výše </w:t>
      </w:r>
      <w:r>
        <w:rPr>
          <w:rFonts w:ascii="Verdana" w:hAnsi="Verdana"/>
          <w:color w:val="000000"/>
          <w:spacing w:val="-2"/>
          <w:sz w:val="17"/>
          <w:lang w:val="cs-CZ"/>
        </w:rPr>
        <w:t>ceny za dílo</w:t>
      </w:r>
    </w:p>
    <w:p w:rsidR="005839D1" w:rsidRDefault="005839D1" w:rsidP="005839D1">
      <w:pPr>
        <w:numPr>
          <w:ilvl w:val="0"/>
          <w:numId w:val="3"/>
        </w:numPr>
        <w:tabs>
          <w:tab w:val="clear" w:pos="504"/>
          <w:tab w:val="decimal" w:pos="1224"/>
          <w:tab w:val="left" w:pos="1210"/>
        </w:tabs>
        <w:spacing w:before="36"/>
        <w:ind w:left="1224" w:right="72" w:hanging="504"/>
        <w:rPr>
          <w:rFonts w:ascii="Verdana" w:hAnsi="Verdana"/>
          <w:color w:val="000000"/>
          <w:spacing w:val="2"/>
          <w:sz w:val="17"/>
          <w:lang w:val="cs-CZ"/>
        </w:rPr>
      </w:pPr>
      <w:r>
        <w:rPr>
          <w:rFonts w:ascii="Verdana" w:hAnsi="Verdana"/>
          <w:color w:val="000000"/>
          <w:spacing w:val="2"/>
          <w:sz w:val="17"/>
          <w:lang w:val="cs-CZ"/>
        </w:rPr>
        <w:t xml:space="preserve">uplatnit zadržovací právo podle § </w:t>
      </w:r>
      <w:r>
        <w:rPr>
          <w:rFonts w:ascii="Verdana" w:hAnsi="Verdana"/>
          <w:color w:val="000000"/>
          <w:spacing w:val="2"/>
          <w:sz w:val="17"/>
          <w:lang w:val="cs-CZ"/>
        </w:rPr>
        <w:br/>
      </w:r>
      <w:r>
        <w:rPr>
          <w:rFonts w:ascii="Verdana" w:hAnsi="Verdana"/>
          <w:color w:val="000000"/>
          <w:sz w:val="17"/>
          <w:lang w:val="cs-CZ"/>
        </w:rPr>
        <w:t>1395 NOZ</w:t>
      </w:r>
    </w:p>
    <w:p w:rsidR="005839D1" w:rsidRDefault="005839D1" w:rsidP="005839D1">
      <w:pPr>
        <w:spacing w:before="396"/>
        <w:jc w:val="center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 xml:space="preserve">Článek 9. </w:t>
      </w:r>
      <w:r>
        <w:rPr>
          <w:rFonts w:ascii="Tahoma" w:hAnsi="Tahoma"/>
          <w:b/>
          <w:color w:val="000000"/>
          <w:sz w:val="20"/>
          <w:lang w:val="cs-CZ"/>
        </w:rPr>
        <w:br/>
      </w:r>
      <w:r>
        <w:rPr>
          <w:rFonts w:ascii="Arial" w:hAnsi="Arial"/>
          <w:b/>
          <w:color w:val="000000"/>
          <w:sz w:val="20"/>
          <w:u w:val="single"/>
          <w:lang w:val="cs-CZ"/>
        </w:rPr>
        <w:t xml:space="preserve">Výhrada vlastnictví </w:t>
      </w:r>
    </w:p>
    <w:p w:rsidR="005839D1" w:rsidRDefault="005839D1" w:rsidP="005839D1">
      <w:pPr>
        <w:tabs>
          <w:tab w:val="decimal" w:pos="360"/>
          <w:tab w:val="right" w:pos="4234"/>
        </w:tabs>
        <w:spacing w:before="108"/>
        <w:ind w:left="72"/>
        <w:rPr>
          <w:rFonts w:ascii="Arial" w:hAnsi="Arial"/>
          <w:b/>
          <w:color w:val="000000"/>
          <w:sz w:val="18"/>
          <w:lang w:val="cs-CZ"/>
        </w:rPr>
      </w:pPr>
      <w:r>
        <w:rPr>
          <w:rFonts w:ascii="Arial" w:hAnsi="Arial"/>
          <w:b/>
          <w:color w:val="000000"/>
          <w:sz w:val="18"/>
          <w:lang w:val="cs-CZ"/>
        </w:rPr>
        <w:tab/>
      </w:r>
      <w:r>
        <w:rPr>
          <w:rFonts w:ascii="Arial" w:hAnsi="Arial"/>
          <w:b/>
          <w:color w:val="000000"/>
          <w:spacing w:val="-12"/>
          <w:sz w:val="18"/>
          <w:lang w:val="cs-CZ"/>
        </w:rPr>
        <w:t>9.1.</w:t>
      </w:r>
      <w:r>
        <w:rPr>
          <w:rFonts w:ascii="Arial" w:hAnsi="Arial"/>
          <w:b/>
          <w:color w:val="000000"/>
          <w:spacing w:val="-12"/>
          <w:sz w:val="18"/>
          <w:lang w:val="cs-CZ"/>
        </w:rPr>
        <w:tab/>
      </w:r>
      <w:r>
        <w:rPr>
          <w:rFonts w:ascii="Arial" w:hAnsi="Arial"/>
          <w:b/>
          <w:color w:val="000000"/>
          <w:sz w:val="18"/>
          <w:lang w:val="cs-CZ"/>
        </w:rPr>
        <w:t xml:space="preserve">Strany </w:t>
      </w:r>
      <w:r>
        <w:rPr>
          <w:rFonts w:ascii="Verdana" w:hAnsi="Verdana"/>
          <w:color w:val="000000"/>
          <w:sz w:val="17"/>
          <w:lang w:val="cs-CZ"/>
        </w:rPr>
        <w:t>si výslovně smluvily, že objednatel</w:t>
      </w:r>
    </w:p>
    <w:p w:rsidR="005839D1" w:rsidRDefault="005839D1" w:rsidP="005839D1">
      <w:pPr>
        <w:ind w:left="648" w:right="72"/>
        <w:jc w:val="both"/>
        <w:rPr>
          <w:rFonts w:ascii="Verdana" w:hAnsi="Verdana"/>
          <w:color w:val="000000"/>
          <w:spacing w:val="-8"/>
          <w:sz w:val="17"/>
          <w:lang w:val="cs-CZ"/>
        </w:rPr>
      </w:pPr>
      <w:r>
        <w:rPr>
          <w:rFonts w:ascii="Verdana" w:hAnsi="Verdana"/>
          <w:color w:val="000000"/>
          <w:spacing w:val="-8"/>
          <w:sz w:val="17"/>
          <w:lang w:val="cs-CZ"/>
        </w:rPr>
        <w:t xml:space="preserve">má nabýt vlastnického práva teprve úplným </w:t>
      </w:r>
      <w:r>
        <w:rPr>
          <w:rFonts w:ascii="Verdana" w:hAnsi="Verdana"/>
          <w:color w:val="000000"/>
          <w:spacing w:val="12"/>
          <w:sz w:val="17"/>
          <w:lang w:val="cs-CZ"/>
        </w:rPr>
        <w:t xml:space="preserve">zaplacením ceny za dílo včetně daně </w:t>
      </w:r>
      <w:r>
        <w:rPr>
          <w:rFonts w:ascii="Verdana" w:hAnsi="Verdana"/>
          <w:color w:val="000000"/>
          <w:spacing w:val="-8"/>
          <w:sz w:val="17"/>
          <w:lang w:val="cs-CZ"/>
        </w:rPr>
        <w:t xml:space="preserve">z přidané hodnoty, event. dopravy a dalších </w:t>
      </w:r>
      <w:r>
        <w:rPr>
          <w:rFonts w:ascii="Verdana" w:hAnsi="Verdana"/>
          <w:color w:val="000000"/>
          <w:spacing w:val="-5"/>
          <w:sz w:val="17"/>
          <w:lang w:val="cs-CZ"/>
        </w:rPr>
        <w:t>služeb zhotovitele v souvislosti s dodávkou.</w:t>
      </w:r>
    </w:p>
    <w:p w:rsidR="005839D1" w:rsidRDefault="005839D1" w:rsidP="005839D1">
      <w:pPr>
        <w:ind w:left="648" w:right="72" w:hanging="576"/>
        <w:jc w:val="both"/>
        <w:rPr>
          <w:rFonts w:ascii="Verdana" w:hAnsi="Verdana"/>
          <w:color w:val="000000"/>
          <w:spacing w:val="-1"/>
          <w:sz w:val="17"/>
          <w:lang w:val="cs-CZ"/>
        </w:rPr>
      </w:pPr>
      <w:r>
        <w:rPr>
          <w:rFonts w:ascii="Verdana" w:hAnsi="Verdana"/>
          <w:color w:val="000000"/>
          <w:spacing w:val="-1"/>
          <w:sz w:val="17"/>
          <w:lang w:val="cs-CZ"/>
        </w:rPr>
        <w:t xml:space="preserve"> 9.2. Stejně tak je zhotovitel oprávněn zveřejnit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své splatné pohledávky vůči objednateli, u kterých je objednatel v prodlení s úhradou </w:t>
      </w:r>
      <w:r>
        <w:rPr>
          <w:rFonts w:ascii="Verdana" w:hAnsi="Verdana"/>
          <w:color w:val="000000"/>
          <w:spacing w:val="3"/>
          <w:sz w:val="17"/>
          <w:lang w:val="cs-CZ"/>
        </w:rPr>
        <w:t xml:space="preserve">delším 30 dnů, ve veřejně přístupných </w:t>
      </w:r>
      <w:r>
        <w:rPr>
          <w:rFonts w:ascii="Verdana" w:hAnsi="Verdana"/>
          <w:color w:val="000000"/>
          <w:spacing w:val="-6"/>
          <w:sz w:val="17"/>
          <w:lang w:val="cs-CZ"/>
        </w:rPr>
        <w:t>registrech dlužníků.</w:t>
      </w:r>
    </w:p>
    <w:p w:rsidR="005839D1" w:rsidRDefault="005839D1" w:rsidP="005839D1">
      <w:pPr>
        <w:spacing w:before="360"/>
        <w:jc w:val="center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 xml:space="preserve">Článek 10. </w:t>
      </w:r>
      <w:r>
        <w:rPr>
          <w:rFonts w:ascii="Tahoma" w:hAnsi="Tahoma"/>
          <w:b/>
          <w:color w:val="000000"/>
          <w:sz w:val="20"/>
          <w:lang w:val="cs-CZ"/>
        </w:rPr>
        <w:br/>
      </w:r>
      <w:r>
        <w:rPr>
          <w:rFonts w:ascii="Arial" w:hAnsi="Arial"/>
          <w:b/>
          <w:color w:val="000000"/>
          <w:sz w:val="20"/>
          <w:u w:val="single"/>
          <w:lang w:val="cs-CZ"/>
        </w:rPr>
        <w:t xml:space="preserve">Místo plnění a převzetí díla </w:t>
      </w:r>
    </w:p>
    <w:p w:rsidR="005839D1" w:rsidRDefault="005839D1" w:rsidP="005839D1">
      <w:pPr>
        <w:spacing w:before="108"/>
        <w:ind w:left="648" w:right="72" w:hanging="576"/>
        <w:jc w:val="both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 xml:space="preserve">10.1. Místem plnění je místo plnění v provozovně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nebo u objednatele v souladu s uzavřením </w:t>
      </w:r>
      <w:r>
        <w:rPr>
          <w:rFonts w:ascii="Verdana" w:hAnsi="Verdana"/>
          <w:color w:val="000000"/>
          <w:spacing w:val="4"/>
          <w:sz w:val="17"/>
          <w:lang w:val="cs-CZ"/>
        </w:rPr>
        <w:t xml:space="preserve">smlouvy na dílčí dodávku. Při převzetí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vozidla k provedení díla a při odevzdávání </w:t>
      </w:r>
      <w:r>
        <w:rPr>
          <w:rFonts w:ascii="Verdana" w:hAnsi="Verdana"/>
          <w:color w:val="000000"/>
          <w:spacing w:val="4"/>
          <w:sz w:val="17"/>
          <w:lang w:val="cs-CZ"/>
        </w:rPr>
        <w:t xml:space="preserve">vozidla po provedení díla je zhotovitel </w:t>
      </w:r>
      <w:r>
        <w:rPr>
          <w:rFonts w:ascii="Verdana" w:hAnsi="Verdana"/>
          <w:color w:val="000000"/>
          <w:sz w:val="17"/>
          <w:lang w:val="cs-CZ"/>
        </w:rPr>
        <w:t>povinen provést ověření totožnosti osoby</w:t>
      </w:r>
    </w:p>
    <w:p w:rsidR="005839D1" w:rsidRDefault="005839D1" w:rsidP="005839D1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5839D1" w:rsidRDefault="005839D1" w:rsidP="005839D1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5839D1" w:rsidRDefault="005839D1" w:rsidP="005839D1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5839D1" w:rsidRDefault="005839D1" w:rsidP="005839D1">
      <w:pPr>
        <w:ind w:left="504"/>
        <w:jc w:val="both"/>
        <w:rPr>
          <w:rFonts w:ascii="Verdana" w:hAnsi="Verdana"/>
          <w:color w:val="000000"/>
          <w:spacing w:val="5"/>
          <w:sz w:val="17"/>
          <w:lang w:val="cs-CZ"/>
        </w:rPr>
      </w:pPr>
    </w:p>
    <w:p w:rsidR="005839D1" w:rsidRDefault="005839D1" w:rsidP="005839D1">
      <w:pPr>
        <w:ind w:left="504"/>
        <w:jc w:val="both"/>
        <w:rPr>
          <w:rFonts w:ascii="Verdana" w:hAnsi="Verdana"/>
          <w:color w:val="000000"/>
          <w:spacing w:val="5"/>
          <w:sz w:val="17"/>
          <w:lang w:val="cs-CZ"/>
        </w:rPr>
      </w:pPr>
      <w:r>
        <w:rPr>
          <w:rFonts w:ascii="Verdana" w:hAnsi="Verdana"/>
          <w:color w:val="000000"/>
          <w:spacing w:val="5"/>
          <w:sz w:val="17"/>
          <w:lang w:val="cs-CZ"/>
        </w:rPr>
        <w:t xml:space="preserve">zastupující objednatele při přejímání a </w:t>
      </w:r>
      <w:r>
        <w:rPr>
          <w:rFonts w:ascii="Verdana" w:hAnsi="Verdana"/>
          <w:color w:val="000000"/>
          <w:spacing w:val="16"/>
          <w:sz w:val="17"/>
          <w:lang w:val="cs-CZ"/>
        </w:rPr>
        <w:t xml:space="preserve">odevzdávání vozidla podle průkazu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totožnosti a uvést jeho celé jméno a datum narození na dokladu ❑ převzetí či odevzdáni </w:t>
      </w:r>
      <w:r>
        <w:rPr>
          <w:rFonts w:ascii="Verdana" w:hAnsi="Verdana"/>
          <w:color w:val="000000"/>
          <w:spacing w:val="-6"/>
          <w:sz w:val="17"/>
          <w:lang w:val="cs-CZ"/>
        </w:rPr>
        <w:t>vozidla.</w:t>
      </w:r>
    </w:p>
    <w:p w:rsidR="005839D1" w:rsidRDefault="005839D1" w:rsidP="005839D1">
      <w:pPr>
        <w:ind w:left="504" w:hanging="504"/>
        <w:jc w:val="both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 xml:space="preserve">10.2. Objednatel souhlasí s tím, aby poskytnuté </w:t>
      </w:r>
      <w:r>
        <w:rPr>
          <w:rFonts w:ascii="Verdana" w:hAnsi="Verdana"/>
          <w:color w:val="000000"/>
          <w:spacing w:val="29"/>
          <w:sz w:val="17"/>
          <w:lang w:val="cs-CZ"/>
        </w:rPr>
        <w:t xml:space="preserve">osobní údaje byly prodávajícím </w:t>
      </w:r>
      <w:r>
        <w:rPr>
          <w:rFonts w:ascii="Verdana" w:hAnsi="Verdana"/>
          <w:color w:val="000000"/>
          <w:spacing w:val="1"/>
          <w:sz w:val="17"/>
          <w:lang w:val="cs-CZ"/>
        </w:rPr>
        <w:t xml:space="preserve">zpracovávány a uchovávány v souladu s </w:t>
      </w:r>
      <w:r>
        <w:rPr>
          <w:rFonts w:ascii="Verdana" w:hAnsi="Verdana"/>
          <w:color w:val="000000"/>
          <w:spacing w:val="2"/>
          <w:sz w:val="17"/>
          <w:lang w:val="cs-CZ"/>
        </w:rPr>
        <w:t xml:space="preserve">obecně závaznými právními předpisy za </w:t>
      </w:r>
      <w:r>
        <w:rPr>
          <w:rFonts w:ascii="Verdana" w:hAnsi="Verdana"/>
          <w:color w:val="000000"/>
          <w:spacing w:val="20"/>
          <w:sz w:val="17"/>
          <w:lang w:val="cs-CZ"/>
        </w:rPr>
        <w:t>účelem p</w:t>
      </w:r>
      <w:r w:rsidR="00003625">
        <w:rPr>
          <w:rFonts w:ascii="Verdana" w:hAnsi="Verdana"/>
          <w:color w:val="000000"/>
          <w:spacing w:val="20"/>
          <w:sz w:val="17"/>
          <w:lang w:val="cs-CZ"/>
        </w:rPr>
        <w:t>l</w:t>
      </w:r>
      <w:r>
        <w:rPr>
          <w:rFonts w:ascii="Verdana" w:hAnsi="Verdana"/>
          <w:color w:val="000000"/>
          <w:spacing w:val="20"/>
          <w:sz w:val="17"/>
          <w:lang w:val="cs-CZ"/>
        </w:rPr>
        <w:t xml:space="preserve">nění předmětu smlouvy.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Objednatel má právo být informován, jaké </w:t>
      </w:r>
      <w:r>
        <w:rPr>
          <w:rFonts w:ascii="Verdana" w:hAnsi="Verdana"/>
          <w:color w:val="000000"/>
          <w:spacing w:val="8"/>
          <w:sz w:val="17"/>
          <w:lang w:val="cs-CZ"/>
        </w:rPr>
        <w:t xml:space="preserve">údaje o něm prodávající eviduje, a je </w:t>
      </w:r>
      <w:r>
        <w:rPr>
          <w:rFonts w:ascii="Verdana" w:hAnsi="Verdana"/>
          <w:color w:val="000000"/>
          <w:spacing w:val="10"/>
          <w:sz w:val="17"/>
          <w:lang w:val="cs-CZ"/>
        </w:rPr>
        <w:t xml:space="preserve">oprávněn tyto údaje měnit, případně </w:t>
      </w:r>
      <w:r>
        <w:rPr>
          <w:rFonts w:ascii="Verdana" w:hAnsi="Verdana"/>
          <w:color w:val="000000"/>
          <w:sz w:val="17"/>
          <w:lang w:val="cs-CZ"/>
        </w:rPr>
        <w:t xml:space="preserve">písemně vyslovit nesouhlas s jejich </w:t>
      </w:r>
      <w:r>
        <w:rPr>
          <w:rFonts w:ascii="Verdana" w:hAnsi="Verdana"/>
          <w:color w:val="000000"/>
          <w:spacing w:val="11"/>
          <w:sz w:val="17"/>
          <w:lang w:val="cs-CZ"/>
        </w:rPr>
        <w:t xml:space="preserve">zpracováváním. Dozor nad ochranou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osobních údajů vykonává Úřad pro ochranu </w:t>
      </w:r>
      <w:r>
        <w:rPr>
          <w:rFonts w:ascii="Verdana" w:hAnsi="Verdana"/>
          <w:color w:val="000000"/>
          <w:spacing w:val="-4"/>
          <w:sz w:val="17"/>
          <w:lang w:val="cs-CZ"/>
        </w:rPr>
        <w:t>osobních údajů.</w:t>
      </w:r>
    </w:p>
    <w:p w:rsidR="005839D1" w:rsidRDefault="005839D1" w:rsidP="005839D1">
      <w:pPr>
        <w:ind w:left="504" w:hanging="504"/>
        <w:jc w:val="both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t xml:space="preserve">10.3. Nebezpečí škody na díle však přechází na objednatele v době, kdy dílo převezme od </w:t>
      </w:r>
      <w:r>
        <w:rPr>
          <w:rFonts w:ascii="Verdana" w:hAnsi="Verdana"/>
          <w:color w:val="000000"/>
          <w:spacing w:val="-7"/>
          <w:sz w:val="17"/>
          <w:lang w:val="cs-CZ"/>
        </w:rPr>
        <w:t xml:space="preserve">zhotovitele, nebo jestliže tak neučiní včas, v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době, kdy mu zhotovitel umožni nakládat s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dílem a objednatel poruší smlouvu tím, že </w:t>
      </w:r>
      <w:r>
        <w:rPr>
          <w:rFonts w:ascii="Verdana" w:hAnsi="Verdana"/>
          <w:color w:val="000000"/>
          <w:spacing w:val="-6"/>
          <w:sz w:val="17"/>
          <w:lang w:val="cs-CZ"/>
        </w:rPr>
        <w:t>opravu nepřevezme.</w:t>
      </w:r>
    </w:p>
    <w:p w:rsidR="005839D1" w:rsidRDefault="005839D1" w:rsidP="005839D1">
      <w:pPr>
        <w:ind w:left="504" w:hanging="504"/>
        <w:jc w:val="both"/>
        <w:rPr>
          <w:rFonts w:ascii="Verdana" w:hAnsi="Verdana"/>
          <w:color w:val="000000"/>
          <w:spacing w:val="-1"/>
          <w:sz w:val="17"/>
          <w:lang w:val="cs-CZ"/>
        </w:rPr>
      </w:pPr>
      <w:r>
        <w:rPr>
          <w:rFonts w:ascii="Verdana" w:hAnsi="Verdana"/>
          <w:color w:val="000000"/>
          <w:spacing w:val="-1"/>
          <w:sz w:val="17"/>
          <w:lang w:val="cs-CZ"/>
        </w:rPr>
        <w:t xml:space="preserve">10.4. Škoda na díle, která vznikla po přechodu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jejího nebezpečí na objednatele, nemá vliv </w:t>
      </w:r>
      <w:r>
        <w:rPr>
          <w:rFonts w:ascii="Verdana" w:hAnsi="Verdana"/>
          <w:color w:val="000000"/>
          <w:spacing w:val="-5"/>
          <w:sz w:val="17"/>
          <w:lang w:val="cs-CZ"/>
        </w:rPr>
        <w:t>na jeho povinnost zaplatit cenu za dílo.</w:t>
      </w:r>
    </w:p>
    <w:p w:rsidR="005839D1" w:rsidRDefault="005839D1" w:rsidP="005839D1">
      <w:pPr>
        <w:ind w:left="504" w:hanging="504"/>
        <w:jc w:val="both"/>
        <w:rPr>
          <w:rFonts w:ascii="Verdana" w:hAnsi="Verdana"/>
          <w:color w:val="000000"/>
          <w:spacing w:val="-1"/>
          <w:sz w:val="17"/>
          <w:lang w:val="cs-CZ"/>
        </w:rPr>
      </w:pPr>
      <w:r>
        <w:rPr>
          <w:rFonts w:ascii="Verdana" w:hAnsi="Verdana"/>
          <w:color w:val="000000"/>
          <w:spacing w:val="-1"/>
          <w:sz w:val="17"/>
          <w:lang w:val="cs-CZ"/>
        </w:rPr>
        <w:t xml:space="preserve">10.5. Jednostranný zápočet na cenu za dílo ze </w:t>
      </w:r>
      <w:r>
        <w:rPr>
          <w:rFonts w:ascii="Verdana" w:hAnsi="Verdana"/>
          <w:color w:val="000000"/>
          <w:sz w:val="17"/>
          <w:lang w:val="cs-CZ"/>
        </w:rPr>
        <w:t xml:space="preserve">strany objednatele jakýmikoliv jinými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pohledávkami vůči zhotoviteli je vyloučen </w:t>
      </w:r>
      <w:r>
        <w:rPr>
          <w:rFonts w:ascii="Verdana" w:hAnsi="Verdana"/>
          <w:color w:val="000000"/>
          <w:sz w:val="17"/>
          <w:lang w:val="cs-CZ"/>
        </w:rPr>
        <w:t xml:space="preserve">bez výslovného písemného souhlasu </w:t>
      </w:r>
      <w:r>
        <w:rPr>
          <w:rFonts w:ascii="Verdana" w:hAnsi="Verdana"/>
          <w:color w:val="000000"/>
          <w:spacing w:val="-8"/>
          <w:sz w:val="17"/>
          <w:lang w:val="cs-CZ"/>
        </w:rPr>
        <w:t>zhotovitele.</w:t>
      </w:r>
    </w:p>
    <w:p w:rsidR="005839D1" w:rsidRDefault="005839D1" w:rsidP="005839D1">
      <w:pPr>
        <w:spacing w:before="324"/>
        <w:jc w:val="center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>Článek 11.</w:t>
      </w:r>
    </w:p>
    <w:p w:rsidR="005839D1" w:rsidRDefault="005839D1" w:rsidP="005839D1">
      <w:pPr>
        <w:ind w:left="504" w:hanging="504"/>
        <w:jc w:val="both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 xml:space="preserve">11.1. Strany vylučují možnost odkladu povinnosti </w:t>
      </w:r>
      <w:r>
        <w:rPr>
          <w:rFonts w:ascii="Verdana" w:hAnsi="Verdana"/>
          <w:color w:val="000000"/>
          <w:spacing w:val="12"/>
          <w:sz w:val="17"/>
          <w:lang w:val="cs-CZ"/>
        </w:rPr>
        <w:t xml:space="preserve">objednatele hradit celou cenu za dílo </w:t>
      </w:r>
      <w:r>
        <w:rPr>
          <w:rFonts w:ascii="Verdana" w:hAnsi="Verdana"/>
          <w:color w:val="000000"/>
          <w:spacing w:val="3"/>
          <w:sz w:val="17"/>
          <w:lang w:val="cs-CZ"/>
        </w:rPr>
        <w:t xml:space="preserve">v případě odstranitelných vad a dalších </w:t>
      </w:r>
      <w:r>
        <w:rPr>
          <w:rFonts w:ascii="Verdana" w:hAnsi="Verdana"/>
          <w:color w:val="000000"/>
          <w:spacing w:val="-6"/>
          <w:sz w:val="17"/>
          <w:lang w:val="cs-CZ"/>
        </w:rPr>
        <w:t>nároků ve smyslu § 2108 NOZ.</w:t>
      </w:r>
    </w:p>
    <w:p w:rsidR="005839D1" w:rsidRDefault="005839D1" w:rsidP="005839D1">
      <w:pPr>
        <w:spacing w:before="36"/>
        <w:ind w:left="504" w:hanging="504"/>
        <w:jc w:val="both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 xml:space="preserve">11,2. Domněnka doby dojití poštovní zásilky dle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ustanovení § 573 zákona č. 89/2012 Sb., </w:t>
      </w:r>
      <w:r>
        <w:rPr>
          <w:rFonts w:ascii="Verdana" w:hAnsi="Verdana"/>
          <w:color w:val="000000"/>
          <w:spacing w:val="-7"/>
          <w:sz w:val="17"/>
          <w:lang w:val="cs-CZ"/>
        </w:rPr>
        <w:t xml:space="preserve">občanský zákoník, (tj. tři dny od odeslání) se </w:t>
      </w:r>
      <w:r>
        <w:rPr>
          <w:rFonts w:ascii="Verdana" w:hAnsi="Verdana"/>
          <w:color w:val="000000"/>
          <w:spacing w:val="-6"/>
          <w:sz w:val="17"/>
          <w:lang w:val="cs-CZ"/>
        </w:rPr>
        <w:t>mezi smluvními stranami neuplatní.</w:t>
      </w:r>
    </w:p>
    <w:p w:rsidR="005839D1" w:rsidRDefault="005839D1" w:rsidP="005839D1">
      <w:pPr>
        <w:spacing w:before="324"/>
        <w:jc w:val="center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 xml:space="preserve">Článek 12, </w:t>
      </w:r>
      <w:r>
        <w:rPr>
          <w:rFonts w:ascii="Arial" w:hAnsi="Arial"/>
          <w:b/>
          <w:color w:val="000000"/>
          <w:w w:val="105"/>
          <w:lang w:val="cs-CZ"/>
        </w:rPr>
        <w:br/>
      </w:r>
      <w:r>
        <w:rPr>
          <w:rFonts w:ascii="Arial" w:hAnsi="Arial"/>
          <w:b/>
          <w:color w:val="000000"/>
          <w:spacing w:val="-2"/>
          <w:sz w:val="20"/>
          <w:u w:val="single"/>
          <w:lang w:val="cs-CZ"/>
        </w:rPr>
        <w:t xml:space="preserve">Rozhodčí doložka </w:t>
      </w:r>
    </w:p>
    <w:p w:rsidR="005839D1" w:rsidRDefault="005839D1" w:rsidP="005839D1">
      <w:pPr>
        <w:spacing w:before="108"/>
        <w:ind w:left="504" w:hanging="504"/>
        <w:jc w:val="both"/>
        <w:rPr>
          <w:rFonts w:ascii="Verdana" w:hAnsi="Verdana"/>
          <w:color w:val="000000"/>
          <w:spacing w:val="2"/>
          <w:sz w:val="17"/>
          <w:lang w:val="cs-CZ"/>
        </w:rPr>
      </w:pPr>
      <w:r>
        <w:rPr>
          <w:rFonts w:ascii="Verdana" w:hAnsi="Verdana"/>
          <w:color w:val="000000"/>
          <w:spacing w:val="2"/>
          <w:sz w:val="17"/>
          <w:lang w:val="cs-CZ"/>
        </w:rPr>
        <w:t xml:space="preserve">12.1. Všechny spory, které by mohly vzniknout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z této smlouvy nebo v souvislosti s ní, budou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s vyloučením pravomoci obecných soudů </w:t>
      </w:r>
      <w:r>
        <w:rPr>
          <w:rFonts w:ascii="Verdana" w:hAnsi="Verdana"/>
          <w:color w:val="000000"/>
          <w:spacing w:val="12"/>
          <w:sz w:val="17"/>
          <w:lang w:val="cs-CZ"/>
        </w:rPr>
        <w:t xml:space="preserve">rozhodovány s konečnou platností u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Rozhodčího soudu při Hospodářské komoře </w:t>
      </w:r>
      <w:r>
        <w:rPr>
          <w:rFonts w:ascii="Verdana" w:hAnsi="Verdana"/>
          <w:color w:val="000000"/>
          <w:sz w:val="17"/>
          <w:lang w:val="cs-CZ"/>
        </w:rPr>
        <w:t xml:space="preserve">České republiky a Agrární komoře České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republiky podle jeho Řádu (jedním) třemi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rozhodci ustanovenými podle tohoto Řádu. </w:t>
      </w:r>
      <w:r>
        <w:rPr>
          <w:rFonts w:ascii="Verdana" w:hAnsi="Verdana"/>
          <w:color w:val="000000"/>
          <w:spacing w:val="-7"/>
          <w:sz w:val="17"/>
          <w:lang w:val="cs-CZ"/>
        </w:rPr>
        <w:t xml:space="preserve">Strany se zavazují splnit všechny povinnosti </w:t>
      </w:r>
      <w:r>
        <w:rPr>
          <w:rFonts w:ascii="Verdana" w:hAnsi="Verdana"/>
          <w:color w:val="000000"/>
          <w:sz w:val="17"/>
          <w:lang w:val="cs-CZ"/>
        </w:rPr>
        <w:t xml:space="preserve">uložené jim v rozhodčím nálezu ve lhůtách </w:t>
      </w:r>
      <w:r>
        <w:rPr>
          <w:rFonts w:ascii="Verdana" w:hAnsi="Verdana"/>
          <w:color w:val="000000"/>
          <w:spacing w:val="-6"/>
          <w:sz w:val="17"/>
          <w:lang w:val="cs-CZ"/>
        </w:rPr>
        <w:t>v něm uvedených.</w:t>
      </w:r>
    </w:p>
    <w:p w:rsidR="005839D1" w:rsidRDefault="005839D1" w:rsidP="005839D1">
      <w:pPr>
        <w:spacing w:before="288"/>
        <w:jc w:val="center"/>
        <w:rPr>
          <w:rFonts w:ascii="Arial" w:hAnsi="Arial"/>
          <w:b/>
          <w:color w:val="000000"/>
          <w:w w:val="105"/>
          <w:lang w:val="cs-CZ"/>
        </w:rPr>
      </w:pPr>
      <w:r>
        <w:br w:type="column"/>
      </w:r>
      <w:r>
        <w:rPr>
          <w:rFonts w:ascii="Arial" w:hAnsi="Arial"/>
          <w:b/>
          <w:color w:val="000000"/>
          <w:w w:val="105"/>
          <w:lang w:val="cs-CZ"/>
        </w:rPr>
        <w:t>článek 13.</w:t>
      </w:r>
    </w:p>
    <w:p w:rsidR="005839D1" w:rsidRDefault="005839D1" w:rsidP="005839D1">
      <w:pPr>
        <w:ind w:left="504" w:hanging="504"/>
        <w:jc w:val="both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13.1. Objednatel prohlašuje, že má dostatečný </w:t>
      </w:r>
      <w:r>
        <w:rPr>
          <w:rFonts w:ascii="Verdana" w:hAnsi="Verdana"/>
          <w:color w:val="000000"/>
          <w:spacing w:val="6"/>
          <w:sz w:val="17"/>
          <w:lang w:val="cs-CZ"/>
        </w:rPr>
        <w:t xml:space="preserve">objem finančních prostředků k úhradě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běžných závazků vzniklých z této smlouvy.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Zároveň se objednatel výslovně zavazuje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neupřednostnit žádný jiný závazek na úkor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závazků vůči zhotoviteli plynoucích z této </w:t>
      </w:r>
      <w:r>
        <w:rPr>
          <w:rFonts w:ascii="Verdana" w:hAnsi="Verdana"/>
          <w:color w:val="000000"/>
          <w:sz w:val="17"/>
          <w:lang w:val="cs-CZ"/>
        </w:rPr>
        <w:t>smlouvy</w:t>
      </w:r>
    </w:p>
    <w:p w:rsidR="005839D1" w:rsidRDefault="005839D1" w:rsidP="005839D1">
      <w:pPr>
        <w:ind w:left="504" w:hanging="504"/>
        <w:jc w:val="both"/>
        <w:rPr>
          <w:rFonts w:ascii="Verdana" w:hAnsi="Verdana"/>
          <w:color w:val="000000"/>
          <w:spacing w:val="3"/>
          <w:sz w:val="17"/>
          <w:lang w:val="cs-CZ"/>
        </w:rPr>
      </w:pPr>
      <w:r>
        <w:rPr>
          <w:rFonts w:ascii="Verdana" w:hAnsi="Verdana"/>
          <w:color w:val="000000"/>
          <w:spacing w:val="3"/>
          <w:sz w:val="17"/>
          <w:lang w:val="cs-CZ"/>
        </w:rPr>
        <w:t xml:space="preserve">13.2. V případě rozdílu mezi touto rámcovou </w:t>
      </w:r>
      <w:r>
        <w:rPr>
          <w:rFonts w:ascii="Verdana" w:hAnsi="Verdana"/>
          <w:color w:val="000000"/>
          <w:sz w:val="17"/>
          <w:lang w:val="cs-CZ"/>
        </w:rPr>
        <w:t xml:space="preserve">smlouvou a jakýmikoliv konkrétními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podmínkami v objednávce nebo jakémkoliv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jiném dokumentu konkrétní povahy budou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převažovat tyto smluvní podmínky, pokud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nebude výslovně písemně dohodnuto jinak </w:t>
      </w:r>
      <w:r>
        <w:rPr>
          <w:rFonts w:ascii="Verdana" w:hAnsi="Verdana"/>
          <w:color w:val="000000"/>
          <w:spacing w:val="-6"/>
          <w:sz w:val="17"/>
          <w:lang w:val="cs-CZ"/>
        </w:rPr>
        <w:t>mezi zhotovitelem a objednatelem, přičemž zbývající podmínky z této rámcové smlouvy zůstanou v platnosti.</w:t>
      </w:r>
    </w:p>
    <w:p w:rsidR="005839D1" w:rsidRDefault="005839D1" w:rsidP="005839D1">
      <w:pPr>
        <w:ind w:left="504" w:hanging="504"/>
        <w:jc w:val="both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t xml:space="preserve">13.3. Tato rámcová smlouva nahrazuje veškeré </w:t>
      </w:r>
      <w:r>
        <w:rPr>
          <w:rFonts w:ascii="Verdana" w:hAnsi="Verdana"/>
          <w:color w:val="000000"/>
          <w:sz w:val="17"/>
          <w:lang w:val="cs-CZ"/>
        </w:rPr>
        <w:t xml:space="preserve">předchozí rámcové smlouvy mezi stranami </w:t>
      </w:r>
      <w:r>
        <w:rPr>
          <w:rFonts w:ascii="Verdana" w:hAnsi="Verdana"/>
          <w:color w:val="000000"/>
          <w:spacing w:val="-5"/>
          <w:sz w:val="17"/>
          <w:lang w:val="cs-CZ"/>
        </w:rPr>
        <w:t>s účinností od jejího podpisu.</w:t>
      </w:r>
    </w:p>
    <w:p w:rsidR="005839D1" w:rsidRDefault="005839D1" w:rsidP="005839D1">
      <w:pPr>
        <w:spacing w:before="324"/>
        <w:jc w:val="center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 xml:space="preserve">Článek 14. </w:t>
      </w:r>
      <w:r>
        <w:rPr>
          <w:rFonts w:ascii="Arial" w:hAnsi="Arial"/>
          <w:b/>
          <w:color w:val="000000"/>
          <w:w w:val="105"/>
          <w:lang w:val="cs-CZ"/>
        </w:rPr>
        <w:br/>
      </w:r>
      <w:r>
        <w:rPr>
          <w:rFonts w:ascii="Arial" w:hAnsi="Arial"/>
          <w:b/>
          <w:color w:val="000000"/>
          <w:sz w:val="20"/>
          <w:u w:val="single"/>
          <w:lang w:val="cs-CZ"/>
        </w:rPr>
        <w:t>Závěrečná ustanovení</w:t>
      </w:r>
    </w:p>
    <w:p w:rsidR="005839D1" w:rsidRDefault="005839D1" w:rsidP="005839D1">
      <w:pPr>
        <w:spacing w:before="108"/>
        <w:ind w:left="504" w:hanging="504"/>
        <w:jc w:val="both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 xml:space="preserve">14.1. Tato rámcová smlouva, stejně tak i smluvní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vztahy vzniklé z jednotlivých dílčích smluv o </w:t>
      </w:r>
      <w:r>
        <w:rPr>
          <w:rFonts w:ascii="Verdana" w:hAnsi="Verdana"/>
          <w:color w:val="000000"/>
          <w:spacing w:val="-6"/>
          <w:sz w:val="17"/>
          <w:lang w:val="cs-CZ"/>
        </w:rPr>
        <w:t xml:space="preserve">dílo mezi stranami, které jsou podnikateli, se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řídí českým právním řádem, především pak </w:t>
      </w:r>
      <w:r>
        <w:rPr>
          <w:rFonts w:ascii="Verdana" w:hAnsi="Verdana"/>
          <w:color w:val="000000"/>
          <w:spacing w:val="-7"/>
          <w:sz w:val="17"/>
          <w:lang w:val="cs-CZ"/>
        </w:rPr>
        <w:t xml:space="preserve">zák. č. 89/2012 Sb., občanský zákoník (výše </w:t>
      </w:r>
      <w:r>
        <w:rPr>
          <w:rFonts w:ascii="Verdana" w:hAnsi="Verdana"/>
          <w:color w:val="000000"/>
          <w:spacing w:val="-6"/>
          <w:sz w:val="17"/>
          <w:lang w:val="cs-CZ"/>
        </w:rPr>
        <w:t>také NOZ).</w:t>
      </w:r>
    </w:p>
    <w:p w:rsidR="005839D1" w:rsidRDefault="005839D1" w:rsidP="005839D1">
      <w:pPr>
        <w:spacing w:before="36"/>
        <w:ind w:left="504" w:hanging="504"/>
        <w:jc w:val="both"/>
        <w:rPr>
          <w:rFonts w:ascii="Verdana" w:hAnsi="Verdana"/>
          <w:color w:val="000000"/>
          <w:spacing w:val="6"/>
          <w:sz w:val="17"/>
          <w:lang w:val="cs-CZ"/>
        </w:rPr>
      </w:pPr>
      <w:r>
        <w:rPr>
          <w:rFonts w:ascii="Verdana" w:hAnsi="Verdana"/>
          <w:color w:val="000000"/>
          <w:spacing w:val="6"/>
          <w:sz w:val="17"/>
          <w:lang w:val="cs-CZ"/>
        </w:rPr>
        <w:t xml:space="preserve">14.2. Dále strany výslovně prohlašuji, že si </w:t>
      </w:r>
      <w:r>
        <w:rPr>
          <w:rFonts w:ascii="Verdana" w:hAnsi="Verdana"/>
          <w:color w:val="000000"/>
          <w:sz w:val="17"/>
          <w:lang w:val="cs-CZ"/>
        </w:rPr>
        <w:t xml:space="preserve">smlouvu přečetly, že byla sepsána podle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jejich svobodné, vážné a určité vůle a byla ujednána poctivě a v dobré víře. Současně </w:t>
      </w:r>
      <w:r>
        <w:rPr>
          <w:rFonts w:ascii="Verdana" w:hAnsi="Verdana"/>
          <w:color w:val="000000"/>
          <w:spacing w:val="-8"/>
          <w:sz w:val="17"/>
          <w:lang w:val="cs-CZ"/>
        </w:rPr>
        <w:t xml:space="preserve">shodně považují svůj úkon srozumitelný a za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sjednaný s běžnou péčí a opatrnosti, kterou </w:t>
      </w:r>
      <w:r>
        <w:rPr>
          <w:rFonts w:ascii="Verdana" w:hAnsi="Verdana"/>
          <w:color w:val="000000"/>
          <w:spacing w:val="10"/>
          <w:sz w:val="17"/>
          <w:lang w:val="cs-CZ"/>
        </w:rPr>
        <w:t xml:space="preserve">od nich každý může v právním styku </w:t>
      </w:r>
      <w:r>
        <w:rPr>
          <w:rFonts w:ascii="Verdana" w:hAnsi="Verdana"/>
          <w:color w:val="000000"/>
          <w:spacing w:val="-6"/>
          <w:sz w:val="17"/>
          <w:lang w:val="cs-CZ"/>
        </w:rPr>
        <w:t>důvodně očekávat.</w:t>
      </w:r>
    </w:p>
    <w:p w:rsidR="005839D1" w:rsidRDefault="005839D1" w:rsidP="005839D1">
      <w:pPr>
        <w:ind w:left="504" w:hanging="504"/>
        <w:jc w:val="both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14.3. Dojde-li k tomu, že některé ze smluvních </w:t>
      </w:r>
      <w:r>
        <w:rPr>
          <w:rFonts w:ascii="Verdana" w:hAnsi="Verdana"/>
          <w:color w:val="000000"/>
          <w:spacing w:val="-7"/>
          <w:sz w:val="17"/>
          <w:lang w:val="cs-CZ"/>
        </w:rPr>
        <w:t xml:space="preserve">ustanoveni je nebo se stane neplatným, pak </w:t>
      </w:r>
      <w:r>
        <w:rPr>
          <w:rFonts w:ascii="Verdana" w:hAnsi="Verdana"/>
          <w:color w:val="000000"/>
          <w:spacing w:val="-5"/>
          <w:sz w:val="17"/>
          <w:lang w:val="cs-CZ"/>
        </w:rPr>
        <w:t>bude nahrazeno smluvními stranami jiným přiměřeným ustanovením, které se nejvíce přiblíží ustanovení původnímu.</w:t>
      </w:r>
    </w:p>
    <w:p w:rsidR="005839D1" w:rsidRDefault="005839D1" w:rsidP="005839D1">
      <w:pPr>
        <w:ind w:left="504" w:hanging="504"/>
        <w:jc w:val="both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14.4. Účastnici prohlašují, že se dohodli tak, že </w:t>
      </w:r>
      <w:r>
        <w:rPr>
          <w:rFonts w:ascii="Verdana" w:hAnsi="Verdana"/>
          <w:color w:val="000000"/>
          <w:spacing w:val="-7"/>
          <w:sz w:val="17"/>
          <w:lang w:val="cs-CZ"/>
        </w:rPr>
        <w:t xml:space="preserve">práva a povinnosti založené touto smlouvou </w:t>
      </w:r>
      <w:r>
        <w:rPr>
          <w:rFonts w:ascii="Verdana" w:hAnsi="Verdana"/>
          <w:color w:val="000000"/>
          <w:spacing w:val="-5"/>
          <w:sz w:val="17"/>
          <w:lang w:val="cs-CZ"/>
        </w:rPr>
        <w:t>zavazuji i právní nástupce účastníků.</w:t>
      </w:r>
    </w:p>
    <w:p w:rsidR="005839D1" w:rsidRDefault="005839D1" w:rsidP="005839D1">
      <w:pPr>
        <w:ind w:left="504" w:hanging="504"/>
        <w:jc w:val="both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14.5. Veškeré změny a doplňky k této smlouvě </w:t>
      </w:r>
      <w:r>
        <w:rPr>
          <w:rFonts w:ascii="Verdana" w:hAnsi="Verdana"/>
          <w:color w:val="000000"/>
          <w:spacing w:val="-7"/>
          <w:sz w:val="17"/>
          <w:lang w:val="cs-CZ"/>
        </w:rPr>
        <w:t xml:space="preserve">vyžadují písemnou formu. To platí i pro tento </w:t>
      </w:r>
      <w:r>
        <w:rPr>
          <w:rFonts w:ascii="Verdana" w:hAnsi="Verdana"/>
          <w:color w:val="000000"/>
          <w:spacing w:val="-8"/>
          <w:sz w:val="17"/>
          <w:lang w:val="cs-CZ"/>
        </w:rPr>
        <w:t>bod smlouvy.</w:t>
      </w:r>
    </w:p>
    <w:p w:rsidR="005839D1" w:rsidRDefault="005839D1" w:rsidP="005839D1">
      <w:pPr>
        <w:ind w:left="504" w:hanging="504"/>
        <w:jc w:val="both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 xml:space="preserve">14.6. Tato smlouva byla vyhotovena v 2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vyhotoveních, z nichž objednatel obdrží po </w:t>
      </w:r>
      <w:r>
        <w:rPr>
          <w:rFonts w:ascii="Verdana" w:hAnsi="Verdana"/>
          <w:color w:val="000000"/>
          <w:spacing w:val="-7"/>
          <w:sz w:val="17"/>
          <w:lang w:val="cs-CZ"/>
        </w:rPr>
        <w:t xml:space="preserve">jednom vyhotoveni a po jednom vyhotovení </w:t>
      </w:r>
      <w:r>
        <w:rPr>
          <w:rFonts w:ascii="Verdana" w:hAnsi="Verdana"/>
          <w:color w:val="000000"/>
          <w:spacing w:val="-8"/>
          <w:sz w:val="17"/>
          <w:lang w:val="cs-CZ"/>
        </w:rPr>
        <w:t>zhotovitel.</w:t>
      </w:r>
    </w:p>
    <w:p w:rsidR="005839D1" w:rsidRDefault="005839D1" w:rsidP="005839D1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5839D1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5839D1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5839D1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5839D1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5839D1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5839D1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5839D1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5839D1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5839D1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5839D1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5839D1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5839D1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3353C1" w:rsidP="005839D1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3</w:t>
      </w:r>
    </w:p>
    <w:p w:rsidR="00AE755D" w:rsidRDefault="00AE755D" w:rsidP="005839D1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AE755D">
      <w:pPr>
        <w:spacing w:line="681" w:lineRule="auto"/>
        <w:ind w:left="2124" w:hanging="1728"/>
        <w:jc w:val="center"/>
        <w:rPr>
          <w:rFonts w:ascii="Tahoma" w:hAnsi="Tahoma"/>
          <w:b/>
          <w:color w:val="000000"/>
          <w:spacing w:val="-2"/>
          <w:sz w:val="19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 xml:space="preserve">                                                Článek 15.</w:t>
      </w:r>
    </w:p>
    <w:p w:rsidR="00AE755D" w:rsidRDefault="00AE755D" w:rsidP="00AE755D">
      <w:pPr>
        <w:tabs>
          <w:tab w:val="decimal" w:pos="1152"/>
        </w:tabs>
        <w:ind w:right="72"/>
        <w:rPr>
          <w:rFonts w:ascii="Tahoma" w:hAnsi="Tahoma"/>
          <w:color w:val="000000"/>
          <w:spacing w:val="12"/>
          <w:sz w:val="16"/>
          <w:u w:val="single"/>
          <w:lang w:val="cs-CZ"/>
        </w:rPr>
      </w:pPr>
      <w:r w:rsidRPr="00AE755D">
        <w:rPr>
          <w:rFonts w:ascii="Tahoma" w:hAnsi="Tahoma"/>
          <w:color w:val="000000"/>
          <w:spacing w:val="12"/>
          <w:sz w:val="16"/>
          <w:lang w:val="cs-CZ"/>
        </w:rPr>
        <w:t xml:space="preserve">                                                        </w:t>
      </w:r>
      <w:r>
        <w:rPr>
          <w:rFonts w:ascii="Tahoma" w:hAnsi="Tahoma"/>
          <w:color w:val="000000"/>
          <w:spacing w:val="12"/>
          <w:sz w:val="16"/>
          <w:u w:val="single"/>
          <w:lang w:val="cs-CZ"/>
        </w:rPr>
        <w:t>Podpisy</w:t>
      </w:r>
    </w:p>
    <w:p w:rsidR="00AE755D" w:rsidRDefault="00AE755D" w:rsidP="00AE755D">
      <w:pPr>
        <w:tabs>
          <w:tab w:val="decimal" w:pos="1152"/>
        </w:tabs>
        <w:ind w:right="72"/>
        <w:rPr>
          <w:rFonts w:ascii="Tahoma" w:hAnsi="Tahoma"/>
          <w:color w:val="000000"/>
          <w:spacing w:val="12"/>
          <w:sz w:val="16"/>
          <w:u w:val="single"/>
          <w:lang w:val="cs-CZ"/>
        </w:rPr>
      </w:pPr>
    </w:p>
    <w:p w:rsidR="00AE755D" w:rsidRDefault="00AE755D" w:rsidP="00AE755D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AE755D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AE755D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Zhotovitel:</w:t>
      </w:r>
    </w:p>
    <w:p w:rsidR="00AE755D" w:rsidRDefault="00AE755D" w:rsidP="00AE755D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AE755D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AE755D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AE755D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AE755D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AE755D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AE755D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AE755D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Objednatel:</w:t>
      </w:r>
    </w:p>
    <w:p w:rsidR="00AE755D" w:rsidRDefault="00AE755D" w:rsidP="00AE755D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AE755D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AE755D">
      <w:pPr>
        <w:tabs>
          <w:tab w:val="decimal" w:pos="1152"/>
        </w:tabs>
        <w:ind w:right="72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AE755D">
      <w:pPr>
        <w:spacing w:before="72"/>
        <w:rPr>
          <w:rFonts w:ascii="Tahoma" w:hAnsi="Tahoma"/>
          <w:b/>
          <w:color w:val="000000"/>
          <w:spacing w:val="-2"/>
          <w:sz w:val="19"/>
          <w:u w:val="single"/>
          <w:lang w:val="cs-CZ"/>
        </w:rPr>
      </w:pPr>
      <w:r>
        <w:rPr>
          <w:rFonts w:ascii="Tahoma" w:hAnsi="Tahoma"/>
          <w:b/>
          <w:color w:val="000000"/>
          <w:spacing w:val="-2"/>
          <w:sz w:val="19"/>
          <w:u w:val="single"/>
          <w:lang w:val="cs-CZ"/>
        </w:rPr>
        <w:t xml:space="preserve">Přílohy k této smlouvy: </w:t>
      </w:r>
    </w:p>
    <w:p w:rsidR="00AE755D" w:rsidRDefault="00AE755D" w:rsidP="00AE755D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AE755D" w:rsidRDefault="00AE755D" w:rsidP="00AE755D">
      <w:pPr>
        <w:tabs>
          <w:tab w:val="decimal" w:pos="1152"/>
        </w:tabs>
        <w:ind w:right="-3618"/>
        <w:rPr>
          <w:rFonts w:ascii="Arial" w:hAnsi="Arial"/>
          <w:color w:val="000000"/>
          <w:spacing w:val="-6"/>
          <w:sz w:val="18"/>
          <w:lang w:val="cs-CZ"/>
        </w:rPr>
      </w:pPr>
      <w:r>
        <w:rPr>
          <w:rFonts w:ascii="Arial" w:hAnsi="Arial"/>
          <w:color w:val="000000"/>
          <w:spacing w:val="-6"/>
          <w:sz w:val="18"/>
          <w:lang w:val="cs-CZ"/>
        </w:rPr>
        <w:t>Příloha č. 1 — Seznam pověřených zaměstnanců objednatele</w:t>
      </w:r>
    </w:p>
    <w:p w:rsidR="00AE755D" w:rsidRDefault="00AE755D" w:rsidP="00AE755D">
      <w:pPr>
        <w:tabs>
          <w:tab w:val="decimal" w:pos="1152"/>
        </w:tabs>
        <w:ind w:right="-3618"/>
        <w:rPr>
          <w:rFonts w:ascii="Arial" w:hAnsi="Arial"/>
          <w:color w:val="000000"/>
          <w:spacing w:val="-6"/>
          <w:sz w:val="18"/>
          <w:lang w:val="cs-CZ"/>
        </w:rPr>
      </w:pPr>
    </w:p>
    <w:p w:rsidR="00AE755D" w:rsidRDefault="00AE755D" w:rsidP="00AE755D">
      <w:pPr>
        <w:tabs>
          <w:tab w:val="decimal" w:pos="1152"/>
        </w:tabs>
        <w:ind w:right="-3618"/>
        <w:rPr>
          <w:rFonts w:ascii="Arial" w:hAnsi="Arial"/>
          <w:color w:val="000000"/>
          <w:spacing w:val="-6"/>
          <w:sz w:val="18"/>
          <w:lang w:val="cs-CZ"/>
        </w:rPr>
      </w:pPr>
      <w:r>
        <w:rPr>
          <w:rFonts w:ascii="Arial" w:hAnsi="Arial"/>
          <w:color w:val="000000"/>
          <w:spacing w:val="-6"/>
          <w:sz w:val="18"/>
          <w:lang w:val="cs-CZ"/>
        </w:rPr>
        <w:t xml:space="preserve">Příloha č. 2 – Seznam pověřených </w:t>
      </w:r>
      <w:r w:rsidR="00003625">
        <w:rPr>
          <w:rFonts w:ascii="Arial" w:hAnsi="Arial"/>
          <w:color w:val="000000"/>
          <w:spacing w:val="-6"/>
          <w:sz w:val="18"/>
          <w:lang w:val="cs-CZ"/>
        </w:rPr>
        <w:t>zaměstnanců zhotovitele</w:t>
      </w:r>
    </w:p>
    <w:p w:rsidR="00003625" w:rsidRDefault="00003625" w:rsidP="00AE755D">
      <w:pPr>
        <w:tabs>
          <w:tab w:val="decimal" w:pos="1152"/>
        </w:tabs>
        <w:ind w:right="-3618"/>
        <w:rPr>
          <w:rFonts w:ascii="Arial" w:hAnsi="Arial"/>
          <w:color w:val="000000"/>
          <w:spacing w:val="-6"/>
          <w:sz w:val="18"/>
          <w:lang w:val="cs-CZ"/>
        </w:rPr>
      </w:pPr>
    </w:p>
    <w:p w:rsidR="00AE755D" w:rsidRDefault="00003625" w:rsidP="00003625">
      <w:pPr>
        <w:tabs>
          <w:tab w:val="decimal" w:pos="1152"/>
        </w:tabs>
        <w:ind w:right="-3618"/>
        <w:rPr>
          <w:rFonts w:ascii="Arial" w:hAnsi="Arial"/>
          <w:color w:val="000000"/>
          <w:spacing w:val="-4"/>
          <w:sz w:val="18"/>
          <w:lang w:val="cs-CZ"/>
        </w:rPr>
      </w:pPr>
      <w:r>
        <w:rPr>
          <w:rFonts w:ascii="Arial" w:hAnsi="Arial"/>
          <w:color w:val="000000"/>
          <w:spacing w:val="-4"/>
          <w:sz w:val="18"/>
          <w:lang w:val="cs-CZ"/>
        </w:rPr>
        <w:t xml:space="preserve">Příloha č. 3 – Hodinové sazby a ceny náhradních vozidel </w:t>
      </w:r>
    </w:p>
    <w:p w:rsidR="00003625" w:rsidRDefault="00003625" w:rsidP="00003625">
      <w:pPr>
        <w:tabs>
          <w:tab w:val="decimal" w:pos="1152"/>
        </w:tabs>
        <w:ind w:right="-3618"/>
        <w:rPr>
          <w:rFonts w:ascii="Arial" w:hAnsi="Arial"/>
          <w:color w:val="000000"/>
          <w:spacing w:val="-4"/>
          <w:sz w:val="18"/>
          <w:lang w:val="cs-CZ"/>
        </w:rPr>
      </w:pPr>
      <w:r>
        <w:rPr>
          <w:rFonts w:ascii="Arial" w:hAnsi="Arial"/>
          <w:color w:val="000000"/>
          <w:spacing w:val="-4"/>
          <w:sz w:val="18"/>
          <w:lang w:val="cs-CZ"/>
        </w:rPr>
        <w:t>Zhotovitele</w:t>
      </w:r>
    </w:p>
    <w:p w:rsidR="00003625" w:rsidRDefault="00003625" w:rsidP="00003625">
      <w:pPr>
        <w:tabs>
          <w:tab w:val="decimal" w:pos="1152"/>
        </w:tabs>
        <w:ind w:right="-3618"/>
        <w:rPr>
          <w:rFonts w:ascii="Arial" w:hAnsi="Arial"/>
          <w:color w:val="000000"/>
          <w:spacing w:val="-4"/>
          <w:sz w:val="18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Arial" w:hAnsi="Arial"/>
          <w:color w:val="000000"/>
          <w:spacing w:val="-2"/>
          <w:sz w:val="18"/>
          <w:lang w:val="cs-CZ"/>
        </w:rPr>
      </w:pPr>
      <w:r>
        <w:rPr>
          <w:rFonts w:ascii="Arial" w:hAnsi="Arial"/>
          <w:color w:val="000000"/>
          <w:spacing w:val="-2"/>
          <w:sz w:val="18"/>
          <w:lang w:val="cs-CZ"/>
        </w:rPr>
        <w:t>Příloha č. 4 — Sazby obchodní slevy</w:t>
      </w:r>
    </w:p>
    <w:p w:rsidR="00003625" w:rsidRDefault="00003625" w:rsidP="00003625">
      <w:pPr>
        <w:tabs>
          <w:tab w:val="decimal" w:pos="1152"/>
        </w:tabs>
        <w:ind w:right="-3618"/>
        <w:rPr>
          <w:rFonts w:ascii="Arial" w:hAnsi="Arial"/>
          <w:color w:val="000000"/>
          <w:spacing w:val="-2"/>
          <w:sz w:val="18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Arial" w:hAnsi="Arial"/>
          <w:color w:val="000000"/>
          <w:spacing w:val="-2"/>
          <w:sz w:val="18"/>
          <w:lang w:val="cs-CZ"/>
        </w:rPr>
      </w:pPr>
    </w:p>
    <w:p w:rsidR="00003625" w:rsidRDefault="00003625" w:rsidP="00003625">
      <w:pPr>
        <w:spacing w:before="828" w:line="206" w:lineRule="auto"/>
        <w:ind w:left="50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V Praze 19.06.2019</w:t>
      </w: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3353C1" w:rsidP="003353C1">
      <w:pPr>
        <w:tabs>
          <w:tab w:val="decimal" w:pos="1152"/>
        </w:tabs>
        <w:ind w:right="-3618"/>
        <w:jc w:val="center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4</w:t>
      </w: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p w:rsidR="00003625" w:rsidRPr="00AE755D" w:rsidRDefault="00003625" w:rsidP="00003625">
      <w:pPr>
        <w:tabs>
          <w:tab w:val="decimal" w:pos="1152"/>
        </w:tabs>
        <w:ind w:right="-3618"/>
        <w:rPr>
          <w:rFonts w:ascii="Verdana" w:hAnsi="Verdana"/>
          <w:color w:val="000000"/>
          <w:spacing w:val="-6"/>
          <w:sz w:val="17"/>
          <w:lang w:val="cs-CZ"/>
        </w:rPr>
      </w:pPr>
    </w:p>
    <w:sectPr w:rsidR="00003625" w:rsidRPr="00AE755D" w:rsidSect="00003625">
      <w:type w:val="continuous"/>
      <w:pgSz w:w="11918" w:h="16854"/>
      <w:pgMar w:top="1118" w:right="1299" w:bottom="1314" w:left="1354" w:header="720" w:footer="720" w:gutter="0"/>
      <w:cols w:num="2" w:space="1" w:equalWidth="0">
        <w:col w:w="4320" w:space="565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D29" w:rsidRDefault="000A3D29" w:rsidP="005839D1">
      <w:r>
        <w:separator/>
      </w:r>
    </w:p>
  </w:endnote>
  <w:endnote w:type="continuationSeparator" w:id="0">
    <w:p w:rsidR="000A3D29" w:rsidRDefault="000A3D29" w:rsidP="0058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D29" w:rsidRDefault="000A3D29" w:rsidP="005839D1">
      <w:r>
        <w:separator/>
      </w:r>
    </w:p>
  </w:footnote>
  <w:footnote w:type="continuationSeparator" w:id="0">
    <w:p w:rsidR="000A3D29" w:rsidRDefault="000A3D29" w:rsidP="00583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9D1" w:rsidRDefault="005839D1">
    <w:pPr>
      <w:pStyle w:val="Zhlav"/>
    </w:pPr>
    <w:r>
      <w:rPr>
        <w:rFonts w:ascii="Arial" w:hAnsi="Arial"/>
        <w:b/>
        <w:color w:val="000000"/>
        <w:sz w:val="18"/>
        <w:lang w:val="cs-CZ"/>
      </w:rPr>
      <w:t xml:space="preserve">AUTO-BRANKA, spol. s r. o. — </w:t>
    </w:r>
    <w:r>
      <w:rPr>
        <w:rFonts w:ascii="Verdana" w:hAnsi="Verdana"/>
        <w:color w:val="000000"/>
        <w:sz w:val="17"/>
        <w:lang w:val="cs-CZ"/>
      </w:rPr>
      <w:t>rámcová smlouva podle NOZ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576FC"/>
    <w:multiLevelType w:val="multilevel"/>
    <w:tmpl w:val="DC8C6008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7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575A2E"/>
    <w:multiLevelType w:val="multilevel"/>
    <w:tmpl w:val="A46C74CA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9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D25FE4"/>
    <w:multiLevelType w:val="multilevel"/>
    <w:tmpl w:val="ECFAB0AA"/>
    <w:lvl w:ilvl="0">
      <w:start w:val="1"/>
      <w:numFmt w:val="lowerLetter"/>
      <w:lvlText w:val="%1)"/>
      <w:lvlJc w:val="left"/>
      <w:pPr>
        <w:tabs>
          <w:tab w:val="decimal" w:pos="504"/>
        </w:tabs>
        <w:ind w:left="720"/>
      </w:pPr>
      <w:rPr>
        <w:rFonts w:ascii="Verdana" w:hAnsi="Verdana"/>
        <w:strike w:val="0"/>
        <w:color w:val="000000"/>
        <w:spacing w:val="-2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C63"/>
    <w:rsid w:val="00003625"/>
    <w:rsid w:val="000A3D29"/>
    <w:rsid w:val="000B60C4"/>
    <w:rsid w:val="003353C1"/>
    <w:rsid w:val="00391C63"/>
    <w:rsid w:val="005839D1"/>
    <w:rsid w:val="00805180"/>
    <w:rsid w:val="009439FB"/>
    <w:rsid w:val="00A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4F8228"/>
  <w15:docId w15:val="{429542A2-3434-49C7-A2A2-12BA8FB3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39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9D1"/>
  </w:style>
  <w:style w:type="paragraph" w:styleId="Zpat">
    <w:name w:val="footer"/>
    <w:basedOn w:val="Normln"/>
    <w:link w:val="ZpatChar"/>
    <w:uiPriority w:val="99"/>
    <w:unhideWhenUsed/>
    <w:rsid w:val="005839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tobranka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edisko.marie@messs-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1733</Words>
  <Characters>10231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2019-07-11T11:43:00Z</dcterms:created>
  <dcterms:modified xsi:type="dcterms:W3CDTF">2019-07-11T12:53:00Z</dcterms:modified>
</cp:coreProperties>
</file>