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BB" w:rsidRDefault="002450BB" w:rsidP="00A26A2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Příloha č. 1</w:t>
      </w:r>
    </w:p>
    <w:p w:rsidR="00FE1AB8" w:rsidRPr="00A26A20" w:rsidRDefault="00A26A20" w:rsidP="00A26A20">
      <w:pPr>
        <w:spacing w:line="240" w:lineRule="auto"/>
        <w:jc w:val="center"/>
        <w:rPr>
          <w:b/>
          <w:sz w:val="40"/>
          <w:szCs w:val="40"/>
        </w:rPr>
      </w:pPr>
      <w:r w:rsidRPr="00A26A20">
        <w:rPr>
          <w:b/>
          <w:sz w:val="40"/>
          <w:szCs w:val="40"/>
        </w:rPr>
        <w:t>CENOVÁ NABÍDKA</w:t>
      </w:r>
      <w:r w:rsidR="00C16B07">
        <w:rPr>
          <w:b/>
          <w:sz w:val="40"/>
          <w:szCs w:val="40"/>
        </w:rPr>
        <w:t xml:space="preserve"> </w:t>
      </w:r>
      <w:r w:rsidR="004A1527">
        <w:rPr>
          <w:b/>
          <w:sz w:val="40"/>
          <w:szCs w:val="40"/>
        </w:rPr>
        <w:t>-</w:t>
      </w:r>
      <w:r w:rsidR="00C16B07">
        <w:rPr>
          <w:b/>
          <w:sz w:val="40"/>
          <w:szCs w:val="40"/>
        </w:rPr>
        <w:t xml:space="preserve"> MALÍŘSKÉ PRÁCE</w:t>
      </w:r>
    </w:p>
    <w:p w:rsidR="00F46F37" w:rsidRDefault="00F46F37" w:rsidP="00A26A20">
      <w:pPr>
        <w:spacing w:after="0"/>
        <w:rPr>
          <w:b/>
          <w:sz w:val="32"/>
          <w:szCs w:val="32"/>
        </w:rPr>
      </w:pPr>
    </w:p>
    <w:p w:rsidR="007D47B1" w:rsidRDefault="00A26A20" w:rsidP="003912B1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OBJEKT: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D0105">
        <w:rPr>
          <w:sz w:val="32"/>
          <w:szCs w:val="32"/>
        </w:rPr>
        <w:t xml:space="preserve">ZŠ Opava, Boženy Němcové 2, </w:t>
      </w:r>
    </w:p>
    <w:p w:rsidR="008D0105" w:rsidRPr="008D0105" w:rsidRDefault="008D0105" w:rsidP="003912B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příspěvková organizace</w:t>
      </w:r>
    </w:p>
    <w:p w:rsidR="003912B1" w:rsidRDefault="00B10908" w:rsidP="003912B1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26A20" w:rsidRPr="006F6CC4" w:rsidRDefault="00A26A20" w:rsidP="003912B1">
      <w:pPr>
        <w:spacing w:after="0"/>
        <w:rPr>
          <w:sz w:val="32"/>
          <w:szCs w:val="32"/>
        </w:rPr>
      </w:pPr>
      <w:r w:rsidRPr="00A26A20">
        <w:rPr>
          <w:b/>
          <w:sz w:val="32"/>
          <w:szCs w:val="32"/>
        </w:rPr>
        <w:t>ZHOTOVITEL:</w:t>
      </w:r>
      <w:r>
        <w:rPr>
          <w:b/>
          <w:sz w:val="32"/>
          <w:szCs w:val="32"/>
        </w:rPr>
        <w:tab/>
      </w:r>
      <w:r w:rsidRPr="006F6CC4">
        <w:rPr>
          <w:sz w:val="32"/>
          <w:szCs w:val="32"/>
        </w:rPr>
        <w:t>Malby a nátěry</w:t>
      </w:r>
      <w:r w:rsidRPr="006F6CC4">
        <w:rPr>
          <w:sz w:val="32"/>
          <w:szCs w:val="32"/>
        </w:rPr>
        <w:tab/>
      </w:r>
    </w:p>
    <w:p w:rsidR="00A26A20" w:rsidRDefault="00A26A20" w:rsidP="006F6CC4">
      <w:pPr>
        <w:spacing w:after="0" w:line="240" w:lineRule="auto"/>
        <w:ind w:left="1416" w:firstLine="708"/>
        <w:rPr>
          <w:sz w:val="32"/>
          <w:szCs w:val="32"/>
        </w:rPr>
      </w:pPr>
      <w:r w:rsidRPr="006F6CC4">
        <w:rPr>
          <w:sz w:val="32"/>
          <w:szCs w:val="32"/>
        </w:rPr>
        <w:t xml:space="preserve">Radomír </w:t>
      </w:r>
      <w:proofErr w:type="spellStart"/>
      <w:r w:rsidRPr="006F6CC4">
        <w:rPr>
          <w:sz w:val="32"/>
          <w:szCs w:val="32"/>
        </w:rPr>
        <w:t>Hvolka</w:t>
      </w:r>
      <w:proofErr w:type="spellEnd"/>
    </w:p>
    <w:p w:rsidR="006F6CC4" w:rsidRDefault="006F6CC4" w:rsidP="006F6CC4">
      <w:pPr>
        <w:spacing w:after="0" w:line="240" w:lineRule="auto"/>
        <w:ind w:left="1416" w:firstLine="708"/>
        <w:rPr>
          <w:sz w:val="32"/>
          <w:szCs w:val="32"/>
        </w:rPr>
      </w:pPr>
      <w:r>
        <w:rPr>
          <w:sz w:val="32"/>
          <w:szCs w:val="32"/>
        </w:rPr>
        <w:t>Výškovická 108, Ostrava- Zábřeh, 70030</w:t>
      </w:r>
    </w:p>
    <w:p w:rsidR="006F6CC4" w:rsidRDefault="006F6CC4" w:rsidP="006F6CC4">
      <w:pPr>
        <w:spacing w:after="0" w:line="240" w:lineRule="auto"/>
        <w:ind w:left="1416" w:firstLine="708"/>
        <w:rPr>
          <w:sz w:val="32"/>
          <w:szCs w:val="32"/>
        </w:rPr>
      </w:pPr>
      <w:r>
        <w:rPr>
          <w:sz w:val="32"/>
          <w:szCs w:val="32"/>
        </w:rPr>
        <w:t>IČO:15500802</w:t>
      </w:r>
    </w:p>
    <w:p w:rsidR="006F6CC4" w:rsidRPr="006F6CC4" w:rsidRDefault="006F6CC4" w:rsidP="006F6CC4">
      <w:pPr>
        <w:spacing w:line="240" w:lineRule="auto"/>
        <w:ind w:left="1416" w:firstLine="708"/>
        <w:rPr>
          <w:sz w:val="32"/>
          <w:szCs w:val="32"/>
        </w:rPr>
      </w:pPr>
      <w:r>
        <w:rPr>
          <w:sz w:val="32"/>
          <w:szCs w:val="32"/>
        </w:rPr>
        <w:t>Tel: 605 101 408</w:t>
      </w:r>
    </w:p>
    <w:p w:rsidR="00A26A20" w:rsidRPr="00A26A20" w:rsidRDefault="00A26A20" w:rsidP="009D61A9">
      <w:pPr>
        <w:ind w:left="2124" w:hanging="2124"/>
        <w:rPr>
          <w:b/>
          <w:sz w:val="32"/>
          <w:szCs w:val="32"/>
        </w:rPr>
      </w:pPr>
      <w:r w:rsidRPr="00A26A20">
        <w:rPr>
          <w:b/>
          <w:sz w:val="32"/>
          <w:szCs w:val="32"/>
        </w:rPr>
        <w:t>TERMÍN:</w:t>
      </w:r>
      <w:r w:rsidR="009D61A9">
        <w:rPr>
          <w:b/>
          <w:sz w:val="32"/>
          <w:szCs w:val="32"/>
        </w:rPr>
        <w:tab/>
      </w:r>
      <w:r w:rsidR="005F0E04">
        <w:rPr>
          <w:sz w:val="32"/>
          <w:szCs w:val="32"/>
        </w:rPr>
        <w:t>Červenec 2019</w:t>
      </w:r>
      <w:r w:rsidR="009D61A9">
        <w:rPr>
          <w:sz w:val="32"/>
          <w:szCs w:val="32"/>
        </w:rPr>
        <w:t xml:space="preserve"> </w:t>
      </w:r>
    </w:p>
    <w:p w:rsidR="00A26A20" w:rsidRPr="00A26A20" w:rsidRDefault="00A26A20">
      <w:pPr>
        <w:rPr>
          <w:b/>
          <w:sz w:val="32"/>
          <w:szCs w:val="32"/>
        </w:rPr>
      </w:pPr>
      <w:r w:rsidRPr="00A26A20">
        <w:rPr>
          <w:b/>
          <w:sz w:val="32"/>
          <w:szCs w:val="32"/>
        </w:rPr>
        <w:t>ZÁRUKA:</w:t>
      </w:r>
      <w:r w:rsidR="00F46F37">
        <w:rPr>
          <w:b/>
          <w:sz w:val="32"/>
          <w:szCs w:val="32"/>
        </w:rPr>
        <w:tab/>
      </w:r>
      <w:r w:rsidR="00F46F37">
        <w:rPr>
          <w:b/>
          <w:sz w:val="32"/>
          <w:szCs w:val="32"/>
        </w:rPr>
        <w:tab/>
      </w:r>
      <w:r w:rsidR="002C2157">
        <w:rPr>
          <w:sz w:val="32"/>
          <w:szCs w:val="32"/>
        </w:rPr>
        <w:t>24</w:t>
      </w:r>
      <w:r w:rsidR="008B4AC9">
        <w:rPr>
          <w:sz w:val="32"/>
          <w:szCs w:val="32"/>
        </w:rPr>
        <w:t xml:space="preserve"> </w:t>
      </w:r>
      <w:r w:rsidR="00F46F37" w:rsidRPr="00F46F37">
        <w:rPr>
          <w:sz w:val="32"/>
          <w:szCs w:val="32"/>
        </w:rPr>
        <w:t>měsíců od provedení díla</w:t>
      </w:r>
    </w:p>
    <w:p w:rsidR="00CB63C2" w:rsidRPr="006E26BE" w:rsidRDefault="00A26A20" w:rsidP="002C2157">
      <w:pPr>
        <w:spacing w:after="0"/>
        <w:ind w:left="2124" w:hanging="2124"/>
        <w:rPr>
          <w:sz w:val="32"/>
          <w:szCs w:val="32"/>
        </w:rPr>
      </w:pPr>
      <w:r w:rsidRPr="00A26A20">
        <w:rPr>
          <w:b/>
          <w:sz w:val="32"/>
          <w:szCs w:val="32"/>
        </w:rPr>
        <w:t>POPIS PRACÍ:</w:t>
      </w:r>
      <w:r w:rsidR="00F46F37">
        <w:rPr>
          <w:b/>
          <w:sz w:val="32"/>
          <w:szCs w:val="32"/>
        </w:rPr>
        <w:tab/>
      </w:r>
      <w:r w:rsidR="00F46F37" w:rsidRPr="00F46F37">
        <w:rPr>
          <w:sz w:val="32"/>
          <w:szCs w:val="32"/>
        </w:rPr>
        <w:t>Jedná se o</w:t>
      </w:r>
      <w:r w:rsidR="00E27C52">
        <w:rPr>
          <w:sz w:val="32"/>
          <w:szCs w:val="32"/>
        </w:rPr>
        <w:t xml:space="preserve"> </w:t>
      </w:r>
      <w:r w:rsidR="00D51995">
        <w:rPr>
          <w:sz w:val="32"/>
          <w:szCs w:val="32"/>
        </w:rPr>
        <w:t>výmalbu</w:t>
      </w:r>
      <w:r w:rsidR="00AF6778">
        <w:rPr>
          <w:sz w:val="32"/>
          <w:szCs w:val="32"/>
        </w:rPr>
        <w:t xml:space="preserve"> </w:t>
      </w:r>
      <w:r w:rsidR="002C2157">
        <w:rPr>
          <w:sz w:val="32"/>
          <w:szCs w:val="32"/>
        </w:rPr>
        <w:t xml:space="preserve">a nátěry omyvatelných soklů </w:t>
      </w:r>
      <w:r w:rsidR="00AF6778">
        <w:rPr>
          <w:sz w:val="32"/>
          <w:szCs w:val="32"/>
        </w:rPr>
        <w:t>níže uvedených prostor na ZŠ B. Němcové v Opavě</w:t>
      </w:r>
      <w:r w:rsidR="00D51995">
        <w:rPr>
          <w:sz w:val="32"/>
          <w:szCs w:val="32"/>
        </w:rPr>
        <w:t xml:space="preserve">. </w:t>
      </w:r>
      <w:r w:rsidR="00013A4E">
        <w:rPr>
          <w:sz w:val="32"/>
          <w:szCs w:val="32"/>
        </w:rPr>
        <w:t>Malba bude provedena ve 2-3</w:t>
      </w:r>
      <w:r w:rsidR="007D47B1">
        <w:rPr>
          <w:sz w:val="32"/>
          <w:szCs w:val="32"/>
        </w:rPr>
        <w:t xml:space="preserve"> </w:t>
      </w:r>
      <w:r w:rsidR="00F2077D">
        <w:rPr>
          <w:sz w:val="32"/>
          <w:szCs w:val="32"/>
        </w:rPr>
        <w:t>vrstvách v</w:t>
      </w:r>
      <w:r w:rsidR="00AF6778">
        <w:rPr>
          <w:sz w:val="32"/>
          <w:szCs w:val="32"/>
        </w:rPr>
        <w:t> </w:t>
      </w:r>
      <w:r w:rsidR="00F2077D">
        <w:rPr>
          <w:sz w:val="32"/>
          <w:szCs w:val="32"/>
        </w:rPr>
        <w:t>bílém</w:t>
      </w:r>
      <w:r w:rsidR="00AF6778">
        <w:rPr>
          <w:sz w:val="32"/>
          <w:szCs w:val="32"/>
        </w:rPr>
        <w:t xml:space="preserve"> a barevném</w:t>
      </w:r>
      <w:r w:rsidR="00004662">
        <w:rPr>
          <w:sz w:val="32"/>
          <w:szCs w:val="32"/>
        </w:rPr>
        <w:t xml:space="preserve"> odstínu</w:t>
      </w:r>
      <w:r w:rsidR="00D51995">
        <w:rPr>
          <w:sz w:val="32"/>
          <w:szCs w:val="32"/>
        </w:rPr>
        <w:t xml:space="preserve"> materiálem REMAL</w:t>
      </w:r>
      <w:r w:rsidR="00AF6778">
        <w:rPr>
          <w:sz w:val="32"/>
          <w:szCs w:val="32"/>
        </w:rPr>
        <w:t xml:space="preserve"> a HET Klasik </w:t>
      </w:r>
      <w:proofErr w:type="spellStart"/>
      <w:r w:rsidR="00AF6778">
        <w:rPr>
          <w:sz w:val="32"/>
          <w:szCs w:val="32"/>
        </w:rPr>
        <w:t>Color</w:t>
      </w:r>
      <w:proofErr w:type="spellEnd"/>
      <w:r w:rsidR="00D51995">
        <w:rPr>
          <w:sz w:val="32"/>
          <w:szCs w:val="32"/>
        </w:rPr>
        <w:t xml:space="preserve">. </w:t>
      </w:r>
      <w:r w:rsidR="00AF6778">
        <w:rPr>
          <w:sz w:val="32"/>
          <w:szCs w:val="32"/>
        </w:rPr>
        <w:t>Taktéž</w:t>
      </w:r>
      <w:r w:rsidR="00013A4E">
        <w:rPr>
          <w:sz w:val="32"/>
          <w:szCs w:val="32"/>
        </w:rPr>
        <w:t xml:space="preserve"> bude provedeno vyspravení prasklin, děr a uražených rohů ma</w:t>
      </w:r>
      <w:r w:rsidR="00D51995">
        <w:rPr>
          <w:sz w:val="32"/>
          <w:szCs w:val="32"/>
        </w:rPr>
        <w:t>lířskou hmotou,</w:t>
      </w:r>
      <w:r w:rsidR="00004662">
        <w:rPr>
          <w:sz w:val="32"/>
          <w:szCs w:val="32"/>
        </w:rPr>
        <w:t xml:space="preserve"> </w:t>
      </w:r>
      <w:r w:rsidR="00C309D8">
        <w:rPr>
          <w:sz w:val="32"/>
          <w:szCs w:val="32"/>
        </w:rPr>
        <w:t xml:space="preserve">částečné </w:t>
      </w:r>
      <w:r w:rsidR="00013A4E">
        <w:rPr>
          <w:sz w:val="32"/>
          <w:szCs w:val="32"/>
        </w:rPr>
        <w:t xml:space="preserve">oškrabání </w:t>
      </w:r>
      <w:r w:rsidR="00B338B9">
        <w:rPr>
          <w:sz w:val="32"/>
          <w:szCs w:val="32"/>
        </w:rPr>
        <w:t>staré ma</w:t>
      </w:r>
      <w:r w:rsidR="00C309D8">
        <w:rPr>
          <w:sz w:val="32"/>
          <w:szCs w:val="32"/>
        </w:rPr>
        <w:t>lby dle potřeby</w:t>
      </w:r>
      <w:r w:rsidR="009D61A9">
        <w:rPr>
          <w:sz w:val="32"/>
          <w:szCs w:val="32"/>
        </w:rPr>
        <w:t xml:space="preserve">. Mezi práce patří i zatečené skvrny, které </w:t>
      </w:r>
      <w:r w:rsidR="00013A4E">
        <w:rPr>
          <w:sz w:val="32"/>
          <w:szCs w:val="32"/>
        </w:rPr>
        <w:t xml:space="preserve">budou </w:t>
      </w:r>
      <w:r w:rsidR="009D61A9">
        <w:rPr>
          <w:sz w:val="32"/>
          <w:szCs w:val="32"/>
        </w:rPr>
        <w:t xml:space="preserve">oškrabány, zaizolovány a </w:t>
      </w:r>
      <w:r w:rsidR="005F0E04">
        <w:rPr>
          <w:sz w:val="32"/>
          <w:szCs w:val="32"/>
        </w:rPr>
        <w:t>odstraněny</w:t>
      </w:r>
      <w:r w:rsidR="006F24AD">
        <w:rPr>
          <w:sz w:val="32"/>
          <w:szCs w:val="32"/>
        </w:rPr>
        <w:t xml:space="preserve">. Nátěr </w:t>
      </w:r>
      <w:r w:rsidR="005F0E04">
        <w:rPr>
          <w:sz w:val="32"/>
          <w:szCs w:val="32"/>
        </w:rPr>
        <w:t xml:space="preserve">omyvatelného soklu </w:t>
      </w:r>
      <w:r w:rsidR="006F24AD">
        <w:rPr>
          <w:sz w:val="32"/>
          <w:szCs w:val="32"/>
        </w:rPr>
        <w:t xml:space="preserve">základní barvou, následně </w:t>
      </w:r>
      <w:r w:rsidR="009D61A9">
        <w:rPr>
          <w:sz w:val="32"/>
          <w:szCs w:val="32"/>
        </w:rPr>
        <w:t>kvalitním mate</w:t>
      </w:r>
      <w:r w:rsidR="002C2157">
        <w:rPr>
          <w:sz w:val="32"/>
          <w:szCs w:val="32"/>
        </w:rPr>
        <w:t>riálem SATÉN</w:t>
      </w:r>
      <w:r w:rsidR="009D61A9">
        <w:rPr>
          <w:sz w:val="32"/>
          <w:szCs w:val="32"/>
        </w:rPr>
        <w:t>. Barevnost a sytost odstínů</w:t>
      </w:r>
      <w:r w:rsidR="006E26BE">
        <w:rPr>
          <w:sz w:val="32"/>
          <w:szCs w:val="32"/>
        </w:rPr>
        <w:t xml:space="preserve"> bude upřesněna a provedena dle požadavku dodavatele.</w:t>
      </w:r>
      <w:r w:rsidR="005F0E04">
        <w:rPr>
          <w:sz w:val="32"/>
          <w:szCs w:val="32"/>
        </w:rPr>
        <w:t xml:space="preserve"> Dále bude proveden nátěr dveří a zárubní (13ks) základní barvou a vrchním syntetickým emailem včetně vytmelení nerovností.  </w:t>
      </w:r>
    </w:p>
    <w:p w:rsidR="00182C3F" w:rsidRDefault="00182C3F" w:rsidP="00F2077D">
      <w:pPr>
        <w:spacing w:after="0"/>
        <w:ind w:left="2124" w:hanging="2124"/>
        <w:rPr>
          <w:sz w:val="32"/>
          <w:szCs w:val="32"/>
        </w:rPr>
      </w:pPr>
    </w:p>
    <w:p w:rsidR="005F0E04" w:rsidRDefault="005F0E04" w:rsidP="00FE6B5F">
      <w:pPr>
        <w:tabs>
          <w:tab w:val="left" w:pos="2160"/>
        </w:tabs>
        <w:spacing w:after="0"/>
        <w:rPr>
          <w:b/>
          <w:sz w:val="32"/>
          <w:szCs w:val="32"/>
        </w:rPr>
      </w:pPr>
    </w:p>
    <w:p w:rsidR="005F0E04" w:rsidRDefault="005F0E04" w:rsidP="00FE6B5F">
      <w:pPr>
        <w:tabs>
          <w:tab w:val="left" w:pos="2160"/>
        </w:tabs>
        <w:spacing w:after="0"/>
        <w:rPr>
          <w:b/>
          <w:sz w:val="32"/>
          <w:szCs w:val="32"/>
        </w:rPr>
      </w:pPr>
    </w:p>
    <w:p w:rsidR="002C2157" w:rsidRPr="005F0E04" w:rsidRDefault="009D61A9" w:rsidP="005F0E04">
      <w:pPr>
        <w:tabs>
          <w:tab w:val="left" w:pos="2160"/>
        </w:tabs>
        <w:spacing w:after="0"/>
        <w:rPr>
          <w:b/>
          <w:sz w:val="32"/>
          <w:szCs w:val="32"/>
        </w:rPr>
      </w:pPr>
      <w:r w:rsidRPr="009D61A9">
        <w:rPr>
          <w:b/>
          <w:sz w:val="32"/>
          <w:szCs w:val="32"/>
        </w:rPr>
        <w:t>Metráž:</w:t>
      </w:r>
    </w:p>
    <w:p w:rsidR="002D4058" w:rsidRDefault="002D4058" w:rsidP="008E7181">
      <w:pPr>
        <w:spacing w:after="0"/>
        <w:ind w:left="2124" w:hanging="2124"/>
        <w:rPr>
          <w:b/>
          <w:sz w:val="32"/>
          <w:szCs w:val="32"/>
        </w:rPr>
      </w:pPr>
    </w:p>
    <w:p w:rsidR="002D4058" w:rsidRPr="002D4058" w:rsidRDefault="002D4058" w:rsidP="008E7181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>Malby</w:t>
      </w:r>
    </w:p>
    <w:p w:rsidR="009D61A9" w:rsidRDefault="005F0E04" w:rsidP="008E7181">
      <w:pPr>
        <w:spacing w:after="0"/>
        <w:ind w:left="2124" w:hanging="2124"/>
        <w:rPr>
          <w:sz w:val="32"/>
          <w:szCs w:val="32"/>
        </w:rPr>
      </w:pPr>
      <w:r>
        <w:rPr>
          <w:sz w:val="32"/>
          <w:szCs w:val="32"/>
        </w:rPr>
        <w:t>Učebna</w:t>
      </w:r>
      <w:r>
        <w:rPr>
          <w:sz w:val="32"/>
          <w:szCs w:val="32"/>
        </w:rPr>
        <w:tab/>
        <w:t>7,5</w:t>
      </w:r>
      <w:r w:rsidR="00CD66F3">
        <w:rPr>
          <w:sz w:val="32"/>
          <w:szCs w:val="32"/>
        </w:rPr>
        <w:t>0x6,00x1,10=74,70</w:t>
      </w:r>
      <w:r w:rsidR="009D61A9">
        <w:rPr>
          <w:sz w:val="32"/>
          <w:szCs w:val="32"/>
        </w:rPr>
        <w:t>m</w:t>
      </w:r>
      <w:r w:rsidR="009D61A9">
        <w:rPr>
          <w:sz w:val="32"/>
          <w:szCs w:val="32"/>
          <w:vertAlign w:val="superscript"/>
        </w:rPr>
        <w:t>2</w:t>
      </w:r>
    </w:p>
    <w:p w:rsidR="009D61A9" w:rsidRPr="00CD66F3" w:rsidRDefault="00FC788B" w:rsidP="008E7181">
      <w:pPr>
        <w:spacing w:after="0"/>
        <w:ind w:left="2124" w:hanging="2124"/>
        <w:rPr>
          <w:sz w:val="32"/>
          <w:szCs w:val="32"/>
          <w:vertAlign w:val="superscript"/>
        </w:rPr>
      </w:pPr>
      <w:r>
        <w:rPr>
          <w:sz w:val="32"/>
          <w:szCs w:val="32"/>
        </w:rPr>
        <w:tab/>
      </w:r>
      <w:r w:rsidR="00CD66F3">
        <w:rPr>
          <w:sz w:val="32"/>
          <w:szCs w:val="32"/>
        </w:rPr>
        <w:t>9,00x6,00x3,30=153,00</w:t>
      </w:r>
      <w:r>
        <w:rPr>
          <w:sz w:val="32"/>
          <w:szCs w:val="32"/>
        </w:rPr>
        <w:t>m</w:t>
      </w:r>
      <w:r>
        <w:rPr>
          <w:sz w:val="32"/>
          <w:szCs w:val="32"/>
          <w:vertAlign w:val="superscript"/>
        </w:rPr>
        <w:t>2</w:t>
      </w:r>
      <w:r w:rsidR="00CD66F3">
        <w:rPr>
          <w:sz w:val="32"/>
          <w:szCs w:val="32"/>
        </w:rPr>
        <w:t>x4=612,00m</w:t>
      </w:r>
      <w:r w:rsidR="00CD66F3">
        <w:rPr>
          <w:sz w:val="32"/>
          <w:szCs w:val="32"/>
          <w:vertAlign w:val="superscript"/>
        </w:rPr>
        <w:t>2</w:t>
      </w:r>
    </w:p>
    <w:p w:rsidR="00FC788B" w:rsidRDefault="00CD66F3" w:rsidP="008E7181">
      <w:pPr>
        <w:spacing w:after="0"/>
        <w:ind w:left="2124" w:hanging="2124"/>
        <w:rPr>
          <w:sz w:val="32"/>
          <w:szCs w:val="32"/>
          <w:vertAlign w:val="superscript"/>
        </w:rPr>
      </w:pPr>
      <w:r>
        <w:rPr>
          <w:sz w:val="32"/>
          <w:szCs w:val="32"/>
        </w:rPr>
        <w:t>Kuchyň</w:t>
      </w:r>
      <w:r w:rsidR="002C2157">
        <w:rPr>
          <w:sz w:val="32"/>
          <w:szCs w:val="32"/>
        </w:rPr>
        <w:tab/>
      </w:r>
      <w:r>
        <w:rPr>
          <w:sz w:val="32"/>
          <w:szCs w:val="32"/>
        </w:rPr>
        <w:t>8,00x8,00x1,40=108,80</w:t>
      </w:r>
      <w:r w:rsidR="00FC788B">
        <w:rPr>
          <w:sz w:val="32"/>
          <w:szCs w:val="32"/>
        </w:rPr>
        <w:t>m</w:t>
      </w:r>
      <w:r w:rsidR="00FC788B">
        <w:rPr>
          <w:sz w:val="32"/>
          <w:szCs w:val="32"/>
          <w:vertAlign w:val="superscript"/>
        </w:rPr>
        <w:t>2</w:t>
      </w:r>
    </w:p>
    <w:p w:rsidR="00FC788B" w:rsidRDefault="00CD66F3" w:rsidP="008E7181">
      <w:pPr>
        <w:spacing w:after="0"/>
        <w:ind w:left="2124" w:hanging="2124"/>
        <w:rPr>
          <w:sz w:val="32"/>
          <w:szCs w:val="32"/>
        </w:rPr>
      </w:pPr>
      <w:r>
        <w:rPr>
          <w:sz w:val="32"/>
          <w:szCs w:val="32"/>
        </w:rPr>
        <w:t>Chodba</w:t>
      </w:r>
      <w:r>
        <w:rPr>
          <w:sz w:val="32"/>
          <w:szCs w:val="32"/>
        </w:rPr>
        <w:tab/>
        <w:t>3</w:t>
      </w:r>
      <w:r w:rsidR="002D4058">
        <w:rPr>
          <w:sz w:val="32"/>
          <w:szCs w:val="32"/>
        </w:rPr>
        <w:t>,50x2,50x3,30=48,4</w:t>
      </w:r>
      <w:r>
        <w:rPr>
          <w:sz w:val="32"/>
          <w:szCs w:val="32"/>
        </w:rPr>
        <w:t>5</w:t>
      </w:r>
      <w:r w:rsidR="00FC788B">
        <w:rPr>
          <w:sz w:val="32"/>
          <w:szCs w:val="32"/>
        </w:rPr>
        <w:t>m</w:t>
      </w:r>
      <w:r w:rsidR="00FC788B">
        <w:rPr>
          <w:sz w:val="32"/>
          <w:szCs w:val="32"/>
          <w:vertAlign w:val="superscript"/>
        </w:rPr>
        <w:t>2</w:t>
      </w:r>
    </w:p>
    <w:p w:rsidR="00FC788B" w:rsidRDefault="00CD66F3" w:rsidP="00CD66F3">
      <w:pPr>
        <w:spacing w:after="0"/>
        <w:rPr>
          <w:sz w:val="32"/>
          <w:szCs w:val="32"/>
        </w:rPr>
      </w:pPr>
      <w:r>
        <w:rPr>
          <w:sz w:val="32"/>
          <w:szCs w:val="32"/>
        </w:rPr>
        <w:t>Jídelna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</w:t>
      </w:r>
      <w:r w:rsidR="002D4058">
        <w:rPr>
          <w:sz w:val="32"/>
          <w:szCs w:val="32"/>
        </w:rPr>
        <w:t>,00x3,00=21,00</w:t>
      </w:r>
      <w:r w:rsidR="00FC788B">
        <w:rPr>
          <w:sz w:val="32"/>
          <w:szCs w:val="32"/>
        </w:rPr>
        <w:t>m</w:t>
      </w:r>
      <w:r w:rsidR="00FC788B">
        <w:rPr>
          <w:sz w:val="32"/>
          <w:szCs w:val="32"/>
          <w:vertAlign w:val="superscript"/>
        </w:rPr>
        <w:t>2</w:t>
      </w:r>
    </w:p>
    <w:p w:rsidR="002D4058" w:rsidRDefault="002D4058" w:rsidP="002D4058">
      <w:pPr>
        <w:spacing w:after="0"/>
        <w:ind w:left="2124" w:hanging="2124"/>
        <w:rPr>
          <w:sz w:val="32"/>
          <w:szCs w:val="32"/>
        </w:rPr>
      </w:pPr>
    </w:p>
    <w:p w:rsidR="002D4058" w:rsidRPr="002D4058" w:rsidRDefault="002D4058" w:rsidP="002D4058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>Nátěr omyvatelného soklu</w:t>
      </w:r>
    </w:p>
    <w:p w:rsidR="00FC788B" w:rsidRDefault="002D4058" w:rsidP="002D4058">
      <w:pPr>
        <w:spacing w:after="0"/>
        <w:ind w:left="2124" w:hanging="2124"/>
        <w:rPr>
          <w:sz w:val="32"/>
          <w:szCs w:val="32"/>
        </w:rPr>
      </w:pPr>
      <w:r>
        <w:rPr>
          <w:sz w:val="32"/>
          <w:szCs w:val="32"/>
        </w:rPr>
        <w:t>Sokly</w:t>
      </w:r>
      <w:r>
        <w:rPr>
          <w:sz w:val="32"/>
          <w:szCs w:val="32"/>
        </w:rPr>
        <w:tab/>
        <w:t>12,00x1,60=19,20</w:t>
      </w:r>
      <w:r w:rsidR="00FC788B">
        <w:rPr>
          <w:sz w:val="32"/>
          <w:szCs w:val="32"/>
        </w:rPr>
        <w:t>m</w:t>
      </w:r>
      <w:r w:rsidR="00FC788B">
        <w:rPr>
          <w:sz w:val="32"/>
          <w:szCs w:val="32"/>
          <w:vertAlign w:val="superscript"/>
        </w:rPr>
        <w:t>2</w:t>
      </w:r>
    </w:p>
    <w:p w:rsidR="00FC788B" w:rsidRDefault="002D4058" w:rsidP="008E7181">
      <w:pPr>
        <w:spacing w:after="0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21,00x1,60</w:t>
      </w:r>
      <w:r w:rsidR="00FC788B">
        <w:rPr>
          <w:sz w:val="32"/>
          <w:szCs w:val="32"/>
        </w:rPr>
        <w:t>=</w:t>
      </w:r>
      <w:r>
        <w:rPr>
          <w:sz w:val="32"/>
          <w:szCs w:val="32"/>
        </w:rPr>
        <w:t>33,60</w:t>
      </w:r>
      <w:r w:rsidR="00FC788B">
        <w:rPr>
          <w:sz w:val="32"/>
          <w:szCs w:val="32"/>
        </w:rPr>
        <w:t>m</w:t>
      </w:r>
      <w:r w:rsidR="00FC788B">
        <w:rPr>
          <w:sz w:val="32"/>
          <w:szCs w:val="32"/>
          <w:vertAlign w:val="superscript"/>
        </w:rPr>
        <w:t>2</w:t>
      </w:r>
    </w:p>
    <w:p w:rsidR="0034166A" w:rsidRDefault="0034166A" w:rsidP="008E7181">
      <w:pPr>
        <w:spacing w:after="0"/>
        <w:ind w:left="2124" w:hanging="2124"/>
        <w:rPr>
          <w:sz w:val="32"/>
          <w:szCs w:val="32"/>
        </w:rPr>
      </w:pPr>
    </w:p>
    <w:p w:rsidR="009D61A9" w:rsidRPr="006F24AD" w:rsidRDefault="006F24AD" w:rsidP="008E7181">
      <w:pPr>
        <w:spacing w:after="0"/>
        <w:ind w:left="2124" w:hanging="2124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>Celkový počet m</w:t>
      </w:r>
      <w:r>
        <w:rPr>
          <w:b/>
          <w:sz w:val="32"/>
          <w:szCs w:val="32"/>
          <w:vertAlign w:val="superscript"/>
        </w:rPr>
        <w:t>2</w:t>
      </w:r>
      <w:r w:rsidR="002D4058">
        <w:rPr>
          <w:b/>
          <w:sz w:val="32"/>
          <w:szCs w:val="32"/>
        </w:rPr>
        <w:t xml:space="preserve"> plochy na výmalbu – 864,95</w:t>
      </w:r>
      <w:r>
        <w:rPr>
          <w:b/>
          <w:sz w:val="32"/>
          <w:szCs w:val="32"/>
        </w:rPr>
        <w:t>m</w:t>
      </w:r>
      <w:r>
        <w:rPr>
          <w:b/>
          <w:sz w:val="32"/>
          <w:szCs w:val="32"/>
          <w:vertAlign w:val="superscript"/>
        </w:rPr>
        <w:t>2</w:t>
      </w:r>
    </w:p>
    <w:p w:rsidR="00AF387F" w:rsidRPr="006F24AD" w:rsidRDefault="00AF387F" w:rsidP="008E7181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Cena za </w:t>
      </w:r>
      <w:r w:rsidR="008566E5">
        <w:rPr>
          <w:b/>
          <w:sz w:val="32"/>
          <w:szCs w:val="32"/>
        </w:rPr>
        <w:t xml:space="preserve">kompletní </w:t>
      </w:r>
      <w:r>
        <w:rPr>
          <w:b/>
          <w:sz w:val="32"/>
          <w:szCs w:val="32"/>
        </w:rPr>
        <w:t>m</w:t>
      </w:r>
      <w:r>
        <w:rPr>
          <w:b/>
          <w:sz w:val="32"/>
          <w:szCs w:val="32"/>
          <w:vertAlign w:val="superscript"/>
        </w:rPr>
        <w:t xml:space="preserve">2 </w:t>
      </w:r>
      <w:r w:rsidR="005268C8">
        <w:rPr>
          <w:b/>
          <w:sz w:val="32"/>
          <w:szCs w:val="32"/>
        </w:rPr>
        <w:t xml:space="preserve">malby - </w:t>
      </w:r>
      <w:r>
        <w:rPr>
          <w:b/>
          <w:sz w:val="32"/>
          <w:szCs w:val="32"/>
        </w:rPr>
        <w:t xml:space="preserve"> </w:t>
      </w:r>
      <w:r w:rsidR="0067792A">
        <w:rPr>
          <w:b/>
          <w:sz w:val="32"/>
          <w:szCs w:val="32"/>
        </w:rPr>
        <w:t>35</w:t>
      </w:r>
      <w:r w:rsidR="008252D2">
        <w:rPr>
          <w:b/>
          <w:sz w:val="32"/>
          <w:szCs w:val="32"/>
        </w:rPr>
        <w:t>,-Kč</w:t>
      </w:r>
      <w:r w:rsidR="006F24AD">
        <w:rPr>
          <w:b/>
          <w:sz w:val="32"/>
          <w:szCs w:val="32"/>
        </w:rPr>
        <w:t>/1m</w:t>
      </w:r>
      <w:r w:rsidR="006F24AD">
        <w:rPr>
          <w:b/>
          <w:sz w:val="32"/>
          <w:szCs w:val="32"/>
          <w:vertAlign w:val="superscript"/>
        </w:rPr>
        <w:t>2</w:t>
      </w:r>
    </w:p>
    <w:p w:rsidR="005F3E09" w:rsidRDefault="006F24AD" w:rsidP="00006EA2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Cena za malby – </w:t>
      </w:r>
      <w:r w:rsidR="0067792A">
        <w:rPr>
          <w:b/>
          <w:sz w:val="32"/>
          <w:szCs w:val="32"/>
          <w:u w:val="single"/>
        </w:rPr>
        <w:t>30 273</w:t>
      </w:r>
      <w:r w:rsidR="005F3E09" w:rsidRPr="003323DD">
        <w:rPr>
          <w:b/>
          <w:sz w:val="32"/>
          <w:szCs w:val="32"/>
          <w:u w:val="single"/>
        </w:rPr>
        <w:t>,-Kč</w:t>
      </w:r>
    </w:p>
    <w:p w:rsidR="006F24AD" w:rsidRPr="006F24AD" w:rsidRDefault="006F24AD" w:rsidP="00006EA2">
      <w:pPr>
        <w:spacing w:after="0"/>
        <w:ind w:left="2124" w:hanging="2124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>Celkový počet m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plochy na nátěry soklu – </w:t>
      </w:r>
      <w:r w:rsidR="0067792A">
        <w:rPr>
          <w:b/>
          <w:sz w:val="32"/>
          <w:szCs w:val="32"/>
        </w:rPr>
        <w:t>52,80</w:t>
      </w:r>
      <w:r>
        <w:rPr>
          <w:b/>
          <w:sz w:val="32"/>
          <w:szCs w:val="32"/>
        </w:rPr>
        <w:t>m</w:t>
      </w:r>
      <w:r>
        <w:rPr>
          <w:b/>
          <w:sz w:val="32"/>
          <w:szCs w:val="32"/>
          <w:vertAlign w:val="superscript"/>
        </w:rPr>
        <w:t>2</w:t>
      </w:r>
    </w:p>
    <w:p w:rsidR="008566E5" w:rsidRDefault="00D51995" w:rsidP="008566E5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Cena za nátěry </w:t>
      </w:r>
      <w:r w:rsidR="005F3E09">
        <w:rPr>
          <w:b/>
          <w:sz w:val="32"/>
          <w:szCs w:val="32"/>
        </w:rPr>
        <w:t>soklu omyvatelnou barvou</w:t>
      </w:r>
      <w:r w:rsidR="004B3E2D">
        <w:rPr>
          <w:b/>
          <w:sz w:val="32"/>
          <w:szCs w:val="32"/>
        </w:rPr>
        <w:t xml:space="preserve"> </w:t>
      </w:r>
      <w:r w:rsidR="008566E5">
        <w:rPr>
          <w:b/>
          <w:sz w:val="32"/>
          <w:szCs w:val="32"/>
        </w:rPr>
        <w:t>satén</w:t>
      </w:r>
      <w:r w:rsidR="006F24AD">
        <w:rPr>
          <w:b/>
          <w:sz w:val="32"/>
          <w:szCs w:val="32"/>
        </w:rPr>
        <w:t xml:space="preserve">, </w:t>
      </w:r>
      <w:r w:rsidR="008566E5">
        <w:rPr>
          <w:b/>
          <w:sz w:val="32"/>
          <w:szCs w:val="32"/>
        </w:rPr>
        <w:t>základní nátěr,</w:t>
      </w:r>
    </w:p>
    <w:p w:rsidR="008566E5" w:rsidRDefault="008566E5" w:rsidP="008566E5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vyspravení </w:t>
      </w:r>
      <w:r w:rsidR="006F24AD">
        <w:rPr>
          <w:b/>
          <w:sz w:val="32"/>
          <w:szCs w:val="32"/>
        </w:rPr>
        <w:t>oprýskaných ploch děr a</w:t>
      </w:r>
      <w:r>
        <w:rPr>
          <w:b/>
          <w:sz w:val="32"/>
          <w:szCs w:val="32"/>
        </w:rPr>
        <w:t xml:space="preserve"> nerovností, následně vrchní</w:t>
      </w:r>
    </w:p>
    <w:p w:rsidR="00006EA2" w:rsidRPr="006F24AD" w:rsidRDefault="0067792A" w:rsidP="008566E5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>nátěr -  140</w:t>
      </w:r>
      <w:r w:rsidR="00CE69B4">
        <w:rPr>
          <w:b/>
          <w:sz w:val="32"/>
          <w:szCs w:val="32"/>
        </w:rPr>
        <w:t>,-K</w:t>
      </w:r>
      <w:r w:rsidR="005F3E09">
        <w:rPr>
          <w:b/>
          <w:sz w:val="32"/>
          <w:szCs w:val="32"/>
        </w:rPr>
        <w:t>č</w:t>
      </w:r>
      <w:r w:rsidR="006F24AD">
        <w:rPr>
          <w:b/>
          <w:sz w:val="32"/>
          <w:szCs w:val="32"/>
        </w:rPr>
        <w:t>/1m</w:t>
      </w:r>
      <w:r w:rsidR="006F24AD">
        <w:rPr>
          <w:b/>
          <w:sz w:val="32"/>
          <w:szCs w:val="32"/>
          <w:vertAlign w:val="superscript"/>
        </w:rPr>
        <w:t>2</w:t>
      </w:r>
      <w:bookmarkStart w:id="0" w:name="_GoBack"/>
      <w:bookmarkEnd w:id="0"/>
    </w:p>
    <w:p w:rsidR="005F3E09" w:rsidRDefault="006F24AD" w:rsidP="00950D9E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Cena za nátěry soklu – </w:t>
      </w:r>
      <w:r w:rsidR="0067792A">
        <w:rPr>
          <w:b/>
          <w:sz w:val="32"/>
          <w:szCs w:val="32"/>
          <w:u w:val="single"/>
        </w:rPr>
        <w:t>7 392</w:t>
      </w:r>
      <w:r w:rsidR="005F3E09" w:rsidRPr="003323DD">
        <w:rPr>
          <w:b/>
          <w:sz w:val="32"/>
          <w:szCs w:val="32"/>
          <w:u w:val="single"/>
        </w:rPr>
        <w:t>,-Kč</w:t>
      </w:r>
    </w:p>
    <w:p w:rsidR="00776785" w:rsidRDefault="00776785" w:rsidP="00950D9E">
      <w:pPr>
        <w:spacing w:after="0"/>
        <w:ind w:left="2124" w:hanging="2124"/>
        <w:rPr>
          <w:b/>
          <w:sz w:val="32"/>
          <w:szCs w:val="32"/>
        </w:rPr>
      </w:pPr>
    </w:p>
    <w:p w:rsidR="00776785" w:rsidRDefault="00776785" w:rsidP="00950D9E">
      <w:pPr>
        <w:spacing w:after="0"/>
        <w:ind w:left="2124" w:hanging="2124"/>
        <w:rPr>
          <w:b/>
          <w:sz w:val="32"/>
          <w:szCs w:val="32"/>
        </w:rPr>
      </w:pPr>
    </w:p>
    <w:p w:rsidR="003323DD" w:rsidRDefault="0067792A" w:rsidP="00950D9E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>Nátěr dveří 13ks</w:t>
      </w:r>
      <w:r w:rsidR="001B6CFC">
        <w:rPr>
          <w:b/>
          <w:sz w:val="32"/>
          <w:szCs w:val="32"/>
        </w:rPr>
        <w:t xml:space="preserve"> </w:t>
      </w:r>
      <w:r w:rsidR="00453E93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1B6CFC">
        <w:rPr>
          <w:b/>
          <w:sz w:val="32"/>
          <w:szCs w:val="32"/>
        </w:rPr>
        <w:t>2</w:t>
      </w:r>
      <w:r w:rsidR="00453E93">
        <w:rPr>
          <w:b/>
          <w:sz w:val="32"/>
          <w:szCs w:val="32"/>
        </w:rPr>
        <w:t>5 194</w:t>
      </w:r>
      <w:r w:rsidR="001B6CFC">
        <w:rPr>
          <w:b/>
          <w:sz w:val="32"/>
          <w:szCs w:val="32"/>
        </w:rPr>
        <w:t>,-Kč</w:t>
      </w:r>
    </w:p>
    <w:p w:rsidR="001B6CFC" w:rsidRDefault="001B6CFC" w:rsidP="00950D9E">
      <w:pPr>
        <w:spacing w:after="0"/>
        <w:ind w:left="2124" w:hanging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Nátěr zárubní </w:t>
      </w:r>
      <w:proofErr w:type="gramStart"/>
      <w:r>
        <w:rPr>
          <w:b/>
          <w:sz w:val="32"/>
          <w:szCs w:val="32"/>
        </w:rPr>
        <w:t>13ks –</w:t>
      </w:r>
      <w:r w:rsidR="00AB53A1">
        <w:rPr>
          <w:b/>
          <w:sz w:val="32"/>
          <w:szCs w:val="32"/>
        </w:rPr>
        <w:t>9 100</w:t>
      </w:r>
      <w:r w:rsidR="00A1288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>Kč</w:t>
      </w:r>
    </w:p>
    <w:p w:rsidR="006D210D" w:rsidRDefault="006D210D" w:rsidP="004219C5">
      <w:pPr>
        <w:spacing w:after="0"/>
        <w:rPr>
          <w:sz w:val="32"/>
          <w:szCs w:val="32"/>
        </w:rPr>
      </w:pPr>
    </w:p>
    <w:p w:rsidR="00DB246E" w:rsidRPr="008F0DAC" w:rsidRDefault="00DB246E" w:rsidP="00950D9E">
      <w:pPr>
        <w:spacing w:after="0"/>
        <w:ind w:left="2124" w:hanging="2124"/>
        <w:rPr>
          <w:b/>
          <w:sz w:val="32"/>
          <w:szCs w:val="32"/>
        </w:rPr>
      </w:pPr>
      <w:r w:rsidRPr="008F0DAC">
        <w:rPr>
          <w:b/>
          <w:sz w:val="32"/>
          <w:szCs w:val="32"/>
        </w:rPr>
        <w:t xml:space="preserve">Jedná se o rozsah </w:t>
      </w:r>
      <w:r w:rsidR="00082166" w:rsidRPr="008F0DAC">
        <w:rPr>
          <w:b/>
          <w:sz w:val="32"/>
          <w:szCs w:val="32"/>
        </w:rPr>
        <w:t>prací včetně</w:t>
      </w:r>
      <w:r w:rsidR="004A5304" w:rsidRPr="008F0DAC">
        <w:rPr>
          <w:b/>
          <w:sz w:val="32"/>
          <w:szCs w:val="32"/>
        </w:rPr>
        <w:t xml:space="preserve"> dopravy a</w:t>
      </w:r>
      <w:r w:rsidR="006D210D" w:rsidRPr="008F0DAC">
        <w:rPr>
          <w:b/>
          <w:sz w:val="32"/>
          <w:szCs w:val="32"/>
        </w:rPr>
        <w:t xml:space="preserve"> </w:t>
      </w:r>
      <w:r w:rsidR="00B338B9" w:rsidRPr="008F0DAC">
        <w:rPr>
          <w:b/>
          <w:sz w:val="32"/>
          <w:szCs w:val="32"/>
        </w:rPr>
        <w:t>materiálu</w:t>
      </w:r>
      <w:r w:rsidRPr="008F0DAC">
        <w:rPr>
          <w:b/>
          <w:sz w:val="32"/>
          <w:szCs w:val="32"/>
        </w:rPr>
        <w:t>.</w:t>
      </w:r>
    </w:p>
    <w:p w:rsidR="00DB246E" w:rsidRPr="008F0DAC" w:rsidRDefault="008F0DAC" w:rsidP="00CB63C2">
      <w:pPr>
        <w:spacing w:after="0"/>
        <w:ind w:left="2124" w:hanging="2124"/>
        <w:rPr>
          <w:b/>
          <w:sz w:val="32"/>
          <w:szCs w:val="32"/>
        </w:rPr>
      </w:pPr>
      <w:r w:rsidRPr="008F0DAC">
        <w:rPr>
          <w:b/>
          <w:sz w:val="32"/>
          <w:szCs w:val="32"/>
        </w:rPr>
        <w:t>Nejsme plátci DPH!!!</w:t>
      </w:r>
    </w:p>
    <w:p w:rsidR="00DB246E" w:rsidRDefault="00DB246E" w:rsidP="00CB63C2">
      <w:pPr>
        <w:spacing w:after="0"/>
        <w:ind w:left="2124" w:hanging="2124"/>
        <w:rPr>
          <w:sz w:val="32"/>
          <w:szCs w:val="32"/>
        </w:rPr>
      </w:pPr>
    </w:p>
    <w:p w:rsidR="0077682F" w:rsidRDefault="0077682F" w:rsidP="00CB63C2">
      <w:pPr>
        <w:spacing w:after="0"/>
        <w:ind w:left="2124" w:hanging="2124"/>
        <w:rPr>
          <w:sz w:val="32"/>
          <w:szCs w:val="32"/>
        </w:rPr>
      </w:pPr>
    </w:p>
    <w:p w:rsidR="0077682F" w:rsidRDefault="0077682F" w:rsidP="00CB63C2">
      <w:pPr>
        <w:spacing w:after="0"/>
        <w:ind w:left="2124" w:hanging="2124"/>
        <w:rPr>
          <w:sz w:val="32"/>
          <w:szCs w:val="32"/>
        </w:rPr>
      </w:pPr>
    </w:p>
    <w:p w:rsidR="00DB246E" w:rsidRDefault="00DB246E" w:rsidP="00CB63C2">
      <w:pPr>
        <w:spacing w:after="0"/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V Ostravě dne </w:t>
      </w:r>
      <w:proofErr w:type="gramStart"/>
      <w:r w:rsidR="00B15043">
        <w:rPr>
          <w:sz w:val="32"/>
          <w:szCs w:val="32"/>
        </w:rPr>
        <w:t>6</w:t>
      </w:r>
      <w:r w:rsidR="00B338B9">
        <w:rPr>
          <w:sz w:val="32"/>
          <w:szCs w:val="32"/>
        </w:rPr>
        <w:t>.6</w:t>
      </w:r>
      <w:r w:rsidR="00B15043">
        <w:rPr>
          <w:sz w:val="32"/>
          <w:szCs w:val="32"/>
        </w:rPr>
        <w:t>.2019</w:t>
      </w:r>
      <w:proofErr w:type="gramEnd"/>
    </w:p>
    <w:p w:rsidR="00F74E8F" w:rsidRDefault="00F74E8F" w:rsidP="00F74E8F">
      <w:pPr>
        <w:spacing w:after="0"/>
        <w:rPr>
          <w:sz w:val="32"/>
          <w:szCs w:val="32"/>
        </w:rPr>
      </w:pPr>
    </w:p>
    <w:p w:rsidR="00F74E8F" w:rsidRDefault="00F74E8F" w:rsidP="00F74E8F">
      <w:pPr>
        <w:spacing w:after="0"/>
        <w:rPr>
          <w:sz w:val="32"/>
          <w:szCs w:val="32"/>
        </w:rPr>
      </w:pPr>
    </w:p>
    <w:p w:rsidR="0041734F" w:rsidRPr="00A20ED8" w:rsidRDefault="0041734F" w:rsidP="00CB63C2">
      <w:pPr>
        <w:spacing w:after="0"/>
        <w:ind w:left="2124" w:hanging="2124"/>
        <w:rPr>
          <w:sz w:val="28"/>
          <w:szCs w:val="28"/>
        </w:rPr>
      </w:pPr>
    </w:p>
    <w:p w:rsidR="008566E5" w:rsidRDefault="008566E5" w:rsidP="00DD6773">
      <w:pPr>
        <w:spacing w:after="0"/>
        <w:rPr>
          <w:sz w:val="28"/>
          <w:szCs w:val="28"/>
        </w:rPr>
      </w:pPr>
    </w:p>
    <w:p w:rsidR="00DD6773" w:rsidRDefault="00DD6773" w:rsidP="00DD6773">
      <w:pPr>
        <w:spacing w:after="0"/>
        <w:rPr>
          <w:sz w:val="28"/>
          <w:szCs w:val="28"/>
        </w:rPr>
      </w:pPr>
      <w:r w:rsidRPr="0041734F">
        <w:rPr>
          <w:sz w:val="28"/>
          <w:szCs w:val="28"/>
        </w:rPr>
        <w:t>Malby a nátěry</w:t>
      </w:r>
      <w:r w:rsidRPr="00DD6773">
        <w:rPr>
          <w:sz w:val="28"/>
          <w:szCs w:val="28"/>
        </w:rPr>
        <w:t xml:space="preserve"> </w:t>
      </w:r>
    </w:p>
    <w:p w:rsidR="00DD6773" w:rsidRDefault="00DD6773" w:rsidP="00DD6773">
      <w:pPr>
        <w:spacing w:after="0"/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Hvolka</w:t>
      </w:r>
      <w:proofErr w:type="spellEnd"/>
      <w:r>
        <w:rPr>
          <w:sz w:val="28"/>
          <w:szCs w:val="28"/>
        </w:rPr>
        <w:t xml:space="preserve"> Radomír</w:t>
      </w:r>
      <w:r w:rsidRPr="00DD6773">
        <w:rPr>
          <w:sz w:val="28"/>
          <w:szCs w:val="28"/>
        </w:rPr>
        <w:t xml:space="preserve"> </w:t>
      </w:r>
    </w:p>
    <w:p w:rsidR="00DD6773" w:rsidRDefault="00DD6773" w:rsidP="00DD6773">
      <w:pPr>
        <w:spacing w:after="0"/>
        <w:ind w:left="2124" w:hanging="2124"/>
        <w:rPr>
          <w:sz w:val="28"/>
          <w:szCs w:val="28"/>
        </w:rPr>
      </w:pPr>
      <w:r w:rsidRPr="0041734F">
        <w:rPr>
          <w:sz w:val="28"/>
          <w:szCs w:val="28"/>
        </w:rPr>
        <w:t>Výškovi</w:t>
      </w:r>
      <w:r>
        <w:rPr>
          <w:sz w:val="28"/>
          <w:szCs w:val="28"/>
        </w:rPr>
        <w:t>cká 108, Ostrava – Zábřeh</w:t>
      </w:r>
      <w:r w:rsidRPr="0041734F">
        <w:rPr>
          <w:sz w:val="28"/>
          <w:szCs w:val="28"/>
        </w:rPr>
        <w:t xml:space="preserve"> </w:t>
      </w:r>
    </w:p>
    <w:p w:rsidR="00D00ECD" w:rsidRDefault="00DD6773" w:rsidP="00DD6773">
      <w:pPr>
        <w:rPr>
          <w:b/>
          <w:sz w:val="28"/>
          <w:szCs w:val="28"/>
        </w:rPr>
      </w:pPr>
      <w:r w:rsidRPr="0041734F">
        <w:rPr>
          <w:sz w:val="28"/>
          <w:szCs w:val="28"/>
        </w:rPr>
        <w:t>IČO: 15500802</w:t>
      </w:r>
      <w:r w:rsidRPr="0041734F">
        <w:rPr>
          <w:sz w:val="28"/>
          <w:szCs w:val="28"/>
        </w:rPr>
        <w:tab/>
      </w:r>
      <w:r w:rsidRPr="0041734F">
        <w:rPr>
          <w:sz w:val="28"/>
          <w:szCs w:val="28"/>
        </w:rPr>
        <w:tab/>
      </w:r>
    </w:p>
    <w:p w:rsidR="00DD6773" w:rsidRDefault="0041734F" w:rsidP="00DD6773">
      <w:pPr>
        <w:spacing w:after="0"/>
        <w:rPr>
          <w:b/>
          <w:sz w:val="28"/>
          <w:szCs w:val="28"/>
        </w:rPr>
      </w:pPr>
      <w:r w:rsidRPr="0041734F">
        <w:rPr>
          <w:b/>
          <w:sz w:val="28"/>
          <w:szCs w:val="28"/>
        </w:rPr>
        <w:t>Kontakt:</w:t>
      </w:r>
      <w:r w:rsidR="00DD6773" w:rsidRPr="00DD6773">
        <w:rPr>
          <w:sz w:val="28"/>
          <w:szCs w:val="28"/>
        </w:rPr>
        <w:t xml:space="preserve"> </w:t>
      </w:r>
    </w:p>
    <w:p w:rsidR="00DD6773" w:rsidRDefault="0041734F" w:rsidP="00DD6773">
      <w:pPr>
        <w:spacing w:after="0"/>
        <w:rPr>
          <w:b/>
          <w:sz w:val="28"/>
          <w:szCs w:val="28"/>
        </w:rPr>
      </w:pPr>
      <w:r w:rsidRPr="0041734F">
        <w:rPr>
          <w:sz w:val="28"/>
          <w:szCs w:val="28"/>
        </w:rPr>
        <w:t>tel: 605 101</w:t>
      </w:r>
      <w:r w:rsidR="00445A34">
        <w:rPr>
          <w:sz w:val="28"/>
          <w:szCs w:val="28"/>
        </w:rPr>
        <w:t> </w:t>
      </w:r>
      <w:r w:rsidRPr="0041734F">
        <w:rPr>
          <w:sz w:val="28"/>
          <w:szCs w:val="28"/>
        </w:rPr>
        <w:t>408</w:t>
      </w:r>
      <w:r w:rsidR="00445A34">
        <w:rPr>
          <w:sz w:val="28"/>
          <w:szCs w:val="28"/>
        </w:rPr>
        <w:t>, 732 606 192</w:t>
      </w:r>
      <w:r>
        <w:rPr>
          <w:sz w:val="28"/>
          <w:szCs w:val="28"/>
        </w:rPr>
        <w:tab/>
      </w:r>
    </w:p>
    <w:p w:rsidR="00351742" w:rsidRPr="00DD6773" w:rsidRDefault="00DD6773" w:rsidP="00DD6773">
      <w:pPr>
        <w:rPr>
          <w:b/>
          <w:sz w:val="28"/>
          <w:szCs w:val="28"/>
        </w:rPr>
      </w:pPr>
      <w:r>
        <w:rPr>
          <w:sz w:val="28"/>
          <w:szCs w:val="28"/>
        </w:rPr>
        <w:t>e</w:t>
      </w:r>
      <w:r w:rsidR="0041734F" w:rsidRPr="0041734F">
        <w:rPr>
          <w:sz w:val="28"/>
          <w:szCs w:val="28"/>
        </w:rPr>
        <w:t>mail: malirici@seznam.cz</w:t>
      </w:r>
    </w:p>
    <w:p w:rsidR="00987D64" w:rsidRPr="0041734F" w:rsidRDefault="00987D64" w:rsidP="00A26A20">
      <w:pPr>
        <w:rPr>
          <w:b/>
          <w:sz w:val="28"/>
          <w:szCs w:val="28"/>
        </w:rPr>
      </w:pPr>
    </w:p>
    <w:sectPr w:rsidR="00987D64" w:rsidRPr="0041734F" w:rsidSect="00FE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57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3E0959"/>
    <w:rsid w:val="00004662"/>
    <w:rsid w:val="00006EA2"/>
    <w:rsid w:val="0001089B"/>
    <w:rsid w:val="00013A4E"/>
    <w:rsid w:val="00025D75"/>
    <w:rsid w:val="00047B44"/>
    <w:rsid w:val="00064297"/>
    <w:rsid w:val="00082166"/>
    <w:rsid w:val="000B6350"/>
    <w:rsid w:val="000D2ED9"/>
    <w:rsid w:val="000F6C3C"/>
    <w:rsid w:val="001352D4"/>
    <w:rsid w:val="00144159"/>
    <w:rsid w:val="00157042"/>
    <w:rsid w:val="001746D5"/>
    <w:rsid w:val="00182C3F"/>
    <w:rsid w:val="00195334"/>
    <w:rsid w:val="001A4CC7"/>
    <w:rsid w:val="001B2EBC"/>
    <w:rsid w:val="001B6CFC"/>
    <w:rsid w:val="001D1CEB"/>
    <w:rsid w:val="00205B3D"/>
    <w:rsid w:val="002450BB"/>
    <w:rsid w:val="00281350"/>
    <w:rsid w:val="0028446B"/>
    <w:rsid w:val="00294DF1"/>
    <w:rsid w:val="002952B9"/>
    <w:rsid w:val="002B3131"/>
    <w:rsid w:val="002C2157"/>
    <w:rsid w:val="002D3646"/>
    <w:rsid w:val="002D4058"/>
    <w:rsid w:val="00325E56"/>
    <w:rsid w:val="003313FB"/>
    <w:rsid w:val="003323DD"/>
    <w:rsid w:val="0034166A"/>
    <w:rsid w:val="00351742"/>
    <w:rsid w:val="00376225"/>
    <w:rsid w:val="003912B1"/>
    <w:rsid w:val="003B4897"/>
    <w:rsid w:val="003D1DAE"/>
    <w:rsid w:val="003E0959"/>
    <w:rsid w:val="003E1246"/>
    <w:rsid w:val="003E7AAF"/>
    <w:rsid w:val="00400A78"/>
    <w:rsid w:val="0041734F"/>
    <w:rsid w:val="004219C5"/>
    <w:rsid w:val="00441E3E"/>
    <w:rsid w:val="00445A34"/>
    <w:rsid w:val="00445DD1"/>
    <w:rsid w:val="004500CD"/>
    <w:rsid w:val="00453E93"/>
    <w:rsid w:val="00472795"/>
    <w:rsid w:val="0048721C"/>
    <w:rsid w:val="004A1527"/>
    <w:rsid w:val="004A5304"/>
    <w:rsid w:val="004B3E2D"/>
    <w:rsid w:val="005268C8"/>
    <w:rsid w:val="00531D25"/>
    <w:rsid w:val="00537EF4"/>
    <w:rsid w:val="005679D0"/>
    <w:rsid w:val="00597B79"/>
    <w:rsid w:val="005E3F55"/>
    <w:rsid w:val="005F0E04"/>
    <w:rsid w:val="005F3E09"/>
    <w:rsid w:val="005F56B3"/>
    <w:rsid w:val="00604A6B"/>
    <w:rsid w:val="0060617D"/>
    <w:rsid w:val="00621685"/>
    <w:rsid w:val="006264EB"/>
    <w:rsid w:val="0066599F"/>
    <w:rsid w:val="0067792A"/>
    <w:rsid w:val="00694D27"/>
    <w:rsid w:val="006D210D"/>
    <w:rsid w:val="006E26BE"/>
    <w:rsid w:val="006F24AD"/>
    <w:rsid w:val="006F6CC4"/>
    <w:rsid w:val="0070615D"/>
    <w:rsid w:val="0073688D"/>
    <w:rsid w:val="00740EB9"/>
    <w:rsid w:val="00774453"/>
    <w:rsid w:val="00776785"/>
    <w:rsid w:val="0077682F"/>
    <w:rsid w:val="007D47B1"/>
    <w:rsid w:val="00800B98"/>
    <w:rsid w:val="008147CE"/>
    <w:rsid w:val="008252D2"/>
    <w:rsid w:val="008566E5"/>
    <w:rsid w:val="00874429"/>
    <w:rsid w:val="008A311D"/>
    <w:rsid w:val="008A659F"/>
    <w:rsid w:val="008B4AC9"/>
    <w:rsid w:val="008D0105"/>
    <w:rsid w:val="008D036F"/>
    <w:rsid w:val="008E5454"/>
    <w:rsid w:val="008E7181"/>
    <w:rsid w:val="008F0DAC"/>
    <w:rsid w:val="008F4197"/>
    <w:rsid w:val="00905DE3"/>
    <w:rsid w:val="00917ABA"/>
    <w:rsid w:val="00932FD3"/>
    <w:rsid w:val="00943AB1"/>
    <w:rsid w:val="00950D9E"/>
    <w:rsid w:val="00961E1E"/>
    <w:rsid w:val="00962F1E"/>
    <w:rsid w:val="009761CC"/>
    <w:rsid w:val="00983F85"/>
    <w:rsid w:val="00987D64"/>
    <w:rsid w:val="00990420"/>
    <w:rsid w:val="00994206"/>
    <w:rsid w:val="009A5959"/>
    <w:rsid w:val="009D25E6"/>
    <w:rsid w:val="009D61A9"/>
    <w:rsid w:val="00A12889"/>
    <w:rsid w:val="00A13612"/>
    <w:rsid w:val="00A20ED8"/>
    <w:rsid w:val="00A26A20"/>
    <w:rsid w:val="00A3486F"/>
    <w:rsid w:val="00A35EE8"/>
    <w:rsid w:val="00A90B09"/>
    <w:rsid w:val="00A94202"/>
    <w:rsid w:val="00AB53A1"/>
    <w:rsid w:val="00AB639F"/>
    <w:rsid w:val="00AD7805"/>
    <w:rsid w:val="00AF387F"/>
    <w:rsid w:val="00AF6778"/>
    <w:rsid w:val="00B10908"/>
    <w:rsid w:val="00B15043"/>
    <w:rsid w:val="00B338B9"/>
    <w:rsid w:val="00B61F2C"/>
    <w:rsid w:val="00BC015E"/>
    <w:rsid w:val="00C0126B"/>
    <w:rsid w:val="00C104A4"/>
    <w:rsid w:val="00C16B07"/>
    <w:rsid w:val="00C24EF4"/>
    <w:rsid w:val="00C309D8"/>
    <w:rsid w:val="00C75D49"/>
    <w:rsid w:val="00CB63C2"/>
    <w:rsid w:val="00CD66F3"/>
    <w:rsid w:val="00CE69B4"/>
    <w:rsid w:val="00CF4538"/>
    <w:rsid w:val="00D00ECD"/>
    <w:rsid w:val="00D24167"/>
    <w:rsid w:val="00D27172"/>
    <w:rsid w:val="00D35169"/>
    <w:rsid w:val="00D508B5"/>
    <w:rsid w:val="00D51995"/>
    <w:rsid w:val="00D64F6C"/>
    <w:rsid w:val="00DB0DAF"/>
    <w:rsid w:val="00DB246E"/>
    <w:rsid w:val="00DD6773"/>
    <w:rsid w:val="00DE39AC"/>
    <w:rsid w:val="00DF6148"/>
    <w:rsid w:val="00E27C52"/>
    <w:rsid w:val="00E914CB"/>
    <w:rsid w:val="00EA2714"/>
    <w:rsid w:val="00EC3B86"/>
    <w:rsid w:val="00EE303A"/>
    <w:rsid w:val="00F2077D"/>
    <w:rsid w:val="00F275AE"/>
    <w:rsid w:val="00F464B1"/>
    <w:rsid w:val="00F46F37"/>
    <w:rsid w:val="00F6457E"/>
    <w:rsid w:val="00F74E8F"/>
    <w:rsid w:val="00F74F6D"/>
    <w:rsid w:val="00FB0D23"/>
    <w:rsid w:val="00FC788B"/>
    <w:rsid w:val="00FE1AB8"/>
    <w:rsid w:val="00FE6B5F"/>
    <w:rsid w:val="00FF2033"/>
    <w:rsid w:val="00FF2F6A"/>
    <w:rsid w:val="00FF3D7A"/>
    <w:rsid w:val="00FF4E67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206"/>
    <w:pPr>
      <w:ind w:left="720"/>
      <w:contextualSpacing/>
    </w:pPr>
  </w:style>
  <w:style w:type="table" w:styleId="Mkatabulky">
    <w:name w:val="Table Grid"/>
    <w:basedOn w:val="Normlntabulka"/>
    <w:uiPriority w:val="59"/>
    <w:rsid w:val="00905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5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87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6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3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001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5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Silvie</cp:lastModifiedBy>
  <cp:revision>4</cp:revision>
  <cp:lastPrinted>2019-07-12T08:29:00Z</cp:lastPrinted>
  <dcterms:created xsi:type="dcterms:W3CDTF">2019-07-12T06:41:00Z</dcterms:created>
  <dcterms:modified xsi:type="dcterms:W3CDTF">2019-07-12T08:29:00Z</dcterms:modified>
</cp:coreProperties>
</file>