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51CB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76B051CE" w14:textId="61091FBE" w:rsidR="00296A36" w:rsidRPr="00BF67CE" w:rsidRDefault="00296A36" w:rsidP="00E1765F">
      <w:pPr>
        <w:ind w:right="23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6B051CF" w14:textId="77777777" w:rsidR="00886A0C" w:rsidRPr="00D43B05" w:rsidRDefault="001D07DE">
      <w:pPr>
        <w:spacing w:before="82"/>
        <w:ind w:left="127"/>
        <w:rPr>
          <w:rFonts w:ascii="Tahoma" w:hAnsi="Tahoma" w:cs="Tahoma"/>
          <w:b/>
          <w:sz w:val="18"/>
          <w:szCs w:val="18"/>
        </w:rPr>
      </w:pPr>
      <w:r w:rsidRPr="00BF67CE">
        <w:rPr>
          <w:rFonts w:ascii="Tahoma" w:hAnsi="Tahoma" w:cs="Tahoma"/>
          <w:sz w:val="16"/>
          <w:szCs w:val="16"/>
        </w:rPr>
        <w:br w:type="column"/>
      </w:r>
      <w:r w:rsidRPr="00D43B05">
        <w:rPr>
          <w:rFonts w:ascii="Tahoma" w:hAnsi="Tahoma" w:cs="Tahoma"/>
          <w:b/>
          <w:w w:val="115"/>
          <w:sz w:val="18"/>
          <w:szCs w:val="18"/>
        </w:rPr>
        <w:t xml:space="preserve">Dodatek č. </w:t>
      </w:r>
      <w:r w:rsidR="004B7ABF" w:rsidRPr="00D43B05">
        <w:rPr>
          <w:rFonts w:ascii="Tahoma" w:hAnsi="Tahoma" w:cs="Tahoma"/>
          <w:b/>
          <w:w w:val="115"/>
          <w:sz w:val="18"/>
          <w:szCs w:val="18"/>
        </w:rPr>
        <w:t>2</w:t>
      </w:r>
    </w:p>
    <w:p w14:paraId="76B051D0" w14:textId="77777777" w:rsidR="00886A0C" w:rsidRPr="004B7ABF" w:rsidRDefault="001D07DE" w:rsidP="000A3B42">
      <w:pPr>
        <w:pStyle w:val="Zkladntext"/>
        <w:ind w:right="439"/>
        <w:rPr>
          <w:rFonts w:ascii="Tahoma" w:hAnsi="Tahoma" w:cs="Tahoma"/>
          <w:b/>
        </w:rPr>
        <w:sectPr w:rsidR="00886A0C" w:rsidRPr="004B7ABF" w:rsidSect="000A3B42">
          <w:headerReference w:type="default" r:id="rId12"/>
          <w:footerReference w:type="default" r:id="rId13"/>
          <w:type w:val="continuous"/>
          <w:pgSz w:w="11930" w:h="16850"/>
          <w:pgMar w:top="1580" w:right="590" w:bottom="900" w:left="1200" w:header="766" w:footer="712" w:gutter="0"/>
          <w:pgNumType w:start="1"/>
          <w:cols w:num="3" w:space="708" w:equalWidth="0">
            <w:col w:w="3265" w:space="930"/>
            <w:col w:w="3063" w:space="1605"/>
            <w:col w:w="3558"/>
          </w:cols>
        </w:sectPr>
      </w:pPr>
      <w:r w:rsidRPr="00BF67CE">
        <w:rPr>
          <w:rFonts w:ascii="Tahoma" w:hAnsi="Tahoma" w:cs="Tahoma"/>
          <w:b/>
        </w:rPr>
        <w:br w:type="column"/>
      </w:r>
    </w:p>
    <w:p w14:paraId="5284F7CC" w14:textId="77777777" w:rsidR="00690322" w:rsidRDefault="00690322" w:rsidP="00D43B05">
      <w:pPr>
        <w:pStyle w:val="Zkladntext"/>
        <w:tabs>
          <w:tab w:val="left" w:pos="0"/>
        </w:tabs>
        <w:spacing w:line="179" w:lineRule="exact"/>
        <w:rPr>
          <w:rFonts w:ascii="Tahoma" w:hAnsi="Tahoma" w:cs="Tahoma"/>
        </w:rPr>
      </w:pPr>
      <w:r w:rsidRPr="00BF67CE">
        <w:rPr>
          <w:rFonts w:ascii="Tahoma" w:eastAsia="Times New Roman" w:hAnsi="Tahoma" w:cs="Tahoma"/>
          <w:b/>
          <w:lang w:eastAsia="cs-CZ"/>
        </w:rPr>
        <w:t>Všeobecná fakultní nemocnice v Praze</w:t>
      </w:r>
      <w:r>
        <w:rPr>
          <w:rFonts w:ascii="Tahoma" w:hAnsi="Tahoma" w:cs="Tahoma"/>
        </w:rPr>
        <w:t xml:space="preserve">      </w:t>
      </w:r>
    </w:p>
    <w:p w14:paraId="522341C6" w14:textId="77777777" w:rsidR="00690322" w:rsidRPr="00BF67CE" w:rsidRDefault="00690322" w:rsidP="00D43B05">
      <w:pPr>
        <w:pStyle w:val="Zkladntext"/>
        <w:tabs>
          <w:tab w:val="left" w:pos="0"/>
        </w:tabs>
        <w:spacing w:line="179" w:lineRule="exact"/>
        <w:rPr>
          <w:rFonts w:ascii="Tahoma" w:hAnsi="Tahoma" w:cs="Tahoma"/>
        </w:rPr>
      </w:pPr>
      <w:r w:rsidRPr="00BF67CE">
        <w:rPr>
          <w:rFonts w:ascii="Tahoma" w:hAnsi="Tahoma" w:cs="Tahoma"/>
        </w:rPr>
        <w:t>se</w:t>
      </w:r>
      <w:r w:rsidRPr="00BF67CE">
        <w:rPr>
          <w:rFonts w:ascii="Tahoma" w:hAnsi="Tahoma" w:cs="Tahoma"/>
          <w:spacing w:val="-14"/>
        </w:rPr>
        <w:t xml:space="preserve"> </w:t>
      </w:r>
      <w:r w:rsidRPr="00BF67CE">
        <w:rPr>
          <w:rFonts w:ascii="Tahoma" w:hAnsi="Tahoma" w:cs="Tahoma"/>
        </w:rPr>
        <w:t>sídlem:</w:t>
      </w:r>
      <w:r w:rsidRPr="00BF67CE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F67CE">
        <w:rPr>
          <w:rFonts w:ascii="Tahoma" w:hAnsi="Tahoma" w:cs="Tahoma"/>
        </w:rPr>
        <w:t>U Nemocnice 499/2, 128 08 Praha</w:t>
      </w:r>
      <w:r w:rsidRPr="00BF67CE">
        <w:rPr>
          <w:rFonts w:ascii="Tahoma" w:hAnsi="Tahoma" w:cs="Tahoma"/>
          <w:spacing w:val="-21"/>
        </w:rPr>
        <w:t xml:space="preserve"> </w:t>
      </w:r>
      <w:r w:rsidRPr="00BF67CE">
        <w:rPr>
          <w:rFonts w:ascii="Tahoma" w:hAnsi="Tahoma" w:cs="Tahoma"/>
        </w:rPr>
        <w:t>2</w:t>
      </w:r>
    </w:p>
    <w:p w14:paraId="2D9F1BA7" w14:textId="77777777" w:rsidR="00690322" w:rsidRPr="00BF67CE" w:rsidRDefault="00690322" w:rsidP="00D43B05">
      <w:pPr>
        <w:pStyle w:val="Zkladntext"/>
        <w:tabs>
          <w:tab w:val="left" w:pos="0"/>
        </w:tabs>
        <w:rPr>
          <w:rFonts w:ascii="Tahoma" w:hAnsi="Tahoma" w:cs="Tahoma"/>
        </w:rPr>
      </w:pPr>
      <w:r w:rsidRPr="00BF67CE">
        <w:rPr>
          <w:rFonts w:ascii="Tahoma" w:hAnsi="Tahoma" w:cs="Tahoma"/>
        </w:rPr>
        <w:t>IČ:</w:t>
      </w:r>
      <w:r>
        <w:rPr>
          <w:rFonts w:ascii="Tahoma" w:hAnsi="Tahoma" w:cs="Tahoma"/>
        </w:rPr>
        <w:t xml:space="preserve"> </w:t>
      </w:r>
      <w:r w:rsidRPr="00BF67CE">
        <w:rPr>
          <w:rFonts w:ascii="Tahoma" w:hAnsi="Tahoma" w:cs="Tahoma"/>
        </w:rPr>
        <w:t>00064165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BF67CE">
        <w:rPr>
          <w:rFonts w:ascii="Tahoma" w:hAnsi="Tahoma" w:cs="Tahoma"/>
        </w:rPr>
        <w:t>DIČ:</w:t>
      </w:r>
      <w:r>
        <w:rPr>
          <w:rFonts w:ascii="Tahoma" w:hAnsi="Tahoma" w:cs="Tahoma"/>
        </w:rPr>
        <w:t xml:space="preserve"> </w:t>
      </w:r>
      <w:r w:rsidRPr="00BF67CE">
        <w:rPr>
          <w:rFonts w:ascii="Tahoma" w:hAnsi="Tahoma" w:cs="Tahoma"/>
        </w:rPr>
        <w:t>CZ00064165</w:t>
      </w:r>
    </w:p>
    <w:p w14:paraId="4BF49D86" w14:textId="77777777" w:rsidR="00690322" w:rsidRPr="00BF67CE" w:rsidRDefault="00690322" w:rsidP="00D43B05">
      <w:pPr>
        <w:pStyle w:val="Zkladntext"/>
        <w:tabs>
          <w:tab w:val="left" w:pos="0"/>
        </w:tabs>
        <w:spacing w:line="254" w:lineRule="auto"/>
        <w:ind w:right="255"/>
        <w:rPr>
          <w:rFonts w:ascii="Tahoma" w:hAnsi="Tahoma" w:cs="Tahoma"/>
        </w:rPr>
      </w:pPr>
      <w:r w:rsidRPr="00BF67CE">
        <w:rPr>
          <w:rFonts w:ascii="Tahoma" w:hAnsi="Tahoma" w:cs="Tahoma"/>
        </w:rPr>
        <w:t xml:space="preserve">zastoupená: </w:t>
      </w:r>
      <w:r>
        <w:rPr>
          <w:rFonts w:ascii="Tahoma" w:hAnsi="Tahoma" w:cs="Tahoma"/>
        </w:rPr>
        <w:tab/>
      </w:r>
      <w:r w:rsidRPr="00FE4886">
        <w:rPr>
          <w:szCs w:val="20"/>
        </w:rPr>
        <w:t>prof. MUDr. David</w:t>
      </w:r>
      <w:r>
        <w:rPr>
          <w:szCs w:val="20"/>
        </w:rPr>
        <w:t>em</w:t>
      </w:r>
      <w:r w:rsidRPr="00FE4886">
        <w:rPr>
          <w:szCs w:val="20"/>
        </w:rPr>
        <w:t xml:space="preserve"> </w:t>
      </w:r>
      <w:proofErr w:type="spellStart"/>
      <w:r w:rsidRPr="00FE4886">
        <w:rPr>
          <w:szCs w:val="20"/>
        </w:rPr>
        <w:t>Feltl</w:t>
      </w:r>
      <w:r>
        <w:rPr>
          <w:szCs w:val="20"/>
        </w:rPr>
        <w:t>em</w:t>
      </w:r>
      <w:proofErr w:type="spellEnd"/>
      <w:r w:rsidRPr="00FE4886">
        <w:rPr>
          <w:szCs w:val="20"/>
        </w:rPr>
        <w:t>, Ph.D., MBA, ředitel</w:t>
      </w:r>
      <w:r>
        <w:rPr>
          <w:szCs w:val="20"/>
        </w:rPr>
        <w:t>em</w:t>
      </w:r>
    </w:p>
    <w:p w14:paraId="024BFEF1" w14:textId="77777777" w:rsidR="00690322" w:rsidRPr="00BF67CE" w:rsidRDefault="00690322" w:rsidP="00D43B05">
      <w:pPr>
        <w:ind w:right="23"/>
        <w:rPr>
          <w:rFonts w:ascii="Tahoma" w:eastAsia="Times New Roman" w:hAnsi="Tahoma" w:cs="Tahoma"/>
          <w:sz w:val="16"/>
          <w:szCs w:val="16"/>
          <w:lang w:eastAsia="cs-CZ"/>
        </w:rPr>
      </w:pPr>
      <w:r w:rsidRPr="00BF67CE">
        <w:rPr>
          <w:rFonts w:ascii="Tahoma" w:hAnsi="Tahoma" w:cs="Tahoma"/>
          <w:sz w:val="16"/>
          <w:szCs w:val="16"/>
        </w:rPr>
        <w:t>bankovní</w:t>
      </w:r>
      <w:r w:rsidRPr="00BF67CE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BF67CE">
        <w:rPr>
          <w:rFonts w:ascii="Tahoma" w:hAnsi="Tahoma" w:cs="Tahoma"/>
          <w:sz w:val="16"/>
          <w:szCs w:val="16"/>
        </w:rPr>
        <w:t>spojení:</w:t>
      </w:r>
      <w:r>
        <w:rPr>
          <w:rFonts w:ascii="Tahoma" w:hAnsi="Tahoma" w:cs="Tahoma"/>
          <w:sz w:val="16"/>
          <w:szCs w:val="16"/>
        </w:rPr>
        <w:tab/>
      </w:r>
      <w:r w:rsidRPr="00BF67CE">
        <w:rPr>
          <w:rFonts w:ascii="Tahoma" w:eastAsia="Times New Roman" w:hAnsi="Tahoma" w:cs="Tahoma"/>
          <w:sz w:val="16"/>
          <w:szCs w:val="16"/>
          <w:lang w:eastAsia="cs-CZ"/>
        </w:rPr>
        <w:t>ČNB</w:t>
      </w:r>
    </w:p>
    <w:p w14:paraId="38800E30" w14:textId="77777777" w:rsidR="00690322" w:rsidRPr="00BF67CE" w:rsidRDefault="00690322" w:rsidP="00D43B05">
      <w:pPr>
        <w:ind w:right="23"/>
        <w:rPr>
          <w:rFonts w:ascii="Tahoma" w:eastAsia="Times New Roman" w:hAnsi="Tahoma" w:cs="Tahoma"/>
          <w:sz w:val="16"/>
          <w:szCs w:val="16"/>
          <w:lang w:eastAsia="cs-CZ"/>
        </w:rPr>
      </w:pPr>
      <w:r w:rsidRPr="00BF67CE">
        <w:rPr>
          <w:rFonts w:ascii="Tahoma" w:eastAsia="Times New Roman" w:hAnsi="Tahoma" w:cs="Tahoma"/>
          <w:sz w:val="16"/>
          <w:szCs w:val="16"/>
          <w:lang w:eastAsia="cs-CZ"/>
        </w:rPr>
        <w:t xml:space="preserve">číslo účtu: </w:t>
      </w:r>
      <w:r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BF67CE">
        <w:rPr>
          <w:rFonts w:ascii="Tahoma" w:eastAsia="Times New Roman" w:hAnsi="Tahoma" w:cs="Tahoma"/>
          <w:sz w:val="16"/>
          <w:szCs w:val="16"/>
          <w:lang w:eastAsia="cs-CZ"/>
        </w:rPr>
        <w:t>24035021/0710</w:t>
      </w:r>
    </w:p>
    <w:p w14:paraId="23AD087B" w14:textId="77777777" w:rsidR="00690322" w:rsidRPr="00BF67CE" w:rsidRDefault="00690322" w:rsidP="00D43B05">
      <w:pPr>
        <w:pStyle w:val="Zkladntext"/>
        <w:spacing w:line="183" w:lineRule="exact"/>
        <w:rPr>
          <w:rFonts w:ascii="Tahoma" w:hAnsi="Tahoma" w:cs="Tahoma"/>
        </w:rPr>
      </w:pPr>
      <w:r w:rsidRPr="00BF67CE">
        <w:rPr>
          <w:rFonts w:ascii="Tahoma" w:hAnsi="Tahoma" w:cs="Tahoma"/>
        </w:rPr>
        <w:t xml:space="preserve">(dále jen jako </w:t>
      </w:r>
      <w:r w:rsidRPr="00BF67CE">
        <w:rPr>
          <w:rFonts w:ascii="Tahoma" w:hAnsi="Tahoma" w:cs="Tahoma"/>
          <w:b/>
        </w:rPr>
        <w:t>„konsignatář"</w:t>
      </w:r>
      <w:r w:rsidRPr="00BF67CE">
        <w:rPr>
          <w:rFonts w:ascii="Tahoma" w:hAnsi="Tahoma" w:cs="Tahoma"/>
        </w:rPr>
        <w:t>)</w:t>
      </w:r>
    </w:p>
    <w:p w14:paraId="402B1446" w14:textId="77777777" w:rsidR="00690322" w:rsidRPr="00BF67CE" w:rsidRDefault="00690322" w:rsidP="00690322">
      <w:pPr>
        <w:pStyle w:val="Zkladntext"/>
        <w:spacing w:before="10"/>
        <w:rPr>
          <w:rFonts w:ascii="Tahoma" w:hAnsi="Tahoma" w:cs="Tahoma"/>
        </w:rPr>
      </w:pPr>
    </w:p>
    <w:p w14:paraId="4FB5A71B" w14:textId="77777777" w:rsidR="00690322" w:rsidRPr="00BF67CE" w:rsidRDefault="00690322" w:rsidP="00690322">
      <w:pPr>
        <w:pStyle w:val="Nadpis3"/>
        <w:ind w:left="0"/>
        <w:rPr>
          <w:rFonts w:ascii="Tahoma" w:hAnsi="Tahoma" w:cs="Tahoma"/>
        </w:rPr>
      </w:pPr>
      <w:r w:rsidRPr="00BF67CE">
        <w:rPr>
          <w:rFonts w:ascii="Tahoma" w:hAnsi="Tahoma" w:cs="Tahoma"/>
          <w:w w:val="109"/>
        </w:rPr>
        <w:t>a</w:t>
      </w:r>
    </w:p>
    <w:p w14:paraId="06D8A34F" w14:textId="77777777" w:rsidR="00690322" w:rsidRPr="00BF67CE" w:rsidRDefault="00690322" w:rsidP="00690322">
      <w:pPr>
        <w:pStyle w:val="Zkladntext"/>
        <w:spacing w:before="3"/>
        <w:rPr>
          <w:rFonts w:ascii="Tahoma" w:hAnsi="Tahoma" w:cs="Tahoma"/>
          <w:b/>
        </w:rPr>
      </w:pPr>
      <w:bookmarkStart w:id="0" w:name="_GoBack"/>
      <w:bookmarkEnd w:id="0"/>
    </w:p>
    <w:p w14:paraId="3FFDC1C6" w14:textId="77777777" w:rsidR="00690322" w:rsidRDefault="00690322" w:rsidP="006903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z w:val="16"/>
          <w:szCs w:val="16"/>
        </w:rPr>
      </w:pPr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  <w:t>BIOTRONIK Praha spol. s r.o.</w:t>
      </w: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04FFABFD" w14:textId="77777777" w:rsidR="00690322" w:rsidRDefault="00690322" w:rsidP="00690322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 xml:space="preserve">zapsaná v obchodním rejstříku vedeném u Měst. soudu v Praze, oddíl C, </w:t>
      </w:r>
      <w:proofErr w:type="spellStart"/>
      <w:r>
        <w:rPr>
          <w:rStyle w:val="spellingerror"/>
          <w:rFonts w:ascii="Tahoma" w:eastAsia="Arial" w:hAnsi="Tahoma" w:cs="Tahoma"/>
          <w:color w:val="000000"/>
          <w:sz w:val="16"/>
          <w:szCs w:val="16"/>
        </w:rPr>
        <w:t>vl</w:t>
      </w:r>
      <w:proofErr w:type="spellEnd"/>
      <w:r>
        <w:rPr>
          <w:rStyle w:val="normaltextrun"/>
          <w:rFonts w:ascii="Tahoma" w:hAnsi="Tahoma" w:cs="Tahoma"/>
          <w:color w:val="000000"/>
          <w:sz w:val="16"/>
          <w:szCs w:val="16"/>
        </w:rPr>
        <w:t>. 2104 </w:t>
      </w: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5F75C154" w14:textId="77777777" w:rsidR="00690322" w:rsidRDefault="00690322" w:rsidP="00690322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 xml:space="preserve">se sídlem: </w:t>
      </w:r>
      <w:r>
        <w:rPr>
          <w:rStyle w:val="normaltextrun"/>
          <w:rFonts w:ascii="Tahoma" w:hAnsi="Tahoma" w:cs="Tahoma"/>
          <w:color w:val="000000"/>
          <w:sz w:val="16"/>
          <w:szCs w:val="16"/>
        </w:rPr>
        <w:tab/>
        <w:t>Doudlebská 1699/5, 140 00 Praha 4</w:t>
      </w: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4386AB1A" w14:textId="77777777" w:rsidR="00690322" w:rsidRDefault="00690322" w:rsidP="00690322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IČ: 16191242</w:t>
      </w:r>
      <w:r>
        <w:rPr>
          <w:rStyle w:val="normaltextrun"/>
          <w:rFonts w:ascii="Tahoma" w:hAnsi="Tahoma" w:cs="Tahoma"/>
          <w:color w:val="000000"/>
          <w:sz w:val="16"/>
          <w:szCs w:val="16"/>
        </w:rPr>
        <w:tab/>
        <w:t>DIČ: CZ16191242</w:t>
      </w: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205EDA64" w14:textId="77777777" w:rsidR="00690322" w:rsidRDefault="00690322" w:rsidP="0069032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zastoupená:</w:t>
      </w:r>
      <w:r>
        <w:rPr>
          <w:rStyle w:val="normaltextrun"/>
          <w:rFonts w:ascii="Tahoma" w:hAnsi="Tahoma" w:cs="Tahoma"/>
          <w:color w:val="000000"/>
          <w:sz w:val="16"/>
          <w:szCs w:val="16"/>
        </w:rPr>
        <w:tab/>
        <w:t>Dr. Petrem Větrovským, Ph.D., jednatelem</w:t>
      </w: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71ECEEEA" w14:textId="77777777" w:rsidR="00690322" w:rsidRDefault="00690322" w:rsidP="006903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sz w:val="16"/>
          <w:szCs w:val="16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bankovní spojení:</w:t>
      </w:r>
      <w:r>
        <w:rPr>
          <w:rStyle w:val="normaltextrun"/>
          <w:rFonts w:ascii="Tahoma" w:hAnsi="Tahoma" w:cs="Tahoma"/>
          <w:color w:val="000000"/>
          <w:sz w:val="16"/>
          <w:szCs w:val="16"/>
        </w:rPr>
        <w:tab/>
        <w:t>Komerční banka a.s.</w:t>
      </w:r>
    </w:p>
    <w:p w14:paraId="299676E1" w14:textId="77777777" w:rsidR="00690322" w:rsidRDefault="00690322" w:rsidP="0069032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číslo účtu:</w:t>
      </w:r>
      <w:r>
        <w:rPr>
          <w:rStyle w:val="normaltextrun"/>
          <w:rFonts w:ascii="Tahoma" w:hAnsi="Tahoma" w:cs="Tahoma"/>
          <w:color w:val="000000"/>
          <w:sz w:val="16"/>
          <w:szCs w:val="16"/>
        </w:rPr>
        <w:tab/>
      </w:r>
      <w:r>
        <w:rPr>
          <w:rStyle w:val="normaltextrun"/>
          <w:rFonts w:ascii="Tahoma" w:hAnsi="Tahoma" w:cs="Tahoma"/>
          <w:color w:val="000000"/>
          <w:sz w:val="16"/>
          <w:szCs w:val="16"/>
        </w:rPr>
        <w:tab/>
        <w:t>257546041/0100</w:t>
      </w: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0C5B508F" w14:textId="77777777" w:rsidR="00690322" w:rsidRDefault="00690322" w:rsidP="00690322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(dále jen „konsignant“)</w:t>
      </w: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76B051E6" w14:textId="77777777" w:rsidR="004B7ABF" w:rsidRDefault="004B7ABF" w:rsidP="004B7ABF">
      <w:pPr>
        <w:pStyle w:val="paragraph"/>
        <w:spacing w:before="0" w:beforeAutospacing="0" w:after="0" w:afterAutospacing="0"/>
        <w:ind w:left="2115" w:hanging="2115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14:paraId="76B051E7" w14:textId="77777777" w:rsidR="00886A0C" w:rsidRPr="00BF67CE" w:rsidRDefault="001D07DE" w:rsidP="004B5A5B">
      <w:pPr>
        <w:pStyle w:val="Nadpis2"/>
        <w:spacing w:line="185" w:lineRule="exact"/>
        <w:rPr>
          <w:rFonts w:ascii="Tahoma" w:hAnsi="Tahoma" w:cs="Tahoma"/>
          <w:sz w:val="16"/>
          <w:szCs w:val="16"/>
        </w:rPr>
      </w:pPr>
      <w:r w:rsidRPr="00BF67CE">
        <w:rPr>
          <w:rFonts w:ascii="Tahoma" w:hAnsi="Tahoma" w:cs="Tahoma"/>
          <w:sz w:val="16"/>
          <w:szCs w:val="16"/>
        </w:rPr>
        <w:br w:type="column"/>
      </w:r>
    </w:p>
    <w:p w14:paraId="76B051E8" w14:textId="77777777" w:rsidR="00886A0C" w:rsidRPr="00BF67CE" w:rsidRDefault="00886A0C">
      <w:pPr>
        <w:spacing w:line="888" w:lineRule="exact"/>
        <w:rPr>
          <w:rFonts w:ascii="Tahoma" w:hAnsi="Tahoma" w:cs="Tahoma"/>
          <w:sz w:val="16"/>
          <w:szCs w:val="16"/>
        </w:rPr>
        <w:sectPr w:rsidR="00886A0C" w:rsidRPr="00BF67CE">
          <w:type w:val="continuous"/>
          <w:pgSz w:w="11930" w:h="16850"/>
          <w:pgMar w:top="1580" w:right="80" w:bottom="900" w:left="1200" w:header="708" w:footer="708" w:gutter="0"/>
          <w:cols w:num="2" w:space="708" w:equalWidth="0">
            <w:col w:w="6569" w:space="508"/>
            <w:col w:w="3573"/>
          </w:cols>
        </w:sectPr>
      </w:pPr>
    </w:p>
    <w:p w14:paraId="76B051EA" w14:textId="0F3A4D62" w:rsidR="00886A0C" w:rsidRPr="00BF67CE" w:rsidRDefault="001D07DE" w:rsidP="0076077A">
      <w:pPr>
        <w:pStyle w:val="Zkladntext"/>
        <w:spacing w:before="9"/>
        <w:rPr>
          <w:rFonts w:ascii="Tahoma" w:hAnsi="Tahoma" w:cs="Tahoma"/>
        </w:rPr>
      </w:pPr>
      <w:r w:rsidRPr="00BF67C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76B05214" wp14:editId="76B05215">
                <wp:simplePos x="0" y="0"/>
                <wp:positionH relativeFrom="page">
                  <wp:posOffset>2011680</wp:posOffset>
                </wp:positionH>
                <wp:positionV relativeFrom="page">
                  <wp:posOffset>10684510</wp:posOffset>
                </wp:positionV>
                <wp:extent cx="3538220" cy="0"/>
                <wp:effectExtent l="11430" t="6985" r="12700" b="1206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22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C63AD" id="Line 10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841.3pt" to="437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" strokecolor="white [3212]" strokeweight=".25444mm">
                <w10:wrap anchorx="page" anchory="page"/>
              </v:line>
            </w:pict>
          </mc:Fallback>
        </mc:AlternateContent>
      </w:r>
      <w:r w:rsidRPr="00BF67CE">
        <w:rPr>
          <w:rFonts w:ascii="Tahoma" w:hAnsi="Tahoma" w:cs="Tahoma"/>
        </w:rPr>
        <w:t xml:space="preserve">uzavírají v souladu s ustanovením č. XI., odst. </w:t>
      </w:r>
      <w:r w:rsidR="004B7ABF">
        <w:rPr>
          <w:rFonts w:ascii="Tahoma" w:hAnsi="Tahoma" w:cs="Tahoma"/>
        </w:rPr>
        <w:t>1</w:t>
      </w:r>
      <w:r w:rsidRPr="00BF67CE">
        <w:rPr>
          <w:rFonts w:ascii="Tahoma" w:hAnsi="Tahoma" w:cs="Tahoma"/>
        </w:rPr>
        <w:t xml:space="preserve"> ke Smlouvě o zřízení a provozu konsignačního skladu ze dne </w:t>
      </w:r>
      <w:r w:rsidR="004B7ABF">
        <w:rPr>
          <w:rFonts w:ascii="Tahoma" w:hAnsi="Tahoma" w:cs="Tahoma"/>
        </w:rPr>
        <w:t>18</w:t>
      </w:r>
      <w:r w:rsidRPr="00BF67CE">
        <w:rPr>
          <w:rFonts w:ascii="Tahoma" w:hAnsi="Tahoma" w:cs="Tahoma"/>
        </w:rPr>
        <w:t xml:space="preserve">. </w:t>
      </w:r>
      <w:r w:rsidR="004B7ABF">
        <w:rPr>
          <w:rFonts w:ascii="Tahoma" w:hAnsi="Tahoma" w:cs="Tahoma"/>
        </w:rPr>
        <w:t>11</w:t>
      </w:r>
      <w:r w:rsidRPr="00BF67CE">
        <w:rPr>
          <w:rFonts w:ascii="Tahoma" w:hAnsi="Tahoma" w:cs="Tahoma"/>
        </w:rPr>
        <w:t>. 201</w:t>
      </w:r>
      <w:r w:rsidR="004B7ABF">
        <w:rPr>
          <w:rFonts w:ascii="Tahoma" w:hAnsi="Tahoma" w:cs="Tahoma"/>
        </w:rPr>
        <w:t>5</w:t>
      </w:r>
      <w:r w:rsidRPr="00BF67CE">
        <w:rPr>
          <w:rFonts w:ascii="Tahoma" w:hAnsi="Tahoma" w:cs="Tahoma"/>
        </w:rPr>
        <w:t xml:space="preserve">, která je u konsignatáře evidována </w:t>
      </w:r>
      <w:r w:rsidR="00EB7525" w:rsidRPr="00BF67CE">
        <w:rPr>
          <w:rFonts w:ascii="Tahoma" w:hAnsi="Tahoma" w:cs="Tahoma"/>
        </w:rPr>
        <w:t xml:space="preserve">pod </w:t>
      </w:r>
      <w:proofErr w:type="spellStart"/>
      <w:r w:rsidR="00EB7525" w:rsidRPr="00BF67CE">
        <w:rPr>
          <w:rFonts w:ascii="Tahoma" w:hAnsi="Tahoma" w:cs="Tahoma"/>
        </w:rPr>
        <w:t>sp</w:t>
      </w:r>
      <w:proofErr w:type="spellEnd"/>
      <w:r w:rsidRPr="00BF67CE">
        <w:rPr>
          <w:rFonts w:ascii="Tahoma" w:hAnsi="Tahoma" w:cs="Tahoma"/>
        </w:rPr>
        <w:t xml:space="preserve">. zn. PO </w:t>
      </w:r>
      <w:r w:rsidR="004B7ABF">
        <w:rPr>
          <w:rFonts w:ascii="Tahoma" w:hAnsi="Tahoma" w:cs="Tahoma"/>
        </w:rPr>
        <w:t>2323</w:t>
      </w:r>
      <w:r w:rsidRPr="00BF67CE">
        <w:rPr>
          <w:rFonts w:ascii="Tahoma" w:hAnsi="Tahoma" w:cs="Tahoma"/>
        </w:rPr>
        <w:t>/S/1</w:t>
      </w:r>
      <w:r w:rsidR="004B7ABF">
        <w:rPr>
          <w:rFonts w:ascii="Tahoma" w:hAnsi="Tahoma" w:cs="Tahoma"/>
        </w:rPr>
        <w:t>5</w:t>
      </w:r>
      <w:r w:rsidRPr="00BF67CE">
        <w:rPr>
          <w:rFonts w:ascii="Tahoma" w:hAnsi="Tahoma" w:cs="Tahoma"/>
        </w:rPr>
        <w:t xml:space="preserve"> ve znění </w:t>
      </w:r>
      <w:r w:rsidR="00296A36" w:rsidRPr="00BF67CE">
        <w:rPr>
          <w:rFonts w:ascii="Tahoma" w:hAnsi="Tahoma" w:cs="Tahoma"/>
        </w:rPr>
        <w:t>dodatk</w:t>
      </w:r>
      <w:r w:rsidR="00796F40">
        <w:rPr>
          <w:rFonts w:ascii="Tahoma" w:hAnsi="Tahoma" w:cs="Tahoma"/>
        </w:rPr>
        <w:t>u</w:t>
      </w:r>
      <w:r w:rsidRPr="00BF67CE">
        <w:rPr>
          <w:rFonts w:ascii="Tahoma" w:hAnsi="Tahoma" w:cs="Tahoma"/>
        </w:rPr>
        <w:t xml:space="preserve">, (dále jen smlouva) tento dodatek č. </w:t>
      </w:r>
      <w:r w:rsidR="004B7ABF">
        <w:rPr>
          <w:rFonts w:ascii="Tahoma" w:hAnsi="Tahoma" w:cs="Tahoma"/>
        </w:rPr>
        <w:t>2</w:t>
      </w:r>
    </w:p>
    <w:p w14:paraId="76B051EB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76B051EC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76B051ED" w14:textId="77777777" w:rsidR="00886A0C" w:rsidRPr="00BF67CE" w:rsidRDefault="00886A0C">
      <w:pPr>
        <w:pStyle w:val="Zkladntext"/>
        <w:spacing w:before="3"/>
        <w:rPr>
          <w:rFonts w:ascii="Tahoma" w:hAnsi="Tahoma" w:cs="Tahoma"/>
        </w:rPr>
      </w:pPr>
    </w:p>
    <w:p w14:paraId="76B051EE" w14:textId="77777777" w:rsidR="00886A0C" w:rsidRPr="00BF67CE" w:rsidRDefault="00EB7525">
      <w:pPr>
        <w:pStyle w:val="Nadpis1"/>
        <w:ind w:left="3043" w:right="3884"/>
        <w:jc w:val="center"/>
        <w:rPr>
          <w:rFonts w:ascii="Tahoma" w:hAnsi="Tahoma" w:cs="Tahoma"/>
          <w:sz w:val="16"/>
          <w:szCs w:val="16"/>
        </w:rPr>
      </w:pPr>
      <w:r w:rsidRPr="00BF67CE">
        <w:rPr>
          <w:rFonts w:ascii="Tahoma" w:hAnsi="Tahoma" w:cs="Tahoma"/>
          <w:sz w:val="16"/>
          <w:szCs w:val="16"/>
        </w:rPr>
        <w:t>I</w:t>
      </w:r>
      <w:r w:rsidR="001D07DE" w:rsidRPr="00BF67CE">
        <w:rPr>
          <w:rFonts w:ascii="Tahoma" w:hAnsi="Tahoma" w:cs="Tahoma"/>
          <w:sz w:val="16"/>
          <w:szCs w:val="16"/>
        </w:rPr>
        <w:t>.</w:t>
      </w:r>
    </w:p>
    <w:p w14:paraId="76B051EF" w14:textId="77777777" w:rsidR="00886A0C" w:rsidRPr="00BF67CE" w:rsidRDefault="001D07DE">
      <w:pPr>
        <w:pStyle w:val="Nadpis3"/>
        <w:spacing w:before="15"/>
        <w:ind w:left="3039" w:right="3884"/>
        <w:jc w:val="center"/>
        <w:rPr>
          <w:rFonts w:ascii="Tahoma" w:hAnsi="Tahoma" w:cs="Tahoma"/>
        </w:rPr>
      </w:pPr>
      <w:r w:rsidRPr="00BF67CE">
        <w:rPr>
          <w:rFonts w:ascii="Tahoma" w:hAnsi="Tahoma" w:cs="Tahoma"/>
          <w:w w:val="105"/>
        </w:rPr>
        <w:t>Předmět dodatku</w:t>
      </w:r>
    </w:p>
    <w:p w14:paraId="76B051F0" w14:textId="77777777" w:rsidR="00886A0C" w:rsidRPr="00BF67CE" w:rsidRDefault="00886A0C">
      <w:pPr>
        <w:pStyle w:val="Zkladntext"/>
        <w:spacing w:before="9"/>
        <w:rPr>
          <w:rFonts w:ascii="Tahoma" w:hAnsi="Tahoma" w:cs="Tahoma"/>
          <w:b/>
        </w:rPr>
      </w:pPr>
    </w:p>
    <w:p w14:paraId="5A8C6178" w14:textId="77777777" w:rsidR="00796F40" w:rsidRPr="00BF67CE" w:rsidRDefault="00796F40" w:rsidP="00796F40">
      <w:pPr>
        <w:pStyle w:val="Zkladntext"/>
        <w:spacing w:line="211" w:lineRule="auto"/>
        <w:jc w:val="both"/>
        <w:rPr>
          <w:rFonts w:ascii="Tahoma" w:hAnsi="Tahoma" w:cs="Tahoma"/>
        </w:rPr>
      </w:pPr>
      <w:r w:rsidRPr="00BF67CE">
        <w:rPr>
          <w:rFonts w:ascii="Tahoma" w:hAnsi="Tahoma" w:cs="Tahoma"/>
        </w:rPr>
        <w:t xml:space="preserve">Příloha č. 1 -   </w:t>
      </w:r>
      <w:r>
        <w:rPr>
          <w:rFonts w:ascii="Tahoma" w:hAnsi="Tahoma" w:cs="Tahoma"/>
        </w:rPr>
        <w:t xml:space="preserve">Ceník zboží </w:t>
      </w:r>
      <w:r w:rsidRPr="00BF67CE">
        <w:rPr>
          <w:rFonts w:ascii="Tahoma" w:hAnsi="Tahoma" w:cs="Tahoma"/>
        </w:rPr>
        <w:t xml:space="preserve">se nahrazuje novou </w:t>
      </w:r>
      <w:proofErr w:type="gramStart"/>
      <w:r>
        <w:rPr>
          <w:rFonts w:ascii="Tahoma" w:hAnsi="Tahoma" w:cs="Tahoma"/>
        </w:rPr>
        <w:t xml:space="preserve">Přílohou  </w:t>
      </w:r>
      <w:r w:rsidRPr="00BF67CE">
        <w:rPr>
          <w:rFonts w:ascii="Tahoma" w:hAnsi="Tahoma" w:cs="Tahoma"/>
        </w:rPr>
        <w:t>č.1</w:t>
      </w:r>
      <w:proofErr w:type="gramEnd"/>
      <w:r w:rsidRPr="00BF67CE">
        <w:rPr>
          <w:rFonts w:ascii="Tahoma" w:hAnsi="Tahoma" w:cs="Tahoma"/>
        </w:rPr>
        <w:t xml:space="preserve"> -  Seznam zboží uloženého v konsignačním skladu z tohoto dodatku č. 2.</w:t>
      </w:r>
    </w:p>
    <w:p w14:paraId="76B051F2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76B051F3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76B051F4" w14:textId="77777777" w:rsidR="00886A0C" w:rsidRPr="00F45714" w:rsidRDefault="001D07DE">
      <w:pPr>
        <w:spacing w:before="119"/>
        <w:ind w:left="3017" w:right="3884"/>
        <w:jc w:val="center"/>
        <w:rPr>
          <w:rFonts w:ascii="Tahoma" w:hAnsi="Tahoma" w:cs="Tahoma"/>
          <w:b/>
          <w:sz w:val="16"/>
          <w:szCs w:val="16"/>
        </w:rPr>
      </w:pPr>
      <w:r w:rsidRPr="00F45714">
        <w:rPr>
          <w:rFonts w:ascii="Tahoma" w:hAnsi="Tahoma" w:cs="Tahoma"/>
          <w:b/>
          <w:sz w:val="16"/>
          <w:szCs w:val="16"/>
        </w:rPr>
        <w:t>II.</w:t>
      </w:r>
    </w:p>
    <w:p w14:paraId="76B051F5" w14:textId="77777777" w:rsidR="00886A0C" w:rsidRPr="00BF67CE" w:rsidRDefault="001D07DE">
      <w:pPr>
        <w:pStyle w:val="Nadpis3"/>
        <w:spacing w:before="1"/>
        <w:ind w:left="3054" w:right="3884"/>
        <w:jc w:val="center"/>
        <w:rPr>
          <w:rFonts w:ascii="Tahoma" w:hAnsi="Tahoma" w:cs="Tahoma"/>
        </w:rPr>
      </w:pPr>
      <w:r w:rsidRPr="00BF67CE">
        <w:rPr>
          <w:rFonts w:ascii="Tahoma" w:hAnsi="Tahoma" w:cs="Tahoma"/>
          <w:w w:val="105"/>
        </w:rPr>
        <w:t>Závěrečná ustanovení</w:t>
      </w:r>
    </w:p>
    <w:p w14:paraId="76B051F7" w14:textId="77777777" w:rsidR="00886A0C" w:rsidRPr="00BF67CE" w:rsidRDefault="00886A0C">
      <w:pPr>
        <w:pStyle w:val="Zkladntext"/>
        <w:spacing w:before="1"/>
        <w:rPr>
          <w:rFonts w:ascii="Tahoma" w:hAnsi="Tahoma" w:cs="Tahoma"/>
          <w:b/>
        </w:rPr>
      </w:pPr>
    </w:p>
    <w:p w14:paraId="76B051F8" w14:textId="77777777" w:rsidR="00886A0C" w:rsidRPr="00BF67CE" w:rsidRDefault="001D07DE">
      <w:pPr>
        <w:pStyle w:val="Odstavecseseznamem"/>
        <w:numPr>
          <w:ilvl w:val="0"/>
          <w:numId w:val="1"/>
        </w:numPr>
        <w:tabs>
          <w:tab w:val="left" w:pos="516"/>
          <w:tab w:val="left" w:pos="517"/>
        </w:tabs>
        <w:ind w:hanging="361"/>
        <w:rPr>
          <w:rFonts w:ascii="Tahoma" w:hAnsi="Tahoma" w:cs="Tahoma"/>
          <w:sz w:val="16"/>
          <w:szCs w:val="16"/>
        </w:rPr>
      </w:pPr>
      <w:r w:rsidRPr="00BF67CE">
        <w:rPr>
          <w:rFonts w:ascii="Tahoma" w:hAnsi="Tahoma" w:cs="Tahoma"/>
          <w:sz w:val="16"/>
          <w:szCs w:val="16"/>
        </w:rPr>
        <w:t>O</w:t>
      </w:r>
      <w:r w:rsidR="00EB7525" w:rsidRPr="00BF67CE">
        <w:rPr>
          <w:rFonts w:ascii="Tahoma" w:hAnsi="Tahoma" w:cs="Tahoma"/>
          <w:sz w:val="16"/>
          <w:szCs w:val="16"/>
        </w:rPr>
        <w:t>statní ujednání této smlouvy zů</w:t>
      </w:r>
      <w:r w:rsidRPr="00BF67CE">
        <w:rPr>
          <w:rFonts w:ascii="Tahoma" w:hAnsi="Tahoma" w:cs="Tahoma"/>
          <w:sz w:val="16"/>
          <w:szCs w:val="16"/>
        </w:rPr>
        <w:t>stávají beze</w:t>
      </w:r>
      <w:r w:rsidRPr="00BF67CE">
        <w:rPr>
          <w:rFonts w:ascii="Tahoma" w:hAnsi="Tahoma" w:cs="Tahoma"/>
          <w:spacing w:val="-7"/>
          <w:sz w:val="16"/>
          <w:szCs w:val="16"/>
        </w:rPr>
        <w:t xml:space="preserve"> </w:t>
      </w:r>
      <w:r w:rsidRPr="00BF67CE">
        <w:rPr>
          <w:rFonts w:ascii="Tahoma" w:hAnsi="Tahoma" w:cs="Tahoma"/>
          <w:sz w:val="16"/>
          <w:szCs w:val="16"/>
        </w:rPr>
        <w:t>změny.</w:t>
      </w:r>
    </w:p>
    <w:p w14:paraId="76B051F9" w14:textId="77777777" w:rsidR="00886A0C" w:rsidRPr="00BF67CE" w:rsidRDefault="001D07DE">
      <w:pPr>
        <w:pStyle w:val="Odstavecseseznamem"/>
        <w:numPr>
          <w:ilvl w:val="0"/>
          <w:numId w:val="1"/>
        </w:numPr>
        <w:tabs>
          <w:tab w:val="left" w:pos="513"/>
          <w:tab w:val="left" w:pos="514"/>
        </w:tabs>
        <w:spacing w:before="10"/>
        <w:ind w:left="513" w:hanging="347"/>
        <w:rPr>
          <w:rFonts w:ascii="Tahoma" w:hAnsi="Tahoma" w:cs="Tahoma"/>
          <w:sz w:val="16"/>
          <w:szCs w:val="16"/>
        </w:rPr>
      </w:pPr>
      <w:r w:rsidRPr="00BF67CE">
        <w:rPr>
          <w:rFonts w:ascii="Tahoma" w:hAnsi="Tahoma" w:cs="Tahoma"/>
          <w:sz w:val="16"/>
          <w:szCs w:val="16"/>
        </w:rPr>
        <w:t>Tento dodatek nabývá platnosti a účinnosti dnem jeho podpisu smluvních</w:t>
      </w:r>
      <w:r w:rsidRPr="00BF67CE">
        <w:rPr>
          <w:rFonts w:ascii="Tahoma" w:hAnsi="Tahoma" w:cs="Tahoma"/>
          <w:spacing w:val="20"/>
          <w:sz w:val="16"/>
          <w:szCs w:val="16"/>
        </w:rPr>
        <w:t xml:space="preserve"> </w:t>
      </w:r>
      <w:r w:rsidRPr="00BF67CE">
        <w:rPr>
          <w:rFonts w:ascii="Tahoma" w:hAnsi="Tahoma" w:cs="Tahoma"/>
          <w:sz w:val="16"/>
          <w:szCs w:val="16"/>
        </w:rPr>
        <w:t>stran.</w:t>
      </w:r>
    </w:p>
    <w:p w14:paraId="76B051FA" w14:textId="77777777" w:rsidR="00886A0C" w:rsidRPr="00BF67CE" w:rsidRDefault="001D07DE">
      <w:pPr>
        <w:pStyle w:val="Odstavecseseznamem"/>
        <w:numPr>
          <w:ilvl w:val="0"/>
          <w:numId w:val="1"/>
        </w:numPr>
        <w:tabs>
          <w:tab w:val="left" w:pos="513"/>
          <w:tab w:val="left" w:pos="514"/>
        </w:tabs>
        <w:spacing w:before="11"/>
        <w:ind w:left="513" w:hanging="349"/>
        <w:rPr>
          <w:rFonts w:ascii="Tahoma" w:hAnsi="Tahoma" w:cs="Tahoma"/>
          <w:sz w:val="16"/>
          <w:szCs w:val="16"/>
        </w:rPr>
      </w:pPr>
      <w:r w:rsidRPr="00BF67CE">
        <w:rPr>
          <w:rFonts w:ascii="Tahoma" w:hAnsi="Tahoma" w:cs="Tahoma"/>
          <w:spacing w:val="-3"/>
          <w:sz w:val="16"/>
          <w:szCs w:val="16"/>
        </w:rPr>
        <w:t xml:space="preserve">Tento </w:t>
      </w:r>
      <w:r w:rsidRPr="00BF67CE">
        <w:rPr>
          <w:rFonts w:ascii="Tahoma" w:hAnsi="Tahoma" w:cs="Tahoma"/>
          <w:sz w:val="16"/>
          <w:szCs w:val="16"/>
        </w:rPr>
        <w:t xml:space="preserve">dodatek je vyhotoven ve dvou vyhotoveních, přičemž každá ze </w:t>
      </w:r>
      <w:r w:rsidRPr="00BF67CE">
        <w:rPr>
          <w:rFonts w:ascii="Tahoma" w:hAnsi="Tahoma" w:cs="Tahoma"/>
          <w:spacing w:val="-3"/>
          <w:sz w:val="16"/>
          <w:szCs w:val="16"/>
        </w:rPr>
        <w:t xml:space="preserve">smluvních </w:t>
      </w:r>
      <w:r w:rsidRPr="00BF67CE">
        <w:rPr>
          <w:rFonts w:ascii="Tahoma" w:hAnsi="Tahoma" w:cs="Tahoma"/>
          <w:sz w:val="16"/>
          <w:szCs w:val="16"/>
        </w:rPr>
        <w:t>stran obdrží</w:t>
      </w:r>
      <w:r w:rsidRPr="00BF67CE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BF67CE">
        <w:rPr>
          <w:rFonts w:ascii="Tahoma" w:hAnsi="Tahoma" w:cs="Tahoma"/>
          <w:sz w:val="16"/>
          <w:szCs w:val="16"/>
        </w:rPr>
        <w:t>jedno.</w:t>
      </w:r>
    </w:p>
    <w:p w14:paraId="76B051FB" w14:textId="77777777" w:rsidR="00886A0C" w:rsidRPr="00BF67CE" w:rsidRDefault="001D07DE">
      <w:pPr>
        <w:pStyle w:val="Odstavecseseznamem"/>
        <w:numPr>
          <w:ilvl w:val="0"/>
          <w:numId w:val="1"/>
        </w:numPr>
        <w:tabs>
          <w:tab w:val="left" w:pos="519"/>
          <w:tab w:val="left" w:pos="521"/>
        </w:tabs>
        <w:spacing w:before="4" w:line="264" w:lineRule="auto"/>
        <w:ind w:right="942" w:hanging="361"/>
        <w:rPr>
          <w:rFonts w:ascii="Tahoma" w:hAnsi="Tahoma" w:cs="Tahoma"/>
          <w:sz w:val="16"/>
          <w:szCs w:val="16"/>
        </w:rPr>
      </w:pPr>
      <w:r w:rsidRPr="00BF67CE">
        <w:rPr>
          <w:rFonts w:ascii="Tahoma" w:hAnsi="Tahoma" w:cs="Tahoma"/>
          <w:sz w:val="16"/>
          <w:szCs w:val="16"/>
        </w:rPr>
        <w:t xml:space="preserve">Konsignant bere na vědomí, že konsignatář je povinen dle </w:t>
      </w:r>
      <w:r w:rsidRPr="00BF67CE">
        <w:rPr>
          <w:rFonts w:ascii="Tahoma" w:hAnsi="Tahoma" w:cs="Tahoma"/>
          <w:spacing w:val="-3"/>
          <w:sz w:val="16"/>
          <w:szCs w:val="16"/>
        </w:rPr>
        <w:t xml:space="preserve">zákona </w:t>
      </w:r>
      <w:r w:rsidRPr="00BF67CE">
        <w:rPr>
          <w:rFonts w:ascii="Tahoma" w:hAnsi="Tahoma" w:cs="Tahoma"/>
          <w:sz w:val="16"/>
          <w:szCs w:val="16"/>
        </w:rPr>
        <w:t>č. 340/2015 S</w:t>
      </w:r>
      <w:r w:rsidR="00EB7525" w:rsidRPr="00BF67CE">
        <w:rPr>
          <w:rFonts w:ascii="Tahoma" w:hAnsi="Tahoma" w:cs="Tahoma"/>
          <w:sz w:val="16"/>
          <w:szCs w:val="16"/>
        </w:rPr>
        <w:t xml:space="preserve">b., o registru smluv uveřejnit </w:t>
      </w:r>
      <w:r w:rsidRPr="00BF67CE">
        <w:rPr>
          <w:rFonts w:ascii="Tahoma" w:hAnsi="Tahoma" w:cs="Tahoma"/>
          <w:sz w:val="16"/>
          <w:szCs w:val="16"/>
        </w:rPr>
        <w:t>tuto s</w:t>
      </w:r>
      <w:r w:rsidR="00EB7525" w:rsidRPr="00BF67CE">
        <w:rPr>
          <w:rFonts w:ascii="Tahoma" w:hAnsi="Tahoma" w:cs="Tahoma"/>
          <w:sz w:val="16"/>
          <w:szCs w:val="16"/>
        </w:rPr>
        <w:t>mlouvu včetně případných dodatků</w:t>
      </w:r>
      <w:r w:rsidRPr="00BF67CE">
        <w:rPr>
          <w:rFonts w:ascii="Tahoma" w:hAnsi="Tahoma" w:cs="Tahoma"/>
          <w:sz w:val="16"/>
          <w:szCs w:val="16"/>
        </w:rPr>
        <w:t xml:space="preserve"> zákonem stanoveným</w:t>
      </w:r>
      <w:r w:rsidRPr="00BF67CE">
        <w:rPr>
          <w:rFonts w:ascii="Tahoma" w:hAnsi="Tahoma" w:cs="Tahoma"/>
          <w:spacing w:val="10"/>
          <w:sz w:val="16"/>
          <w:szCs w:val="16"/>
        </w:rPr>
        <w:t xml:space="preserve"> </w:t>
      </w:r>
      <w:r w:rsidR="00EB7525" w:rsidRPr="00BF67CE">
        <w:rPr>
          <w:rFonts w:ascii="Tahoma" w:hAnsi="Tahoma" w:cs="Tahoma"/>
          <w:sz w:val="16"/>
          <w:szCs w:val="16"/>
        </w:rPr>
        <w:t>způ</w:t>
      </w:r>
      <w:r w:rsidRPr="00BF67CE">
        <w:rPr>
          <w:rFonts w:ascii="Tahoma" w:hAnsi="Tahoma" w:cs="Tahoma"/>
          <w:sz w:val="16"/>
          <w:szCs w:val="16"/>
        </w:rPr>
        <w:t>sobem.</w:t>
      </w:r>
    </w:p>
    <w:p w14:paraId="76B051FC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76B051FD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76B051FE" w14:textId="77777777" w:rsidR="00886A0C" w:rsidRPr="00BF67CE" w:rsidRDefault="00886A0C">
      <w:pPr>
        <w:pStyle w:val="Zkladntext"/>
        <w:spacing w:before="1"/>
        <w:rPr>
          <w:rFonts w:ascii="Tahoma" w:hAnsi="Tahoma" w:cs="Tahoma"/>
        </w:rPr>
      </w:pPr>
    </w:p>
    <w:p w14:paraId="76B051FF" w14:textId="77777777" w:rsidR="00886A0C" w:rsidRPr="00BF67CE" w:rsidRDefault="001D07DE">
      <w:pPr>
        <w:pStyle w:val="Zkladntext"/>
        <w:ind w:left="165"/>
        <w:rPr>
          <w:rFonts w:ascii="Tahoma" w:hAnsi="Tahoma" w:cs="Tahoma"/>
        </w:rPr>
      </w:pPr>
      <w:r w:rsidRPr="00BF67CE">
        <w:rPr>
          <w:rFonts w:ascii="Tahoma" w:hAnsi="Tahoma" w:cs="Tahoma"/>
        </w:rPr>
        <w:t>Příloha: Příloha č. 1 - Seznam zboží uloženého v konsignačním skladu</w:t>
      </w:r>
    </w:p>
    <w:p w14:paraId="76B05200" w14:textId="77777777" w:rsidR="00886A0C" w:rsidRPr="00BF67CE" w:rsidRDefault="00886A0C">
      <w:pPr>
        <w:pStyle w:val="Zkladntext"/>
        <w:rPr>
          <w:rFonts w:ascii="Tahoma" w:hAnsi="Tahoma" w:cs="Tahoma"/>
        </w:rPr>
      </w:pPr>
    </w:p>
    <w:p w14:paraId="3274B320" w14:textId="77777777" w:rsidR="00002A52" w:rsidRPr="00BF67CE" w:rsidRDefault="00002A52" w:rsidP="00002A52">
      <w:pPr>
        <w:pStyle w:val="Zkladntext"/>
        <w:spacing w:before="3"/>
        <w:rPr>
          <w:rFonts w:ascii="Tahoma" w:hAnsi="Tahoma" w:cs="Tahoma"/>
        </w:rPr>
      </w:pPr>
    </w:p>
    <w:p w14:paraId="1E4D44A8" w14:textId="77777777" w:rsidR="00002A52" w:rsidRPr="00BF67CE" w:rsidRDefault="00002A52" w:rsidP="00002A52">
      <w:pPr>
        <w:pStyle w:val="Zkladntext"/>
        <w:rPr>
          <w:rFonts w:ascii="Tahoma" w:hAnsi="Tahoma" w:cs="Tahoma"/>
        </w:rPr>
      </w:pPr>
    </w:p>
    <w:p w14:paraId="154FA12C" w14:textId="77777777" w:rsidR="00002A52" w:rsidRPr="00BF67CE" w:rsidRDefault="00002A52" w:rsidP="00002A52">
      <w:pPr>
        <w:pStyle w:val="Zkladntext"/>
        <w:rPr>
          <w:rFonts w:ascii="Tahoma" w:hAnsi="Tahoma" w:cs="Tahoma"/>
        </w:rPr>
      </w:pPr>
    </w:p>
    <w:p w14:paraId="76B05202" w14:textId="77777777" w:rsidR="00296A36" w:rsidRPr="00BF67CE" w:rsidRDefault="00296A36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6B05207" w14:textId="40767D09" w:rsidR="00296A36" w:rsidRPr="00BF67CE" w:rsidRDefault="00296A36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BF67CE">
        <w:rPr>
          <w:rFonts w:ascii="Tahoma" w:eastAsia="Times New Roman" w:hAnsi="Tahoma" w:cs="Tahoma"/>
          <w:sz w:val="16"/>
          <w:szCs w:val="16"/>
          <w:lang w:eastAsia="cs-CZ"/>
        </w:rPr>
        <w:t xml:space="preserve">V Praze dne                                                                      </w:t>
      </w:r>
      <w:r w:rsidR="00FE3840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FE3840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BF67CE">
        <w:rPr>
          <w:rFonts w:ascii="Tahoma" w:eastAsia="Times New Roman" w:hAnsi="Tahoma" w:cs="Tahoma"/>
          <w:sz w:val="16"/>
          <w:szCs w:val="16"/>
          <w:lang w:eastAsia="cs-CZ"/>
        </w:rPr>
        <w:t>V Praze dne</w:t>
      </w:r>
    </w:p>
    <w:p w14:paraId="76B05208" w14:textId="2E9A6DA0" w:rsidR="00296A36" w:rsidRDefault="00296A36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56C580E" w14:textId="587B157C" w:rsidR="00FE3840" w:rsidRDefault="00FE3840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4F40E64" w14:textId="77777777" w:rsidR="00FE3840" w:rsidRPr="00BF67CE" w:rsidRDefault="00FE3840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6B05209" w14:textId="77777777" w:rsidR="00296A36" w:rsidRPr="00BF67CE" w:rsidRDefault="00296A36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6B0520A" w14:textId="77777777" w:rsidR="00296A36" w:rsidRPr="00BF67CE" w:rsidRDefault="00296A36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6B0520B" w14:textId="77777777" w:rsidR="00296A36" w:rsidRPr="00BF67CE" w:rsidRDefault="00296A36" w:rsidP="00296A36">
      <w:pPr>
        <w:ind w:right="23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BF67CE">
        <w:rPr>
          <w:rFonts w:ascii="Tahoma" w:eastAsia="Times New Roman" w:hAnsi="Tahoma" w:cs="Tahoma"/>
          <w:sz w:val="16"/>
          <w:szCs w:val="16"/>
          <w:lang w:eastAsia="cs-CZ"/>
        </w:rPr>
        <w:t xml:space="preserve">------------------------------------                                                   </w:t>
      </w:r>
      <w:r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Pr="00BF67CE">
        <w:rPr>
          <w:rFonts w:ascii="Tahoma" w:eastAsia="Times New Roman" w:hAnsi="Tahoma" w:cs="Tahoma"/>
          <w:sz w:val="16"/>
          <w:szCs w:val="16"/>
          <w:lang w:eastAsia="cs-CZ"/>
        </w:rPr>
        <w:tab/>
        <w:t>----------------------------------------------</w:t>
      </w:r>
    </w:p>
    <w:p w14:paraId="76B0520C" w14:textId="06D38A97" w:rsidR="00F16FE1" w:rsidRDefault="004B7ABF" w:rsidP="00296A36">
      <w:p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Dr.</w:t>
      </w:r>
      <w:r w:rsidR="00C36D72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>
        <w:rPr>
          <w:rFonts w:ascii="Tahoma" w:eastAsia="Times New Roman" w:hAnsi="Tahoma" w:cs="Tahoma"/>
          <w:sz w:val="16"/>
          <w:szCs w:val="16"/>
          <w:lang w:eastAsia="cs-CZ"/>
        </w:rPr>
        <w:t>Petr Větrovský</w:t>
      </w:r>
      <w:r w:rsidR="00296A36"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296A36"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296A36"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296A36"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296A36"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296A36"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296A36" w:rsidRPr="00BF67CE">
        <w:rPr>
          <w:rFonts w:ascii="Tahoma" w:eastAsia="Times New Roman" w:hAnsi="Tahoma" w:cs="Tahoma"/>
          <w:sz w:val="16"/>
          <w:szCs w:val="16"/>
          <w:lang w:eastAsia="cs-CZ"/>
        </w:rPr>
        <w:tab/>
      </w:r>
      <w:r w:rsidR="00F16FE1" w:rsidRPr="00F16FE1">
        <w:rPr>
          <w:rFonts w:ascii="Tahoma" w:hAnsi="Tahoma" w:cs="Tahoma"/>
          <w:sz w:val="16"/>
          <w:szCs w:val="16"/>
        </w:rPr>
        <w:t>prof. MUDr. David Feltl, Ph.D., MBA, ředitel</w:t>
      </w:r>
    </w:p>
    <w:p w14:paraId="76B0520D" w14:textId="33B11471" w:rsidR="00296A36" w:rsidRPr="00B716CE" w:rsidRDefault="00F16FE1" w:rsidP="00296A36">
      <w:pPr>
        <w:ind w:right="23"/>
        <w:jc w:val="both"/>
        <w:rPr>
          <w:rFonts w:ascii="Tahoma" w:hAnsi="Tahoma" w:cs="Tahoma"/>
          <w:sz w:val="16"/>
          <w:szCs w:val="16"/>
        </w:rPr>
      </w:pPr>
      <w:r w:rsidRPr="00B716CE">
        <w:rPr>
          <w:rFonts w:ascii="Tahoma" w:hAnsi="Tahoma" w:cs="Tahoma"/>
          <w:sz w:val="16"/>
          <w:szCs w:val="16"/>
        </w:rPr>
        <w:t xml:space="preserve">jednatel konsignanta      </w:t>
      </w:r>
      <w:r w:rsidR="00296A36" w:rsidRPr="00B716CE">
        <w:rPr>
          <w:rFonts w:ascii="Tahoma" w:hAnsi="Tahoma" w:cs="Tahoma"/>
          <w:sz w:val="16"/>
          <w:szCs w:val="16"/>
        </w:rPr>
        <w:tab/>
      </w:r>
      <w:r w:rsidR="00296A36" w:rsidRPr="00B716CE">
        <w:rPr>
          <w:rFonts w:ascii="Tahoma" w:hAnsi="Tahoma" w:cs="Tahoma"/>
          <w:sz w:val="16"/>
          <w:szCs w:val="16"/>
        </w:rPr>
        <w:tab/>
      </w:r>
      <w:r w:rsidR="00296A36" w:rsidRPr="00B716CE">
        <w:rPr>
          <w:rFonts w:ascii="Tahoma" w:hAnsi="Tahoma" w:cs="Tahoma"/>
          <w:sz w:val="16"/>
          <w:szCs w:val="16"/>
        </w:rPr>
        <w:tab/>
      </w:r>
      <w:r w:rsidR="00296A36" w:rsidRPr="00B716C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96A36" w:rsidRPr="00B716CE">
        <w:rPr>
          <w:rFonts w:ascii="Tahoma" w:hAnsi="Tahoma" w:cs="Tahoma"/>
          <w:sz w:val="16"/>
          <w:szCs w:val="16"/>
        </w:rPr>
        <w:t xml:space="preserve">ředitel konsignatáře  </w:t>
      </w:r>
    </w:p>
    <w:p w14:paraId="76B0520E" w14:textId="77777777" w:rsidR="00886A0C" w:rsidRPr="00BF67CE" w:rsidRDefault="00886A0C">
      <w:pPr>
        <w:pStyle w:val="Zkladntext"/>
        <w:rPr>
          <w:rFonts w:ascii="Tahoma" w:hAnsi="Tahoma" w:cs="Tahoma"/>
          <w:b/>
        </w:rPr>
      </w:pPr>
    </w:p>
    <w:p w14:paraId="76B0520F" w14:textId="77777777" w:rsidR="00886A0C" w:rsidRPr="00BF67CE" w:rsidRDefault="00886A0C">
      <w:pPr>
        <w:spacing w:line="183" w:lineRule="exact"/>
        <w:rPr>
          <w:rFonts w:ascii="Tahoma" w:hAnsi="Tahoma" w:cs="Tahoma"/>
          <w:sz w:val="16"/>
          <w:szCs w:val="16"/>
        </w:rPr>
        <w:sectPr w:rsidR="00886A0C" w:rsidRPr="00BF67CE" w:rsidSect="000A3B42">
          <w:type w:val="continuous"/>
          <w:pgSz w:w="11930" w:h="16850"/>
          <w:pgMar w:top="1580" w:right="873" w:bottom="900" w:left="1200" w:header="708" w:footer="708" w:gutter="0"/>
          <w:cols w:space="708"/>
        </w:sectPr>
      </w:pPr>
    </w:p>
    <w:p w14:paraId="76B05210" w14:textId="77777777" w:rsidR="00886A0C" w:rsidRPr="00BF67CE" w:rsidRDefault="001D07DE">
      <w:pPr>
        <w:spacing w:before="128"/>
        <w:ind w:left="387"/>
        <w:rPr>
          <w:rFonts w:ascii="Tahoma" w:hAnsi="Tahoma" w:cs="Tahoma"/>
          <w:sz w:val="16"/>
          <w:szCs w:val="16"/>
        </w:rPr>
      </w:pPr>
      <w:r w:rsidRPr="00BF67CE">
        <w:rPr>
          <w:rFonts w:ascii="Tahoma" w:hAnsi="Tahoma" w:cs="Tahoma"/>
          <w:w w:val="105"/>
          <w:sz w:val="16"/>
          <w:szCs w:val="16"/>
        </w:rPr>
        <w:lastRenderedPageBreak/>
        <w:t>Příloha č. 1 - Seznam zboží uloženého v konsignačním skladu</w:t>
      </w:r>
    </w:p>
    <w:p w14:paraId="76B05211" w14:textId="77777777" w:rsidR="00886A0C" w:rsidRPr="00BF67CE" w:rsidRDefault="002340D4">
      <w:pPr>
        <w:pStyle w:val="Zkladntext"/>
        <w:spacing w:before="11"/>
        <w:rPr>
          <w:rFonts w:ascii="Tahoma" w:hAnsi="Tahoma" w:cs="Tahoma"/>
        </w:rPr>
      </w:pPr>
      <w:r w:rsidRPr="002340D4">
        <w:rPr>
          <w:noProof/>
        </w:rPr>
        <w:drawing>
          <wp:inline distT="0" distB="0" distL="0" distR="0" wp14:anchorId="76B05216" wp14:editId="76B05217">
            <wp:extent cx="6813550" cy="821753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5212" w14:textId="77777777" w:rsidR="00886A0C" w:rsidRPr="00BF67CE" w:rsidRDefault="00886A0C">
      <w:pPr>
        <w:pStyle w:val="Zkladntext"/>
        <w:spacing w:before="7"/>
        <w:rPr>
          <w:rFonts w:ascii="Tahoma" w:hAnsi="Tahoma" w:cs="Tahoma"/>
          <w:b/>
        </w:rPr>
      </w:pPr>
    </w:p>
    <w:p w14:paraId="76B05213" w14:textId="77777777" w:rsidR="00A328C8" w:rsidRPr="00BF67CE" w:rsidRDefault="00A328C8">
      <w:pPr>
        <w:rPr>
          <w:rFonts w:ascii="Tahoma" w:hAnsi="Tahoma" w:cs="Tahoma"/>
          <w:sz w:val="16"/>
          <w:szCs w:val="16"/>
        </w:rPr>
      </w:pPr>
    </w:p>
    <w:sectPr w:rsidR="00A328C8" w:rsidRPr="00BF67CE">
      <w:headerReference w:type="default" r:id="rId15"/>
      <w:pgSz w:w="11930" w:h="16850"/>
      <w:pgMar w:top="1660" w:right="540" w:bottom="960" w:left="660" w:header="6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521A" w14:textId="77777777" w:rsidR="00AA28F4" w:rsidRDefault="00AA28F4">
      <w:r>
        <w:separator/>
      </w:r>
    </w:p>
  </w:endnote>
  <w:endnote w:type="continuationSeparator" w:id="0">
    <w:p w14:paraId="76B0521B" w14:textId="77777777" w:rsidR="00AA28F4" w:rsidRDefault="00AA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521F" w14:textId="77777777" w:rsidR="00886A0C" w:rsidRDefault="001D07D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B05225" wp14:editId="06E5EA4E">
              <wp:simplePos x="0" y="0"/>
              <wp:positionH relativeFrom="page">
                <wp:posOffset>3296285</wp:posOffset>
              </wp:positionH>
              <wp:positionV relativeFrom="page">
                <wp:posOffset>10102215</wp:posOffset>
              </wp:positionV>
              <wp:extent cx="1231265" cy="187960"/>
              <wp:effectExtent l="63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05228" w14:textId="77777777" w:rsidR="00886A0C" w:rsidRPr="00E1765F" w:rsidRDefault="001D07DE">
                          <w:pPr>
                            <w:spacing w:before="10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E1765F">
                            <w:rPr>
                              <w:color w:val="464646"/>
                              <w:w w:val="105"/>
                              <w:sz w:val="18"/>
                              <w:szCs w:val="18"/>
                            </w:rPr>
                            <w:t xml:space="preserve">Strana </w:t>
                          </w:r>
                          <w:r w:rsidRPr="00E1765F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1765F">
                            <w:rPr>
                              <w:color w:val="464646"/>
                              <w:w w:val="10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1765F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1765F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E1765F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E1765F">
                            <w:rPr>
                              <w:color w:val="46464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765F">
                            <w:rPr>
                              <w:color w:val="5B5B5B"/>
                              <w:w w:val="105"/>
                              <w:sz w:val="18"/>
                              <w:szCs w:val="18"/>
                            </w:rPr>
                            <w:t xml:space="preserve">(celkem </w:t>
                          </w:r>
                          <w:r w:rsidRPr="00E1765F">
                            <w:rPr>
                              <w:color w:val="464646"/>
                              <w:w w:val="105"/>
                              <w:sz w:val="18"/>
                              <w:szCs w:val="18"/>
                            </w:rPr>
                            <w:t>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052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5pt;margin-top:795.45pt;width:96.95pt;height: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PG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" filled="f" stroked="f">
              <v:textbox inset="0,0,0,0">
                <w:txbxContent>
                  <w:p w14:paraId="76B05228" w14:textId="77777777" w:rsidR="00886A0C" w:rsidRPr="00E1765F" w:rsidRDefault="001D07DE">
                    <w:pPr>
                      <w:spacing w:before="10"/>
                      <w:ind w:left="20"/>
                      <w:rPr>
                        <w:sz w:val="18"/>
                        <w:szCs w:val="18"/>
                      </w:rPr>
                    </w:pPr>
                    <w:r w:rsidRPr="00E1765F">
                      <w:rPr>
                        <w:color w:val="464646"/>
                        <w:w w:val="105"/>
                        <w:sz w:val="18"/>
                        <w:szCs w:val="18"/>
                      </w:rPr>
                      <w:t xml:space="preserve">Strana </w:t>
                    </w:r>
                    <w:r w:rsidRPr="00E1765F">
                      <w:rPr>
                        <w:sz w:val="18"/>
                        <w:szCs w:val="18"/>
                      </w:rPr>
                      <w:fldChar w:fldCharType="begin"/>
                    </w:r>
                    <w:r w:rsidRPr="00E1765F">
                      <w:rPr>
                        <w:color w:val="464646"/>
                        <w:w w:val="105"/>
                        <w:sz w:val="18"/>
                        <w:szCs w:val="18"/>
                      </w:rPr>
                      <w:instrText xml:space="preserve"> PAGE </w:instrText>
                    </w:r>
                    <w:r w:rsidRPr="00E1765F">
                      <w:rPr>
                        <w:sz w:val="18"/>
                        <w:szCs w:val="18"/>
                      </w:rPr>
                      <w:fldChar w:fldCharType="separate"/>
                    </w:r>
                    <w:r w:rsidRPr="00E1765F">
                      <w:rPr>
                        <w:sz w:val="18"/>
                        <w:szCs w:val="18"/>
                      </w:rPr>
                      <w:t>1</w:t>
                    </w:r>
                    <w:r w:rsidRPr="00E1765F">
                      <w:rPr>
                        <w:sz w:val="18"/>
                        <w:szCs w:val="18"/>
                      </w:rPr>
                      <w:fldChar w:fldCharType="end"/>
                    </w:r>
                    <w:r w:rsidRPr="00E1765F">
                      <w:rPr>
                        <w:color w:val="464646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E1765F">
                      <w:rPr>
                        <w:color w:val="5B5B5B"/>
                        <w:w w:val="105"/>
                        <w:sz w:val="18"/>
                        <w:szCs w:val="18"/>
                      </w:rPr>
                      <w:t xml:space="preserve">(celkem </w:t>
                    </w:r>
                    <w:r w:rsidRPr="00E1765F">
                      <w:rPr>
                        <w:color w:val="464646"/>
                        <w:w w:val="105"/>
                        <w:sz w:val="18"/>
                        <w:szCs w:val="18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05218" w14:textId="77777777" w:rsidR="00AA28F4" w:rsidRDefault="00AA28F4">
      <w:r>
        <w:separator/>
      </w:r>
    </w:p>
  </w:footnote>
  <w:footnote w:type="continuationSeparator" w:id="0">
    <w:p w14:paraId="76B05219" w14:textId="77777777" w:rsidR="00AA28F4" w:rsidRDefault="00AA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C2A0" w14:textId="1D4B188E" w:rsidR="00A465C1" w:rsidRPr="000A3B42" w:rsidRDefault="00A465C1" w:rsidP="000A3B42">
    <w:pPr>
      <w:pStyle w:val="Zhlav"/>
      <w:jc w:val="right"/>
      <w:rPr>
        <w:b/>
        <w:sz w:val="18"/>
        <w:szCs w:val="18"/>
      </w:rPr>
    </w:pPr>
    <w:r w:rsidRPr="000A3B42">
      <w:rPr>
        <w:b/>
        <w:sz w:val="18"/>
        <w:szCs w:val="18"/>
      </w:rPr>
      <w:t>PO 2323/S/15-162/19</w:t>
    </w:r>
  </w:p>
  <w:p w14:paraId="76B0521D" w14:textId="06D99445" w:rsidR="00886A0C" w:rsidRDefault="00886A0C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5222" w14:textId="77777777" w:rsidR="00886A0C" w:rsidRDefault="00886A0C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17413"/>
    <w:multiLevelType w:val="hybridMultilevel"/>
    <w:tmpl w:val="AC8E5A8A"/>
    <w:lvl w:ilvl="0" w:tplc="E71250B8">
      <w:start w:val="1"/>
      <w:numFmt w:val="decimal"/>
      <w:lvlText w:val="%1."/>
      <w:lvlJc w:val="left"/>
      <w:pPr>
        <w:ind w:left="522" w:hanging="355"/>
      </w:pPr>
      <w:rPr>
        <w:rFonts w:hint="default"/>
        <w:spacing w:val="-1"/>
        <w:w w:val="104"/>
      </w:rPr>
    </w:lvl>
    <w:lvl w:ilvl="1" w:tplc="03309004"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6D443498">
      <w:numFmt w:val="bullet"/>
      <w:lvlText w:val="•"/>
      <w:lvlJc w:val="left"/>
      <w:pPr>
        <w:ind w:left="2544" w:hanging="355"/>
      </w:pPr>
      <w:rPr>
        <w:rFonts w:hint="default"/>
      </w:rPr>
    </w:lvl>
    <w:lvl w:ilvl="3" w:tplc="2DA0CA1E">
      <w:numFmt w:val="bullet"/>
      <w:lvlText w:val="•"/>
      <w:lvlJc w:val="left"/>
      <w:pPr>
        <w:ind w:left="3556" w:hanging="355"/>
      </w:pPr>
      <w:rPr>
        <w:rFonts w:hint="default"/>
      </w:rPr>
    </w:lvl>
    <w:lvl w:ilvl="4" w:tplc="88ACBFC4">
      <w:numFmt w:val="bullet"/>
      <w:lvlText w:val="•"/>
      <w:lvlJc w:val="left"/>
      <w:pPr>
        <w:ind w:left="4569" w:hanging="355"/>
      </w:pPr>
      <w:rPr>
        <w:rFonts w:hint="default"/>
      </w:rPr>
    </w:lvl>
    <w:lvl w:ilvl="5" w:tplc="54BC0854">
      <w:numFmt w:val="bullet"/>
      <w:lvlText w:val="•"/>
      <w:lvlJc w:val="left"/>
      <w:pPr>
        <w:ind w:left="5581" w:hanging="355"/>
      </w:pPr>
      <w:rPr>
        <w:rFonts w:hint="default"/>
      </w:rPr>
    </w:lvl>
    <w:lvl w:ilvl="6" w:tplc="C5CCA44A">
      <w:numFmt w:val="bullet"/>
      <w:lvlText w:val="•"/>
      <w:lvlJc w:val="left"/>
      <w:pPr>
        <w:ind w:left="6593" w:hanging="355"/>
      </w:pPr>
      <w:rPr>
        <w:rFonts w:hint="default"/>
      </w:rPr>
    </w:lvl>
    <w:lvl w:ilvl="7" w:tplc="210E8DE4">
      <w:numFmt w:val="bullet"/>
      <w:lvlText w:val="•"/>
      <w:lvlJc w:val="left"/>
      <w:pPr>
        <w:ind w:left="7606" w:hanging="355"/>
      </w:pPr>
      <w:rPr>
        <w:rFonts w:hint="default"/>
      </w:rPr>
    </w:lvl>
    <w:lvl w:ilvl="8" w:tplc="03320E54">
      <w:numFmt w:val="bullet"/>
      <w:lvlText w:val="•"/>
      <w:lvlJc w:val="left"/>
      <w:pPr>
        <w:ind w:left="8618" w:hanging="355"/>
      </w:pPr>
      <w:rPr>
        <w:rFonts w:hint="default"/>
      </w:rPr>
    </w:lvl>
  </w:abstractNum>
  <w:abstractNum w:abstractNumId="1" w15:restartNumberingAfterBreak="0">
    <w:nsid w:val="7A3B78B4"/>
    <w:multiLevelType w:val="hybridMultilevel"/>
    <w:tmpl w:val="ABEC2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C"/>
    <w:rsid w:val="00001A88"/>
    <w:rsid w:val="00002A52"/>
    <w:rsid w:val="00033E3D"/>
    <w:rsid w:val="000A3B42"/>
    <w:rsid w:val="000C5EF0"/>
    <w:rsid w:val="001D07DE"/>
    <w:rsid w:val="001D796C"/>
    <w:rsid w:val="002340D4"/>
    <w:rsid w:val="00296A36"/>
    <w:rsid w:val="003955F2"/>
    <w:rsid w:val="003D0C5A"/>
    <w:rsid w:val="004B5A5B"/>
    <w:rsid w:val="004B7ABF"/>
    <w:rsid w:val="00516312"/>
    <w:rsid w:val="0066160C"/>
    <w:rsid w:val="00690322"/>
    <w:rsid w:val="0076077A"/>
    <w:rsid w:val="00796F40"/>
    <w:rsid w:val="00886A0C"/>
    <w:rsid w:val="00941658"/>
    <w:rsid w:val="00970C56"/>
    <w:rsid w:val="00A328C8"/>
    <w:rsid w:val="00A465C1"/>
    <w:rsid w:val="00AA28F4"/>
    <w:rsid w:val="00AA6157"/>
    <w:rsid w:val="00AB369D"/>
    <w:rsid w:val="00B220A3"/>
    <w:rsid w:val="00B716CE"/>
    <w:rsid w:val="00BF67CE"/>
    <w:rsid w:val="00C36D72"/>
    <w:rsid w:val="00C578F3"/>
    <w:rsid w:val="00D43936"/>
    <w:rsid w:val="00D43B05"/>
    <w:rsid w:val="00E1765F"/>
    <w:rsid w:val="00EB7525"/>
    <w:rsid w:val="00EC022F"/>
    <w:rsid w:val="00F16FE1"/>
    <w:rsid w:val="00F45714"/>
    <w:rsid w:val="00F8423E"/>
    <w:rsid w:val="00FA3BEC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B051CB"/>
  <w15:docId w15:val="{A15F8F4B-3591-48C5-B585-5CE2B289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1"/>
    <w:qFormat/>
    <w:pPr>
      <w:spacing w:before="36"/>
      <w:ind w:left="136"/>
      <w:outlineLvl w:val="1"/>
    </w:pPr>
    <w:rPr>
      <w:sz w:val="17"/>
      <w:szCs w:val="17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B5A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A5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B5A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A5B"/>
    <w:rPr>
      <w:rFonts w:ascii="Arial" w:eastAsia="Arial" w:hAnsi="Arial" w:cs="Arial"/>
    </w:rPr>
  </w:style>
  <w:style w:type="paragraph" w:customStyle="1" w:styleId="paragraph">
    <w:name w:val="paragraph"/>
    <w:basedOn w:val="Normln"/>
    <w:rsid w:val="004B7A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ABF"/>
  </w:style>
  <w:style w:type="character" w:customStyle="1" w:styleId="eop">
    <w:name w:val="eop"/>
    <w:basedOn w:val="Standardnpsmoodstavce"/>
    <w:rsid w:val="004B7ABF"/>
  </w:style>
  <w:style w:type="character" w:customStyle="1" w:styleId="spellingerror">
    <w:name w:val="spellingerror"/>
    <w:basedOn w:val="Standardnpsmoodstavce"/>
    <w:rsid w:val="004B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image" Target="media/image1.emf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PS10903</RequestID>
    <PocetZnRetezec xmlns="acca34e4-9ecd-41c8-99eb-d6aa654aaa55" xsi:nil="true"/>
    <Block_WF xmlns="acca34e4-9ecd-41c8-99eb-d6aa654aaa55">3</Block_WF>
    <ZkracenyRetezec xmlns="acca34e4-9ecd-41c8-99eb-d6aa654aaa55">1201-2323/2323-2015-d2-rs.docx</ZkracenyRetezec>
    <Smazat xmlns="acca34e4-9ecd-41c8-99eb-d6aa654aaa55">&lt;a href="/sites/evidencesmluv/_layouts/15/IniWrkflIP.aspx?List=%7b06793727-BBB9-4189-9F5D-E18E36F4EA7C%7d&amp;amp;ID=1650&amp;amp;ItemGuid=%7b632FAD9D-0BA8-40AD-A712-2FDCB3F789BC%7d&amp;amp;TemplateID=%7bc9672366-ba83-4c7a-b3ac-82af318e27d3%7d"&gt;&lt;img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8459A-D311-40C4-B32C-90C74E5F7B25}"/>
</file>

<file path=customXml/itemProps2.xml><?xml version="1.0" encoding="utf-8"?>
<ds:datastoreItem xmlns:ds="http://schemas.openxmlformats.org/officeDocument/2006/customXml" ds:itemID="{EFAD2C68-7175-4B71-85E6-94B2C57CD1FC}"/>
</file>

<file path=customXml/itemProps3.xml><?xml version="1.0" encoding="utf-8"?>
<ds:datastoreItem xmlns:ds="http://schemas.openxmlformats.org/officeDocument/2006/customXml" ds:itemID="{8C7B1A3C-DAA1-4589-B51D-19B35EB15FEE}"/>
</file>

<file path=customXml/itemProps4.xml><?xml version="1.0" encoding="utf-8"?>
<ds:datastoreItem xmlns:ds="http://schemas.openxmlformats.org/officeDocument/2006/customXml" ds:itemID="{90E8459A-D311-40C4-B32C-90C74E5F7B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C2D48B-D150-43FC-838C-80D9CC54E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Hlostová Denisa, Ing.</dc:creator>
  <cp:lastModifiedBy>Kandová Zuzana, Mgr.</cp:lastModifiedBy>
  <cp:revision>2</cp:revision>
  <cp:lastPrinted>2019-07-10T14:17:00Z</cp:lastPrinted>
  <dcterms:created xsi:type="dcterms:W3CDTF">2019-07-10T14:18:00Z</dcterms:created>
  <dcterms:modified xsi:type="dcterms:W3CDTF">2019-07-10T14:18:00Z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2018-09-27T00:00:00Z</vt:filetime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iteId">
    <vt:lpwstr>00000000-0000-0000-0000-000000000000</vt:lpwstr>
  </property>
  <property fmtid="{D5CDD505-2E9C-101B-9397-08002B2CF9AE}" pid="6" name="MSIP_Label_2063cd7f-2d21-486a-9f29-9c1683fdd175_Owner">
    <vt:lpwstr>14043@vfn.cz</vt:lpwstr>
  </property>
  <property fmtid="{D5CDD505-2E9C-101B-9397-08002B2CF9AE}" pid="7" name="MSIP_Label_2063cd7f-2d21-486a-9f29-9c1683fdd175_SetDate">
    <vt:lpwstr>2018-09-27T11:20:04.2758822Z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Application">
    <vt:lpwstr>Microsoft Azure Information Protection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ContentTypeId">
    <vt:lpwstr>0x010100EFF427952D4E634383E9B8E9D938055A00D1BE4ACD4ABAF74B81E6C4ABF9FBDE5D</vt:lpwstr>
  </property>
  <property fmtid="{D5CDD505-2E9C-101B-9397-08002B2CF9AE}" pid="13" name="_dlc_DocIdItemGuid">
    <vt:lpwstr>b6635b32-2ad0-4fdc-be8d-70296650d307</vt:lpwstr>
  </property>
  <property fmtid="{D5CDD505-2E9C-101B-9397-08002B2CF9AE}" pid="14" name="WorkflowChangePath">
    <vt:lpwstr>f8762d31-0726-4d3d-a0c7-8357f48798a5,2;f8762d31-0726-4d3d-a0c7-8357f48798a5,2;f8762d31-0726-4d3d-a0c7-8357f48798a5,2;</vt:lpwstr>
  </property>
</Properties>
</file>