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B" w:rsidRPr="00C9632A" w:rsidRDefault="0013095B" w:rsidP="0013095B">
      <w:pPr>
        <w:jc w:val="center"/>
        <w:rPr>
          <w:b/>
          <w:sz w:val="32"/>
          <w:szCs w:val="32"/>
        </w:rPr>
      </w:pPr>
      <w:r w:rsidRPr="00C9632A">
        <w:rPr>
          <w:b/>
          <w:sz w:val="32"/>
          <w:szCs w:val="32"/>
        </w:rPr>
        <w:t>Smlouva</w:t>
      </w:r>
      <w:bookmarkStart w:id="0" w:name="_GoBack"/>
      <w:bookmarkEnd w:id="0"/>
    </w:p>
    <w:p w:rsidR="0013095B" w:rsidRPr="00C9632A" w:rsidRDefault="0013095B" w:rsidP="0013095B">
      <w:pPr>
        <w:jc w:val="center"/>
        <w:rPr>
          <w:b/>
          <w:sz w:val="32"/>
          <w:szCs w:val="32"/>
        </w:rPr>
      </w:pPr>
      <w:r w:rsidRPr="00C9632A">
        <w:rPr>
          <w:b/>
          <w:sz w:val="32"/>
          <w:szCs w:val="32"/>
        </w:rPr>
        <w:t>o odstraňování komunálního odpadu</w:t>
      </w:r>
    </w:p>
    <w:p w:rsidR="0013095B" w:rsidRDefault="0013095B" w:rsidP="0013095B">
      <w:r>
        <w:t>kterou dnešního dne, měsíce a roku uzavírají:</w:t>
      </w:r>
    </w:p>
    <w:p w:rsidR="0013095B" w:rsidRDefault="0013095B" w:rsidP="0013095B"/>
    <w:p w:rsidR="0013095B" w:rsidRDefault="0013095B" w:rsidP="0013095B">
      <w:r>
        <w:t xml:space="preserve">1.   Město České Velenice, Revoluční 228, 378 10 České Velenice,     </w:t>
      </w:r>
    </w:p>
    <w:p w:rsidR="0013095B" w:rsidRDefault="0013095B" w:rsidP="0013095B">
      <w:r>
        <w:t xml:space="preserve">      Zastoupené: Ing. Jaromírem Slívou, MBA</w:t>
      </w:r>
    </w:p>
    <w:p w:rsidR="0013095B" w:rsidRDefault="0013095B" w:rsidP="0013095B">
      <w:r>
        <w:t xml:space="preserve">      IČ:    </w:t>
      </w:r>
      <w:r w:rsidR="00F95256">
        <w:t>00</w:t>
      </w:r>
      <w:r>
        <w:t>246433</w:t>
      </w:r>
    </w:p>
    <w:p w:rsidR="0013095B" w:rsidRDefault="0013095B" w:rsidP="0013095B">
      <w:r>
        <w:t xml:space="preserve">      DIČ:  CZ00246433</w:t>
      </w:r>
    </w:p>
    <w:p w:rsidR="0013095B" w:rsidRDefault="0013095B" w:rsidP="0013095B">
      <w:r>
        <w:t xml:space="preserve">      č.ú. 603162359/0800  </w:t>
      </w:r>
    </w:p>
    <w:p w:rsidR="0013095B" w:rsidRDefault="0013095B" w:rsidP="0013095B"/>
    <w:p w:rsidR="0013095B" w:rsidRDefault="0013095B" w:rsidP="0013095B">
      <w:r>
        <w:t>a</w:t>
      </w:r>
    </w:p>
    <w:p w:rsidR="0013095B" w:rsidRDefault="0013095B" w:rsidP="0013095B">
      <w:r>
        <w:t xml:space="preserve">      Centrum sociálních služeb Jindřichův Hradec </w:t>
      </w:r>
    </w:p>
    <w:p w:rsidR="0013095B" w:rsidRDefault="0013095B" w:rsidP="0013095B">
      <w:r>
        <w:t xml:space="preserve">      Domov seniorů České Velenice </w:t>
      </w:r>
    </w:p>
    <w:p w:rsidR="0013095B" w:rsidRDefault="0013095B" w:rsidP="0013095B">
      <w:r>
        <w:t xml:space="preserve">      Vitorazská 54</w:t>
      </w:r>
    </w:p>
    <w:p w:rsidR="0013095B" w:rsidRDefault="0013095B" w:rsidP="0013095B">
      <w:r>
        <w:t xml:space="preserve">      378 10 České Velenice  </w:t>
      </w:r>
    </w:p>
    <w:p w:rsidR="0013095B" w:rsidRDefault="0013095B" w:rsidP="0013095B">
      <w:r>
        <w:t xml:space="preserve">      Zastoupené na základě plné moci: Mgr. Kamilou Večeřovou</w:t>
      </w:r>
    </w:p>
    <w:p w:rsidR="0013095B" w:rsidRDefault="0013095B" w:rsidP="0013095B">
      <w:r>
        <w:t xml:space="preserve">      IČO: 75011191  </w:t>
      </w:r>
    </w:p>
    <w:p w:rsidR="0013095B" w:rsidRDefault="0013095B" w:rsidP="0013095B">
      <w:r>
        <w:t xml:space="preserve">      (dále jen „ podnikatelský subjekt“)</w:t>
      </w:r>
    </w:p>
    <w:p w:rsidR="0013095B" w:rsidRDefault="0013095B" w:rsidP="0013095B">
      <w:r>
        <w:t xml:space="preserve">       </w:t>
      </w:r>
    </w:p>
    <w:p w:rsidR="0013095B" w:rsidRDefault="0013095B" w:rsidP="0013095B">
      <w:r>
        <w:t xml:space="preserve">  </w:t>
      </w:r>
    </w:p>
    <w:p w:rsidR="0013095B" w:rsidRDefault="0013095B" w:rsidP="0013095B">
      <w:pPr>
        <w:jc w:val="center"/>
      </w:pPr>
      <w:r>
        <w:t>I.</w:t>
      </w:r>
    </w:p>
    <w:p w:rsidR="0013095B" w:rsidRDefault="0013095B" w:rsidP="0013095B">
      <w:pPr>
        <w:jc w:val="center"/>
      </w:pPr>
      <w:r>
        <w:t>Předmět smlouvy</w:t>
      </w:r>
    </w:p>
    <w:p w:rsidR="0013095B" w:rsidRDefault="0013095B" w:rsidP="0013095B">
      <w:pPr>
        <w:numPr>
          <w:ilvl w:val="0"/>
          <w:numId w:val="1"/>
        </w:numPr>
        <w:jc w:val="both"/>
      </w:pPr>
      <w:r>
        <w:t xml:space="preserve">Shora uvedené smluvní strany se dohodly touto smlouvou na způsobu a zajištění, nakládání a odstraňování odpadu zařazeného podle  katalogu  odpadů jako odpad podobný komunálnímu v souladu s vyhláškou Města České Velenice č. 1/2001 – článkem 3/2 - takto: </w:t>
      </w:r>
    </w:p>
    <w:p w:rsidR="0013095B" w:rsidRDefault="0013095B" w:rsidP="0013095B">
      <w:pPr>
        <w:ind w:left="720"/>
        <w:jc w:val="both"/>
      </w:pPr>
      <w:r>
        <w:t xml:space="preserve">Shora označený podnikatelský subjekt se zavazuje využívat systému zavedeného Městem České Velenice pro nakládání s komunálním odpadem v souladu s citovanou vyhláškou. 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1"/>
        </w:numPr>
        <w:jc w:val="both"/>
      </w:pPr>
      <w:r>
        <w:t xml:space="preserve">Za  tímto  účelem se zavazuje podnikatelský  subjekt  svůj  vyprodukovaný  odpad  vytřídit jako   komunální   odpad  podle    jeho   definice   podle  zákona   č. 185/2001   Sb.  Ve  znění novel  a   takto  vytříděný   jej   uložit    do    svozných   nádob  -  popelnic,  kontejnerů   nebo pytlů, podle typu jím zvoleného. 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1"/>
        </w:numPr>
        <w:jc w:val="both"/>
      </w:pPr>
      <w:r>
        <w:t xml:space="preserve">Typizované nádoby, kontejnery či pytle, vyjmenované v obecně závazné vyhlášce města, si zajišťuje podnikatelský subjekt na své náklady s tím, že tyto nádoby a pytle musí být  v dobrém technickém stavu, aby bylo možné použití mechanizace k výsypu a bezpečná manipulace. Tyto nádoby , kontejnery či pytle, musí být označeny číslem popisným příslušné nemovitosti a nebo označeny názvem podnikatelského subjektu. 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1"/>
        </w:numPr>
        <w:jc w:val="both"/>
      </w:pPr>
      <w:r>
        <w:t>Umístění  svozových    nádob –   popelnic,  kontejnerů  a   pytlů, se   řídí   shora   citovanou vyhláškou, četně dočasného  umístění popelnic, kontejnerů nebo pytlů na místech přístupných pro svozovou techniku.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1"/>
        </w:numPr>
        <w:jc w:val="both"/>
      </w:pPr>
      <w:r>
        <w:t xml:space="preserve">Vlastník komunálního odpadu   je  povinen zajistit  dostatečný  počet nádob, kontejnerů  či pytlů, aby svým objemem odpovídaly bezpečnému ukládání odpadů. </w:t>
      </w:r>
    </w:p>
    <w:p w:rsidR="0013095B" w:rsidRDefault="0013095B" w:rsidP="0013095B">
      <w:pPr>
        <w:ind w:left="227"/>
        <w:jc w:val="both"/>
      </w:pPr>
    </w:p>
    <w:p w:rsidR="0013095B" w:rsidRDefault="0013095B" w:rsidP="0013095B">
      <w:pPr>
        <w:numPr>
          <w:ilvl w:val="0"/>
          <w:numId w:val="1"/>
        </w:numPr>
        <w:jc w:val="both"/>
      </w:pPr>
      <w:r>
        <w:lastRenderedPageBreak/>
        <w:t xml:space="preserve">V ostatním  platí pro podnikatelský subjekt  veškeré   povinnosti  stanovené   pro občany citovanou  vyhláškou města  a zákonem č. 185/2001 Sb.,  přičemž   podnikatelský  subjekt prohlašuje, že je s citovanými předpisy seznámen. </w:t>
      </w:r>
    </w:p>
    <w:p w:rsidR="0013095B" w:rsidRDefault="0013095B" w:rsidP="0013095B">
      <w:pPr>
        <w:ind w:left="170"/>
        <w:jc w:val="both"/>
      </w:pPr>
    </w:p>
    <w:p w:rsidR="0013095B" w:rsidRDefault="0013095B" w:rsidP="0013095B">
      <w:pPr>
        <w:jc w:val="center"/>
      </w:pPr>
      <w:r>
        <w:t>II.</w:t>
      </w:r>
    </w:p>
    <w:p w:rsidR="0013095B" w:rsidRDefault="0013095B" w:rsidP="0013095B">
      <w:pPr>
        <w:jc w:val="center"/>
      </w:pPr>
      <w:r>
        <w:t>Cena</w:t>
      </w:r>
    </w:p>
    <w:p w:rsidR="0013095B" w:rsidRDefault="0013095B" w:rsidP="0013095B">
      <w:pPr>
        <w:numPr>
          <w:ilvl w:val="0"/>
          <w:numId w:val="2"/>
        </w:numPr>
        <w:jc w:val="both"/>
      </w:pPr>
      <w:r>
        <w:t xml:space="preserve">Za odvoz odpadu  je  povinen podnikatelský subjekt platit Městu České Velenice cenu stanovenou platným usnesením rady Města České Velenice </w:t>
      </w:r>
      <w:r w:rsidRPr="007F55A2">
        <w:rPr>
          <w:b/>
        </w:rPr>
        <w:t xml:space="preserve">+ </w:t>
      </w:r>
      <w:r w:rsidRPr="00CE5ED8">
        <w:t>platné DPH.</w:t>
      </w:r>
      <w:r>
        <w:t xml:space="preserve"> Cenu odvozu lze upravit  novým  usnesením  rady Města České Velenice, přičemž   strana  druhá  na to musí přistoupit. Pro rok 2017 činí poplatek za odvoz a likvidaci komunálního odpadu   - za cena za kontejner / rok</w:t>
      </w:r>
      <w:r w:rsidR="009C17F1">
        <w:t xml:space="preserve"> je 21.322,- Kč bez DPH, </w:t>
      </w:r>
      <w:r w:rsidR="009C17F1">
        <w:br/>
        <w:t>2</w:t>
      </w:r>
      <w:r>
        <w:t xml:space="preserve">5.800,- </w:t>
      </w:r>
      <w:r w:rsidR="009C17F1">
        <w:t>K</w:t>
      </w:r>
      <w:r>
        <w:t>č s DPH.</w:t>
      </w:r>
    </w:p>
    <w:p w:rsidR="0013095B" w:rsidRDefault="0013095B" w:rsidP="0013095B">
      <w:pPr>
        <w:ind w:left="-57"/>
        <w:jc w:val="both"/>
      </w:pPr>
    </w:p>
    <w:p w:rsidR="0013095B" w:rsidRDefault="0013095B" w:rsidP="0013095B">
      <w:pPr>
        <w:ind w:left="-57"/>
        <w:jc w:val="center"/>
      </w:pPr>
      <w:r>
        <w:t>III.</w:t>
      </w:r>
    </w:p>
    <w:p w:rsidR="0013095B" w:rsidRDefault="0013095B" w:rsidP="0013095B">
      <w:pPr>
        <w:ind w:left="-57"/>
        <w:jc w:val="center"/>
      </w:pPr>
      <w:r>
        <w:t>Ostatní ujednání</w:t>
      </w:r>
    </w:p>
    <w:p w:rsidR="0013095B" w:rsidRDefault="0013095B" w:rsidP="0013095B">
      <w:pPr>
        <w:ind w:left="530"/>
        <w:jc w:val="both"/>
      </w:pPr>
      <w:r>
        <w:t xml:space="preserve">1. Ve  věcech  neupravených  touto  smlouvou  se  postupuje  v  souladu s vyhláškou </w:t>
      </w:r>
      <w:r>
        <w:br/>
        <w:t xml:space="preserve">     č. 1/2001  a  zákonem   č. 185/2001 Sb. ve znění novel, s tím,  že se  zejména  </w:t>
      </w:r>
      <w:r>
        <w:br/>
        <w:t xml:space="preserve">     upozorňuje na další povinnosti podnikatelských   subjektů    týkajících  se  nakládání </w:t>
      </w:r>
      <w:r>
        <w:br/>
        <w:t xml:space="preserve">     s  nebezpečným  odpadem, železným šrotem,  nadměrným odpadem, stavebním </w:t>
      </w:r>
      <w:r>
        <w:br/>
        <w:t xml:space="preserve">     odpadem atd.. </w:t>
      </w:r>
    </w:p>
    <w:p w:rsidR="0013095B" w:rsidRDefault="0013095B" w:rsidP="0013095B">
      <w:pPr>
        <w:ind w:left="170"/>
        <w:jc w:val="both"/>
      </w:pPr>
    </w:p>
    <w:p w:rsidR="0013095B" w:rsidRDefault="0013095B" w:rsidP="0013095B">
      <w:pPr>
        <w:numPr>
          <w:ilvl w:val="0"/>
          <w:numId w:val="2"/>
        </w:numPr>
        <w:jc w:val="both"/>
      </w:pPr>
      <w:r>
        <w:t>Porušení povinností vyplývajících z této smlouvy  a výše uvedeného bude   postihováno    podle   obecně   závazných    právních    předpisů,  tj. zejména podle zákona č. 200/1990 Sb. ve znění novel a zákona č. 185/2001 Sb. ve znění novel.</w:t>
      </w:r>
    </w:p>
    <w:p w:rsidR="0013095B" w:rsidRDefault="0013095B" w:rsidP="0013095B">
      <w:pPr>
        <w:ind w:left="-567"/>
        <w:jc w:val="both"/>
      </w:pPr>
    </w:p>
    <w:p w:rsidR="0013095B" w:rsidRDefault="0013095B" w:rsidP="0013095B">
      <w:pPr>
        <w:numPr>
          <w:ilvl w:val="0"/>
          <w:numId w:val="2"/>
        </w:numPr>
        <w:jc w:val="both"/>
      </w:pPr>
      <w:r>
        <w:t>Tato smlouva se uzavírá na dobu neurčitou od podpisu smlouvy s možností její  výpovědi s jednoměsíční výpovědní lhůtou pro obě strany, přičemž její běh počíná dnem doručení výpovědi druhé straně.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2"/>
        </w:numPr>
        <w:jc w:val="both"/>
      </w:pPr>
      <w:r>
        <w:t>Smluvní strany berou na vědomí, že tato smlouva bude zveřejněna včetně příloh v registru smluv dle zákona č. 340/2015 Sb., o registru smluv v platném znění.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2"/>
        </w:numPr>
        <w:jc w:val="both"/>
      </w:pPr>
      <w:r>
        <w:t>Smluvní strany prohlašují, že tato smlouva neobsahuje žádné obchodní tajemství.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2"/>
        </w:numPr>
        <w:jc w:val="both"/>
      </w:pPr>
      <w:r>
        <w:t xml:space="preserve">Smluvní vztahy vyplývající z této smlouvy se řídí českými obecně závaznými předpisy, skutečnosti výslovně neupravené touto smlouvou se řídí především občanským zákoníkem a předpisy souvisejícími. </w:t>
      </w:r>
    </w:p>
    <w:p w:rsidR="0013095B" w:rsidRDefault="0013095B" w:rsidP="0013095B">
      <w:pPr>
        <w:jc w:val="both"/>
      </w:pPr>
    </w:p>
    <w:p w:rsidR="0013095B" w:rsidRDefault="0013095B" w:rsidP="0013095B">
      <w:pPr>
        <w:numPr>
          <w:ilvl w:val="0"/>
          <w:numId w:val="2"/>
        </w:numPr>
        <w:jc w:val="both"/>
      </w:pPr>
      <w:r>
        <w:t xml:space="preserve">Smlouva je vyhotovena ve dvou originálních výtiscích, přičemž každá ze smluvních stran obdrží jedno vyhotovení. </w:t>
      </w:r>
    </w:p>
    <w:p w:rsidR="0013095B" w:rsidRDefault="0013095B" w:rsidP="0013095B">
      <w:pPr>
        <w:jc w:val="both"/>
      </w:pPr>
    </w:p>
    <w:p w:rsidR="0013095B" w:rsidRDefault="0013095B" w:rsidP="0013095B">
      <w:pPr>
        <w:jc w:val="both"/>
      </w:pPr>
      <w:r>
        <w:t>Tato smlouva v plném rozsahu ruší a nahrazuje smlouvu ze dne 10. 9. 2009 včetně všech dodatků.</w:t>
      </w:r>
    </w:p>
    <w:p w:rsidR="0013095B" w:rsidRDefault="0013095B" w:rsidP="0013095B">
      <w:pPr>
        <w:jc w:val="both"/>
      </w:pPr>
    </w:p>
    <w:p w:rsidR="0013095B" w:rsidRDefault="0013095B" w:rsidP="0013095B">
      <w:pPr>
        <w:jc w:val="both"/>
      </w:pPr>
      <w:r>
        <w:t xml:space="preserve"> V Českých Velenicích dne  </w:t>
      </w:r>
    </w:p>
    <w:p w:rsidR="0013095B" w:rsidRDefault="0013095B" w:rsidP="0013095B">
      <w:pPr>
        <w:jc w:val="both"/>
      </w:pPr>
    </w:p>
    <w:p w:rsidR="0013095B" w:rsidRDefault="0013095B" w:rsidP="0013095B">
      <w:pPr>
        <w:jc w:val="both"/>
      </w:pPr>
      <w:r>
        <w:t>………………………………..    ………………..………………………..                                                                                                                      starosta města České Velenice</w:t>
      </w:r>
      <w:r>
        <w:tab/>
      </w:r>
      <w:r>
        <w:tab/>
      </w:r>
      <w:r>
        <w:tab/>
      </w:r>
      <w:r>
        <w:tab/>
        <w:t>Mgr. Kamila Večeřová</w:t>
      </w:r>
    </w:p>
    <w:p w:rsidR="00B65810" w:rsidRDefault="0013095B" w:rsidP="0013095B">
      <w:r>
        <w:t xml:space="preserve">   Ing. Jaromír Slíva, MBA                                         vedoucí Domova seniorů České Velenice</w:t>
      </w:r>
    </w:p>
    <w:sectPr w:rsidR="00B6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EDB"/>
    <w:multiLevelType w:val="hybridMultilevel"/>
    <w:tmpl w:val="B33EE28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66B15B35"/>
    <w:multiLevelType w:val="hybridMultilevel"/>
    <w:tmpl w:val="90E40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5B"/>
    <w:rsid w:val="00114BE4"/>
    <w:rsid w:val="0013095B"/>
    <w:rsid w:val="00160295"/>
    <w:rsid w:val="009325BA"/>
    <w:rsid w:val="009C17F1"/>
    <w:rsid w:val="00F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9809-0CDA-4F0F-A1C3-0B467399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Šulc</cp:lastModifiedBy>
  <cp:revision>4</cp:revision>
  <dcterms:created xsi:type="dcterms:W3CDTF">2016-12-13T06:42:00Z</dcterms:created>
  <dcterms:modified xsi:type="dcterms:W3CDTF">2016-12-21T07:44:00Z</dcterms:modified>
</cp:coreProperties>
</file>