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FA" w:rsidRDefault="006A496D" w:rsidP="006A496D">
      <w:pPr>
        <w:spacing w:after="0" w:line="240" w:lineRule="auto"/>
        <w:jc w:val="center"/>
        <w:rPr>
          <w:rFonts w:ascii="Arial" w:hAnsi="Arial" w:cs="Arial"/>
          <w:b/>
          <w:color w:val="1D1B11"/>
          <w:sz w:val="24"/>
          <w:szCs w:val="24"/>
        </w:rPr>
      </w:pPr>
      <w:bookmarkStart w:id="0" w:name="_GoBack"/>
      <w:bookmarkEnd w:id="0"/>
      <w:r w:rsidRPr="0047645B">
        <w:rPr>
          <w:rFonts w:ascii="Arial" w:hAnsi="Arial" w:cs="Arial"/>
          <w:b/>
          <w:color w:val="1D1B11"/>
          <w:sz w:val="24"/>
          <w:szCs w:val="24"/>
        </w:rPr>
        <w:t xml:space="preserve">Rámcová </w:t>
      </w:r>
      <w:r w:rsidR="00074D48">
        <w:rPr>
          <w:rFonts w:ascii="Arial" w:hAnsi="Arial" w:cs="Arial"/>
          <w:b/>
          <w:color w:val="1D1B11"/>
          <w:sz w:val="24"/>
          <w:szCs w:val="24"/>
        </w:rPr>
        <w:t>dohoda</w:t>
      </w:r>
      <w:r w:rsidRPr="0047645B">
        <w:rPr>
          <w:rFonts w:ascii="Arial" w:hAnsi="Arial" w:cs="Arial"/>
          <w:b/>
          <w:color w:val="1D1B11"/>
          <w:sz w:val="24"/>
          <w:szCs w:val="24"/>
        </w:rPr>
        <w:t xml:space="preserve"> na výrobu a dodávku propagačních materiálů </w:t>
      </w:r>
    </w:p>
    <w:p w:rsidR="00B0387E" w:rsidRDefault="00074D48" w:rsidP="006A496D">
      <w:pPr>
        <w:spacing w:after="0" w:line="240" w:lineRule="auto"/>
        <w:jc w:val="center"/>
        <w:rPr>
          <w:rFonts w:ascii="Arial" w:hAnsi="Arial" w:cs="Arial"/>
          <w:b/>
          <w:color w:val="1D1B11"/>
          <w:sz w:val="20"/>
          <w:szCs w:val="20"/>
        </w:rPr>
      </w:pPr>
      <w:r>
        <w:rPr>
          <w:rFonts w:ascii="Arial" w:hAnsi="Arial" w:cs="Arial"/>
          <w:b/>
          <w:color w:val="1D1B11"/>
          <w:sz w:val="24"/>
          <w:szCs w:val="24"/>
        </w:rPr>
        <w:t xml:space="preserve">v tištěné podobě </w:t>
      </w:r>
      <w:r w:rsidR="006A496D" w:rsidRPr="0047645B">
        <w:rPr>
          <w:rFonts w:ascii="Arial" w:hAnsi="Arial" w:cs="Arial"/>
          <w:b/>
          <w:color w:val="1D1B11"/>
          <w:sz w:val="24"/>
          <w:szCs w:val="24"/>
        </w:rPr>
        <w:t>č.</w:t>
      </w:r>
      <w:r w:rsidR="00B306FB">
        <w:rPr>
          <w:rFonts w:ascii="Arial" w:hAnsi="Arial" w:cs="Arial"/>
          <w:b/>
          <w:color w:val="1D1B11"/>
          <w:sz w:val="24"/>
          <w:szCs w:val="24"/>
        </w:rPr>
        <w:t xml:space="preserve"> 4600001966</w:t>
      </w:r>
      <w:r w:rsidR="006A496D" w:rsidRPr="0047645B">
        <w:rPr>
          <w:rFonts w:ascii="Arial" w:hAnsi="Arial" w:cs="Arial"/>
          <w:b/>
          <w:color w:val="1D1B11"/>
          <w:sz w:val="24"/>
          <w:szCs w:val="24"/>
        </w:rPr>
        <w:t> </w:t>
      </w:r>
    </w:p>
    <w:p w:rsidR="006A496D" w:rsidRDefault="006A496D" w:rsidP="006A496D">
      <w:pPr>
        <w:spacing w:after="0" w:line="240" w:lineRule="auto"/>
        <w:jc w:val="center"/>
        <w:rPr>
          <w:rFonts w:ascii="Arial" w:hAnsi="Arial" w:cs="Arial"/>
          <w:b/>
          <w:color w:val="1D1B11"/>
          <w:sz w:val="20"/>
          <w:szCs w:val="20"/>
        </w:rPr>
      </w:pPr>
      <w:r>
        <w:rPr>
          <w:rFonts w:ascii="Arial" w:hAnsi="Arial" w:cs="Arial"/>
          <w:b/>
          <w:color w:val="1D1B11"/>
          <w:sz w:val="20"/>
          <w:szCs w:val="20"/>
        </w:rPr>
        <w:t>(Evidenční číslo VZ:  ID</w:t>
      </w:r>
      <w:r w:rsidR="00DF1BD0">
        <w:rPr>
          <w:rFonts w:ascii="Arial" w:hAnsi="Arial" w:cs="Arial"/>
          <w:b/>
          <w:color w:val="1D1B11"/>
          <w:sz w:val="20"/>
          <w:szCs w:val="20"/>
        </w:rPr>
        <w:t xml:space="preserve"> 1900031</w:t>
      </w:r>
      <w:r>
        <w:rPr>
          <w:rFonts w:ascii="Arial" w:hAnsi="Arial" w:cs="Arial"/>
          <w:b/>
          <w:color w:val="1D1B11"/>
          <w:sz w:val="20"/>
          <w:szCs w:val="20"/>
        </w:rPr>
        <w:t>)</w:t>
      </w:r>
    </w:p>
    <w:p w:rsidR="006A496D" w:rsidRDefault="006A496D" w:rsidP="006A496D">
      <w:pPr>
        <w:spacing w:after="0" w:line="240" w:lineRule="auto"/>
        <w:jc w:val="center"/>
        <w:rPr>
          <w:rFonts w:ascii="Arial" w:hAnsi="Arial" w:cs="Arial"/>
          <w:b/>
          <w:color w:val="1D1B11"/>
          <w:sz w:val="20"/>
          <w:szCs w:val="20"/>
        </w:rPr>
      </w:pPr>
    </w:p>
    <w:p w:rsidR="006A496D" w:rsidRDefault="006A496D" w:rsidP="006A496D">
      <w:pPr>
        <w:spacing w:after="0" w:line="240" w:lineRule="auto"/>
        <w:jc w:val="center"/>
        <w:rPr>
          <w:rFonts w:ascii="Arial" w:hAnsi="Arial" w:cs="Arial"/>
          <w:color w:val="1D1B11"/>
          <w:sz w:val="20"/>
          <w:szCs w:val="20"/>
        </w:rPr>
      </w:pPr>
      <w:r>
        <w:rPr>
          <w:rFonts w:ascii="Arial" w:hAnsi="Arial" w:cs="Arial"/>
          <w:color w:val="1D1B11"/>
          <w:sz w:val="20"/>
          <w:szCs w:val="20"/>
        </w:rPr>
        <w:t>uzavřená dle ustanovení § 1746 odst. (2) zákona č. 89/2012 Sb., občanský zákoník, ve znění pozdějších předpisů s odkazem na ustanovení § 131 a násl. o rámcových dohodách zákona č.</w:t>
      </w:r>
      <w:r w:rsidR="00B705FA">
        <w:rPr>
          <w:rFonts w:ascii="Arial" w:hAnsi="Arial" w:cs="Arial"/>
          <w:color w:val="1D1B11"/>
          <w:sz w:val="20"/>
          <w:szCs w:val="20"/>
        </w:rPr>
        <w:t> </w:t>
      </w:r>
      <w:r>
        <w:rPr>
          <w:rFonts w:ascii="Arial" w:hAnsi="Arial" w:cs="Arial"/>
          <w:color w:val="1D1B11"/>
          <w:sz w:val="20"/>
          <w:szCs w:val="20"/>
        </w:rPr>
        <w:t>134/2016 Sb., o zadávání veřejných zakázek, ve znění pozdějších předpisů</w:t>
      </w:r>
    </w:p>
    <w:p w:rsidR="006A496D" w:rsidRDefault="006A496D" w:rsidP="006A496D">
      <w:pPr>
        <w:spacing w:after="0" w:line="240" w:lineRule="auto"/>
        <w:jc w:val="center"/>
        <w:rPr>
          <w:rFonts w:ascii="Arial" w:hAnsi="Arial" w:cs="Arial"/>
          <w:b/>
          <w:color w:val="1D1B11"/>
          <w:sz w:val="20"/>
          <w:szCs w:val="20"/>
        </w:rPr>
      </w:pPr>
      <w:r>
        <w:rPr>
          <w:rFonts w:ascii="Arial" w:hAnsi="Arial" w:cs="Arial"/>
          <w:color w:val="1D1B11"/>
          <w:sz w:val="20"/>
          <w:szCs w:val="20"/>
        </w:rPr>
        <w:t xml:space="preserve"> </w:t>
      </w:r>
      <w:r>
        <w:rPr>
          <w:rFonts w:ascii="Arial" w:hAnsi="Arial" w:cs="Arial"/>
          <w:b/>
          <w:color w:val="1D1B11"/>
          <w:sz w:val="20"/>
          <w:szCs w:val="20"/>
        </w:rPr>
        <w:t>(dále jen „Smlouva“)</w:t>
      </w:r>
    </w:p>
    <w:p w:rsidR="006A496D" w:rsidRDefault="006A496D" w:rsidP="006A496D">
      <w:pPr>
        <w:spacing w:after="0" w:line="240" w:lineRule="auto"/>
        <w:jc w:val="center"/>
        <w:rPr>
          <w:rFonts w:ascii="Arial" w:hAnsi="Arial" w:cs="Arial"/>
          <w:color w:val="1D1B11"/>
          <w:sz w:val="20"/>
          <w:szCs w:val="20"/>
        </w:rPr>
      </w:pPr>
    </w:p>
    <w:p w:rsidR="006A496D" w:rsidRDefault="006A496D" w:rsidP="006A496D">
      <w:pPr>
        <w:spacing w:after="0" w:line="240" w:lineRule="auto"/>
        <w:jc w:val="center"/>
        <w:rPr>
          <w:rFonts w:ascii="Arial" w:hAnsi="Arial" w:cs="Arial"/>
          <w:b/>
          <w:color w:val="1D1B11"/>
          <w:sz w:val="20"/>
          <w:szCs w:val="20"/>
        </w:rPr>
      </w:pPr>
    </w:p>
    <w:p w:rsidR="006A496D" w:rsidRDefault="006A496D" w:rsidP="006A496D">
      <w:pPr>
        <w:spacing w:after="0" w:line="240" w:lineRule="auto"/>
        <w:jc w:val="center"/>
        <w:rPr>
          <w:rFonts w:ascii="Arial" w:hAnsi="Arial" w:cs="Arial"/>
          <w:b/>
          <w:color w:val="1D1B11"/>
          <w:sz w:val="20"/>
          <w:szCs w:val="20"/>
        </w:rPr>
      </w:pPr>
      <w:r>
        <w:rPr>
          <w:rFonts w:ascii="Arial" w:hAnsi="Arial" w:cs="Arial"/>
          <w:b/>
          <w:color w:val="1D1B11"/>
          <w:sz w:val="20"/>
          <w:szCs w:val="20"/>
        </w:rPr>
        <w:t>Smluvní strany</w:t>
      </w:r>
    </w:p>
    <w:p w:rsidR="006A496D" w:rsidRDefault="006A496D" w:rsidP="006A496D">
      <w:pPr>
        <w:tabs>
          <w:tab w:val="left" w:pos="284"/>
        </w:tabs>
        <w:spacing w:after="0" w:line="240" w:lineRule="auto"/>
        <w:jc w:val="both"/>
        <w:outlineLvl w:val="0"/>
        <w:rPr>
          <w:rFonts w:ascii="Arial" w:hAnsi="Arial" w:cs="Arial"/>
          <w:b/>
          <w:bCs/>
          <w:sz w:val="20"/>
          <w:szCs w:val="20"/>
        </w:rPr>
      </w:pPr>
      <w:r>
        <w:rPr>
          <w:rFonts w:ascii="Arial" w:hAnsi="Arial" w:cs="Arial"/>
          <w:b/>
          <w:bCs/>
          <w:sz w:val="20"/>
          <w:szCs w:val="20"/>
        </w:rPr>
        <w:tab/>
      </w:r>
    </w:p>
    <w:p w:rsidR="006A496D" w:rsidRDefault="006A496D" w:rsidP="006A496D">
      <w:pPr>
        <w:tabs>
          <w:tab w:val="left" w:pos="284"/>
        </w:tabs>
        <w:spacing w:after="0" w:line="240" w:lineRule="auto"/>
        <w:jc w:val="both"/>
        <w:outlineLvl w:val="0"/>
        <w:rPr>
          <w:rFonts w:ascii="Arial" w:hAnsi="Arial" w:cs="Arial"/>
          <w:b/>
          <w:bCs/>
          <w:sz w:val="20"/>
          <w:szCs w:val="20"/>
        </w:rPr>
      </w:pPr>
      <w:r>
        <w:rPr>
          <w:rFonts w:ascii="Arial" w:hAnsi="Arial" w:cs="Arial"/>
          <w:b/>
          <w:bCs/>
          <w:sz w:val="20"/>
          <w:szCs w:val="20"/>
        </w:rPr>
        <w:t>Všeobecná zdravotní pojišťovna České republiky</w:t>
      </w:r>
    </w:p>
    <w:p w:rsidR="006A496D" w:rsidRDefault="006A496D" w:rsidP="006A496D">
      <w:pPr>
        <w:spacing w:after="0" w:line="240" w:lineRule="auto"/>
        <w:jc w:val="both"/>
        <w:rPr>
          <w:rFonts w:ascii="Arial" w:hAnsi="Arial" w:cs="Arial"/>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Orlická 2020/4, 130 00 Praha 3 </w:t>
      </w:r>
    </w:p>
    <w:p w:rsidR="006A496D" w:rsidRDefault="006A496D" w:rsidP="006A496D">
      <w:pPr>
        <w:spacing w:after="0" w:line="240" w:lineRule="auto"/>
        <w:jc w:val="both"/>
        <w:rPr>
          <w:rFonts w:ascii="Arial" w:hAnsi="Arial" w:cs="Arial"/>
          <w:sz w:val="20"/>
          <w:szCs w:val="20"/>
        </w:rPr>
      </w:pPr>
      <w:r>
        <w:rPr>
          <w:rFonts w:ascii="Arial" w:hAnsi="Arial" w:cs="Arial"/>
          <w:sz w:val="20"/>
          <w:szCs w:val="20"/>
        </w:rPr>
        <w:t xml:space="preserve">kterou zastupuje: </w:t>
      </w:r>
      <w:r>
        <w:rPr>
          <w:rFonts w:ascii="Arial" w:hAnsi="Arial" w:cs="Arial"/>
          <w:sz w:val="20"/>
          <w:szCs w:val="20"/>
        </w:rPr>
        <w:tab/>
      </w:r>
      <w:r>
        <w:rPr>
          <w:rFonts w:ascii="Arial" w:hAnsi="Arial" w:cs="Arial"/>
          <w:sz w:val="20"/>
          <w:szCs w:val="20"/>
        </w:rPr>
        <w:tab/>
        <w:t xml:space="preserve">Ing. Zdeněk Kabátek, ředitel  </w:t>
      </w:r>
    </w:p>
    <w:p w:rsidR="006A496D" w:rsidRDefault="006A496D" w:rsidP="006A496D">
      <w:pPr>
        <w:tabs>
          <w:tab w:val="left" w:pos="284"/>
        </w:tabs>
        <w:spacing w:after="0" w:line="240" w:lineRule="auto"/>
        <w:ind w:right="-1368"/>
        <w:jc w:val="both"/>
        <w:outlineLvl w:val="0"/>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41197518</w:t>
      </w:r>
    </w:p>
    <w:p w:rsidR="006A496D" w:rsidRDefault="006A496D" w:rsidP="006A496D">
      <w:pPr>
        <w:tabs>
          <w:tab w:val="left" w:pos="284"/>
        </w:tabs>
        <w:spacing w:after="0" w:line="240" w:lineRule="auto"/>
        <w:ind w:right="-1368"/>
        <w:jc w:val="both"/>
        <w:outlineLvl w:val="0"/>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CZ41197518</w:t>
      </w:r>
    </w:p>
    <w:p w:rsidR="00B0387E" w:rsidRDefault="00B0387E" w:rsidP="006A496D">
      <w:pPr>
        <w:spacing w:after="0" w:line="240" w:lineRule="auto"/>
        <w:jc w:val="both"/>
        <w:rPr>
          <w:rFonts w:ascii="Arial" w:hAnsi="Arial" w:cs="Arial"/>
          <w:sz w:val="20"/>
          <w:szCs w:val="20"/>
        </w:rPr>
      </w:pPr>
      <w:r w:rsidRPr="00A35976">
        <w:rPr>
          <w:rFonts w:ascii="Arial" w:hAnsi="Arial" w:cs="Arial"/>
          <w:sz w:val="20"/>
          <w:szCs w:val="20"/>
          <w:highlight w:val="yellow"/>
        </w:rPr>
        <w:t>datová schránka:</w:t>
      </w:r>
      <w:r w:rsidRPr="00A35976">
        <w:rPr>
          <w:rFonts w:ascii="Arial" w:hAnsi="Arial" w:cs="Arial"/>
          <w:sz w:val="20"/>
          <w:szCs w:val="20"/>
          <w:highlight w:val="yellow"/>
        </w:rPr>
        <w:tab/>
      </w:r>
      <w:r w:rsidRPr="00A35976">
        <w:rPr>
          <w:rFonts w:ascii="Arial" w:hAnsi="Arial" w:cs="Arial"/>
          <w:sz w:val="20"/>
          <w:szCs w:val="20"/>
          <w:highlight w:val="yellow"/>
        </w:rPr>
        <w:tab/>
        <w:t>i48ae3q</w:t>
      </w:r>
    </w:p>
    <w:p w:rsidR="006A496D" w:rsidRDefault="006A496D" w:rsidP="006A496D">
      <w:pPr>
        <w:spacing w:after="0" w:line="240" w:lineRule="auto"/>
        <w:jc w:val="both"/>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r>
      <w:r>
        <w:rPr>
          <w:rFonts w:ascii="Arial" w:hAnsi="Arial" w:cs="Arial"/>
          <w:sz w:val="20"/>
          <w:szCs w:val="20"/>
        </w:rPr>
        <w:tab/>
      </w:r>
      <w:proofErr w:type="spellStart"/>
      <w:r w:rsidR="00A35976">
        <w:rPr>
          <w:rFonts w:ascii="Arial" w:hAnsi="Arial" w:cs="Arial"/>
          <w:sz w:val="20"/>
          <w:szCs w:val="20"/>
        </w:rPr>
        <w:t>xxxxx</w:t>
      </w:r>
      <w:proofErr w:type="spellEnd"/>
    </w:p>
    <w:p w:rsidR="006A496D" w:rsidRPr="00014FAD" w:rsidRDefault="006A496D" w:rsidP="006A496D">
      <w:pPr>
        <w:spacing w:after="0" w:line="240" w:lineRule="auto"/>
        <w:jc w:val="both"/>
        <w:rPr>
          <w:rFonts w:ascii="Arial" w:hAnsi="Arial" w:cs="Arial"/>
          <w:sz w:val="20"/>
          <w:szCs w:val="20"/>
        </w:rPr>
      </w:pPr>
      <w:r>
        <w:rPr>
          <w:rFonts w:ascii="Arial" w:hAnsi="Arial" w:cs="Arial"/>
          <w:sz w:val="20"/>
          <w:szCs w:val="20"/>
        </w:rPr>
        <w:t xml:space="preserve">č. účtu: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A35976">
        <w:rPr>
          <w:rFonts w:ascii="Arial" w:hAnsi="Arial" w:cs="Arial"/>
          <w:sz w:val="20"/>
          <w:szCs w:val="20"/>
        </w:rPr>
        <w:t>xxxxx</w:t>
      </w:r>
      <w:proofErr w:type="spellEnd"/>
    </w:p>
    <w:p w:rsidR="006A496D" w:rsidRDefault="006A496D" w:rsidP="006A496D">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není zapsána v obchodním rejstříku </w:t>
      </w:r>
    </w:p>
    <w:p w:rsidR="006A496D" w:rsidRDefault="006A496D" w:rsidP="006A496D">
      <w:pPr>
        <w:spacing w:after="0" w:line="240" w:lineRule="auto"/>
        <w:jc w:val="both"/>
        <w:rPr>
          <w:rFonts w:ascii="Arial" w:hAnsi="Arial" w:cs="Arial"/>
          <w:b/>
          <w:sz w:val="20"/>
          <w:szCs w:val="20"/>
        </w:rPr>
      </w:pPr>
      <w:r>
        <w:rPr>
          <w:rFonts w:ascii="Arial" w:hAnsi="Arial" w:cs="Arial"/>
          <w:b/>
          <w:sz w:val="20"/>
          <w:szCs w:val="20"/>
        </w:rPr>
        <w:t>(dále jen „Objednatel“ nebo „VZP ČR“)</w:t>
      </w:r>
    </w:p>
    <w:p w:rsidR="006A496D" w:rsidRDefault="006A496D" w:rsidP="006A496D">
      <w:pPr>
        <w:spacing w:after="0" w:line="240" w:lineRule="auto"/>
        <w:jc w:val="center"/>
        <w:rPr>
          <w:rFonts w:ascii="Arial" w:hAnsi="Arial" w:cs="Arial"/>
          <w:b/>
          <w:color w:val="1D1B11"/>
          <w:sz w:val="20"/>
          <w:szCs w:val="20"/>
        </w:rPr>
      </w:pPr>
    </w:p>
    <w:p w:rsidR="006A496D" w:rsidRDefault="006A496D" w:rsidP="006A496D">
      <w:pPr>
        <w:spacing w:after="0" w:line="240" w:lineRule="auto"/>
        <w:jc w:val="center"/>
        <w:rPr>
          <w:rFonts w:ascii="Arial" w:hAnsi="Arial" w:cs="Arial"/>
          <w:b/>
          <w:color w:val="1D1B11"/>
          <w:sz w:val="20"/>
          <w:szCs w:val="20"/>
        </w:rPr>
      </w:pPr>
      <w:r>
        <w:rPr>
          <w:rFonts w:ascii="Arial" w:hAnsi="Arial" w:cs="Arial"/>
          <w:b/>
          <w:color w:val="1D1B11"/>
          <w:sz w:val="20"/>
          <w:szCs w:val="20"/>
        </w:rPr>
        <w:t>a</w:t>
      </w:r>
    </w:p>
    <w:p w:rsidR="006A496D" w:rsidRDefault="006A496D" w:rsidP="00BB51F1">
      <w:pPr>
        <w:spacing w:after="0" w:line="240" w:lineRule="auto"/>
        <w:rPr>
          <w:rFonts w:ascii="Arial" w:hAnsi="Arial" w:cs="Arial"/>
          <w:b/>
          <w:color w:val="1D1B11"/>
          <w:sz w:val="20"/>
          <w:szCs w:val="20"/>
        </w:rPr>
      </w:pPr>
    </w:p>
    <w:p w:rsidR="00BB51F1" w:rsidRDefault="00BB51F1" w:rsidP="00BB51F1">
      <w:pPr>
        <w:spacing w:after="0" w:line="240" w:lineRule="auto"/>
        <w:rPr>
          <w:rFonts w:ascii="Arial" w:hAnsi="Arial" w:cs="Arial"/>
          <w:b/>
          <w:color w:val="1D1B11"/>
          <w:sz w:val="20"/>
          <w:szCs w:val="20"/>
        </w:rPr>
      </w:pPr>
    </w:p>
    <w:p w:rsidR="00DF1BD0" w:rsidRDefault="00BB51F1" w:rsidP="006A496D">
      <w:pPr>
        <w:pStyle w:val="Default"/>
        <w:rPr>
          <w:b/>
          <w:sz w:val="20"/>
          <w:szCs w:val="20"/>
        </w:rPr>
      </w:pPr>
      <w:r w:rsidRPr="00BB51F1">
        <w:rPr>
          <w:b/>
          <w:sz w:val="20"/>
          <w:szCs w:val="20"/>
        </w:rPr>
        <w:t xml:space="preserve">TISK CENTRUM </w:t>
      </w:r>
      <w:proofErr w:type="spellStart"/>
      <w:r w:rsidRPr="00BB51F1">
        <w:rPr>
          <w:b/>
          <w:sz w:val="20"/>
          <w:szCs w:val="20"/>
        </w:rPr>
        <w:t>s.r.o</w:t>
      </w:r>
      <w:proofErr w:type="spellEnd"/>
    </w:p>
    <w:p w:rsidR="006A496D" w:rsidRPr="000D7FAF" w:rsidRDefault="006A496D" w:rsidP="006A496D">
      <w:pPr>
        <w:pStyle w:val="Default"/>
        <w:rPr>
          <w:sz w:val="20"/>
          <w:szCs w:val="20"/>
        </w:rPr>
      </w:pPr>
      <w:r w:rsidRPr="000D7FAF">
        <w:rPr>
          <w:sz w:val="20"/>
          <w:szCs w:val="20"/>
        </w:rPr>
        <w:t xml:space="preserve">se sídlem: </w:t>
      </w:r>
      <w:r w:rsidRPr="000D7FAF">
        <w:rPr>
          <w:sz w:val="20"/>
          <w:szCs w:val="20"/>
        </w:rPr>
        <w:tab/>
      </w:r>
      <w:r w:rsidRPr="000D7FAF">
        <w:rPr>
          <w:sz w:val="20"/>
          <w:szCs w:val="20"/>
        </w:rPr>
        <w:tab/>
      </w:r>
      <w:r w:rsidRPr="000D7FAF">
        <w:rPr>
          <w:sz w:val="20"/>
          <w:szCs w:val="20"/>
        </w:rPr>
        <w:tab/>
      </w:r>
      <w:r w:rsidR="00BB51F1" w:rsidRPr="00BB51F1">
        <w:rPr>
          <w:sz w:val="20"/>
          <w:szCs w:val="20"/>
        </w:rPr>
        <w:t>Bratislavská 855/48, 602 00 Brno</w:t>
      </w:r>
    </w:p>
    <w:p w:rsidR="006A496D" w:rsidRDefault="006A496D" w:rsidP="006A496D">
      <w:pPr>
        <w:pStyle w:val="Default"/>
        <w:rPr>
          <w:sz w:val="20"/>
          <w:szCs w:val="20"/>
        </w:rPr>
      </w:pPr>
      <w:r w:rsidRPr="000D7FAF">
        <w:rPr>
          <w:sz w:val="20"/>
          <w:szCs w:val="20"/>
        </w:rPr>
        <w:t xml:space="preserve">kterou zastupuje: </w:t>
      </w:r>
      <w:r w:rsidRPr="000D7FAF">
        <w:rPr>
          <w:sz w:val="20"/>
          <w:szCs w:val="20"/>
        </w:rPr>
        <w:tab/>
      </w:r>
      <w:r w:rsidRPr="000D7FAF">
        <w:rPr>
          <w:sz w:val="20"/>
          <w:szCs w:val="20"/>
        </w:rPr>
        <w:tab/>
      </w:r>
      <w:r w:rsidR="00BB51F1">
        <w:rPr>
          <w:sz w:val="20"/>
          <w:szCs w:val="20"/>
        </w:rPr>
        <w:t>Jaroslav Hradil</w:t>
      </w:r>
      <w:r w:rsidR="00B0387E">
        <w:rPr>
          <w:sz w:val="20"/>
          <w:szCs w:val="20"/>
        </w:rPr>
        <w:t xml:space="preserve">, </w:t>
      </w:r>
      <w:r w:rsidR="00BB51F1">
        <w:rPr>
          <w:sz w:val="20"/>
          <w:szCs w:val="20"/>
        </w:rPr>
        <w:t xml:space="preserve">jednatel </w:t>
      </w:r>
    </w:p>
    <w:p w:rsidR="006A496D" w:rsidRPr="000D7FAF" w:rsidRDefault="006A496D" w:rsidP="006A496D">
      <w:pPr>
        <w:pStyle w:val="Default"/>
        <w:rPr>
          <w:sz w:val="20"/>
          <w:szCs w:val="20"/>
        </w:rPr>
      </w:pPr>
      <w:r w:rsidRPr="000D7FAF">
        <w:rPr>
          <w:sz w:val="20"/>
          <w:szCs w:val="20"/>
        </w:rPr>
        <w:t xml:space="preserve">IČO: </w:t>
      </w:r>
      <w:r w:rsidRPr="000D7FAF">
        <w:rPr>
          <w:sz w:val="20"/>
          <w:szCs w:val="20"/>
        </w:rPr>
        <w:tab/>
      </w:r>
      <w:r w:rsidRPr="000D7FAF">
        <w:rPr>
          <w:sz w:val="20"/>
          <w:szCs w:val="20"/>
        </w:rPr>
        <w:tab/>
      </w:r>
      <w:r w:rsidRPr="000D7FAF">
        <w:rPr>
          <w:sz w:val="20"/>
          <w:szCs w:val="20"/>
        </w:rPr>
        <w:tab/>
      </w:r>
      <w:r w:rsidRPr="000D7FAF">
        <w:rPr>
          <w:sz w:val="20"/>
          <w:szCs w:val="20"/>
        </w:rPr>
        <w:tab/>
      </w:r>
      <w:r w:rsidR="00BB51F1">
        <w:rPr>
          <w:sz w:val="20"/>
          <w:szCs w:val="20"/>
        </w:rPr>
        <w:t>26263564</w:t>
      </w:r>
    </w:p>
    <w:p w:rsidR="006A496D" w:rsidRPr="000D7FAF" w:rsidRDefault="006A496D" w:rsidP="006A496D">
      <w:pPr>
        <w:pStyle w:val="Default"/>
        <w:rPr>
          <w:sz w:val="20"/>
          <w:szCs w:val="20"/>
        </w:rPr>
      </w:pPr>
      <w:r w:rsidRPr="000D7FAF">
        <w:rPr>
          <w:sz w:val="20"/>
          <w:szCs w:val="20"/>
        </w:rPr>
        <w:t xml:space="preserve">DIČ: </w:t>
      </w:r>
      <w:r w:rsidRPr="000D7FAF">
        <w:rPr>
          <w:sz w:val="20"/>
          <w:szCs w:val="20"/>
        </w:rPr>
        <w:tab/>
      </w:r>
      <w:r w:rsidRPr="000D7FAF">
        <w:rPr>
          <w:sz w:val="20"/>
          <w:szCs w:val="20"/>
        </w:rPr>
        <w:tab/>
      </w:r>
      <w:r w:rsidRPr="000D7FAF">
        <w:rPr>
          <w:sz w:val="20"/>
          <w:szCs w:val="20"/>
        </w:rPr>
        <w:tab/>
      </w:r>
      <w:r w:rsidRPr="000D7FAF">
        <w:rPr>
          <w:sz w:val="20"/>
          <w:szCs w:val="20"/>
        </w:rPr>
        <w:tab/>
      </w:r>
      <w:r w:rsidR="00BB51F1">
        <w:rPr>
          <w:sz w:val="20"/>
          <w:szCs w:val="20"/>
        </w:rPr>
        <w:t>CZ26263564</w:t>
      </w:r>
      <w:r w:rsidRPr="000D7FAF">
        <w:rPr>
          <w:sz w:val="20"/>
          <w:szCs w:val="20"/>
        </w:rPr>
        <w:t xml:space="preserve"> </w:t>
      </w:r>
    </w:p>
    <w:p w:rsidR="00B0387E" w:rsidRDefault="00B0387E" w:rsidP="006A496D">
      <w:pPr>
        <w:pStyle w:val="Default"/>
        <w:rPr>
          <w:sz w:val="20"/>
          <w:szCs w:val="20"/>
        </w:rPr>
      </w:pPr>
      <w:r w:rsidRPr="00A35976">
        <w:rPr>
          <w:sz w:val="20"/>
          <w:szCs w:val="20"/>
          <w:highlight w:val="yellow"/>
        </w:rPr>
        <w:t>datová schránka:</w:t>
      </w:r>
      <w:r w:rsidRPr="00A35976">
        <w:rPr>
          <w:sz w:val="20"/>
          <w:szCs w:val="20"/>
          <w:highlight w:val="yellow"/>
        </w:rPr>
        <w:tab/>
      </w:r>
      <w:r w:rsidRPr="00A35976">
        <w:rPr>
          <w:sz w:val="20"/>
          <w:szCs w:val="20"/>
          <w:highlight w:val="yellow"/>
        </w:rPr>
        <w:tab/>
      </w:r>
      <w:r w:rsidR="00E27190" w:rsidRPr="00A35976">
        <w:rPr>
          <w:sz w:val="20"/>
          <w:szCs w:val="20"/>
          <w:highlight w:val="yellow"/>
        </w:rPr>
        <w:t>hzp7ed2</w:t>
      </w:r>
    </w:p>
    <w:p w:rsidR="006A496D" w:rsidRPr="000D7FAF" w:rsidRDefault="006A496D" w:rsidP="006A496D">
      <w:pPr>
        <w:pStyle w:val="Default"/>
        <w:rPr>
          <w:sz w:val="20"/>
          <w:szCs w:val="20"/>
        </w:rPr>
      </w:pPr>
      <w:r w:rsidRPr="000D7FAF">
        <w:rPr>
          <w:sz w:val="20"/>
          <w:szCs w:val="20"/>
        </w:rPr>
        <w:t xml:space="preserve">bankovní spojení: </w:t>
      </w:r>
      <w:r w:rsidRPr="000D7FAF">
        <w:rPr>
          <w:sz w:val="20"/>
          <w:szCs w:val="20"/>
        </w:rPr>
        <w:tab/>
      </w:r>
      <w:r w:rsidRPr="000D7FAF">
        <w:rPr>
          <w:sz w:val="20"/>
          <w:szCs w:val="20"/>
        </w:rPr>
        <w:tab/>
      </w:r>
      <w:proofErr w:type="spellStart"/>
      <w:r w:rsidR="00A35976">
        <w:rPr>
          <w:sz w:val="20"/>
          <w:szCs w:val="20"/>
        </w:rPr>
        <w:t>xxxxx</w:t>
      </w:r>
      <w:proofErr w:type="spellEnd"/>
      <w:r w:rsidRPr="000D7FAF">
        <w:rPr>
          <w:sz w:val="20"/>
          <w:szCs w:val="20"/>
        </w:rPr>
        <w:t xml:space="preserve"> </w:t>
      </w:r>
    </w:p>
    <w:p w:rsidR="006A496D" w:rsidRPr="000D7FAF" w:rsidRDefault="006A496D" w:rsidP="006A496D">
      <w:pPr>
        <w:pStyle w:val="Default"/>
        <w:rPr>
          <w:sz w:val="20"/>
          <w:szCs w:val="20"/>
        </w:rPr>
      </w:pPr>
      <w:r w:rsidRPr="000D7FAF">
        <w:rPr>
          <w:sz w:val="20"/>
          <w:szCs w:val="20"/>
        </w:rPr>
        <w:t xml:space="preserve">č. účtu: </w:t>
      </w:r>
      <w:r w:rsidRPr="000D7FAF">
        <w:rPr>
          <w:sz w:val="20"/>
          <w:szCs w:val="20"/>
        </w:rPr>
        <w:tab/>
      </w:r>
      <w:r w:rsidRPr="000D7FAF">
        <w:rPr>
          <w:sz w:val="20"/>
          <w:szCs w:val="20"/>
        </w:rPr>
        <w:tab/>
      </w:r>
      <w:r w:rsidRPr="000D7FAF">
        <w:rPr>
          <w:sz w:val="20"/>
          <w:szCs w:val="20"/>
        </w:rPr>
        <w:tab/>
      </w:r>
      <w:r w:rsidR="00B705FA">
        <w:rPr>
          <w:sz w:val="20"/>
          <w:szCs w:val="20"/>
        </w:rPr>
        <w:tab/>
      </w:r>
      <w:proofErr w:type="spellStart"/>
      <w:r w:rsidR="00A35976">
        <w:rPr>
          <w:sz w:val="20"/>
          <w:szCs w:val="20"/>
        </w:rPr>
        <w:t>xxxxx</w:t>
      </w:r>
      <w:proofErr w:type="spellEnd"/>
      <w:r w:rsidRPr="000D7FAF">
        <w:rPr>
          <w:sz w:val="20"/>
          <w:szCs w:val="20"/>
        </w:rPr>
        <w:t xml:space="preserve"> </w:t>
      </w:r>
    </w:p>
    <w:p w:rsidR="006A496D" w:rsidRPr="000D7FAF" w:rsidRDefault="006A496D" w:rsidP="006A496D">
      <w:pPr>
        <w:pStyle w:val="Default"/>
        <w:rPr>
          <w:sz w:val="20"/>
          <w:szCs w:val="20"/>
        </w:rPr>
      </w:pPr>
      <w:r w:rsidRPr="000D7FAF">
        <w:rPr>
          <w:sz w:val="20"/>
          <w:szCs w:val="20"/>
        </w:rPr>
        <w:t>zap</w:t>
      </w:r>
      <w:r w:rsidR="00E27190">
        <w:rPr>
          <w:sz w:val="20"/>
          <w:szCs w:val="20"/>
        </w:rPr>
        <w:t>s</w:t>
      </w:r>
      <w:r w:rsidR="00B0387E">
        <w:rPr>
          <w:sz w:val="20"/>
          <w:szCs w:val="20"/>
        </w:rPr>
        <w:t>aná</w:t>
      </w:r>
      <w:r w:rsidRPr="000D7FAF">
        <w:rPr>
          <w:sz w:val="20"/>
          <w:szCs w:val="20"/>
        </w:rPr>
        <w:t xml:space="preserve"> v obchodním rejstříku vedeném </w:t>
      </w:r>
      <w:r w:rsidR="00BB51F1" w:rsidRPr="00BB51F1">
        <w:rPr>
          <w:sz w:val="20"/>
          <w:szCs w:val="20"/>
        </w:rPr>
        <w:t xml:space="preserve">u </w:t>
      </w:r>
      <w:r w:rsidR="00B0387E">
        <w:rPr>
          <w:sz w:val="20"/>
          <w:szCs w:val="20"/>
        </w:rPr>
        <w:t xml:space="preserve">Krajského soudu </w:t>
      </w:r>
      <w:r w:rsidR="00BB51F1" w:rsidRPr="00BB51F1">
        <w:rPr>
          <w:sz w:val="20"/>
          <w:szCs w:val="20"/>
        </w:rPr>
        <w:t>v Brně, oddíl C, složka 40752</w:t>
      </w:r>
    </w:p>
    <w:p w:rsidR="006A496D" w:rsidRDefault="006A496D" w:rsidP="006A496D">
      <w:pPr>
        <w:spacing w:after="0" w:line="240" w:lineRule="auto"/>
        <w:jc w:val="both"/>
        <w:rPr>
          <w:rFonts w:ascii="Arial" w:hAnsi="Arial" w:cs="Arial"/>
          <w:b/>
          <w:sz w:val="20"/>
          <w:szCs w:val="20"/>
        </w:rPr>
      </w:pPr>
      <w:r w:rsidRPr="000D7FAF">
        <w:rPr>
          <w:rFonts w:ascii="Arial" w:hAnsi="Arial" w:cs="Arial"/>
          <w:b/>
          <w:sz w:val="20"/>
          <w:szCs w:val="20"/>
        </w:rPr>
        <w:t>(dále jen „Zhotovitel</w:t>
      </w:r>
      <w:r>
        <w:rPr>
          <w:rFonts w:ascii="Arial" w:hAnsi="Arial" w:cs="Arial"/>
          <w:b/>
          <w:sz w:val="20"/>
          <w:szCs w:val="20"/>
        </w:rPr>
        <w:t>“</w:t>
      </w:r>
      <w:r w:rsidRPr="000D7FAF">
        <w:rPr>
          <w:rFonts w:ascii="Arial" w:hAnsi="Arial" w:cs="Arial"/>
          <w:b/>
          <w:sz w:val="20"/>
          <w:szCs w:val="20"/>
        </w:rPr>
        <w:t>)</w:t>
      </w:r>
    </w:p>
    <w:p w:rsidR="006A496D" w:rsidRDefault="006A496D" w:rsidP="006A496D">
      <w:pPr>
        <w:spacing w:after="0" w:line="240" w:lineRule="auto"/>
        <w:jc w:val="both"/>
        <w:rPr>
          <w:rFonts w:ascii="Arial" w:hAnsi="Arial" w:cs="Arial"/>
          <w:b/>
          <w:sz w:val="20"/>
          <w:szCs w:val="20"/>
        </w:rPr>
      </w:pPr>
    </w:p>
    <w:p w:rsidR="006A496D" w:rsidRDefault="006A496D" w:rsidP="006A496D">
      <w:pPr>
        <w:spacing w:after="0" w:line="240" w:lineRule="auto"/>
        <w:jc w:val="both"/>
        <w:rPr>
          <w:rFonts w:ascii="Arial" w:hAnsi="Arial" w:cs="Arial"/>
          <w:b/>
          <w:sz w:val="20"/>
          <w:szCs w:val="20"/>
        </w:rPr>
      </w:pPr>
      <w:r>
        <w:rPr>
          <w:rFonts w:ascii="Arial" w:hAnsi="Arial" w:cs="Arial"/>
          <w:b/>
          <w:sz w:val="20"/>
          <w:szCs w:val="20"/>
        </w:rPr>
        <w:t>(společně též „Smluvní strany“ nebo jednotlivě „Smluvní strana“)</w:t>
      </w:r>
    </w:p>
    <w:p w:rsidR="006A496D" w:rsidRDefault="006A496D" w:rsidP="006A496D">
      <w:pPr>
        <w:spacing w:after="0" w:line="240" w:lineRule="auto"/>
        <w:jc w:val="both"/>
        <w:rPr>
          <w:rFonts w:ascii="Arial" w:hAnsi="Arial" w:cs="Arial"/>
          <w:b/>
          <w:sz w:val="20"/>
          <w:szCs w:val="20"/>
        </w:rPr>
      </w:pPr>
    </w:p>
    <w:p w:rsidR="006A496D" w:rsidRDefault="006A496D" w:rsidP="006A496D">
      <w:pPr>
        <w:spacing w:after="0" w:line="240" w:lineRule="auto"/>
        <w:jc w:val="both"/>
        <w:rPr>
          <w:rFonts w:ascii="Arial" w:hAnsi="Arial" w:cs="Arial"/>
          <w:b/>
          <w:sz w:val="20"/>
          <w:szCs w:val="20"/>
        </w:rPr>
      </w:pPr>
    </w:p>
    <w:p w:rsidR="006A496D" w:rsidRDefault="006A496D" w:rsidP="006A496D">
      <w:pPr>
        <w:spacing w:after="0" w:line="240" w:lineRule="auto"/>
        <w:jc w:val="center"/>
        <w:rPr>
          <w:rFonts w:ascii="Arial" w:hAnsi="Arial" w:cs="Arial"/>
          <w:b/>
          <w:sz w:val="20"/>
          <w:szCs w:val="20"/>
        </w:rPr>
      </w:pPr>
      <w:r>
        <w:rPr>
          <w:rFonts w:ascii="Arial" w:hAnsi="Arial" w:cs="Arial"/>
          <w:b/>
          <w:sz w:val="20"/>
          <w:szCs w:val="20"/>
        </w:rPr>
        <w:t>Preambule</w:t>
      </w:r>
    </w:p>
    <w:p w:rsidR="006A496D" w:rsidRDefault="006A496D" w:rsidP="006A496D">
      <w:pPr>
        <w:spacing w:after="0" w:line="240" w:lineRule="auto"/>
        <w:jc w:val="center"/>
        <w:rPr>
          <w:rFonts w:ascii="Arial" w:hAnsi="Arial" w:cs="Arial"/>
          <w:b/>
          <w:sz w:val="20"/>
          <w:szCs w:val="20"/>
        </w:rPr>
      </w:pPr>
    </w:p>
    <w:p w:rsidR="006A496D" w:rsidRDefault="006A496D" w:rsidP="006A496D">
      <w:pPr>
        <w:spacing w:after="0" w:line="240" w:lineRule="auto"/>
        <w:jc w:val="both"/>
        <w:rPr>
          <w:rFonts w:ascii="Arial" w:hAnsi="Arial" w:cs="Arial"/>
          <w:sz w:val="20"/>
          <w:szCs w:val="20"/>
        </w:rPr>
      </w:pPr>
      <w:r>
        <w:rPr>
          <w:rFonts w:ascii="Arial" w:hAnsi="Arial" w:cs="Arial"/>
          <w:sz w:val="20"/>
          <w:szCs w:val="20"/>
        </w:rPr>
        <w:t xml:space="preserve">Tato Smlouva upravuje práva a povinnosti mezi Smluvními stranami, které vzešly z výsledku nadlimitní veřejné zakázky evidované ve VZP ČR pod číslem </w:t>
      </w:r>
      <w:r w:rsidR="00DF1BD0">
        <w:rPr>
          <w:rFonts w:ascii="Arial" w:hAnsi="Arial" w:cs="Arial"/>
          <w:sz w:val="20"/>
          <w:szCs w:val="20"/>
        </w:rPr>
        <w:t>1900031</w:t>
      </w:r>
      <w:r>
        <w:rPr>
          <w:rFonts w:ascii="Arial" w:hAnsi="Arial" w:cs="Arial"/>
          <w:sz w:val="20"/>
          <w:szCs w:val="20"/>
        </w:rPr>
        <w:t xml:space="preserve"> a názvem </w:t>
      </w:r>
      <w:r>
        <w:rPr>
          <w:rFonts w:ascii="Arial" w:hAnsi="Arial" w:cs="Arial"/>
          <w:b/>
          <w:sz w:val="20"/>
          <w:szCs w:val="20"/>
        </w:rPr>
        <w:t xml:space="preserve">„Výroba a dodávka propagačních materiálů </w:t>
      </w:r>
      <w:r w:rsidR="00DF1BD0">
        <w:rPr>
          <w:rFonts w:ascii="Arial" w:hAnsi="Arial" w:cs="Arial"/>
          <w:b/>
          <w:sz w:val="20"/>
          <w:szCs w:val="20"/>
        </w:rPr>
        <w:t xml:space="preserve">v tištěné podobě </w:t>
      </w:r>
      <w:r>
        <w:rPr>
          <w:rFonts w:ascii="Arial" w:hAnsi="Arial" w:cs="Arial"/>
          <w:b/>
          <w:sz w:val="20"/>
          <w:szCs w:val="20"/>
        </w:rPr>
        <w:t>pro VZP ČR“</w:t>
      </w:r>
      <w:r>
        <w:rPr>
          <w:rFonts w:ascii="Arial" w:hAnsi="Arial" w:cs="Arial"/>
          <w:sz w:val="20"/>
          <w:szCs w:val="20"/>
        </w:rPr>
        <w:t>. Zhotovitel byl pro účely této Smlouvy vybrán v souladu s ustanovením § 122 a násl. zákona č. 134/2016 Sb., o zadávání veřejných zakázek, v</w:t>
      </w:r>
      <w:r w:rsidR="00DF1BD0">
        <w:rPr>
          <w:rFonts w:ascii="Arial" w:hAnsi="Arial" w:cs="Arial"/>
          <w:sz w:val="20"/>
          <w:szCs w:val="20"/>
        </w:rPr>
        <w:t>e znění pozdějších předpisů</w:t>
      </w:r>
      <w:r>
        <w:rPr>
          <w:rFonts w:ascii="Arial" w:hAnsi="Arial" w:cs="Arial"/>
          <w:sz w:val="20"/>
          <w:szCs w:val="20"/>
        </w:rPr>
        <w:t xml:space="preserve"> </w:t>
      </w:r>
      <w:r w:rsidRPr="00EC7B0B">
        <w:rPr>
          <w:rFonts w:ascii="Arial" w:hAnsi="Arial" w:cs="Arial"/>
          <w:b/>
          <w:sz w:val="20"/>
          <w:szCs w:val="20"/>
        </w:rPr>
        <w:t>(dále jen „ZZVZ“)</w:t>
      </w:r>
      <w:r>
        <w:rPr>
          <w:rFonts w:ascii="Arial" w:hAnsi="Arial" w:cs="Arial"/>
          <w:sz w:val="20"/>
          <w:szCs w:val="20"/>
        </w:rPr>
        <w:t>, a to na základě Rozhodnutí ředitele VZP</w:t>
      </w:r>
      <w:r w:rsidR="00B705FA">
        <w:rPr>
          <w:rFonts w:ascii="Arial" w:hAnsi="Arial" w:cs="Arial"/>
          <w:sz w:val="20"/>
          <w:szCs w:val="20"/>
        </w:rPr>
        <w:t> </w:t>
      </w:r>
      <w:r>
        <w:rPr>
          <w:rFonts w:ascii="Arial" w:hAnsi="Arial" w:cs="Arial"/>
          <w:sz w:val="20"/>
          <w:szCs w:val="20"/>
        </w:rPr>
        <w:t xml:space="preserve">ČR ze dne </w:t>
      </w:r>
      <w:r w:rsidR="00B0387E">
        <w:rPr>
          <w:rFonts w:ascii="Arial" w:hAnsi="Arial" w:cs="Arial"/>
          <w:sz w:val="20"/>
          <w:szCs w:val="20"/>
        </w:rPr>
        <w:t xml:space="preserve">12. 6. 2019. </w:t>
      </w:r>
      <w:r>
        <w:rPr>
          <w:rFonts w:ascii="Arial" w:hAnsi="Arial" w:cs="Arial"/>
          <w:sz w:val="20"/>
          <w:szCs w:val="20"/>
        </w:rPr>
        <w:t xml:space="preserve"> </w:t>
      </w:r>
    </w:p>
    <w:p w:rsidR="006A496D" w:rsidRDefault="006A496D" w:rsidP="006A496D">
      <w:pPr>
        <w:spacing w:after="0" w:line="240" w:lineRule="auto"/>
        <w:jc w:val="both"/>
        <w:rPr>
          <w:rFonts w:ascii="Arial" w:hAnsi="Arial" w:cs="Arial"/>
          <w:b/>
          <w:sz w:val="20"/>
          <w:szCs w:val="20"/>
        </w:rPr>
      </w:pPr>
    </w:p>
    <w:p w:rsidR="006A496D" w:rsidRDefault="006A496D" w:rsidP="006A496D">
      <w:pPr>
        <w:pStyle w:val="Zkladntext"/>
        <w:ind w:left="720"/>
        <w:jc w:val="center"/>
        <w:rPr>
          <w:b w:val="0"/>
          <w:bCs w:val="0"/>
        </w:rPr>
      </w:pPr>
    </w:p>
    <w:p w:rsidR="006A496D" w:rsidRDefault="006A496D" w:rsidP="006A496D">
      <w:pPr>
        <w:pStyle w:val="Zkladntext"/>
        <w:ind w:left="720"/>
        <w:jc w:val="center"/>
        <w:rPr>
          <w:bCs w:val="0"/>
        </w:rPr>
      </w:pPr>
      <w:r>
        <w:rPr>
          <w:bCs w:val="0"/>
        </w:rPr>
        <w:t>Článek I.</w:t>
      </w:r>
    </w:p>
    <w:p w:rsidR="006A496D" w:rsidRDefault="006A496D" w:rsidP="006A496D">
      <w:pPr>
        <w:pStyle w:val="Zkladntext"/>
        <w:spacing w:after="100" w:afterAutospacing="1"/>
        <w:ind w:left="720"/>
        <w:jc w:val="center"/>
        <w:rPr>
          <w:bCs w:val="0"/>
        </w:rPr>
      </w:pPr>
      <w:r>
        <w:rPr>
          <w:bCs w:val="0"/>
        </w:rPr>
        <w:t>Předmět Smlouvy</w:t>
      </w:r>
    </w:p>
    <w:p w:rsidR="006A496D" w:rsidRDefault="006A496D" w:rsidP="00616CF0">
      <w:pPr>
        <w:numPr>
          <w:ilvl w:val="0"/>
          <w:numId w:val="7"/>
        </w:numPr>
        <w:tabs>
          <w:tab w:val="left" w:pos="567"/>
        </w:tabs>
        <w:spacing w:after="120" w:line="240" w:lineRule="auto"/>
        <w:ind w:left="567" w:hanging="567"/>
        <w:jc w:val="both"/>
        <w:rPr>
          <w:rFonts w:ascii="Arial" w:hAnsi="Arial" w:cs="Arial"/>
          <w:bCs/>
          <w:sz w:val="20"/>
          <w:szCs w:val="20"/>
        </w:rPr>
      </w:pPr>
      <w:r>
        <w:rPr>
          <w:rFonts w:ascii="Arial" w:hAnsi="Arial" w:cs="Arial"/>
          <w:bCs/>
          <w:sz w:val="20"/>
          <w:szCs w:val="20"/>
        </w:rPr>
        <w:t xml:space="preserve">Předmětem Smlouvy je na straně jedné závazek Zhotovitele sjednaným způsobem, ve smluveném rozsahu, místě a čase, na svůj náklad a nebezpečí provést pro Objednatele plnění, spočívající ve </w:t>
      </w:r>
      <w:r>
        <w:rPr>
          <w:rFonts w:ascii="Arial" w:hAnsi="Arial" w:cs="Arial"/>
          <w:bCs/>
          <w:iCs/>
          <w:sz w:val="20"/>
          <w:szCs w:val="20"/>
        </w:rPr>
        <w:t>výrobě tiskových propagačních materiálů</w:t>
      </w:r>
      <w:r>
        <w:rPr>
          <w:rFonts w:ascii="Arial" w:hAnsi="Arial" w:cs="Arial"/>
          <w:bCs/>
          <w:sz w:val="20"/>
          <w:szCs w:val="20"/>
        </w:rPr>
        <w:t xml:space="preserve"> vymezených v </w:t>
      </w:r>
      <w:r>
        <w:rPr>
          <w:rFonts w:ascii="Arial" w:hAnsi="Arial" w:cs="Arial"/>
          <w:bCs/>
          <w:sz w:val="20"/>
          <w:szCs w:val="20"/>
          <w:u w:val="single"/>
        </w:rPr>
        <w:t>Příloze č. 1</w:t>
      </w:r>
      <w:r>
        <w:rPr>
          <w:rFonts w:ascii="Arial" w:hAnsi="Arial" w:cs="Arial"/>
          <w:bCs/>
          <w:sz w:val="20"/>
          <w:szCs w:val="20"/>
        </w:rPr>
        <w:t xml:space="preserve"> této Smlouvy </w:t>
      </w:r>
      <w:r w:rsidRPr="00EC7B0B">
        <w:rPr>
          <w:rFonts w:ascii="Arial" w:hAnsi="Arial" w:cs="Arial"/>
          <w:b/>
          <w:bCs/>
          <w:sz w:val="20"/>
          <w:szCs w:val="20"/>
        </w:rPr>
        <w:t>(dále jen „propagační materiály“)</w:t>
      </w:r>
      <w:r>
        <w:rPr>
          <w:rFonts w:ascii="Arial" w:hAnsi="Arial" w:cs="Arial"/>
          <w:bCs/>
          <w:sz w:val="20"/>
          <w:szCs w:val="20"/>
        </w:rPr>
        <w:t xml:space="preserve">, včetně </w:t>
      </w:r>
      <w:r>
        <w:rPr>
          <w:rFonts w:ascii="Arial" w:hAnsi="Arial" w:cs="Arial"/>
          <w:bCs/>
          <w:iCs/>
          <w:sz w:val="20"/>
          <w:szCs w:val="20"/>
        </w:rPr>
        <w:t xml:space="preserve">provedení jejich standardního balení a dopravy do distribučních míst šesti (6) regionálních poboček a Ústředí Objednatele dle </w:t>
      </w:r>
      <w:r>
        <w:rPr>
          <w:rFonts w:ascii="Arial" w:hAnsi="Arial" w:cs="Arial"/>
          <w:bCs/>
          <w:iCs/>
          <w:sz w:val="20"/>
          <w:szCs w:val="20"/>
          <w:u w:val="single"/>
        </w:rPr>
        <w:t>Přílohy č. 2</w:t>
      </w:r>
      <w:r>
        <w:rPr>
          <w:rFonts w:ascii="Arial" w:hAnsi="Arial" w:cs="Arial"/>
          <w:bCs/>
          <w:iCs/>
          <w:sz w:val="20"/>
          <w:szCs w:val="20"/>
        </w:rPr>
        <w:t xml:space="preserve"> </w:t>
      </w:r>
      <w:proofErr w:type="gramStart"/>
      <w:r>
        <w:rPr>
          <w:rFonts w:ascii="Arial" w:hAnsi="Arial" w:cs="Arial"/>
          <w:bCs/>
          <w:iCs/>
          <w:sz w:val="20"/>
          <w:szCs w:val="20"/>
        </w:rPr>
        <w:t>této</w:t>
      </w:r>
      <w:proofErr w:type="gramEnd"/>
      <w:r>
        <w:rPr>
          <w:rFonts w:ascii="Arial" w:hAnsi="Arial" w:cs="Arial"/>
          <w:bCs/>
          <w:iCs/>
          <w:sz w:val="20"/>
          <w:szCs w:val="20"/>
        </w:rPr>
        <w:t xml:space="preserve"> Smlouvy </w:t>
      </w:r>
      <w:r w:rsidRPr="00EC7B0B">
        <w:rPr>
          <w:rFonts w:ascii="Arial" w:hAnsi="Arial" w:cs="Arial"/>
          <w:b/>
          <w:bCs/>
          <w:iCs/>
          <w:sz w:val="20"/>
          <w:szCs w:val="20"/>
        </w:rPr>
        <w:t>(dále jen „Dílo“)</w:t>
      </w:r>
      <w:r w:rsidRPr="00EC7B0B">
        <w:rPr>
          <w:rFonts w:ascii="Arial" w:hAnsi="Arial" w:cs="Arial"/>
          <w:b/>
          <w:bCs/>
          <w:sz w:val="20"/>
          <w:szCs w:val="20"/>
        </w:rPr>
        <w:t>.</w:t>
      </w:r>
    </w:p>
    <w:p w:rsidR="006A496D" w:rsidRDefault="006A496D" w:rsidP="00616CF0">
      <w:pPr>
        <w:pStyle w:val="Zkladntext"/>
        <w:numPr>
          <w:ilvl w:val="0"/>
          <w:numId w:val="7"/>
        </w:numPr>
        <w:tabs>
          <w:tab w:val="left" w:pos="567"/>
        </w:tabs>
        <w:spacing w:after="120"/>
        <w:ind w:left="567" w:hanging="567"/>
        <w:jc w:val="both"/>
        <w:rPr>
          <w:b w:val="0"/>
          <w:bCs w:val="0"/>
        </w:rPr>
      </w:pPr>
      <w:r>
        <w:rPr>
          <w:b w:val="0"/>
          <w:bCs w:val="0"/>
        </w:rPr>
        <w:lastRenderedPageBreak/>
        <w:t xml:space="preserve">Předmětem Smlouvy je na druhé straně závazek Objednatele poskytnout Zhotoviteli součinnost nezbytnou ke splnění jeho závazků vyplývajících z této Smlouvy, dále řádně zhotovené Dílo převzít a zaplatit za něj Zhotoviteli dohodnutou cenu dle Článku III. této Smlouvy. </w:t>
      </w:r>
    </w:p>
    <w:p w:rsidR="006A496D" w:rsidRDefault="006A496D" w:rsidP="00616CF0">
      <w:pPr>
        <w:pStyle w:val="Zkladntext"/>
        <w:numPr>
          <w:ilvl w:val="0"/>
          <w:numId w:val="7"/>
        </w:numPr>
        <w:spacing w:after="120"/>
        <w:ind w:left="567" w:hanging="567"/>
        <w:jc w:val="both"/>
        <w:rPr>
          <w:b w:val="0"/>
          <w:bCs w:val="0"/>
        </w:rPr>
      </w:pPr>
      <w:r>
        <w:rPr>
          <w:b w:val="0"/>
          <w:bCs w:val="0"/>
        </w:rPr>
        <w:t xml:space="preserve">Předmětem Díla podle této Smlouvy je </w:t>
      </w:r>
      <w:r>
        <w:rPr>
          <w:b w:val="0"/>
        </w:rPr>
        <w:t>zhotovení</w:t>
      </w:r>
      <w:r w:rsidR="00AF3218">
        <w:rPr>
          <w:b w:val="0"/>
        </w:rPr>
        <w:t>, zabalení</w:t>
      </w:r>
      <w:r>
        <w:rPr>
          <w:b w:val="0"/>
        </w:rPr>
        <w:t xml:space="preserve"> a dodávka propagačních materiálů pro účely </w:t>
      </w:r>
      <w:r>
        <w:rPr>
          <w:b w:val="0"/>
          <w:bCs w:val="0"/>
          <w:iCs/>
        </w:rPr>
        <w:t xml:space="preserve">širokého spektra marketingových aktivit VZP ČR </w:t>
      </w:r>
      <w:r w:rsidR="00AF3218">
        <w:rPr>
          <w:b w:val="0"/>
          <w:bCs w:val="0"/>
          <w:iCs/>
        </w:rPr>
        <w:t>na</w:t>
      </w:r>
      <w:r>
        <w:rPr>
          <w:b w:val="0"/>
          <w:bCs w:val="0"/>
          <w:iCs/>
        </w:rPr>
        <w:t> Ústředí i ve všech jejích regionálních pobočkách v ČR (publikace, letáky, brožury, plakáty aj.).</w:t>
      </w:r>
      <w:r>
        <w:rPr>
          <w:b w:val="0"/>
          <w:bCs w:val="0"/>
        </w:rPr>
        <w:t xml:space="preserve"> </w:t>
      </w:r>
    </w:p>
    <w:p w:rsidR="006A496D" w:rsidRDefault="006A496D" w:rsidP="006A496D">
      <w:pPr>
        <w:spacing w:after="120" w:line="240" w:lineRule="auto"/>
        <w:ind w:left="720"/>
        <w:jc w:val="both"/>
        <w:rPr>
          <w:rFonts w:ascii="Arial" w:hAnsi="Arial" w:cs="Arial"/>
          <w:bCs/>
          <w:sz w:val="20"/>
          <w:szCs w:val="20"/>
        </w:rPr>
      </w:pPr>
    </w:p>
    <w:p w:rsidR="006A496D" w:rsidRDefault="00F110AF" w:rsidP="006A496D">
      <w:pPr>
        <w:pStyle w:val="Zkladntext"/>
        <w:ind w:left="720"/>
        <w:jc w:val="center"/>
        <w:rPr>
          <w:bCs w:val="0"/>
        </w:rPr>
      </w:pPr>
      <w:r>
        <w:rPr>
          <w:bCs w:val="0"/>
        </w:rPr>
        <w:t>Č</w:t>
      </w:r>
      <w:r w:rsidR="006A496D">
        <w:rPr>
          <w:bCs w:val="0"/>
        </w:rPr>
        <w:t>lánek II.</w:t>
      </w:r>
    </w:p>
    <w:p w:rsidR="006A496D" w:rsidRDefault="006A496D" w:rsidP="006A496D">
      <w:pPr>
        <w:pStyle w:val="Zkladntext"/>
        <w:ind w:left="720"/>
        <w:jc w:val="center"/>
        <w:rPr>
          <w:bCs w:val="0"/>
        </w:rPr>
      </w:pPr>
      <w:r>
        <w:rPr>
          <w:bCs w:val="0"/>
        </w:rPr>
        <w:t>Práva a povinnosti Smluvních stran</w:t>
      </w:r>
    </w:p>
    <w:p w:rsidR="006A496D" w:rsidRDefault="006A496D" w:rsidP="006A496D">
      <w:pPr>
        <w:pStyle w:val="Zkladntext"/>
        <w:ind w:left="720"/>
        <w:jc w:val="center"/>
        <w:rPr>
          <w:bCs w:val="0"/>
        </w:rPr>
      </w:pPr>
    </w:p>
    <w:p w:rsidR="006A496D" w:rsidRDefault="006A496D" w:rsidP="00616CF0">
      <w:pPr>
        <w:numPr>
          <w:ilvl w:val="0"/>
          <w:numId w:val="8"/>
        </w:numPr>
        <w:tabs>
          <w:tab w:val="left" w:pos="567"/>
          <w:tab w:val="left" w:pos="1134"/>
        </w:tabs>
        <w:spacing w:after="120" w:line="240" w:lineRule="auto"/>
        <w:ind w:left="567" w:hanging="567"/>
        <w:jc w:val="both"/>
        <w:rPr>
          <w:rFonts w:ascii="Arial" w:hAnsi="Arial" w:cs="Arial"/>
          <w:sz w:val="20"/>
          <w:szCs w:val="20"/>
        </w:rPr>
      </w:pPr>
      <w:r>
        <w:rPr>
          <w:rFonts w:ascii="Arial" w:hAnsi="Arial" w:cs="Arial"/>
          <w:sz w:val="20"/>
          <w:szCs w:val="20"/>
        </w:rPr>
        <w:t xml:space="preserve">Zhotovitel se zavazuje vyrábět a dodávat Objednateli propagační materiály dle této Smlouvy podle aktuálních potřeb Objednatele, a to na základě výzev k plnění - vzájemně akceptovaných dílčích objednávek </w:t>
      </w:r>
      <w:r w:rsidRPr="00AF3218">
        <w:rPr>
          <w:rFonts w:ascii="Arial" w:hAnsi="Arial" w:cs="Arial"/>
          <w:b/>
          <w:sz w:val="20"/>
          <w:szCs w:val="20"/>
        </w:rPr>
        <w:t>(dále jen „Dílčí smlouva</w:t>
      </w:r>
      <w:r w:rsidR="00B0387E">
        <w:rPr>
          <w:rFonts w:ascii="Arial" w:hAnsi="Arial" w:cs="Arial"/>
          <w:b/>
          <w:sz w:val="20"/>
          <w:szCs w:val="20"/>
        </w:rPr>
        <w:t>“</w:t>
      </w:r>
      <w:r w:rsidRPr="00AF3218">
        <w:rPr>
          <w:rFonts w:ascii="Arial" w:hAnsi="Arial" w:cs="Arial"/>
          <w:b/>
          <w:sz w:val="20"/>
          <w:szCs w:val="20"/>
        </w:rPr>
        <w:t xml:space="preserve">) </w:t>
      </w:r>
      <w:r w:rsidR="00AF3218">
        <w:rPr>
          <w:rFonts w:ascii="Arial" w:hAnsi="Arial" w:cs="Arial"/>
          <w:sz w:val="20"/>
          <w:szCs w:val="20"/>
        </w:rPr>
        <w:t>a Objednatele</w:t>
      </w:r>
      <w:r w:rsidR="00781A86">
        <w:rPr>
          <w:rFonts w:ascii="Arial" w:hAnsi="Arial" w:cs="Arial"/>
          <w:sz w:val="20"/>
          <w:szCs w:val="20"/>
        </w:rPr>
        <w:t>m</w:t>
      </w:r>
      <w:r w:rsidR="00AF3218">
        <w:rPr>
          <w:rFonts w:ascii="Arial" w:hAnsi="Arial" w:cs="Arial"/>
          <w:sz w:val="20"/>
          <w:szCs w:val="20"/>
        </w:rPr>
        <w:t xml:space="preserve"> předaných tiskových dat. </w:t>
      </w:r>
      <w:r>
        <w:rPr>
          <w:rFonts w:ascii="Arial" w:hAnsi="Arial" w:cs="Arial"/>
          <w:sz w:val="20"/>
          <w:szCs w:val="20"/>
        </w:rPr>
        <w:t xml:space="preserve"> </w:t>
      </w:r>
    </w:p>
    <w:p w:rsidR="006A496D" w:rsidRDefault="006A496D" w:rsidP="00616CF0">
      <w:pPr>
        <w:numPr>
          <w:ilvl w:val="0"/>
          <w:numId w:val="8"/>
        </w:numPr>
        <w:tabs>
          <w:tab w:val="left" w:pos="567"/>
          <w:tab w:val="left" w:pos="1134"/>
        </w:tabs>
        <w:spacing w:after="120" w:line="240" w:lineRule="auto"/>
        <w:ind w:left="567" w:hanging="567"/>
        <w:jc w:val="both"/>
        <w:rPr>
          <w:rFonts w:ascii="Arial" w:hAnsi="Arial" w:cs="Arial"/>
          <w:sz w:val="20"/>
          <w:szCs w:val="20"/>
        </w:rPr>
      </w:pPr>
      <w:r>
        <w:rPr>
          <w:rFonts w:ascii="Arial" w:hAnsi="Arial" w:cs="Arial"/>
          <w:sz w:val="20"/>
          <w:szCs w:val="20"/>
        </w:rPr>
        <w:t xml:space="preserve">V rámci provedení Díla se Zhotovitel dále zavazuje na své náklady provést dopravu propagačních materiálů </w:t>
      </w:r>
      <w:r>
        <w:rPr>
          <w:rFonts w:ascii="Arial" w:hAnsi="Arial" w:cs="Arial"/>
          <w:bCs/>
          <w:iCs/>
          <w:sz w:val="20"/>
          <w:szCs w:val="20"/>
        </w:rPr>
        <w:t xml:space="preserve">do distribučních míst Ústředí a šesti (6) regionálních poboček VZP ČR dle </w:t>
      </w:r>
      <w:r>
        <w:rPr>
          <w:rFonts w:ascii="Arial" w:hAnsi="Arial" w:cs="Arial"/>
          <w:bCs/>
          <w:iCs/>
          <w:sz w:val="20"/>
          <w:szCs w:val="20"/>
          <w:u w:val="single"/>
        </w:rPr>
        <w:t>Přílohy č. 2</w:t>
      </w:r>
      <w:r>
        <w:rPr>
          <w:rFonts w:ascii="Arial" w:hAnsi="Arial" w:cs="Arial"/>
          <w:bCs/>
          <w:iCs/>
          <w:sz w:val="20"/>
          <w:szCs w:val="20"/>
        </w:rPr>
        <w:t xml:space="preserve"> </w:t>
      </w:r>
      <w:proofErr w:type="gramStart"/>
      <w:r>
        <w:rPr>
          <w:rFonts w:ascii="Arial" w:hAnsi="Arial" w:cs="Arial"/>
          <w:bCs/>
          <w:iCs/>
          <w:sz w:val="20"/>
          <w:szCs w:val="20"/>
        </w:rPr>
        <w:t>této</w:t>
      </w:r>
      <w:proofErr w:type="gramEnd"/>
      <w:r>
        <w:rPr>
          <w:rFonts w:ascii="Arial" w:hAnsi="Arial" w:cs="Arial"/>
          <w:bCs/>
          <w:iCs/>
          <w:sz w:val="20"/>
          <w:szCs w:val="20"/>
        </w:rPr>
        <w:t xml:space="preserve"> Smlouvy, případně do dalších míst uvedených Objednatelem v příslušné </w:t>
      </w:r>
      <w:r w:rsidR="00AF3218">
        <w:rPr>
          <w:rFonts w:ascii="Arial" w:hAnsi="Arial" w:cs="Arial"/>
          <w:bCs/>
          <w:iCs/>
          <w:sz w:val="20"/>
          <w:szCs w:val="20"/>
        </w:rPr>
        <w:t>D</w:t>
      </w:r>
      <w:r>
        <w:rPr>
          <w:rFonts w:ascii="Arial" w:hAnsi="Arial" w:cs="Arial"/>
          <w:bCs/>
          <w:iCs/>
          <w:sz w:val="20"/>
          <w:szCs w:val="20"/>
        </w:rPr>
        <w:t>ílčí smlouvě</w:t>
      </w:r>
      <w:r>
        <w:rPr>
          <w:rFonts w:ascii="Arial" w:hAnsi="Arial" w:cs="Arial"/>
          <w:bCs/>
          <w:sz w:val="20"/>
          <w:szCs w:val="20"/>
        </w:rPr>
        <w:t xml:space="preserve">. Přesné určení místa pro dodání propagačních materiálů dle věty předchozí je povinen učinit Objednatel, a to v každé výzvě k plnění dle odst. 3. tohoto </w:t>
      </w:r>
      <w:r w:rsidR="00AF3218">
        <w:rPr>
          <w:rFonts w:ascii="Arial" w:hAnsi="Arial" w:cs="Arial"/>
          <w:bCs/>
          <w:sz w:val="20"/>
          <w:szCs w:val="20"/>
        </w:rPr>
        <w:t>č</w:t>
      </w:r>
      <w:r>
        <w:rPr>
          <w:rFonts w:ascii="Arial" w:hAnsi="Arial" w:cs="Arial"/>
          <w:bCs/>
          <w:sz w:val="20"/>
          <w:szCs w:val="20"/>
        </w:rPr>
        <w:t>lánku. Propagační materiály budou pro účely dopravy a další manipulace opatřeny obalem, který je obvyklý pro</w:t>
      </w:r>
      <w:r w:rsidR="00B705FA">
        <w:rPr>
          <w:rFonts w:ascii="Arial" w:hAnsi="Arial" w:cs="Arial"/>
          <w:bCs/>
          <w:sz w:val="20"/>
          <w:szCs w:val="20"/>
        </w:rPr>
        <w:t> </w:t>
      </w:r>
      <w:r>
        <w:rPr>
          <w:rFonts w:ascii="Arial" w:hAnsi="Arial" w:cs="Arial"/>
          <w:bCs/>
          <w:sz w:val="20"/>
          <w:szCs w:val="20"/>
        </w:rPr>
        <w:t>přepravu daného druhu propagačních materiálů a jehož účelem je ochránit tyto propagační materiály před případným poškozením. Propagační materiály ponesou označení s názvem tiskoviny a počtem kusů v jednom balení. Zhotovitel je dodá Objednateli za první uzamykatelné dveře v místě určení dle příslušné Dílčí smlouvy.</w:t>
      </w:r>
      <w:r w:rsidR="00781A86">
        <w:rPr>
          <w:rFonts w:ascii="Arial" w:hAnsi="Arial" w:cs="Arial"/>
          <w:bCs/>
          <w:sz w:val="20"/>
          <w:szCs w:val="20"/>
        </w:rPr>
        <w:t xml:space="preserve"> Ustanovení § 2093 </w:t>
      </w:r>
      <w:r w:rsidR="00B705FA">
        <w:rPr>
          <w:rFonts w:ascii="Arial" w:hAnsi="Arial" w:cs="Arial"/>
          <w:bCs/>
          <w:sz w:val="20"/>
          <w:szCs w:val="20"/>
        </w:rPr>
        <w:t xml:space="preserve">Občanského zákoníku </w:t>
      </w:r>
      <w:r w:rsidR="00781A86">
        <w:rPr>
          <w:rFonts w:ascii="Arial" w:hAnsi="Arial" w:cs="Arial"/>
          <w:bCs/>
          <w:sz w:val="20"/>
          <w:szCs w:val="20"/>
        </w:rPr>
        <w:t>se pro účely této Smlouvy nepoužije.</w:t>
      </w:r>
    </w:p>
    <w:p w:rsidR="006A496D" w:rsidRPr="00BF7926" w:rsidRDefault="006A496D" w:rsidP="00616CF0">
      <w:pPr>
        <w:numPr>
          <w:ilvl w:val="0"/>
          <w:numId w:val="8"/>
        </w:numPr>
        <w:tabs>
          <w:tab w:val="left" w:pos="567"/>
          <w:tab w:val="left" w:pos="1134"/>
        </w:tabs>
        <w:spacing w:after="120" w:line="240" w:lineRule="auto"/>
        <w:ind w:left="567" w:hanging="567"/>
        <w:jc w:val="both"/>
        <w:rPr>
          <w:rFonts w:ascii="Arial" w:hAnsi="Arial" w:cs="Arial"/>
          <w:sz w:val="20"/>
          <w:szCs w:val="20"/>
        </w:rPr>
      </w:pPr>
      <w:r>
        <w:rPr>
          <w:rFonts w:ascii="Arial" w:hAnsi="Arial" w:cs="Arial"/>
          <w:sz w:val="20"/>
          <w:szCs w:val="20"/>
        </w:rPr>
        <w:t xml:space="preserve">Výzvy k plnění </w:t>
      </w:r>
      <w:r>
        <w:rPr>
          <w:rFonts w:ascii="Arial" w:hAnsi="Arial" w:cs="Arial"/>
          <w:sz w:val="20"/>
          <w:szCs w:val="20"/>
          <w:lang w:eastAsia="cs-CZ"/>
        </w:rPr>
        <w:t>budou vystavovány pověřenou osobou Objednatele, uvedenou v</w:t>
      </w:r>
      <w:r w:rsidR="00BF7926">
        <w:rPr>
          <w:rFonts w:ascii="Arial" w:hAnsi="Arial" w:cs="Arial"/>
          <w:sz w:val="20"/>
          <w:szCs w:val="20"/>
          <w:lang w:eastAsia="cs-CZ"/>
        </w:rPr>
        <w:t> č</w:t>
      </w:r>
      <w:r w:rsidRPr="007B7576">
        <w:rPr>
          <w:rFonts w:ascii="Arial" w:hAnsi="Arial" w:cs="Arial"/>
          <w:sz w:val="20"/>
          <w:szCs w:val="20"/>
          <w:lang w:eastAsia="cs-CZ"/>
        </w:rPr>
        <w:t>l</w:t>
      </w:r>
      <w:r w:rsidR="00BF7926" w:rsidRPr="00BF7926">
        <w:rPr>
          <w:rFonts w:ascii="Arial" w:hAnsi="Arial" w:cs="Arial"/>
          <w:sz w:val="20"/>
          <w:szCs w:val="20"/>
          <w:lang w:eastAsia="cs-CZ"/>
        </w:rPr>
        <w:t xml:space="preserve">. </w:t>
      </w:r>
      <w:r w:rsidRPr="00BF7926">
        <w:rPr>
          <w:rFonts w:ascii="Arial" w:hAnsi="Arial" w:cs="Arial"/>
          <w:sz w:val="20"/>
          <w:szCs w:val="20"/>
          <w:lang w:eastAsia="cs-CZ"/>
        </w:rPr>
        <w:t xml:space="preserve">XI. odst. 11. </w:t>
      </w:r>
      <w:r w:rsidR="00BF7926" w:rsidRPr="00BF7926">
        <w:rPr>
          <w:rFonts w:ascii="Arial" w:hAnsi="Arial" w:cs="Arial"/>
          <w:sz w:val="20"/>
          <w:szCs w:val="20"/>
          <w:lang w:eastAsia="cs-CZ"/>
        </w:rPr>
        <w:t>p</w:t>
      </w:r>
      <w:r w:rsidRPr="00BF7926">
        <w:rPr>
          <w:rFonts w:ascii="Arial" w:hAnsi="Arial" w:cs="Arial"/>
          <w:sz w:val="20"/>
          <w:szCs w:val="20"/>
          <w:lang w:eastAsia="cs-CZ"/>
        </w:rPr>
        <w:t>ísm</w:t>
      </w:r>
      <w:r w:rsidR="00BF7926" w:rsidRPr="00BF7926">
        <w:rPr>
          <w:rFonts w:ascii="Arial" w:hAnsi="Arial" w:cs="Arial"/>
          <w:sz w:val="20"/>
          <w:szCs w:val="20"/>
          <w:lang w:eastAsia="cs-CZ"/>
        </w:rPr>
        <w:t>.</w:t>
      </w:r>
      <w:r w:rsidRPr="00BF7926">
        <w:rPr>
          <w:rFonts w:ascii="Arial" w:hAnsi="Arial" w:cs="Arial"/>
          <w:sz w:val="20"/>
          <w:szCs w:val="20"/>
          <w:lang w:eastAsia="cs-CZ"/>
        </w:rPr>
        <w:t xml:space="preserve"> a) této Smlouvy a podepisovány odpovědnými osobami Objednatele v závislosti na</w:t>
      </w:r>
      <w:r w:rsidR="00B705FA">
        <w:rPr>
          <w:rFonts w:ascii="Arial" w:hAnsi="Arial" w:cs="Arial"/>
          <w:sz w:val="20"/>
          <w:szCs w:val="20"/>
          <w:lang w:eastAsia="cs-CZ"/>
        </w:rPr>
        <w:t> </w:t>
      </w:r>
      <w:r w:rsidRPr="00BF7926">
        <w:rPr>
          <w:rFonts w:ascii="Arial" w:hAnsi="Arial" w:cs="Arial"/>
          <w:sz w:val="20"/>
          <w:szCs w:val="20"/>
          <w:lang w:eastAsia="cs-CZ"/>
        </w:rPr>
        <w:t xml:space="preserve">objemu objednávaného plnění. Výzvy k plnění (dílčí objednávky) budou zasílány Zhotoviteli v elektronické podobě (případně i doporučenou poštou do sídla Zhotovitele k rukám pověřené osoby dle </w:t>
      </w:r>
      <w:r w:rsidR="00BF7926" w:rsidRPr="00BF7926">
        <w:rPr>
          <w:rFonts w:ascii="Arial" w:hAnsi="Arial" w:cs="Arial"/>
          <w:sz w:val="20"/>
          <w:szCs w:val="20"/>
          <w:lang w:eastAsia="cs-CZ"/>
        </w:rPr>
        <w:t>čl.</w:t>
      </w:r>
      <w:r w:rsidRPr="00BF7926">
        <w:rPr>
          <w:rFonts w:ascii="Arial" w:hAnsi="Arial" w:cs="Arial"/>
          <w:sz w:val="20"/>
          <w:szCs w:val="20"/>
          <w:lang w:eastAsia="cs-CZ"/>
        </w:rPr>
        <w:t xml:space="preserve"> XI. odst. 11. písm. b) Smlouvy) pověřené osobě Zhotovitele, uvedené v</w:t>
      </w:r>
      <w:r w:rsidR="00BF7926" w:rsidRPr="00BF7926">
        <w:rPr>
          <w:rFonts w:ascii="Arial" w:hAnsi="Arial" w:cs="Arial"/>
          <w:sz w:val="20"/>
          <w:szCs w:val="20"/>
          <w:lang w:eastAsia="cs-CZ"/>
        </w:rPr>
        <w:t> čl.</w:t>
      </w:r>
      <w:r w:rsidRPr="00BF7926">
        <w:rPr>
          <w:rFonts w:ascii="Arial" w:hAnsi="Arial" w:cs="Arial"/>
          <w:sz w:val="20"/>
          <w:szCs w:val="20"/>
          <w:lang w:eastAsia="cs-CZ"/>
        </w:rPr>
        <w:t xml:space="preserve"> XI. odst. 11. </w:t>
      </w:r>
      <w:r w:rsidR="00BF7926" w:rsidRPr="00BF7926">
        <w:rPr>
          <w:rFonts w:ascii="Arial" w:hAnsi="Arial" w:cs="Arial"/>
          <w:sz w:val="20"/>
          <w:szCs w:val="20"/>
          <w:lang w:eastAsia="cs-CZ"/>
        </w:rPr>
        <w:t>p</w:t>
      </w:r>
      <w:r w:rsidRPr="00BF7926">
        <w:rPr>
          <w:rFonts w:ascii="Arial" w:hAnsi="Arial" w:cs="Arial"/>
          <w:sz w:val="20"/>
          <w:szCs w:val="20"/>
          <w:lang w:eastAsia="cs-CZ"/>
        </w:rPr>
        <w:t>ísm</w:t>
      </w:r>
      <w:r w:rsidR="00BF7926" w:rsidRPr="00BF7926">
        <w:rPr>
          <w:rFonts w:ascii="Arial" w:hAnsi="Arial" w:cs="Arial"/>
          <w:sz w:val="20"/>
          <w:szCs w:val="20"/>
          <w:lang w:eastAsia="cs-CZ"/>
        </w:rPr>
        <w:t>.</w:t>
      </w:r>
      <w:r w:rsidRPr="00BF7926">
        <w:rPr>
          <w:rFonts w:ascii="Arial" w:hAnsi="Arial" w:cs="Arial"/>
          <w:sz w:val="20"/>
          <w:szCs w:val="20"/>
          <w:lang w:eastAsia="cs-CZ"/>
        </w:rPr>
        <w:t xml:space="preserve"> b) této Smlouvy. Každá Objednatelem vystavená výzva k plnění (dílčí objednávka) musí obsahovat zejména tyto údaje:</w:t>
      </w:r>
    </w:p>
    <w:p w:rsidR="006A496D" w:rsidRDefault="006A496D" w:rsidP="006A496D">
      <w:pPr>
        <w:tabs>
          <w:tab w:val="left" w:pos="1134"/>
        </w:tabs>
        <w:spacing w:after="120" w:line="240" w:lineRule="auto"/>
        <w:ind w:left="567"/>
        <w:jc w:val="both"/>
        <w:rPr>
          <w:rFonts w:ascii="Arial" w:hAnsi="Arial" w:cs="Arial"/>
          <w:bCs/>
          <w:iCs/>
          <w:sz w:val="20"/>
          <w:szCs w:val="20"/>
        </w:rPr>
      </w:pPr>
      <w:r>
        <w:rPr>
          <w:rFonts w:ascii="Arial" w:hAnsi="Arial" w:cs="Arial"/>
          <w:bCs/>
          <w:iCs/>
          <w:sz w:val="20"/>
          <w:szCs w:val="20"/>
        </w:rPr>
        <w:t>a)</w:t>
      </w:r>
      <w:r>
        <w:rPr>
          <w:rFonts w:ascii="Arial" w:hAnsi="Arial" w:cs="Arial"/>
          <w:bCs/>
          <w:iCs/>
          <w:sz w:val="20"/>
          <w:szCs w:val="20"/>
        </w:rPr>
        <w:tab/>
        <w:t>číslo výzvy k plnění (dílčí objednávky) a číslo této Smlouvy</w:t>
      </w:r>
      <w:r w:rsidR="00BF7926">
        <w:rPr>
          <w:rFonts w:ascii="Arial" w:hAnsi="Arial" w:cs="Arial"/>
          <w:bCs/>
          <w:iCs/>
          <w:sz w:val="20"/>
          <w:szCs w:val="20"/>
        </w:rPr>
        <w:t>;</w:t>
      </w:r>
    </w:p>
    <w:p w:rsidR="006A496D" w:rsidRDefault="006A496D" w:rsidP="006A496D">
      <w:pPr>
        <w:tabs>
          <w:tab w:val="left" w:pos="1134"/>
        </w:tabs>
        <w:spacing w:after="120" w:line="240" w:lineRule="auto"/>
        <w:ind w:left="567"/>
        <w:jc w:val="both"/>
        <w:rPr>
          <w:rFonts w:ascii="Arial" w:hAnsi="Arial" w:cs="Arial"/>
          <w:bCs/>
          <w:iCs/>
          <w:sz w:val="20"/>
          <w:szCs w:val="20"/>
        </w:rPr>
      </w:pPr>
      <w:r>
        <w:rPr>
          <w:rFonts w:ascii="Arial" w:hAnsi="Arial" w:cs="Arial"/>
          <w:bCs/>
          <w:iCs/>
          <w:sz w:val="20"/>
          <w:szCs w:val="20"/>
        </w:rPr>
        <w:t>b)</w:t>
      </w:r>
      <w:r>
        <w:rPr>
          <w:rFonts w:ascii="Arial" w:hAnsi="Arial" w:cs="Arial"/>
          <w:bCs/>
          <w:iCs/>
          <w:sz w:val="20"/>
          <w:szCs w:val="20"/>
        </w:rPr>
        <w:tab/>
        <w:t>datum vystavení výzvy k plnění (dílčí objednávky)</w:t>
      </w:r>
      <w:r w:rsidR="00BF7926">
        <w:rPr>
          <w:rFonts w:ascii="Arial" w:hAnsi="Arial" w:cs="Arial"/>
          <w:bCs/>
          <w:iCs/>
          <w:sz w:val="20"/>
          <w:szCs w:val="20"/>
        </w:rPr>
        <w:t>;</w:t>
      </w:r>
    </w:p>
    <w:p w:rsidR="006A496D" w:rsidRDefault="006A496D" w:rsidP="006A496D">
      <w:pPr>
        <w:tabs>
          <w:tab w:val="left" w:pos="1134"/>
        </w:tabs>
        <w:spacing w:after="120" w:line="240" w:lineRule="auto"/>
        <w:ind w:left="567"/>
        <w:jc w:val="both"/>
        <w:rPr>
          <w:rFonts w:ascii="Arial" w:hAnsi="Arial" w:cs="Arial"/>
          <w:bCs/>
          <w:iCs/>
          <w:sz w:val="20"/>
          <w:szCs w:val="20"/>
        </w:rPr>
      </w:pPr>
      <w:r>
        <w:rPr>
          <w:rFonts w:ascii="Arial" w:hAnsi="Arial" w:cs="Arial"/>
          <w:bCs/>
          <w:iCs/>
          <w:sz w:val="20"/>
          <w:szCs w:val="20"/>
        </w:rPr>
        <w:t>c)</w:t>
      </w:r>
      <w:r>
        <w:rPr>
          <w:rFonts w:ascii="Arial" w:hAnsi="Arial" w:cs="Arial"/>
          <w:bCs/>
          <w:iCs/>
          <w:sz w:val="20"/>
          <w:szCs w:val="20"/>
        </w:rPr>
        <w:tab/>
        <w:t>jméno osoby vystavující výzvu k plnění (dílčí objednávku)</w:t>
      </w:r>
      <w:r w:rsidR="00BF7926">
        <w:rPr>
          <w:rFonts w:ascii="Arial" w:hAnsi="Arial" w:cs="Arial"/>
          <w:bCs/>
          <w:iCs/>
          <w:sz w:val="20"/>
          <w:szCs w:val="20"/>
        </w:rPr>
        <w:t>;</w:t>
      </w:r>
    </w:p>
    <w:p w:rsidR="006A496D" w:rsidRDefault="006A496D" w:rsidP="006A496D">
      <w:pPr>
        <w:tabs>
          <w:tab w:val="left" w:pos="1134"/>
        </w:tabs>
        <w:spacing w:after="120" w:line="240" w:lineRule="auto"/>
        <w:ind w:left="567"/>
        <w:jc w:val="both"/>
        <w:rPr>
          <w:rFonts w:ascii="Arial" w:hAnsi="Arial" w:cs="Arial"/>
          <w:bCs/>
          <w:iCs/>
          <w:sz w:val="20"/>
          <w:szCs w:val="20"/>
        </w:rPr>
      </w:pPr>
      <w:r>
        <w:rPr>
          <w:rFonts w:ascii="Arial" w:hAnsi="Arial" w:cs="Arial"/>
          <w:bCs/>
          <w:iCs/>
          <w:sz w:val="20"/>
          <w:szCs w:val="20"/>
        </w:rPr>
        <w:t>d)</w:t>
      </w:r>
      <w:r>
        <w:rPr>
          <w:rFonts w:ascii="Arial" w:hAnsi="Arial" w:cs="Arial"/>
          <w:bCs/>
          <w:iCs/>
          <w:sz w:val="20"/>
          <w:szCs w:val="20"/>
        </w:rPr>
        <w:tab/>
        <w:t>specifikace Díla</w:t>
      </w:r>
      <w:r w:rsidR="00BF7926">
        <w:rPr>
          <w:rFonts w:ascii="Arial" w:hAnsi="Arial" w:cs="Arial"/>
          <w:bCs/>
          <w:iCs/>
          <w:sz w:val="20"/>
          <w:szCs w:val="20"/>
        </w:rPr>
        <w:t>;</w:t>
      </w:r>
      <w:r>
        <w:rPr>
          <w:rFonts w:ascii="Arial" w:hAnsi="Arial" w:cs="Arial"/>
          <w:bCs/>
          <w:iCs/>
          <w:sz w:val="20"/>
          <w:szCs w:val="20"/>
        </w:rPr>
        <w:t xml:space="preserve"> </w:t>
      </w:r>
    </w:p>
    <w:p w:rsidR="006A496D" w:rsidRDefault="006A496D" w:rsidP="006A496D">
      <w:pPr>
        <w:tabs>
          <w:tab w:val="left" w:pos="1134"/>
        </w:tabs>
        <w:spacing w:after="120" w:line="240" w:lineRule="auto"/>
        <w:ind w:left="567"/>
        <w:jc w:val="both"/>
        <w:rPr>
          <w:rFonts w:ascii="Arial" w:hAnsi="Arial" w:cs="Arial"/>
          <w:bCs/>
          <w:iCs/>
          <w:sz w:val="20"/>
          <w:szCs w:val="20"/>
        </w:rPr>
      </w:pPr>
      <w:r>
        <w:rPr>
          <w:rFonts w:ascii="Arial" w:hAnsi="Arial" w:cs="Arial"/>
          <w:bCs/>
          <w:iCs/>
          <w:sz w:val="20"/>
          <w:szCs w:val="20"/>
        </w:rPr>
        <w:t>e)</w:t>
      </w:r>
      <w:r>
        <w:rPr>
          <w:rFonts w:ascii="Arial" w:hAnsi="Arial" w:cs="Arial"/>
          <w:bCs/>
          <w:iCs/>
          <w:sz w:val="20"/>
          <w:szCs w:val="20"/>
        </w:rPr>
        <w:tab/>
        <w:t>určení druhu a množství propagačních materiálů, počet kusů v jednotlivých baleních</w:t>
      </w:r>
      <w:r w:rsidR="00BF7926">
        <w:rPr>
          <w:rFonts w:ascii="Arial" w:hAnsi="Arial" w:cs="Arial"/>
          <w:bCs/>
          <w:iCs/>
          <w:sz w:val="20"/>
          <w:szCs w:val="20"/>
        </w:rPr>
        <w:t>;</w:t>
      </w:r>
      <w:r>
        <w:rPr>
          <w:rFonts w:ascii="Arial" w:hAnsi="Arial" w:cs="Arial"/>
          <w:bCs/>
          <w:iCs/>
          <w:sz w:val="20"/>
          <w:szCs w:val="20"/>
        </w:rPr>
        <w:t xml:space="preserve"> </w:t>
      </w:r>
    </w:p>
    <w:p w:rsidR="006A496D" w:rsidRDefault="006A496D" w:rsidP="006A496D">
      <w:pPr>
        <w:tabs>
          <w:tab w:val="left" w:pos="1134"/>
        </w:tabs>
        <w:spacing w:after="120" w:line="240" w:lineRule="auto"/>
        <w:ind w:left="567"/>
        <w:jc w:val="both"/>
        <w:rPr>
          <w:rFonts w:ascii="Arial" w:hAnsi="Arial" w:cs="Arial"/>
          <w:bCs/>
          <w:iCs/>
          <w:sz w:val="20"/>
          <w:szCs w:val="20"/>
        </w:rPr>
      </w:pPr>
      <w:r>
        <w:rPr>
          <w:rFonts w:ascii="Arial" w:hAnsi="Arial" w:cs="Arial"/>
          <w:bCs/>
          <w:iCs/>
          <w:sz w:val="20"/>
          <w:szCs w:val="20"/>
        </w:rPr>
        <w:t>f)</w:t>
      </w:r>
      <w:r>
        <w:rPr>
          <w:rFonts w:ascii="Arial" w:hAnsi="Arial" w:cs="Arial"/>
          <w:bCs/>
          <w:iCs/>
          <w:sz w:val="20"/>
          <w:szCs w:val="20"/>
        </w:rPr>
        <w:tab/>
        <w:t>termín a místo dodání propagačních materiálů</w:t>
      </w:r>
      <w:r w:rsidR="00BF7926">
        <w:rPr>
          <w:rFonts w:ascii="Arial" w:hAnsi="Arial" w:cs="Arial"/>
          <w:bCs/>
          <w:iCs/>
          <w:sz w:val="20"/>
          <w:szCs w:val="20"/>
        </w:rPr>
        <w:t>;</w:t>
      </w:r>
    </w:p>
    <w:p w:rsidR="006A496D" w:rsidRDefault="006A496D" w:rsidP="006A496D">
      <w:pPr>
        <w:tabs>
          <w:tab w:val="left" w:pos="1134"/>
        </w:tabs>
        <w:spacing w:after="120" w:line="240" w:lineRule="auto"/>
        <w:ind w:left="567"/>
        <w:jc w:val="both"/>
        <w:rPr>
          <w:rFonts w:ascii="Arial" w:hAnsi="Arial" w:cs="Arial"/>
          <w:bCs/>
          <w:iCs/>
          <w:sz w:val="20"/>
          <w:szCs w:val="20"/>
        </w:rPr>
      </w:pPr>
      <w:r>
        <w:rPr>
          <w:rFonts w:ascii="Arial" w:hAnsi="Arial" w:cs="Arial"/>
          <w:bCs/>
          <w:iCs/>
          <w:sz w:val="20"/>
          <w:szCs w:val="20"/>
        </w:rPr>
        <w:t>g)</w:t>
      </w:r>
      <w:r>
        <w:rPr>
          <w:rFonts w:ascii="Arial" w:hAnsi="Arial" w:cs="Arial"/>
          <w:bCs/>
          <w:iCs/>
          <w:sz w:val="20"/>
          <w:szCs w:val="20"/>
        </w:rPr>
        <w:tab/>
        <w:t>datum a podpis odpovědné osoby Objednatele.</w:t>
      </w:r>
    </w:p>
    <w:p w:rsidR="006A496D" w:rsidRDefault="006A496D" w:rsidP="006A496D">
      <w:pPr>
        <w:tabs>
          <w:tab w:val="left" w:pos="1134"/>
        </w:tabs>
        <w:spacing w:after="120" w:line="240" w:lineRule="auto"/>
        <w:ind w:left="567"/>
        <w:jc w:val="both"/>
        <w:rPr>
          <w:rFonts w:ascii="Arial" w:hAnsi="Arial" w:cs="Arial"/>
          <w:bCs/>
          <w:iCs/>
          <w:sz w:val="20"/>
          <w:szCs w:val="20"/>
        </w:rPr>
      </w:pPr>
      <w:r>
        <w:rPr>
          <w:rFonts w:ascii="Arial" w:hAnsi="Arial" w:cs="Arial"/>
          <w:bCs/>
          <w:iCs/>
          <w:sz w:val="20"/>
          <w:szCs w:val="20"/>
        </w:rPr>
        <w:t xml:space="preserve">Současně s výzvou k plnění (dílčí objednávkou) zašle Objednatel Zhotoviteli i soubor tiskových dat pro provedení Díla. Tisková data budou Objednatelem předávána e-mailem ve formátu </w:t>
      </w:r>
      <w:proofErr w:type="spellStart"/>
      <w:r>
        <w:rPr>
          <w:rFonts w:ascii="Arial" w:hAnsi="Arial" w:cs="Arial"/>
          <w:bCs/>
          <w:iCs/>
          <w:sz w:val="20"/>
          <w:szCs w:val="20"/>
        </w:rPr>
        <w:t>pdf</w:t>
      </w:r>
      <w:proofErr w:type="spellEnd"/>
      <w:r>
        <w:rPr>
          <w:rFonts w:ascii="Arial" w:hAnsi="Arial" w:cs="Arial"/>
          <w:bCs/>
          <w:iCs/>
          <w:sz w:val="20"/>
          <w:szCs w:val="20"/>
        </w:rPr>
        <w:t>.</w:t>
      </w:r>
    </w:p>
    <w:p w:rsidR="006A496D" w:rsidRDefault="006A496D" w:rsidP="00616CF0">
      <w:pPr>
        <w:numPr>
          <w:ilvl w:val="0"/>
          <w:numId w:val="8"/>
        </w:numPr>
        <w:spacing w:line="240" w:lineRule="auto"/>
        <w:ind w:left="567" w:hanging="567"/>
        <w:jc w:val="both"/>
        <w:rPr>
          <w:rFonts w:ascii="Arial" w:hAnsi="Arial" w:cs="Arial"/>
          <w:sz w:val="20"/>
          <w:szCs w:val="20"/>
        </w:rPr>
      </w:pPr>
      <w:r>
        <w:rPr>
          <w:rFonts w:ascii="Arial" w:hAnsi="Arial" w:cs="Arial"/>
          <w:sz w:val="20"/>
          <w:szCs w:val="20"/>
          <w:lang w:eastAsia="cs-CZ"/>
        </w:rPr>
        <w:t xml:space="preserve">Zhotovitel je povinen každou přijatou výzvu k plnění (dílčí objednávku) Objednatele včetně tiskových dat po obsahové stránce posoudit a do tří (3) pracovních dní od jejího převzetí písemně sdělit Objednateli, zda výzvu k plnění (dílčí objednávku) akceptuje či nikoliv. Potvrzení přijetí výzvy k plnění (dílčí objednávky) a akceptace jejího obsahu bude provedeno e-mailem, opatřeným elektronickým podpisem pověřené osoby Zhotovitele dle Článku XI. odst. 11. písm. b) a zaslaným pověřené osobě Objednatele, uvedené v Článku XI. odst. 11. písm. a) této Smlouvy. V případě, že ze strany Zhotovitele nedojde k úplné akceptaci obsahu zaslané výzvy k plnění (dílčí objednávky) nebo bude Zhotovitelem akceptována jen částečně, zavazuje se Zhotovitel ve stejné lhůtě sdělit Objednateli důvody, pro které nelze výzvu k plnění (dílčí objednávku) zcela nebo částečně akceptovat a navrhnout jiný vhodný pro Objednatele přijatelný způsob poskytnutí plnění dle příslušné výzvy k plnění (dílčí objednávky). Takto plně akceptovaná výzva k plnění (dílčí objednávka) ze strany Zhotovitele bude pro účely této Smlouvy považována za uzavřenou </w:t>
      </w:r>
      <w:r w:rsidRPr="00E27190">
        <w:rPr>
          <w:rFonts w:ascii="Arial" w:hAnsi="Arial" w:cs="Arial"/>
          <w:b/>
          <w:sz w:val="20"/>
          <w:szCs w:val="20"/>
          <w:lang w:eastAsia="cs-CZ"/>
        </w:rPr>
        <w:t>Dílčí smlouvu</w:t>
      </w:r>
      <w:r>
        <w:rPr>
          <w:rFonts w:ascii="Arial" w:hAnsi="Arial" w:cs="Arial"/>
          <w:sz w:val="20"/>
          <w:szCs w:val="20"/>
          <w:lang w:eastAsia="cs-CZ"/>
        </w:rPr>
        <w:t>.</w:t>
      </w:r>
    </w:p>
    <w:p w:rsidR="006A496D" w:rsidRDefault="006A496D" w:rsidP="00616CF0">
      <w:pPr>
        <w:numPr>
          <w:ilvl w:val="0"/>
          <w:numId w:val="8"/>
        </w:numPr>
        <w:tabs>
          <w:tab w:val="left" w:pos="567"/>
        </w:tabs>
        <w:spacing w:after="120" w:line="240" w:lineRule="auto"/>
        <w:ind w:left="567" w:hanging="567"/>
        <w:jc w:val="both"/>
        <w:rPr>
          <w:rFonts w:ascii="Arial" w:hAnsi="Arial" w:cs="Arial"/>
          <w:sz w:val="20"/>
          <w:szCs w:val="20"/>
        </w:rPr>
      </w:pPr>
      <w:r>
        <w:rPr>
          <w:rFonts w:ascii="Arial" w:hAnsi="Arial" w:cs="Arial"/>
          <w:sz w:val="20"/>
          <w:szCs w:val="20"/>
        </w:rPr>
        <w:lastRenderedPageBreak/>
        <w:t xml:space="preserve">Na základě Dílčí smlouvy, uzavřené dle odstavce 4. tohoto Článku a podle Objednatelem dodaných tiskových dat se Zhotovitel zavazuje </w:t>
      </w:r>
      <w:r>
        <w:rPr>
          <w:rFonts w:ascii="Arial" w:hAnsi="Arial" w:cs="Arial"/>
          <w:bCs/>
          <w:iCs/>
          <w:sz w:val="20"/>
          <w:szCs w:val="20"/>
        </w:rPr>
        <w:t xml:space="preserve">provést během přípravy každého tisku propagačního materiálu dva (2) nátisky pro odsouhlasení náhledu Objednatelem. Náhled tisku je Zhotovitel povinen předložit bez zbytečného odkladu po uzavření Dílčí smlouvy dle odst. 4. tohoto Článku, nejpozději však do tří (3) pracovních dnů po uzavření Dílčí smlouvy, pokud se Smluvní strany nedohodnou na jiné lhůtě. Objednatel se zavazuje náhled tisku bez zbytečného odkladu po jeho předložení Zhotovitelem posoudit a buď jej Zhotoviteli </w:t>
      </w:r>
      <w:proofErr w:type="gramStart"/>
      <w:r>
        <w:rPr>
          <w:rFonts w:ascii="Arial" w:hAnsi="Arial" w:cs="Arial"/>
          <w:bCs/>
          <w:iCs/>
          <w:sz w:val="20"/>
          <w:szCs w:val="20"/>
        </w:rPr>
        <w:t>schváli</w:t>
      </w:r>
      <w:r w:rsidR="00D95D3E">
        <w:rPr>
          <w:rFonts w:ascii="Arial" w:hAnsi="Arial" w:cs="Arial"/>
          <w:bCs/>
          <w:iCs/>
          <w:sz w:val="20"/>
          <w:szCs w:val="20"/>
        </w:rPr>
        <w:t>t</w:t>
      </w:r>
      <w:r>
        <w:rPr>
          <w:rFonts w:ascii="Arial" w:hAnsi="Arial" w:cs="Arial"/>
          <w:bCs/>
          <w:iCs/>
          <w:sz w:val="20"/>
          <w:szCs w:val="20"/>
        </w:rPr>
        <w:t xml:space="preserve"> nebo</w:t>
      </w:r>
      <w:proofErr w:type="gramEnd"/>
      <w:r>
        <w:rPr>
          <w:rFonts w:ascii="Arial" w:hAnsi="Arial" w:cs="Arial"/>
          <w:bCs/>
          <w:iCs/>
          <w:sz w:val="20"/>
          <w:szCs w:val="20"/>
        </w:rPr>
        <w:t xml:space="preserve"> vznést k náhledu tisku případné námitky a připomínky. Případné námitky, připomínky nebo požadavky, vztahující se k předloženému náhledu tisku, je Zhotovitel povinen ve lhůtě do tří (3) pracovních dní zpracovat a znovu předložit Objednateli k odsouhlasení nový náhled tisku. Proces schvalování náhledů tisku musí být proveden Smluvními stranami tak, aby byl zachován termín výroby a dodání Díla stanovený v Dílčí smlouvě. Pouze na základě písemného schválení finálního náhledu tisku Objednatelem dle tohoto odstavce je Zhotovitel oprávněn zahájit provedení vlastního Díla podle příslušné Dílčí smlouvy.</w:t>
      </w:r>
    </w:p>
    <w:p w:rsidR="006A496D" w:rsidRDefault="006A496D" w:rsidP="00616CF0">
      <w:pPr>
        <w:numPr>
          <w:ilvl w:val="0"/>
          <w:numId w:val="8"/>
        </w:numPr>
        <w:spacing w:line="240" w:lineRule="auto"/>
        <w:ind w:left="567" w:hanging="567"/>
        <w:jc w:val="both"/>
        <w:rPr>
          <w:rFonts w:ascii="Arial" w:hAnsi="Arial" w:cs="Arial"/>
          <w:sz w:val="20"/>
          <w:szCs w:val="20"/>
        </w:rPr>
      </w:pPr>
      <w:r>
        <w:rPr>
          <w:rFonts w:ascii="Arial" w:hAnsi="Arial" w:cs="Arial"/>
          <w:bCs/>
          <w:sz w:val="20"/>
          <w:szCs w:val="20"/>
        </w:rPr>
        <w:t>Zhotovitel se zavazuje, že bude při plnění svých závazků vyplývajících z Článků I. a II. 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w:t>
      </w:r>
      <w:r w:rsidR="00D95D3E">
        <w:rPr>
          <w:rFonts w:ascii="Arial" w:hAnsi="Arial" w:cs="Arial"/>
          <w:bCs/>
          <w:sz w:val="20"/>
          <w:szCs w:val="20"/>
        </w:rPr>
        <w:t> </w:t>
      </w:r>
      <w:r>
        <w:rPr>
          <w:rFonts w:ascii="Arial" w:hAnsi="Arial" w:cs="Arial"/>
          <w:bCs/>
          <w:sz w:val="20"/>
          <w:szCs w:val="20"/>
        </w:rPr>
        <w:t>požádání Objednatele je Zhotovitel povinen tato svá oprávnění kdykoli průkazným způsobem doložit. Zhotovitel se zároveň zavazuje nahradit Objednateli veškeré škody, které by Objednateli vznikly v souvislosti s nepravdivostí tohoto prohlášení.</w:t>
      </w:r>
    </w:p>
    <w:p w:rsidR="006A496D" w:rsidRDefault="006A496D" w:rsidP="00616CF0">
      <w:pPr>
        <w:numPr>
          <w:ilvl w:val="0"/>
          <w:numId w:val="8"/>
        </w:numPr>
        <w:spacing w:line="240" w:lineRule="auto"/>
        <w:ind w:left="567" w:hanging="567"/>
        <w:jc w:val="both"/>
        <w:rPr>
          <w:rFonts w:ascii="Arial" w:hAnsi="Arial" w:cs="Arial"/>
          <w:sz w:val="20"/>
          <w:szCs w:val="20"/>
        </w:rPr>
      </w:pPr>
      <w:r>
        <w:rPr>
          <w:rFonts w:ascii="Arial" w:hAnsi="Arial" w:cs="Arial"/>
          <w:sz w:val="20"/>
          <w:szCs w:val="20"/>
        </w:rPr>
        <w:t>Zhotovitel je oprávněn použít ke splnění části svých závazků dle Smlouvy třetí osobu (poddodavatele)</w:t>
      </w:r>
      <w:r w:rsidR="00781A86">
        <w:rPr>
          <w:rFonts w:ascii="Arial" w:hAnsi="Arial" w:cs="Arial"/>
          <w:sz w:val="20"/>
          <w:szCs w:val="20"/>
        </w:rPr>
        <w:t xml:space="preserve">. </w:t>
      </w:r>
      <w:r>
        <w:rPr>
          <w:rFonts w:ascii="Arial" w:hAnsi="Arial" w:cs="Arial"/>
          <w:sz w:val="20"/>
          <w:szCs w:val="20"/>
        </w:rPr>
        <w:t>Za řádné splnění povinností ze strany poddodavatelů odpovídá však vždy Zhotovitel tak, jako by tato plnění poskytoval sám. Plnění poskytnutá třetími osobami nesmí mít vliv na zvýšení dohodnuté ceny ve Smlouvě</w:t>
      </w:r>
      <w:r w:rsidR="00D95D3E">
        <w:rPr>
          <w:rFonts w:ascii="Arial" w:hAnsi="Arial" w:cs="Arial"/>
          <w:sz w:val="20"/>
          <w:szCs w:val="20"/>
        </w:rPr>
        <w:t>,</w:t>
      </w:r>
      <w:r>
        <w:rPr>
          <w:rFonts w:ascii="Arial" w:hAnsi="Arial" w:cs="Arial"/>
          <w:sz w:val="20"/>
          <w:szCs w:val="20"/>
        </w:rPr>
        <w:t xml:space="preserve"> veškerá plnění poskytnutá Zhotovitelem třetím osobám nad rámec ceny dohodnuté ve Smlouvě jdou na účet Zhotovitele a nebudou ze strany Objednatele uhrazena.</w:t>
      </w:r>
    </w:p>
    <w:p w:rsidR="006A496D" w:rsidRDefault="006A496D" w:rsidP="00616CF0">
      <w:pPr>
        <w:numPr>
          <w:ilvl w:val="0"/>
          <w:numId w:val="8"/>
        </w:numPr>
        <w:spacing w:line="240" w:lineRule="auto"/>
        <w:ind w:left="567" w:hanging="567"/>
        <w:jc w:val="both"/>
        <w:rPr>
          <w:rFonts w:ascii="Arial" w:hAnsi="Arial" w:cs="Arial"/>
          <w:sz w:val="20"/>
          <w:szCs w:val="20"/>
        </w:rPr>
      </w:pPr>
      <w:r>
        <w:rPr>
          <w:rFonts w:ascii="Arial" w:hAnsi="Arial" w:cs="Arial"/>
          <w:sz w:val="20"/>
          <w:szCs w:val="20"/>
        </w:rPr>
        <w:t xml:space="preserve">Nebude-li Zhotovitel schopen ze závažných důvodů svým závazkům podle příslušné Dílčí smlouvy nebo Smlouvy zcela dostát nebo některou část Díla realizovat v dohodnutém rozsahu nebo provést v určených termínech, je Zhotovitel povinen ihned o této skutečnosti písemně vyrozumět Objednatele a navrhnout mu způsob řešení a vzájemného vypořádání v souladu se zadávací dokumentací k veřejné zakázce a touto Smlouvou. </w:t>
      </w:r>
    </w:p>
    <w:p w:rsidR="006A496D" w:rsidRDefault="006A496D" w:rsidP="00616CF0">
      <w:pPr>
        <w:numPr>
          <w:ilvl w:val="0"/>
          <w:numId w:val="8"/>
        </w:numPr>
        <w:spacing w:before="120" w:after="120" w:line="240" w:lineRule="auto"/>
        <w:ind w:left="567" w:hanging="567"/>
        <w:jc w:val="both"/>
        <w:rPr>
          <w:rFonts w:ascii="Arial" w:hAnsi="Arial" w:cs="Arial"/>
          <w:sz w:val="20"/>
          <w:szCs w:val="20"/>
        </w:rPr>
      </w:pPr>
      <w:r>
        <w:rPr>
          <w:rFonts w:ascii="Arial" w:hAnsi="Arial" w:cs="Arial"/>
          <w:sz w:val="20"/>
          <w:szCs w:val="20"/>
        </w:rPr>
        <w:t>Předání a převzetí Díla dle příslušné Dílčí smlouvy musí být Zhotovitelem i Objednatelem, resp. osobami uvedenými v Článku XI. odst. 11. Smlouvy potvrzeno v řádně vyplněném dodacím listu. Každý dodací list musí obsahovat zejména tyto údaje:</w:t>
      </w:r>
    </w:p>
    <w:p w:rsidR="006A496D" w:rsidRDefault="006A496D" w:rsidP="00616CF0">
      <w:pPr>
        <w:numPr>
          <w:ilvl w:val="0"/>
          <w:numId w:val="9"/>
        </w:numPr>
        <w:tabs>
          <w:tab w:val="left" w:pos="1134"/>
        </w:tabs>
        <w:spacing w:before="120" w:after="120" w:line="240" w:lineRule="auto"/>
        <w:ind w:left="567" w:firstLine="0"/>
        <w:jc w:val="both"/>
        <w:rPr>
          <w:rFonts w:ascii="Arial" w:hAnsi="Arial" w:cs="Arial"/>
          <w:sz w:val="20"/>
          <w:szCs w:val="20"/>
        </w:rPr>
      </w:pPr>
      <w:r>
        <w:rPr>
          <w:rFonts w:ascii="Arial" w:hAnsi="Arial" w:cs="Arial"/>
          <w:sz w:val="20"/>
          <w:szCs w:val="20"/>
        </w:rPr>
        <w:t>označení Zhotovitele a Objednatele,</w:t>
      </w:r>
    </w:p>
    <w:p w:rsidR="006A496D" w:rsidRDefault="006A496D" w:rsidP="00616CF0">
      <w:pPr>
        <w:numPr>
          <w:ilvl w:val="0"/>
          <w:numId w:val="9"/>
        </w:numPr>
        <w:tabs>
          <w:tab w:val="left" w:pos="1134"/>
        </w:tabs>
        <w:spacing w:before="120" w:after="120" w:line="240" w:lineRule="auto"/>
        <w:ind w:left="567" w:firstLine="0"/>
        <w:jc w:val="both"/>
        <w:rPr>
          <w:rFonts w:ascii="Arial" w:hAnsi="Arial" w:cs="Arial"/>
          <w:sz w:val="20"/>
          <w:szCs w:val="20"/>
        </w:rPr>
      </w:pPr>
      <w:r>
        <w:rPr>
          <w:rFonts w:ascii="Arial" w:hAnsi="Arial" w:cs="Arial"/>
          <w:sz w:val="20"/>
          <w:szCs w:val="20"/>
        </w:rPr>
        <w:t>číslo příslušné Dílčí smlouvy a číslo Smlouvy, ke které se dodací list váže,</w:t>
      </w:r>
    </w:p>
    <w:p w:rsidR="006A496D" w:rsidRDefault="006A496D" w:rsidP="00616CF0">
      <w:pPr>
        <w:numPr>
          <w:ilvl w:val="0"/>
          <w:numId w:val="9"/>
        </w:numPr>
        <w:tabs>
          <w:tab w:val="left" w:pos="1134"/>
        </w:tabs>
        <w:spacing w:before="120" w:after="120" w:line="240" w:lineRule="auto"/>
        <w:ind w:left="567" w:firstLine="0"/>
        <w:jc w:val="both"/>
        <w:rPr>
          <w:rFonts w:ascii="Arial" w:hAnsi="Arial" w:cs="Arial"/>
          <w:sz w:val="20"/>
          <w:szCs w:val="20"/>
        </w:rPr>
      </w:pPr>
      <w:r>
        <w:rPr>
          <w:rFonts w:ascii="Arial" w:hAnsi="Arial" w:cs="Arial"/>
          <w:sz w:val="20"/>
          <w:szCs w:val="20"/>
        </w:rPr>
        <w:t>přesnou specifikace Díla (určení druhu a množství dodaných propagačních materiálů),</w:t>
      </w:r>
    </w:p>
    <w:p w:rsidR="006A496D" w:rsidRDefault="006A496D" w:rsidP="00616CF0">
      <w:pPr>
        <w:numPr>
          <w:ilvl w:val="0"/>
          <w:numId w:val="9"/>
        </w:numPr>
        <w:tabs>
          <w:tab w:val="left" w:pos="1134"/>
        </w:tabs>
        <w:spacing w:before="120" w:after="120" w:line="240" w:lineRule="auto"/>
        <w:ind w:left="567" w:firstLine="0"/>
        <w:jc w:val="both"/>
        <w:rPr>
          <w:rFonts w:ascii="Arial" w:hAnsi="Arial" w:cs="Arial"/>
          <w:sz w:val="20"/>
          <w:szCs w:val="20"/>
        </w:rPr>
      </w:pPr>
      <w:r>
        <w:rPr>
          <w:rFonts w:ascii="Arial" w:hAnsi="Arial" w:cs="Arial"/>
          <w:sz w:val="20"/>
          <w:szCs w:val="20"/>
        </w:rPr>
        <w:t>místo a datum předání a převzetí Díla,</w:t>
      </w:r>
    </w:p>
    <w:p w:rsidR="006A496D" w:rsidRDefault="006A496D" w:rsidP="00616CF0">
      <w:pPr>
        <w:numPr>
          <w:ilvl w:val="0"/>
          <w:numId w:val="9"/>
        </w:numPr>
        <w:tabs>
          <w:tab w:val="left" w:pos="1134"/>
        </w:tabs>
        <w:spacing w:before="120" w:after="120" w:line="240" w:lineRule="auto"/>
        <w:ind w:left="567" w:firstLine="0"/>
        <w:jc w:val="both"/>
        <w:rPr>
          <w:rFonts w:ascii="Arial" w:hAnsi="Arial" w:cs="Arial"/>
          <w:sz w:val="20"/>
          <w:szCs w:val="20"/>
        </w:rPr>
      </w:pPr>
      <w:r>
        <w:rPr>
          <w:rFonts w:ascii="Arial" w:hAnsi="Arial" w:cs="Arial"/>
          <w:sz w:val="20"/>
          <w:szCs w:val="20"/>
        </w:rPr>
        <w:t>jména osob, které předávají a přebírají Dílo,</w:t>
      </w:r>
    </w:p>
    <w:p w:rsidR="006A496D" w:rsidRDefault="006A496D" w:rsidP="00616CF0">
      <w:pPr>
        <w:numPr>
          <w:ilvl w:val="0"/>
          <w:numId w:val="9"/>
        </w:numPr>
        <w:tabs>
          <w:tab w:val="left" w:pos="1134"/>
        </w:tabs>
        <w:spacing w:before="120" w:after="120" w:line="240" w:lineRule="auto"/>
        <w:ind w:left="567" w:firstLine="0"/>
        <w:jc w:val="both"/>
        <w:rPr>
          <w:rFonts w:ascii="Arial" w:hAnsi="Arial" w:cs="Arial"/>
          <w:sz w:val="20"/>
          <w:szCs w:val="20"/>
          <w:lang w:eastAsia="cs-CZ"/>
        </w:rPr>
      </w:pPr>
      <w:r>
        <w:rPr>
          <w:rFonts w:ascii="Arial" w:hAnsi="Arial" w:cs="Arial"/>
          <w:sz w:val="20"/>
          <w:szCs w:val="20"/>
        </w:rPr>
        <w:t xml:space="preserve">zápis o zjevném poškození dodaných propagačních materiálů nebo důvod odmítnutí </w:t>
      </w:r>
      <w:r>
        <w:rPr>
          <w:rFonts w:ascii="Arial" w:hAnsi="Arial" w:cs="Arial"/>
          <w:sz w:val="20"/>
          <w:szCs w:val="20"/>
        </w:rPr>
        <w:tab/>
        <w:t>převzetí Díla.</w:t>
      </w:r>
    </w:p>
    <w:p w:rsidR="006A496D" w:rsidRDefault="006A496D" w:rsidP="00616CF0">
      <w:pPr>
        <w:pStyle w:val="Odstavecseseznamem"/>
        <w:numPr>
          <w:ilvl w:val="0"/>
          <w:numId w:val="8"/>
        </w:numPr>
        <w:spacing w:before="120" w:after="120" w:line="240" w:lineRule="auto"/>
        <w:ind w:left="567" w:hanging="567"/>
        <w:contextualSpacing/>
        <w:jc w:val="both"/>
        <w:rPr>
          <w:rFonts w:ascii="Arial" w:hAnsi="Arial" w:cs="Arial"/>
          <w:sz w:val="20"/>
          <w:szCs w:val="20"/>
          <w:lang w:eastAsia="cs-CZ"/>
        </w:rPr>
      </w:pPr>
      <w:r>
        <w:rPr>
          <w:rFonts w:ascii="Arial" w:hAnsi="Arial" w:cs="Arial"/>
          <w:sz w:val="20"/>
          <w:szCs w:val="20"/>
          <w:lang w:eastAsia="cs-CZ"/>
        </w:rPr>
        <w:t>Veškerá korespondence, týkající se provádění Díla dle této Smlouvy, bude mezi Smluvními stranami probíhat elektronickou poštou, a to mezi osobami pověřenými za Objednatele i Zhotovitele k jednání ve věci plnění dle Článku XI. odst. 11. této Smlouvy. Objednatelem potvrzené dodací listy budou sloužit jako podklad k fakturaci zhotoveného Díla podle každé jednotlivé Dílčí smlouvy.</w:t>
      </w:r>
    </w:p>
    <w:p w:rsidR="006A496D" w:rsidRDefault="006A496D" w:rsidP="006A496D">
      <w:pPr>
        <w:pStyle w:val="Odstavecseseznamem"/>
        <w:spacing w:before="120" w:after="120" w:line="240" w:lineRule="auto"/>
        <w:ind w:left="567"/>
        <w:contextualSpacing/>
        <w:jc w:val="both"/>
        <w:rPr>
          <w:rFonts w:ascii="Arial" w:hAnsi="Arial" w:cs="Arial"/>
          <w:sz w:val="20"/>
          <w:szCs w:val="20"/>
          <w:lang w:eastAsia="cs-CZ"/>
        </w:rPr>
      </w:pPr>
    </w:p>
    <w:p w:rsidR="006A496D" w:rsidRDefault="006A496D" w:rsidP="00616CF0">
      <w:pPr>
        <w:pStyle w:val="Odstavecseseznamem"/>
        <w:numPr>
          <w:ilvl w:val="0"/>
          <w:numId w:val="8"/>
        </w:numPr>
        <w:spacing w:before="120" w:after="120" w:line="240" w:lineRule="auto"/>
        <w:ind w:left="567" w:hanging="567"/>
        <w:contextualSpacing/>
        <w:jc w:val="both"/>
        <w:rPr>
          <w:rFonts w:ascii="Arial" w:hAnsi="Arial" w:cs="Arial"/>
          <w:sz w:val="20"/>
          <w:szCs w:val="20"/>
        </w:rPr>
      </w:pPr>
      <w:r>
        <w:rPr>
          <w:rFonts w:ascii="Arial" w:hAnsi="Arial" w:cs="Arial"/>
          <w:sz w:val="20"/>
          <w:szCs w:val="20"/>
          <w:lang w:eastAsia="cs-CZ"/>
        </w:rPr>
        <w:t>Objednatel se zavazuje:</w:t>
      </w:r>
    </w:p>
    <w:p w:rsidR="006A496D" w:rsidRDefault="006A496D" w:rsidP="006A496D">
      <w:pPr>
        <w:pStyle w:val="Odstavecseseznamem"/>
        <w:spacing w:before="120" w:after="120" w:line="240" w:lineRule="auto"/>
        <w:ind w:left="567"/>
        <w:contextualSpacing/>
        <w:jc w:val="both"/>
        <w:rPr>
          <w:rFonts w:ascii="Arial" w:hAnsi="Arial" w:cs="Arial"/>
          <w:sz w:val="20"/>
          <w:szCs w:val="20"/>
        </w:rPr>
      </w:pPr>
    </w:p>
    <w:p w:rsidR="006A496D" w:rsidRPr="006E3271" w:rsidRDefault="006A496D" w:rsidP="006A496D">
      <w:pPr>
        <w:pStyle w:val="Odstavecseseznamem"/>
        <w:numPr>
          <w:ilvl w:val="0"/>
          <w:numId w:val="10"/>
        </w:numPr>
        <w:tabs>
          <w:tab w:val="left" w:pos="1134"/>
        </w:tabs>
        <w:spacing w:before="120" w:after="120" w:line="240" w:lineRule="auto"/>
        <w:ind w:left="567" w:firstLine="0"/>
        <w:contextualSpacing/>
        <w:jc w:val="both"/>
        <w:rPr>
          <w:rFonts w:ascii="Arial" w:hAnsi="Arial" w:cs="Arial"/>
          <w:sz w:val="20"/>
          <w:szCs w:val="20"/>
        </w:rPr>
      </w:pPr>
      <w:r w:rsidRPr="006E3271">
        <w:rPr>
          <w:rFonts w:ascii="Arial" w:hAnsi="Arial" w:cs="Arial"/>
          <w:sz w:val="20"/>
          <w:szCs w:val="20"/>
        </w:rPr>
        <w:t xml:space="preserve">poskytovat Zhotoviteli potřebnou součinnost tak, aby nebylo ohroženo nebo znemožněno </w:t>
      </w:r>
      <w:r w:rsidRPr="006E3271">
        <w:rPr>
          <w:rFonts w:ascii="Arial" w:hAnsi="Arial" w:cs="Arial"/>
          <w:sz w:val="20"/>
          <w:szCs w:val="20"/>
        </w:rPr>
        <w:tab/>
      </w:r>
      <w:r w:rsidRPr="000E0628">
        <w:rPr>
          <w:rFonts w:ascii="Arial" w:hAnsi="Arial" w:cs="Arial"/>
          <w:sz w:val="20"/>
          <w:szCs w:val="20"/>
        </w:rPr>
        <w:t>Zhotoviteli řádné plnění jeho závazků dle této Smlouvy; ustanovení § 2591 zákona</w:t>
      </w:r>
      <w:r w:rsidRPr="006E3271">
        <w:rPr>
          <w:rFonts w:ascii="Arial" w:hAnsi="Arial" w:cs="Arial"/>
          <w:sz w:val="20"/>
          <w:szCs w:val="20"/>
        </w:rPr>
        <w:t xml:space="preserve">         </w:t>
      </w:r>
      <w:r w:rsidR="00D95D3E">
        <w:rPr>
          <w:rFonts w:ascii="Arial" w:hAnsi="Arial" w:cs="Arial"/>
          <w:sz w:val="20"/>
          <w:szCs w:val="20"/>
        </w:rPr>
        <w:tab/>
      </w:r>
      <w:r w:rsidRPr="006E3271">
        <w:rPr>
          <w:rFonts w:ascii="Arial" w:hAnsi="Arial" w:cs="Arial"/>
          <w:sz w:val="20"/>
          <w:szCs w:val="20"/>
        </w:rPr>
        <w:t>č. 89/2012 Sb., občanský zákoník, se pro účely této Smlouvy nepoužije,</w:t>
      </w:r>
    </w:p>
    <w:p w:rsidR="006A496D" w:rsidRPr="00D95D3E" w:rsidRDefault="006A496D" w:rsidP="00D95D3E">
      <w:pPr>
        <w:pStyle w:val="Odstavecseseznamem"/>
        <w:numPr>
          <w:ilvl w:val="0"/>
          <w:numId w:val="10"/>
        </w:numPr>
        <w:tabs>
          <w:tab w:val="left" w:pos="1134"/>
        </w:tabs>
        <w:spacing w:before="120" w:after="120" w:line="240" w:lineRule="auto"/>
        <w:ind w:left="567" w:firstLine="0"/>
        <w:contextualSpacing/>
        <w:jc w:val="both"/>
        <w:rPr>
          <w:rFonts w:ascii="Arial" w:hAnsi="Arial" w:cs="Arial"/>
          <w:sz w:val="20"/>
          <w:szCs w:val="20"/>
        </w:rPr>
      </w:pPr>
      <w:r w:rsidRPr="000E0628">
        <w:rPr>
          <w:rFonts w:ascii="Arial" w:hAnsi="Arial" w:cs="Arial"/>
          <w:sz w:val="20"/>
          <w:szCs w:val="20"/>
        </w:rPr>
        <w:lastRenderedPageBreak/>
        <w:t>předávat Zhotoviteli dohodnutým způsobem a formou, ve sjednaných lhůtách</w:t>
      </w:r>
      <w:r w:rsidR="00D95D3E">
        <w:rPr>
          <w:rFonts w:ascii="Arial" w:hAnsi="Arial" w:cs="Arial"/>
          <w:sz w:val="20"/>
          <w:szCs w:val="20"/>
        </w:rPr>
        <w:t xml:space="preserve"> </w:t>
      </w:r>
      <w:r w:rsidR="00D95D3E">
        <w:rPr>
          <w:rFonts w:ascii="Arial" w:hAnsi="Arial" w:cs="Arial"/>
          <w:sz w:val="20"/>
          <w:szCs w:val="20"/>
        </w:rPr>
        <w:tab/>
      </w:r>
      <w:r w:rsidRPr="006E3271">
        <w:rPr>
          <w:rFonts w:ascii="Arial" w:hAnsi="Arial" w:cs="Arial"/>
          <w:sz w:val="20"/>
          <w:szCs w:val="20"/>
        </w:rPr>
        <w:t>a v </w:t>
      </w:r>
      <w:r w:rsidRPr="000E0628">
        <w:rPr>
          <w:rFonts w:ascii="Arial" w:hAnsi="Arial" w:cs="Arial"/>
          <w:sz w:val="20"/>
          <w:szCs w:val="20"/>
        </w:rPr>
        <w:t>určeném místě výzvy k</w:t>
      </w:r>
      <w:r w:rsidRPr="00FB3E78">
        <w:rPr>
          <w:rFonts w:ascii="Arial" w:hAnsi="Arial" w:cs="Arial"/>
          <w:sz w:val="20"/>
          <w:szCs w:val="20"/>
        </w:rPr>
        <w:t> </w:t>
      </w:r>
      <w:r w:rsidRPr="00D95D3E">
        <w:rPr>
          <w:rFonts w:ascii="Arial" w:hAnsi="Arial" w:cs="Arial"/>
          <w:sz w:val="20"/>
          <w:szCs w:val="20"/>
        </w:rPr>
        <w:t xml:space="preserve">plnění (dílčí objednávky), požadavky, informace a podklady </w:t>
      </w:r>
      <w:r w:rsidRPr="00D95D3E">
        <w:rPr>
          <w:rFonts w:ascii="Arial" w:hAnsi="Arial" w:cs="Arial"/>
          <w:sz w:val="20"/>
          <w:szCs w:val="20"/>
        </w:rPr>
        <w:tab/>
        <w:t xml:space="preserve">nezbytné pro úspěšné provedení Díla a splnění závazků Zhotovitele plynoucích z této </w:t>
      </w:r>
      <w:r w:rsidRPr="00D95D3E">
        <w:rPr>
          <w:rFonts w:ascii="Arial" w:hAnsi="Arial" w:cs="Arial"/>
          <w:sz w:val="20"/>
          <w:szCs w:val="20"/>
        </w:rPr>
        <w:tab/>
        <w:t xml:space="preserve">Smlouvy a </w:t>
      </w:r>
      <w:r w:rsidRPr="00D95D3E">
        <w:rPr>
          <w:rFonts w:ascii="Arial" w:hAnsi="Arial" w:cs="Arial"/>
          <w:sz w:val="20"/>
          <w:szCs w:val="20"/>
        </w:rPr>
        <w:tab/>
        <w:t>z Dílčích smluv,</w:t>
      </w:r>
    </w:p>
    <w:p w:rsidR="006A496D" w:rsidRDefault="006A496D" w:rsidP="00616CF0">
      <w:pPr>
        <w:pStyle w:val="Odstavecseseznamem"/>
        <w:numPr>
          <w:ilvl w:val="0"/>
          <w:numId w:val="10"/>
        </w:numPr>
        <w:tabs>
          <w:tab w:val="left" w:pos="1134"/>
        </w:tabs>
        <w:spacing w:before="120" w:after="120" w:line="240" w:lineRule="auto"/>
        <w:ind w:left="567" w:firstLine="0"/>
        <w:contextualSpacing/>
        <w:jc w:val="both"/>
        <w:rPr>
          <w:rFonts w:ascii="Arial" w:hAnsi="Arial" w:cs="Arial"/>
          <w:sz w:val="20"/>
          <w:szCs w:val="20"/>
        </w:rPr>
      </w:pPr>
      <w:r>
        <w:rPr>
          <w:rFonts w:ascii="Arial" w:hAnsi="Arial" w:cs="Arial"/>
          <w:sz w:val="20"/>
          <w:szCs w:val="20"/>
        </w:rPr>
        <w:t xml:space="preserve">provedené Dílo bez vad a nedodělků převzít a zaplatit za něj Zhotoviteli dohodnutou </w:t>
      </w:r>
      <w:r>
        <w:rPr>
          <w:rFonts w:ascii="Arial" w:hAnsi="Arial" w:cs="Arial"/>
          <w:sz w:val="20"/>
          <w:szCs w:val="20"/>
        </w:rPr>
        <w:tab/>
        <w:t>cenu.</w:t>
      </w:r>
    </w:p>
    <w:p w:rsidR="00B0387E" w:rsidRDefault="00B0387E" w:rsidP="006A496D">
      <w:pPr>
        <w:pStyle w:val="Zkladntext"/>
        <w:jc w:val="center"/>
        <w:rPr>
          <w:bCs w:val="0"/>
        </w:rPr>
      </w:pPr>
    </w:p>
    <w:p w:rsidR="006A496D" w:rsidRDefault="006A496D" w:rsidP="006A496D">
      <w:pPr>
        <w:pStyle w:val="Zkladntext"/>
        <w:jc w:val="center"/>
        <w:rPr>
          <w:bCs w:val="0"/>
        </w:rPr>
      </w:pPr>
      <w:r>
        <w:rPr>
          <w:bCs w:val="0"/>
        </w:rPr>
        <w:t>Článek III.</w:t>
      </w:r>
    </w:p>
    <w:p w:rsidR="006A496D" w:rsidRDefault="006A496D" w:rsidP="006A496D">
      <w:pPr>
        <w:pStyle w:val="Nadpis1"/>
        <w:spacing w:before="0"/>
        <w:jc w:val="center"/>
        <w:rPr>
          <w:rFonts w:ascii="Arial" w:hAnsi="Arial" w:cs="Arial"/>
          <w:sz w:val="20"/>
          <w:szCs w:val="20"/>
        </w:rPr>
      </w:pPr>
      <w:r>
        <w:rPr>
          <w:rFonts w:ascii="Arial" w:hAnsi="Arial" w:cs="Arial"/>
          <w:sz w:val="20"/>
          <w:szCs w:val="20"/>
        </w:rPr>
        <w:t>Cena, fakturační a platební podmínky</w:t>
      </w:r>
    </w:p>
    <w:p w:rsidR="006A496D" w:rsidRDefault="006A496D" w:rsidP="006A496D">
      <w:pPr>
        <w:pStyle w:val="Odstavecseseznamem"/>
        <w:spacing w:after="120" w:line="240" w:lineRule="auto"/>
        <w:ind w:left="360"/>
        <w:jc w:val="both"/>
        <w:rPr>
          <w:rFonts w:ascii="Arial" w:hAnsi="Arial" w:cs="Arial"/>
          <w:sz w:val="20"/>
          <w:szCs w:val="20"/>
        </w:rPr>
      </w:pPr>
    </w:p>
    <w:p w:rsidR="006A496D" w:rsidRDefault="006A496D" w:rsidP="00616CF0">
      <w:pPr>
        <w:pStyle w:val="Odstavecseseznamem"/>
        <w:numPr>
          <w:ilvl w:val="0"/>
          <w:numId w:val="11"/>
        </w:numPr>
        <w:spacing w:after="120" w:line="240" w:lineRule="auto"/>
        <w:ind w:left="567" w:hanging="567"/>
        <w:contextualSpacing/>
        <w:jc w:val="both"/>
        <w:rPr>
          <w:rFonts w:ascii="Arial" w:hAnsi="Arial" w:cs="Arial"/>
          <w:sz w:val="20"/>
          <w:szCs w:val="20"/>
        </w:rPr>
      </w:pPr>
      <w:r>
        <w:rPr>
          <w:rFonts w:ascii="Arial" w:hAnsi="Arial" w:cs="Arial"/>
          <w:sz w:val="20"/>
          <w:szCs w:val="20"/>
        </w:rPr>
        <w:t xml:space="preserve">Cena Díla dle Článku I. Smlouvy je stanovena dohodou Smluvních stran, a to na základě cenové nabídky, učiněné Zhotovitelem v rámci nabídky k veřejné zakázce č. </w:t>
      </w:r>
      <w:r w:rsidR="004E3A23">
        <w:rPr>
          <w:rFonts w:ascii="Arial" w:hAnsi="Arial" w:cs="Arial"/>
          <w:sz w:val="20"/>
          <w:szCs w:val="20"/>
        </w:rPr>
        <w:t>1900031</w:t>
      </w:r>
      <w:r>
        <w:rPr>
          <w:rFonts w:ascii="Arial" w:hAnsi="Arial" w:cs="Arial"/>
          <w:sz w:val="20"/>
          <w:szCs w:val="20"/>
        </w:rPr>
        <w:t>.</w:t>
      </w:r>
    </w:p>
    <w:p w:rsidR="006A496D" w:rsidRDefault="006A496D" w:rsidP="00616CF0">
      <w:pPr>
        <w:numPr>
          <w:ilvl w:val="0"/>
          <w:numId w:val="11"/>
        </w:numPr>
        <w:spacing w:after="120" w:line="240" w:lineRule="auto"/>
        <w:ind w:left="567" w:hanging="567"/>
        <w:jc w:val="both"/>
        <w:rPr>
          <w:rFonts w:ascii="Arial" w:hAnsi="Arial" w:cs="Arial"/>
          <w:sz w:val="20"/>
          <w:szCs w:val="20"/>
        </w:rPr>
      </w:pPr>
      <w:r>
        <w:rPr>
          <w:rFonts w:ascii="Arial" w:hAnsi="Arial" w:cs="Arial"/>
          <w:sz w:val="20"/>
          <w:szCs w:val="20"/>
        </w:rPr>
        <w:t xml:space="preserve">Celková limitní cena za veškerá poskytnutá plnění Zhotovitele dle této Smlouvy činí </w:t>
      </w:r>
      <w:r>
        <w:rPr>
          <w:rFonts w:ascii="Arial" w:hAnsi="Arial" w:cs="Arial"/>
          <w:b/>
          <w:sz w:val="20"/>
          <w:szCs w:val="20"/>
        </w:rPr>
        <w:t>1</w:t>
      </w:r>
      <w:r w:rsidR="004E3A23">
        <w:rPr>
          <w:rFonts w:ascii="Arial" w:hAnsi="Arial" w:cs="Arial"/>
          <w:b/>
          <w:sz w:val="20"/>
          <w:szCs w:val="20"/>
        </w:rPr>
        <w:t>8</w:t>
      </w:r>
      <w:r>
        <w:rPr>
          <w:rFonts w:ascii="Arial" w:hAnsi="Arial" w:cs="Arial"/>
          <w:b/>
          <w:sz w:val="20"/>
          <w:szCs w:val="20"/>
        </w:rPr>
        <w:t> </w:t>
      </w:r>
      <w:r w:rsidR="004E3A23">
        <w:rPr>
          <w:rFonts w:ascii="Arial" w:hAnsi="Arial" w:cs="Arial"/>
          <w:b/>
          <w:sz w:val="20"/>
          <w:szCs w:val="20"/>
        </w:rPr>
        <w:t>8</w:t>
      </w:r>
      <w:r>
        <w:rPr>
          <w:rFonts w:ascii="Arial" w:hAnsi="Arial" w:cs="Arial"/>
          <w:b/>
          <w:sz w:val="20"/>
          <w:szCs w:val="20"/>
        </w:rPr>
        <w:t xml:space="preserve">00 000 Kč (slovy: </w:t>
      </w:r>
      <w:r w:rsidR="004E3A23">
        <w:rPr>
          <w:rFonts w:ascii="Arial" w:hAnsi="Arial" w:cs="Arial"/>
          <w:b/>
          <w:sz w:val="20"/>
          <w:szCs w:val="20"/>
        </w:rPr>
        <w:t xml:space="preserve">osmnáct </w:t>
      </w:r>
      <w:r>
        <w:rPr>
          <w:rFonts w:ascii="Arial" w:hAnsi="Arial" w:cs="Arial"/>
          <w:b/>
          <w:sz w:val="20"/>
          <w:szCs w:val="20"/>
        </w:rPr>
        <w:t xml:space="preserve">miliónů </w:t>
      </w:r>
      <w:r w:rsidR="004E3A23">
        <w:rPr>
          <w:rFonts w:ascii="Arial" w:hAnsi="Arial" w:cs="Arial"/>
          <w:b/>
          <w:sz w:val="20"/>
          <w:szCs w:val="20"/>
        </w:rPr>
        <w:t xml:space="preserve">osm set tisíc </w:t>
      </w:r>
      <w:r>
        <w:rPr>
          <w:rFonts w:ascii="Arial" w:hAnsi="Arial" w:cs="Arial"/>
          <w:b/>
          <w:sz w:val="20"/>
          <w:szCs w:val="20"/>
        </w:rPr>
        <w:t>korun českých) bez DPH</w:t>
      </w:r>
      <w:r>
        <w:rPr>
          <w:rFonts w:ascii="Arial" w:hAnsi="Arial" w:cs="Arial"/>
          <w:sz w:val="20"/>
          <w:szCs w:val="20"/>
        </w:rPr>
        <w:t>. Objednatel není vázán povinností objednat v době účinnosti Smlouvy plnění v celé výši tohoto celkového limitu.</w:t>
      </w:r>
    </w:p>
    <w:p w:rsidR="006A496D" w:rsidRDefault="006A496D" w:rsidP="00616CF0">
      <w:pPr>
        <w:numPr>
          <w:ilvl w:val="0"/>
          <w:numId w:val="11"/>
        </w:numPr>
        <w:spacing w:after="120" w:line="240" w:lineRule="auto"/>
        <w:ind w:left="567" w:hanging="567"/>
        <w:jc w:val="both"/>
        <w:rPr>
          <w:rFonts w:ascii="Arial" w:hAnsi="Arial" w:cs="Arial"/>
          <w:sz w:val="20"/>
          <w:szCs w:val="20"/>
        </w:rPr>
      </w:pPr>
      <w:r>
        <w:rPr>
          <w:rFonts w:ascii="Arial" w:hAnsi="Arial" w:cs="Arial"/>
          <w:sz w:val="20"/>
          <w:szCs w:val="20"/>
        </w:rPr>
        <w:t xml:space="preserve">Ceny Díla dle Článku I. </w:t>
      </w:r>
      <w:r>
        <w:rPr>
          <w:rFonts w:ascii="Arial" w:hAnsi="Arial" w:cs="Arial"/>
          <w:sz w:val="20"/>
          <w:szCs w:val="20"/>
          <w:lang w:eastAsia="cs-CZ"/>
        </w:rPr>
        <w:t xml:space="preserve">odst. 1. této Smlouvy </w:t>
      </w:r>
      <w:r>
        <w:rPr>
          <w:rFonts w:ascii="Arial" w:hAnsi="Arial" w:cs="Arial"/>
          <w:sz w:val="20"/>
          <w:szCs w:val="20"/>
        </w:rPr>
        <w:t>jsou uvedeny v </w:t>
      </w:r>
      <w:r>
        <w:rPr>
          <w:rFonts w:ascii="Arial" w:hAnsi="Arial" w:cs="Arial"/>
          <w:sz w:val="20"/>
          <w:szCs w:val="20"/>
          <w:u w:val="single"/>
        </w:rPr>
        <w:t>Příloze č. 1</w:t>
      </w:r>
      <w:r>
        <w:rPr>
          <w:rFonts w:ascii="Arial" w:hAnsi="Arial" w:cs="Arial"/>
          <w:sz w:val="20"/>
          <w:szCs w:val="20"/>
        </w:rPr>
        <w:t xml:space="preserve"> této Smlouvy a jsou stanoveny jako </w:t>
      </w:r>
      <w:r>
        <w:rPr>
          <w:rFonts w:ascii="Arial" w:hAnsi="Arial" w:cs="Arial"/>
          <w:b/>
          <w:sz w:val="20"/>
          <w:szCs w:val="20"/>
        </w:rPr>
        <w:t xml:space="preserve">jednotkové ceny každého druhu propagačního </w:t>
      </w:r>
      <w:r w:rsidR="004E3A23">
        <w:rPr>
          <w:rFonts w:ascii="Arial" w:hAnsi="Arial" w:cs="Arial"/>
          <w:b/>
          <w:sz w:val="20"/>
          <w:szCs w:val="20"/>
        </w:rPr>
        <w:t>materiálu</w:t>
      </w:r>
      <w:r>
        <w:rPr>
          <w:rFonts w:ascii="Arial" w:hAnsi="Arial" w:cs="Arial"/>
          <w:b/>
          <w:sz w:val="20"/>
          <w:szCs w:val="20"/>
        </w:rPr>
        <w:t xml:space="preserve"> bez DPH</w:t>
      </w:r>
      <w:r>
        <w:rPr>
          <w:rFonts w:ascii="Arial" w:hAnsi="Arial" w:cs="Arial"/>
          <w:sz w:val="20"/>
          <w:szCs w:val="20"/>
        </w:rPr>
        <w:t xml:space="preserve">. V jednotkových cenách dle této Smlouvy jsou zahrnuty veškeré náklady Zhotovitele na vlastní výrobu propagačních materiálů, náhledu tisku </w:t>
      </w:r>
      <w:r w:rsidRPr="00EC7B0B">
        <w:rPr>
          <w:rFonts w:ascii="Arial" w:hAnsi="Arial" w:cs="Arial"/>
          <w:sz w:val="20"/>
          <w:szCs w:val="20"/>
        </w:rPr>
        <w:t xml:space="preserve">dle </w:t>
      </w:r>
      <w:r w:rsidR="004E3A23" w:rsidRPr="00EC7B0B">
        <w:rPr>
          <w:rFonts w:ascii="Arial" w:hAnsi="Arial" w:cs="Arial"/>
          <w:sz w:val="20"/>
          <w:szCs w:val="20"/>
        </w:rPr>
        <w:t>čl.</w:t>
      </w:r>
      <w:r w:rsidRPr="00EC7B0B">
        <w:rPr>
          <w:rFonts w:ascii="Arial" w:hAnsi="Arial" w:cs="Arial"/>
          <w:sz w:val="20"/>
          <w:szCs w:val="20"/>
        </w:rPr>
        <w:t xml:space="preserve"> II. odst. 5.</w:t>
      </w:r>
      <w:r>
        <w:rPr>
          <w:rFonts w:ascii="Arial" w:hAnsi="Arial" w:cs="Arial"/>
          <w:sz w:val="20"/>
          <w:szCs w:val="20"/>
        </w:rPr>
        <w:t xml:space="preserve"> Smlouvy, na provedení standardního balení propagačních materiálů a náklady na dopravu propagačních materiálů do</w:t>
      </w:r>
      <w:r w:rsidR="00D95D3E">
        <w:rPr>
          <w:rFonts w:ascii="Arial" w:hAnsi="Arial" w:cs="Arial"/>
          <w:sz w:val="20"/>
          <w:szCs w:val="20"/>
        </w:rPr>
        <w:t> </w:t>
      </w:r>
      <w:r>
        <w:rPr>
          <w:rFonts w:ascii="Arial" w:hAnsi="Arial" w:cs="Arial"/>
          <w:sz w:val="20"/>
          <w:szCs w:val="20"/>
        </w:rPr>
        <w:t>distribučních míst šesti (6) regionálních poboček a Ústředí Objednatele</w:t>
      </w:r>
      <w:r w:rsidR="004E3A23">
        <w:rPr>
          <w:rFonts w:ascii="Arial" w:hAnsi="Arial" w:cs="Arial"/>
          <w:sz w:val="20"/>
          <w:szCs w:val="20"/>
        </w:rPr>
        <w:t>,</w:t>
      </w:r>
      <w:r>
        <w:rPr>
          <w:rFonts w:ascii="Arial" w:hAnsi="Arial" w:cs="Arial"/>
          <w:sz w:val="20"/>
          <w:szCs w:val="20"/>
        </w:rPr>
        <w:t xml:space="preserve"> </w:t>
      </w:r>
      <w:r>
        <w:rPr>
          <w:rFonts w:ascii="Arial" w:hAnsi="Arial" w:cs="Arial"/>
          <w:bCs/>
          <w:iCs/>
          <w:sz w:val="20"/>
          <w:szCs w:val="20"/>
        </w:rPr>
        <w:t>případně do dalších míst uvedených Objednatelem v příslušné dílčí objednávce</w:t>
      </w:r>
      <w:r>
        <w:rPr>
          <w:rFonts w:ascii="Arial" w:hAnsi="Arial" w:cs="Arial"/>
          <w:sz w:val="20"/>
          <w:szCs w:val="20"/>
        </w:rPr>
        <w:t>. Cena Díla, provedeného na</w:t>
      </w:r>
      <w:r w:rsidR="00D95D3E">
        <w:rPr>
          <w:rFonts w:ascii="Arial" w:hAnsi="Arial" w:cs="Arial"/>
          <w:sz w:val="20"/>
          <w:szCs w:val="20"/>
        </w:rPr>
        <w:t> </w:t>
      </w:r>
      <w:r>
        <w:rPr>
          <w:rFonts w:ascii="Arial" w:hAnsi="Arial" w:cs="Arial"/>
          <w:sz w:val="20"/>
          <w:szCs w:val="20"/>
        </w:rPr>
        <w:t xml:space="preserve">základě jednotlivé Dílčí smlouvy dle této Smlouvy bude vypočítána jako násobek zhotoveného a dodaného množství a jednotkové ceny příslušného druhu objednaného propagačního materiálu. V případě, že v den zdanitelného plnění bude Zhotovitel plátcem DPH, bude k této částce Zhotovitelem účtována DPH v zákonem stanovené výši, platné v den uskutečnění zdanitelného plnění. Dnem zdanitelného plnění se pro účely této Smlouvy považuje den převzetí propagačních materiálů Objednatelem, uvedený na příslušném dodacím listu. </w:t>
      </w:r>
    </w:p>
    <w:p w:rsidR="006A496D" w:rsidRDefault="006A496D" w:rsidP="00616CF0">
      <w:pPr>
        <w:numPr>
          <w:ilvl w:val="0"/>
          <w:numId w:val="11"/>
        </w:numPr>
        <w:spacing w:after="120" w:line="240" w:lineRule="auto"/>
        <w:ind w:left="567" w:hanging="567"/>
        <w:jc w:val="both"/>
        <w:rPr>
          <w:rFonts w:ascii="Arial" w:hAnsi="Arial" w:cs="Arial"/>
          <w:sz w:val="20"/>
          <w:szCs w:val="20"/>
        </w:rPr>
      </w:pPr>
      <w:r w:rsidRPr="00AC5199">
        <w:rPr>
          <w:rFonts w:ascii="Arial" w:hAnsi="Arial" w:cs="Arial"/>
          <w:sz w:val="20"/>
          <w:szCs w:val="20"/>
        </w:rPr>
        <w:t>Celkov</w:t>
      </w:r>
      <w:r>
        <w:rPr>
          <w:rFonts w:ascii="Arial" w:hAnsi="Arial" w:cs="Arial"/>
          <w:sz w:val="20"/>
          <w:szCs w:val="20"/>
        </w:rPr>
        <w:t xml:space="preserve">á limitní cena dle odstavce 2. tohoto </w:t>
      </w:r>
      <w:r w:rsidR="004E3A23">
        <w:rPr>
          <w:rFonts w:ascii="Arial" w:hAnsi="Arial" w:cs="Arial"/>
          <w:sz w:val="20"/>
          <w:szCs w:val="20"/>
        </w:rPr>
        <w:t>č</w:t>
      </w:r>
      <w:r>
        <w:rPr>
          <w:rFonts w:ascii="Arial" w:hAnsi="Arial" w:cs="Arial"/>
          <w:sz w:val="20"/>
          <w:szCs w:val="20"/>
        </w:rPr>
        <w:t xml:space="preserve">lánku i jednotkové ceny jednotlivých propagačních materiálů dle odstavce 3. Smlouvy jsou stanoveny jako pevné a nepřekročitelné a zahrnují veškeré náklady Zhotovitele potřebné ke splnění svých závazků ze Smlouvy plynoucích. Zhotovitel není oprávněn požadovat na Objednateli poskytnutí zálohy k zajištění plnění svých závazků dle této Smlouvy. </w:t>
      </w:r>
    </w:p>
    <w:p w:rsidR="006A496D" w:rsidRDefault="006A496D" w:rsidP="00616CF0">
      <w:pPr>
        <w:pStyle w:val="Zkladntext"/>
        <w:numPr>
          <w:ilvl w:val="0"/>
          <w:numId w:val="11"/>
        </w:numPr>
        <w:spacing w:after="120"/>
        <w:ind w:left="567" w:hanging="567"/>
        <w:jc w:val="both"/>
        <w:rPr>
          <w:b w:val="0"/>
        </w:rPr>
      </w:pPr>
      <w:r>
        <w:rPr>
          <w:b w:val="0"/>
        </w:rPr>
        <w:t xml:space="preserve">Smluvní strany se dohodly, že cena Díla dle Smlouvy (příslušné Dílčí smlouvy) bude Objednatelem hrazena bezhotovostně na základě daňových dokladů – faktur </w:t>
      </w:r>
      <w:r w:rsidRPr="00014FAD">
        <w:t>(dále jen „faktura“)</w:t>
      </w:r>
      <w:r>
        <w:rPr>
          <w:b w:val="0"/>
        </w:rPr>
        <w:t xml:space="preserve">, zasílaných Zhotovitelem do sídla Objednatele uvedeného v záhlaví Smlouvy. Fakturovány budou pouze Zhotovitelem skutečně vyrobené, Objednateli předané a Objednatelem převzaté, na dodacích listech řádně potvrzené, propagační materiály dle </w:t>
      </w:r>
      <w:r w:rsidR="004E3A23">
        <w:rPr>
          <w:b w:val="0"/>
        </w:rPr>
        <w:t>čl.</w:t>
      </w:r>
      <w:r>
        <w:rPr>
          <w:b w:val="0"/>
        </w:rPr>
        <w:t xml:space="preserve"> I. této Smlouvy</w:t>
      </w:r>
      <w:r w:rsidR="00014FAD">
        <w:rPr>
          <w:b w:val="0"/>
        </w:rPr>
        <w:t>. Jednotlivé</w:t>
      </w:r>
      <w:r>
        <w:rPr>
          <w:b w:val="0"/>
        </w:rPr>
        <w:t xml:space="preserve"> faktury</w:t>
      </w:r>
      <w:r w:rsidR="00014FAD">
        <w:rPr>
          <w:b w:val="0"/>
        </w:rPr>
        <w:t xml:space="preserve"> v papírové podobě</w:t>
      </w:r>
      <w:r>
        <w:rPr>
          <w:b w:val="0"/>
        </w:rPr>
        <w:t xml:space="preserve"> budou Zhotovitelem vystavovány a zasílány do sídla Objednatele vždy po </w:t>
      </w:r>
      <w:r w:rsidR="00FC02C2">
        <w:rPr>
          <w:b w:val="0"/>
        </w:rPr>
        <w:t xml:space="preserve">úplném </w:t>
      </w:r>
      <w:r>
        <w:rPr>
          <w:b w:val="0"/>
        </w:rPr>
        <w:t>předání a převzetí propagačních materiálů dle příslušné Dílčí smlouvy na základě dodacího listu.</w:t>
      </w:r>
      <w:r w:rsidR="00014FAD">
        <w:rPr>
          <w:b w:val="0"/>
        </w:rPr>
        <w:t xml:space="preserve"> Zhotovitel vystaví </w:t>
      </w:r>
      <w:r w:rsidR="00FC02C2">
        <w:rPr>
          <w:b w:val="0"/>
        </w:rPr>
        <w:t xml:space="preserve">vždy </w:t>
      </w:r>
      <w:r w:rsidR="00014FAD">
        <w:rPr>
          <w:b w:val="0"/>
        </w:rPr>
        <w:t xml:space="preserve">ke každé Dílčí smlouvě jednu fakturu. </w:t>
      </w:r>
    </w:p>
    <w:p w:rsidR="006A496D" w:rsidRDefault="006A496D" w:rsidP="00616CF0">
      <w:pPr>
        <w:pStyle w:val="Zkladntext"/>
        <w:numPr>
          <w:ilvl w:val="0"/>
          <w:numId w:val="11"/>
        </w:numPr>
        <w:spacing w:after="120"/>
        <w:ind w:left="567" w:hanging="567"/>
        <w:jc w:val="both"/>
        <w:rPr>
          <w:b w:val="0"/>
        </w:rPr>
      </w:pPr>
      <w:r>
        <w:rPr>
          <w:b w:val="0"/>
        </w:rPr>
        <w:t xml:space="preserve">Každá faktura musí splňovat náležitosti daňového dokladu stanovené zákonem č. 235/2004 Sb., o dani z přidané hodnoty, ve znění pozdějších předpisů a další náležitosti dané zákonem č. 563/1991 Sb., o účetnictví, ve znění pozdějších předpisů a § 435 zákona č. 89/2012 Sb., občanský zákoník, ve znění pozdějších předpisů. Objednatel obdrží vždy originál faktury v listinné podobě, fakturu lze zaslat i elektronicky na adresu Objednatele, resp. pověřené osoby uvedené v Článku XI. odst. </w:t>
      </w:r>
      <w:r w:rsidR="00BB647E">
        <w:rPr>
          <w:b w:val="0"/>
        </w:rPr>
        <w:t>11</w:t>
      </w:r>
      <w:r>
        <w:rPr>
          <w:b w:val="0"/>
        </w:rPr>
        <w:t xml:space="preserve">. písm. a) Smlouvy. </w:t>
      </w:r>
    </w:p>
    <w:p w:rsidR="006A496D" w:rsidRDefault="006A496D" w:rsidP="006A496D">
      <w:pPr>
        <w:pStyle w:val="Zkladntext"/>
        <w:spacing w:after="120"/>
        <w:ind w:left="567" w:hanging="567"/>
        <w:jc w:val="both"/>
        <w:rPr>
          <w:b w:val="0"/>
        </w:rPr>
      </w:pPr>
      <w:r>
        <w:rPr>
          <w:b w:val="0"/>
        </w:rPr>
        <w:t>7.</w:t>
      </w:r>
      <w:r>
        <w:rPr>
          <w:b w:val="0"/>
        </w:rPr>
        <w:tab/>
        <w:t>Přílohou každé faktury bude/budou kopie dodacího/dodacích listu/ů potvrzeného/</w:t>
      </w:r>
      <w:proofErr w:type="spellStart"/>
      <w:r>
        <w:rPr>
          <w:b w:val="0"/>
        </w:rPr>
        <w:t>ných</w:t>
      </w:r>
      <w:proofErr w:type="spellEnd"/>
      <w:r>
        <w:rPr>
          <w:b w:val="0"/>
        </w:rPr>
        <w:t xml:space="preserve"> příslušnými pověřenými osobami Objednatele uvedenými v </w:t>
      </w:r>
      <w:r>
        <w:rPr>
          <w:b w:val="0"/>
          <w:u w:val="single"/>
        </w:rPr>
        <w:t xml:space="preserve">Příloze č. </w:t>
      </w:r>
      <w:r w:rsidR="00CB6E2E">
        <w:rPr>
          <w:b w:val="0"/>
          <w:u w:val="single"/>
        </w:rPr>
        <w:t>2</w:t>
      </w:r>
      <w:r>
        <w:rPr>
          <w:b w:val="0"/>
        </w:rPr>
        <w:t xml:space="preserve"> </w:t>
      </w:r>
      <w:proofErr w:type="gramStart"/>
      <w:r>
        <w:rPr>
          <w:b w:val="0"/>
        </w:rPr>
        <w:t>této</w:t>
      </w:r>
      <w:proofErr w:type="gramEnd"/>
      <w:r>
        <w:rPr>
          <w:b w:val="0"/>
        </w:rPr>
        <w:t xml:space="preserve"> Smlouvy, který/é bude/ou prokazovat předání a převzetí Díla dle Článku I. a II. této Smlouvy</w:t>
      </w:r>
      <w:r w:rsidR="00905725">
        <w:rPr>
          <w:b w:val="0"/>
        </w:rPr>
        <w:t xml:space="preserve"> ke každé Dílčí </w:t>
      </w:r>
      <w:r w:rsidR="00A61F98">
        <w:rPr>
          <w:b w:val="0"/>
        </w:rPr>
        <w:t>smlouvě.</w:t>
      </w:r>
      <w:r>
        <w:rPr>
          <w:b w:val="0"/>
        </w:rPr>
        <w:t xml:space="preserve"> </w:t>
      </w:r>
    </w:p>
    <w:p w:rsidR="006A496D" w:rsidRDefault="006A496D" w:rsidP="00616CF0">
      <w:pPr>
        <w:pStyle w:val="Zkladntext"/>
        <w:numPr>
          <w:ilvl w:val="0"/>
          <w:numId w:val="12"/>
        </w:numPr>
        <w:spacing w:after="120"/>
        <w:ind w:left="567" w:hanging="567"/>
        <w:jc w:val="both"/>
        <w:rPr>
          <w:b w:val="0"/>
        </w:rPr>
      </w:pPr>
      <w:r>
        <w:rPr>
          <w:b w:val="0"/>
        </w:rPr>
        <w:lastRenderedPageBreak/>
        <w:t xml:space="preserve">Nesplněním či neprokázáním splnění fakturovaných plnění ze strany Zhotovitele zaniká Zhotoviteli právo na úhradu fakturované částky. V případě dodání pouze části objednaného Díla Zhotovitelem bude Zhotoviteli uhrazena Objednatelem pouze cena, odpovídající hodnotě Objednatelem převzatých propagačních materiálů, potvrzených v dodacím listu.  </w:t>
      </w:r>
    </w:p>
    <w:p w:rsidR="006A496D" w:rsidRDefault="006A496D" w:rsidP="00616CF0">
      <w:pPr>
        <w:pStyle w:val="Zkladntext"/>
        <w:numPr>
          <w:ilvl w:val="0"/>
          <w:numId w:val="12"/>
        </w:numPr>
        <w:spacing w:after="120"/>
        <w:ind w:left="567" w:hanging="567"/>
        <w:jc w:val="both"/>
        <w:rPr>
          <w:b w:val="0"/>
        </w:rPr>
      </w:pPr>
      <w:r>
        <w:rPr>
          <w:b w:val="0"/>
        </w:rPr>
        <w:t>Smluvní strany se dohodly na lhůtě splatnosti každé faktury v délce třiceti (30) kalendářních dnů ode dne jejího doručení do sídla Objednatele, uvedeného v záhlaví této Smlouvy.</w:t>
      </w:r>
    </w:p>
    <w:p w:rsidR="006A496D" w:rsidRDefault="006A496D" w:rsidP="00616CF0">
      <w:pPr>
        <w:pStyle w:val="Zkladntext"/>
        <w:numPr>
          <w:ilvl w:val="0"/>
          <w:numId w:val="12"/>
        </w:numPr>
        <w:spacing w:after="120"/>
        <w:ind w:left="567" w:hanging="567"/>
        <w:jc w:val="both"/>
        <w:rPr>
          <w:b w:val="0"/>
        </w:rPr>
      </w:pPr>
      <w:r>
        <w:rPr>
          <w:b w:val="0"/>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Zhotovitel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rsidR="006A496D" w:rsidRDefault="006A496D" w:rsidP="00616CF0">
      <w:pPr>
        <w:pStyle w:val="Zkladntext"/>
        <w:numPr>
          <w:ilvl w:val="0"/>
          <w:numId w:val="12"/>
        </w:numPr>
        <w:spacing w:after="120"/>
        <w:ind w:left="567" w:hanging="567"/>
        <w:jc w:val="both"/>
        <w:rPr>
          <w:b w:val="0"/>
        </w:rPr>
      </w:pPr>
      <w:r>
        <w:rPr>
          <w:b w:val="0"/>
        </w:rPr>
        <w:t>Zhotovitel je povinen uvádět číslo této Smlouvy a příslušné Dílčí smlouvy na všech fakturách, dodacích listech, v dokumentaci i v dalších písemnostech a v korespondenci, vztahujících se k plnění závazků dle Smlouvy.</w:t>
      </w:r>
    </w:p>
    <w:p w:rsidR="006A496D" w:rsidRDefault="006A496D" w:rsidP="00616CF0">
      <w:pPr>
        <w:pStyle w:val="Zkladntext"/>
        <w:numPr>
          <w:ilvl w:val="0"/>
          <w:numId w:val="12"/>
        </w:numPr>
        <w:spacing w:after="120"/>
        <w:ind w:left="567" w:hanging="567"/>
        <w:jc w:val="both"/>
        <w:rPr>
          <w:b w:val="0"/>
        </w:rPr>
      </w:pPr>
      <w:r>
        <w:rPr>
          <w:b w:val="0"/>
        </w:rPr>
        <w:t>Zaplacením faktury se rozumí odepsání celé fakturované částky z účtu Objednatele ve prospěch účtu Zhotovitele.</w:t>
      </w:r>
    </w:p>
    <w:p w:rsidR="004243C1" w:rsidRDefault="004243C1" w:rsidP="006A496D">
      <w:pPr>
        <w:pStyle w:val="Zkladntext"/>
        <w:jc w:val="center"/>
      </w:pPr>
    </w:p>
    <w:p w:rsidR="00B0387E" w:rsidRDefault="00B0387E" w:rsidP="006A496D">
      <w:pPr>
        <w:pStyle w:val="Zkladntext"/>
        <w:jc w:val="center"/>
      </w:pPr>
    </w:p>
    <w:p w:rsidR="006A496D" w:rsidRDefault="006A496D" w:rsidP="006A496D">
      <w:pPr>
        <w:pStyle w:val="Zkladntext"/>
        <w:jc w:val="center"/>
      </w:pPr>
      <w:r>
        <w:t>Článek IV.</w:t>
      </w:r>
    </w:p>
    <w:p w:rsidR="006A496D" w:rsidRDefault="006A496D" w:rsidP="006A496D">
      <w:pPr>
        <w:pStyle w:val="Zkladntext"/>
        <w:jc w:val="center"/>
      </w:pPr>
      <w:r>
        <w:t>Místo a doba plnění</w:t>
      </w:r>
    </w:p>
    <w:p w:rsidR="00B0387E" w:rsidRDefault="00B0387E" w:rsidP="006A496D">
      <w:pPr>
        <w:pStyle w:val="Zkladntext"/>
        <w:jc w:val="center"/>
      </w:pPr>
    </w:p>
    <w:p w:rsidR="006A496D" w:rsidRDefault="006A496D" w:rsidP="00616CF0">
      <w:pPr>
        <w:pStyle w:val="Zkladntext"/>
        <w:numPr>
          <w:ilvl w:val="0"/>
          <w:numId w:val="13"/>
        </w:numPr>
        <w:spacing w:after="120"/>
        <w:ind w:left="567" w:hanging="567"/>
        <w:jc w:val="both"/>
        <w:rPr>
          <w:b w:val="0"/>
        </w:rPr>
      </w:pPr>
      <w:r>
        <w:rPr>
          <w:b w:val="0"/>
        </w:rPr>
        <w:t>Místem plnění závazků Poskytovatele dle Článku I. a II., tj. místem předání Díla, jsou distribuční místa, uvedená v </w:t>
      </w:r>
      <w:r>
        <w:rPr>
          <w:b w:val="0"/>
          <w:u w:val="single"/>
        </w:rPr>
        <w:t xml:space="preserve">Příloze </w:t>
      </w:r>
      <w:proofErr w:type="gramStart"/>
      <w:r>
        <w:rPr>
          <w:b w:val="0"/>
          <w:u w:val="single"/>
        </w:rPr>
        <w:t xml:space="preserve">č. </w:t>
      </w:r>
      <w:r w:rsidR="00CB6E2E">
        <w:rPr>
          <w:b w:val="0"/>
          <w:u w:val="single"/>
        </w:rPr>
        <w:t>2</w:t>
      </w:r>
      <w:r>
        <w:rPr>
          <w:b w:val="0"/>
        </w:rPr>
        <w:t xml:space="preserve"> této</w:t>
      </w:r>
      <w:proofErr w:type="gramEnd"/>
      <w:r>
        <w:rPr>
          <w:b w:val="0"/>
        </w:rPr>
        <w:t xml:space="preserve"> Smlouvy a konkretizovaná v jednotlivých Dílčích smlouvách.</w:t>
      </w:r>
    </w:p>
    <w:p w:rsidR="006A496D" w:rsidRPr="0008034C" w:rsidRDefault="006A496D" w:rsidP="00616CF0">
      <w:pPr>
        <w:pStyle w:val="Zkladntext"/>
        <w:numPr>
          <w:ilvl w:val="0"/>
          <w:numId w:val="13"/>
        </w:numPr>
        <w:ind w:left="567" w:hanging="567"/>
        <w:jc w:val="both"/>
      </w:pPr>
      <w:r>
        <w:rPr>
          <w:b w:val="0"/>
        </w:rPr>
        <w:t xml:space="preserve">Poskytovatel se zavazuje vyrábět a dodávat propagační materiály dle této Smlouvy Objednateli v termínech, stanovených v Dílčích smlouvách nebo přímo v této Smlouvě. Maximální doba, po kterou může být Zhotovitelem prováděno Dílo dle této Smlouvy, činí </w:t>
      </w:r>
      <w:r w:rsidR="00312FD0" w:rsidRPr="0008034C">
        <w:t>třicet šest (36</w:t>
      </w:r>
      <w:r w:rsidRPr="0008034C">
        <w:t>) měsíc</w:t>
      </w:r>
      <w:r w:rsidR="00312FD0" w:rsidRPr="0008034C">
        <w:t>ů</w:t>
      </w:r>
      <w:r w:rsidRPr="0008034C">
        <w:t xml:space="preserve"> ode dne nabytí účinnosti této Smlouvy nebo do vyčerpání limitu plnění ve výši 1</w:t>
      </w:r>
      <w:r w:rsidR="00312FD0" w:rsidRPr="0008034C">
        <w:t>8</w:t>
      </w:r>
      <w:r w:rsidRPr="0008034C">
        <w:t> </w:t>
      </w:r>
      <w:r w:rsidR="00312FD0" w:rsidRPr="0008034C">
        <w:t>8</w:t>
      </w:r>
      <w:r w:rsidRPr="0008034C">
        <w:t xml:space="preserve">00 000 Kč (slovy: </w:t>
      </w:r>
      <w:r w:rsidR="00312FD0" w:rsidRPr="0008034C">
        <w:t xml:space="preserve">osmnáct </w:t>
      </w:r>
      <w:r w:rsidRPr="0008034C">
        <w:t xml:space="preserve">miliónů </w:t>
      </w:r>
      <w:r w:rsidR="00312FD0" w:rsidRPr="0008034C">
        <w:t xml:space="preserve">osm set tisíc </w:t>
      </w:r>
      <w:r w:rsidRPr="0008034C">
        <w:t>korun českých) bez DPH, a to v závislosti na tom, která skutečnost nastane dříve.</w:t>
      </w:r>
    </w:p>
    <w:p w:rsidR="006A496D" w:rsidRDefault="006A496D" w:rsidP="006A496D">
      <w:pPr>
        <w:spacing w:after="0" w:line="240" w:lineRule="auto"/>
        <w:ind w:left="360"/>
        <w:jc w:val="center"/>
        <w:rPr>
          <w:rFonts w:ascii="Arial" w:hAnsi="Arial" w:cs="Arial"/>
          <w:b/>
          <w:bCs/>
          <w:sz w:val="20"/>
          <w:szCs w:val="20"/>
        </w:rPr>
      </w:pPr>
    </w:p>
    <w:p w:rsidR="006A496D" w:rsidRDefault="006A496D" w:rsidP="006A496D">
      <w:pPr>
        <w:spacing w:after="0" w:line="240" w:lineRule="auto"/>
        <w:ind w:left="360"/>
        <w:jc w:val="center"/>
        <w:rPr>
          <w:rFonts w:ascii="Arial" w:hAnsi="Arial" w:cs="Arial"/>
          <w:b/>
          <w:bCs/>
          <w:sz w:val="20"/>
          <w:szCs w:val="20"/>
        </w:rPr>
      </w:pPr>
    </w:p>
    <w:p w:rsidR="006A496D" w:rsidRDefault="006A496D" w:rsidP="006A496D">
      <w:pPr>
        <w:spacing w:after="0" w:line="240" w:lineRule="auto"/>
        <w:ind w:left="360"/>
        <w:jc w:val="center"/>
        <w:rPr>
          <w:rFonts w:ascii="Arial" w:hAnsi="Arial" w:cs="Arial"/>
          <w:b/>
          <w:bCs/>
          <w:sz w:val="20"/>
          <w:szCs w:val="20"/>
        </w:rPr>
      </w:pPr>
      <w:r>
        <w:rPr>
          <w:rFonts w:ascii="Arial" w:hAnsi="Arial" w:cs="Arial"/>
          <w:b/>
          <w:bCs/>
          <w:sz w:val="20"/>
          <w:szCs w:val="20"/>
        </w:rPr>
        <w:t>Článek V.</w:t>
      </w:r>
    </w:p>
    <w:p w:rsidR="006A496D" w:rsidRDefault="006A496D" w:rsidP="006A496D">
      <w:pPr>
        <w:spacing w:after="100" w:afterAutospacing="1" w:line="240" w:lineRule="auto"/>
        <w:ind w:left="360"/>
        <w:jc w:val="center"/>
        <w:rPr>
          <w:rFonts w:ascii="Arial" w:hAnsi="Arial" w:cs="Arial"/>
          <w:b/>
          <w:bCs/>
          <w:sz w:val="20"/>
          <w:szCs w:val="20"/>
        </w:rPr>
      </w:pPr>
      <w:r>
        <w:rPr>
          <w:rFonts w:ascii="Arial" w:hAnsi="Arial" w:cs="Arial"/>
          <w:b/>
          <w:bCs/>
          <w:sz w:val="20"/>
          <w:szCs w:val="20"/>
        </w:rPr>
        <w:t>Autorskoprávní ujednání</w:t>
      </w:r>
    </w:p>
    <w:p w:rsidR="00A84C5A" w:rsidRDefault="004243C1" w:rsidP="00A84C5A">
      <w:pPr>
        <w:numPr>
          <w:ilvl w:val="0"/>
          <w:numId w:val="23"/>
        </w:numPr>
        <w:spacing w:after="120" w:line="240" w:lineRule="auto"/>
        <w:ind w:left="426" w:hanging="426"/>
        <w:jc w:val="both"/>
        <w:rPr>
          <w:rFonts w:ascii="Arial" w:hAnsi="Arial" w:cs="Arial"/>
          <w:sz w:val="20"/>
          <w:szCs w:val="20"/>
        </w:rPr>
      </w:pPr>
      <w:r w:rsidRPr="00A84C5A">
        <w:rPr>
          <w:rFonts w:ascii="Arial" w:hAnsi="Arial" w:cs="Arial"/>
          <w:sz w:val="20"/>
          <w:szCs w:val="20"/>
        </w:rPr>
        <w:t xml:space="preserve">V případě, že výstupem Poskytovatelem poskytovaných Služeb dle Smlouvy bude </w:t>
      </w:r>
      <w:r w:rsidR="00BB647E">
        <w:rPr>
          <w:rFonts w:ascii="Arial" w:hAnsi="Arial" w:cs="Arial"/>
          <w:sz w:val="20"/>
          <w:szCs w:val="20"/>
        </w:rPr>
        <w:t>D</w:t>
      </w:r>
      <w:r w:rsidRPr="00A84C5A">
        <w:rPr>
          <w:rFonts w:ascii="Arial" w:hAnsi="Arial" w:cs="Arial"/>
          <w:sz w:val="20"/>
          <w:szCs w:val="20"/>
        </w:rPr>
        <w:t>ílo ve smyslu zákona č. 121/2000 Sb., o právu autorském, o právech souvisejících s právem autorským a o změně některých zákonů, ve znění pozdějších předpisů (autorský zákon), zavazuje se Poskytovatel poskytnout Objednateli bezúplatně oprávnění k výkonu práva duševního vlastnictví, tj. nevýhradní, bezplatnou a časově neomezenou licenci ke všem způsobům užití a v neomezeném rozsahu užívání takového díla, a uzavřít s Objednatelem příslušnou licenční smlouvu dle ustanovení § 2358 a násl. Občanského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w:t>
      </w:r>
    </w:p>
    <w:p w:rsidR="006A496D" w:rsidRPr="00A84C5A" w:rsidRDefault="006A496D" w:rsidP="00A84C5A">
      <w:pPr>
        <w:numPr>
          <w:ilvl w:val="0"/>
          <w:numId w:val="23"/>
        </w:numPr>
        <w:spacing w:after="120" w:line="240" w:lineRule="auto"/>
        <w:ind w:left="426" w:hanging="426"/>
        <w:jc w:val="both"/>
        <w:rPr>
          <w:rFonts w:ascii="Arial" w:hAnsi="Arial" w:cs="Arial"/>
          <w:sz w:val="20"/>
          <w:szCs w:val="20"/>
        </w:rPr>
      </w:pPr>
      <w:r w:rsidRPr="00A84C5A">
        <w:rPr>
          <w:rFonts w:ascii="Arial" w:hAnsi="Arial" w:cs="Arial"/>
          <w:sz w:val="20"/>
          <w:szCs w:val="20"/>
        </w:rPr>
        <w:t>Výsledky činnosti Zhotovitele či výstupy zpracované Zhotovitelem v rámci plnění předmětu této Smlouvy, není Zhotovitel oprávněn poskytnout jiným osobám než Objednateli, neboť je Zhotovitel poskytuje Objednateli pouze k účelu uvedenému v</w:t>
      </w:r>
      <w:r w:rsidR="00312FD0" w:rsidRPr="00A84C5A">
        <w:rPr>
          <w:rFonts w:ascii="Arial" w:hAnsi="Arial" w:cs="Arial"/>
          <w:sz w:val="20"/>
          <w:szCs w:val="20"/>
        </w:rPr>
        <w:t> čl.</w:t>
      </w:r>
      <w:r w:rsidRPr="00A84C5A">
        <w:rPr>
          <w:rFonts w:ascii="Arial" w:hAnsi="Arial" w:cs="Arial"/>
          <w:sz w:val="20"/>
          <w:szCs w:val="20"/>
        </w:rPr>
        <w:t xml:space="preserve"> I. Smlouvy, zejména pak v odstavci 3. </w:t>
      </w:r>
      <w:r w:rsidR="00312FD0" w:rsidRPr="00A84C5A">
        <w:rPr>
          <w:rFonts w:ascii="Arial" w:hAnsi="Arial" w:cs="Arial"/>
          <w:sz w:val="20"/>
          <w:szCs w:val="20"/>
        </w:rPr>
        <w:t xml:space="preserve">čl. </w:t>
      </w:r>
      <w:r w:rsidRPr="00A84C5A">
        <w:rPr>
          <w:rFonts w:ascii="Arial" w:hAnsi="Arial" w:cs="Arial"/>
          <w:sz w:val="20"/>
          <w:szCs w:val="20"/>
        </w:rPr>
        <w:t>I.</w:t>
      </w:r>
    </w:p>
    <w:p w:rsidR="006A496D" w:rsidRDefault="006A496D" w:rsidP="006A496D">
      <w:pPr>
        <w:spacing w:after="0" w:line="240" w:lineRule="auto"/>
        <w:jc w:val="both"/>
        <w:rPr>
          <w:rFonts w:ascii="Arial" w:hAnsi="Arial" w:cs="Arial"/>
          <w:b/>
          <w:bCs/>
          <w:sz w:val="20"/>
          <w:szCs w:val="20"/>
        </w:rPr>
      </w:pPr>
    </w:p>
    <w:p w:rsidR="006A496D" w:rsidRDefault="006A496D" w:rsidP="006A496D">
      <w:pPr>
        <w:spacing w:after="0" w:line="240" w:lineRule="auto"/>
        <w:jc w:val="center"/>
        <w:rPr>
          <w:rFonts w:ascii="Arial" w:hAnsi="Arial" w:cs="Arial"/>
          <w:b/>
          <w:bCs/>
          <w:sz w:val="20"/>
          <w:szCs w:val="20"/>
        </w:rPr>
      </w:pPr>
      <w:r>
        <w:rPr>
          <w:rFonts w:ascii="Arial" w:hAnsi="Arial" w:cs="Arial"/>
          <w:b/>
          <w:bCs/>
          <w:sz w:val="20"/>
          <w:szCs w:val="20"/>
        </w:rPr>
        <w:t>Článek VI.</w:t>
      </w:r>
    </w:p>
    <w:p w:rsidR="006A496D" w:rsidRDefault="006A496D" w:rsidP="006A496D">
      <w:pPr>
        <w:spacing w:line="240" w:lineRule="auto"/>
        <w:jc w:val="center"/>
        <w:rPr>
          <w:rFonts w:ascii="Arial" w:hAnsi="Arial" w:cs="Arial"/>
          <w:b/>
          <w:sz w:val="20"/>
          <w:szCs w:val="20"/>
        </w:rPr>
      </w:pPr>
      <w:r>
        <w:rPr>
          <w:rFonts w:ascii="Arial" w:hAnsi="Arial" w:cs="Arial"/>
          <w:b/>
          <w:sz w:val="20"/>
          <w:szCs w:val="20"/>
        </w:rPr>
        <w:t xml:space="preserve">Splnění závazku a odpovědnost za vady </w:t>
      </w:r>
    </w:p>
    <w:p w:rsidR="006A496D" w:rsidRDefault="006A496D" w:rsidP="00616CF0">
      <w:pPr>
        <w:numPr>
          <w:ilvl w:val="0"/>
          <w:numId w:val="14"/>
        </w:numPr>
        <w:spacing w:after="120" w:line="240" w:lineRule="auto"/>
        <w:ind w:left="567" w:hanging="567"/>
        <w:jc w:val="both"/>
        <w:rPr>
          <w:rFonts w:ascii="Arial" w:hAnsi="Arial" w:cs="Arial"/>
          <w:sz w:val="20"/>
          <w:szCs w:val="20"/>
        </w:rPr>
      </w:pPr>
      <w:r>
        <w:rPr>
          <w:rFonts w:ascii="Arial" w:hAnsi="Arial" w:cs="Arial"/>
          <w:sz w:val="20"/>
          <w:szCs w:val="20"/>
        </w:rPr>
        <w:lastRenderedPageBreak/>
        <w:t>Zhotovitel se zavazuje při plnění svých závazků plynoucích z této Smlouvy postupovat v souladu s příslušnými právními předpisy, s maximální odbornou péčí tak, aby dosáhl výsledku určeného touto Smlouvou.</w:t>
      </w:r>
    </w:p>
    <w:p w:rsidR="006A496D" w:rsidRDefault="006A496D" w:rsidP="00616CF0">
      <w:pPr>
        <w:numPr>
          <w:ilvl w:val="0"/>
          <w:numId w:val="14"/>
        </w:numPr>
        <w:spacing w:after="120" w:line="240" w:lineRule="auto"/>
        <w:ind w:left="567" w:hanging="567"/>
        <w:jc w:val="both"/>
        <w:rPr>
          <w:rFonts w:ascii="Arial" w:hAnsi="Arial" w:cs="Arial"/>
          <w:sz w:val="20"/>
          <w:szCs w:val="20"/>
        </w:rPr>
      </w:pPr>
      <w:r>
        <w:rPr>
          <w:rFonts w:ascii="Arial" w:hAnsi="Arial" w:cs="Arial"/>
          <w:sz w:val="20"/>
          <w:szCs w:val="20"/>
        </w:rPr>
        <w:t>Zhotovitel je povinen provést Dílo dle této Smlouvy v kvalitě odpovídající jeho odborným znalostem a zkušenostem, které lze od něj vzhledem k jeho profesnímu zaměření právem očekávat.</w:t>
      </w:r>
    </w:p>
    <w:p w:rsidR="006A496D" w:rsidRDefault="006A496D" w:rsidP="00616CF0">
      <w:pPr>
        <w:numPr>
          <w:ilvl w:val="0"/>
          <w:numId w:val="14"/>
        </w:numPr>
        <w:spacing w:after="120" w:line="240" w:lineRule="auto"/>
        <w:ind w:left="567" w:hanging="567"/>
        <w:jc w:val="both"/>
        <w:rPr>
          <w:rFonts w:ascii="Arial" w:hAnsi="Arial" w:cs="Arial"/>
          <w:sz w:val="20"/>
          <w:szCs w:val="20"/>
        </w:rPr>
      </w:pPr>
      <w:r>
        <w:rPr>
          <w:rFonts w:ascii="Arial" w:hAnsi="Arial" w:cs="Arial"/>
          <w:sz w:val="20"/>
          <w:szCs w:val="20"/>
        </w:rPr>
        <w:t>Dílo podle Článku I. Smlouvy je považováno za provedené a předané Objednateli na základě Zhotovitelem a Objednatelem řádně potvrzeného dodacího listu, dnem převzetí Díla Objednatelem je datum uvedené na dodacích listech řádně potvrzených pověřenými osobami Objednatele uvedenými v </w:t>
      </w:r>
      <w:r>
        <w:rPr>
          <w:rFonts w:ascii="Arial" w:hAnsi="Arial" w:cs="Arial"/>
          <w:sz w:val="20"/>
          <w:szCs w:val="20"/>
          <w:u w:val="single"/>
        </w:rPr>
        <w:t>Příloze č. 2</w:t>
      </w:r>
      <w:r>
        <w:rPr>
          <w:rFonts w:ascii="Arial" w:hAnsi="Arial" w:cs="Arial"/>
          <w:sz w:val="20"/>
          <w:szCs w:val="20"/>
        </w:rPr>
        <w:t xml:space="preserve"> </w:t>
      </w:r>
      <w:proofErr w:type="gramStart"/>
      <w:r>
        <w:rPr>
          <w:rFonts w:ascii="Arial" w:hAnsi="Arial" w:cs="Arial"/>
          <w:sz w:val="20"/>
          <w:szCs w:val="20"/>
        </w:rPr>
        <w:t>této</w:t>
      </w:r>
      <w:proofErr w:type="gramEnd"/>
      <w:r>
        <w:rPr>
          <w:rFonts w:ascii="Arial" w:hAnsi="Arial" w:cs="Arial"/>
          <w:sz w:val="20"/>
          <w:szCs w:val="20"/>
        </w:rPr>
        <w:t xml:space="preserve"> Smlouvy.</w:t>
      </w:r>
    </w:p>
    <w:p w:rsidR="006A496D" w:rsidRDefault="006A496D" w:rsidP="00616CF0">
      <w:pPr>
        <w:numPr>
          <w:ilvl w:val="0"/>
          <w:numId w:val="14"/>
        </w:numPr>
        <w:spacing w:after="120" w:line="240" w:lineRule="auto"/>
        <w:ind w:left="567" w:hanging="567"/>
        <w:jc w:val="both"/>
        <w:rPr>
          <w:rFonts w:ascii="Arial" w:hAnsi="Arial" w:cs="Arial"/>
          <w:sz w:val="20"/>
          <w:szCs w:val="20"/>
        </w:rPr>
      </w:pPr>
      <w:r>
        <w:rPr>
          <w:rFonts w:ascii="Arial" w:hAnsi="Arial" w:cs="Arial"/>
          <w:sz w:val="20"/>
          <w:szCs w:val="20"/>
        </w:rPr>
        <w:t xml:space="preserve">Zhotovitel odpovídá za to, že veškerá plnění, poskytnutá Objednateli dle </w:t>
      </w:r>
      <w:r w:rsidR="00312FD0">
        <w:rPr>
          <w:rFonts w:ascii="Arial" w:hAnsi="Arial" w:cs="Arial"/>
          <w:sz w:val="20"/>
          <w:szCs w:val="20"/>
        </w:rPr>
        <w:t>čl.</w:t>
      </w:r>
      <w:r>
        <w:rPr>
          <w:rFonts w:ascii="Arial" w:hAnsi="Arial" w:cs="Arial"/>
          <w:sz w:val="20"/>
          <w:szCs w:val="20"/>
        </w:rPr>
        <w:t xml:space="preserve"> I. a II. Smlouvy, budou mít vlastnosti výslovně vymíněné touto Smlouvou nebo obvyklé, a že je Objednatel bude moci použít podle jejich povahy a účelu jejich poskytnutí dle Smlouvy. Zhotovitel odpovídá za to, že jím provedené Dílo nebude mít žádné vady, a to včetně právních vad.</w:t>
      </w:r>
    </w:p>
    <w:p w:rsidR="006A496D" w:rsidRDefault="006A496D" w:rsidP="00616CF0">
      <w:pPr>
        <w:numPr>
          <w:ilvl w:val="0"/>
          <w:numId w:val="14"/>
        </w:numPr>
        <w:spacing w:after="120" w:line="240" w:lineRule="auto"/>
        <w:ind w:left="567" w:hanging="567"/>
        <w:jc w:val="both"/>
        <w:rPr>
          <w:rFonts w:ascii="Arial" w:hAnsi="Arial" w:cs="Arial"/>
          <w:sz w:val="20"/>
          <w:szCs w:val="20"/>
        </w:rPr>
      </w:pPr>
      <w:r>
        <w:rPr>
          <w:rFonts w:ascii="Arial" w:hAnsi="Arial" w:cs="Arial"/>
          <w:sz w:val="20"/>
          <w:szCs w:val="20"/>
        </w:rPr>
        <w:t>Objednatel je povinen vytknout Zhotoviteli vady Díla dle této Smlouvy písemně, bez zbytečného odkladu po jejich zjištění, nejpozději ve lhůtě do šesti (6) měsíců ode dne převzetí příslušné části Díla dle Dílčí smlouvy. V oznámení o vadném plnění je Objednatel povinen podrobně popsat zjištěnou vadu a sdělit Zhotoviteli způsob požadovaného odstranění zjištěné vady a dobu pro odstranění vady. Oznámení o vadném plnění zašle Objednatel osobě pověřené k jednání za Zhotovitele uvedené v</w:t>
      </w:r>
      <w:r w:rsidR="00312FD0">
        <w:rPr>
          <w:rFonts w:ascii="Arial" w:hAnsi="Arial" w:cs="Arial"/>
          <w:sz w:val="20"/>
          <w:szCs w:val="20"/>
        </w:rPr>
        <w:t> čl.</w:t>
      </w:r>
      <w:r>
        <w:rPr>
          <w:rFonts w:ascii="Arial" w:hAnsi="Arial" w:cs="Arial"/>
          <w:sz w:val="20"/>
          <w:szCs w:val="20"/>
        </w:rPr>
        <w:t xml:space="preserve"> XI. odst. 11. písm. b) této Smlouvy.</w:t>
      </w:r>
    </w:p>
    <w:p w:rsidR="006A496D" w:rsidRDefault="006A496D" w:rsidP="00616CF0">
      <w:pPr>
        <w:numPr>
          <w:ilvl w:val="0"/>
          <w:numId w:val="14"/>
        </w:numPr>
        <w:spacing w:after="120" w:line="240" w:lineRule="auto"/>
        <w:ind w:left="567" w:hanging="567"/>
        <w:jc w:val="both"/>
        <w:rPr>
          <w:rFonts w:ascii="Arial" w:hAnsi="Arial" w:cs="Arial"/>
          <w:sz w:val="20"/>
          <w:szCs w:val="20"/>
        </w:rPr>
      </w:pPr>
      <w:r>
        <w:rPr>
          <w:rFonts w:ascii="Arial" w:hAnsi="Arial" w:cs="Arial"/>
          <w:sz w:val="20"/>
          <w:szCs w:val="20"/>
        </w:rPr>
        <w:t>Do odstranění vady není Objednatel povinen platit Zhotoviteli část ceny, přiměřené jeho právu na slevu.</w:t>
      </w:r>
    </w:p>
    <w:p w:rsidR="006A496D" w:rsidRDefault="006A496D" w:rsidP="00616CF0">
      <w:pPr>
        <w:numPr>
          <w:ilvl w:val="0"/>
          <w:numId w:val="14"/>
        </w:numPr>
        <w:spacing w:after="120" w:line="240" w:lineRule="auto"/>
        <w:ind w:left="567" w:hanging="567"/>
        <w:jc w:val="both"/>
        <w:rPr>
          <w:rFonts w:ascii="Arial" w:hAnsi="Arial" w:cs="Arial"/>
          <w:sz w:val="20"/>
          <w:szCs w:val="20"/>
        </w:rPr>
      </w:pPr>
      <w:r>
        <w:rPr>
          <w:rFonts w:ascii="Arial" w:hAnsi="Arial" w:cs="Arial"/>
          <w:sz w:val="20"/>
          <w:szCs w:val="20"/>
        </w:rPr>
        <w:t xml:space="preserve">Neodstraní-li Zhotovitel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rsidR="006A496D" w:rsidRDefault="006A496D" w:rsidP="00616CF0">
      <w:pPr>
        <w:numPr>
          <w:ilvl w:val="0"/>
          <w:numId w:val="14"/>
        </w:numPr>
        <w:spacing w:after="120" w:line="240" w:lineRule="auto"/>
        <w:ind w:left="567" w:hanging="567"/>
        <w:jc w:val="both"/>
        <w:rPr>
          <w:rFonts w:ascii="Arial" w:hAnsi="Arial" w:cs="Arial"/>
          <w:sz w:val="20"/>
          <w:szCs w:val="20"/>
        </w:rPr>
      </w:pPr>
      <w:r>
        <w:rPr>
          <w:rFonts w:ascii="Arial" w:hAnsi="Arial" w:cs="Arial"/>
          <w:sz w:val="20"/>
          <w:szCs w:val="20"/>
        </w:rPr>
        <w:t>Uplatnění nároku z odpovědnosti za vady nevylučuje nárok na náhradu škody, která z vady vznikla.</w:t>
      </w:r>
    </w:p>
    <w:p w:rsidR="006A496D" w:rsidRDefault="006A496D" w:rsidP="006A496D">
      <w:pPr>
        <w:spacing w:after="0" w:line="240" w:lineRule="auto"/>
        <w:ind w:left="360"/>
        <w:rPr>
          <w:rFonts w:ascii="Arial" w:hAnsi="Arial" w:cs="Arial"/>
          <w:b/>
          <w:bCs/>
          <w:sz w:val="20"/>
          <w:szCs w:val="20"/>
        </w:rPr>
      </w:pPr>
    </w:p>
    <w:p w:rsidR="006A496D" w:rsidRDefault="006A496D" w:rsidP="006A496D">
      <w:pPr>
        <w:spacing w:after="0" w:line="240" w:lineRule="auto"/>
        <w:ind w:left="360"/>
        <w:jc w:val="center"/>
        <w:rPr>
          <w:rFonts w:ascii="Arial" w:hAnsi="Arial" w:cs="Arial"/>
          <w:b/>
          <w:bCs/>
          <w:sz w:val="20"/>
          <w:szCs w:val="20"/>
        </w:rPr>
      </w:pPr>
      <w:r>
        <w:rPr>
          <w:rFonts w:ascii="Arial" w:hAnsi="Arial" w:cs="Arial"/>
          <w:b/>
          <w:bCs/>
          <w:sz w:val="20"/>
          <w:szCs w:val="20"/>
        </w:rPr>
        <w:t>Článek VII.</w:t>
      </w:r>
    </w:p>
    <w:p w:rsidR="006A496D" w:rsidRDefault="006A496D" w:rsidP="006A496D">
      <w:pPr>
        <w:spacing w:line="240" w:lineRule="auto"/>
        <w:ind w:left="360"/>
        <w:jc w:val="center"/>
        <w:rPr>
          <w:rFonts w:ascii="Arial" w:hAnsi="Arial" w:cs="Arial"/>
          <w:b/>
          <w:sz w:val="20"/>
          <w:szCs w:val="20"/>
        </w:rPr>
      </w:pPr>
      <w:r>
        <w:rPr>
          <w:rFonts w:ascii="Arial" w:hAnsi="Arial" w:cs="Arial"/>
          <w:b/>
          <w:sz w:val="20"/>
          <w:szCs w:val="20"/>
        </w:rPr>
        <w:t>Odpovědnost za škodu a smluvní sankce</w:t>
      </w:r>
    </w:p>
    <w:p w:rsidR="006A496D" w:rsidRDefault="006A496D" w:rsidP="00616CF0">
      <w:pPr>
        <w:numPr>
          <w:ilvl w:val="0"/>
          <w:numId w:val="15"/>
        </w:numPr>
        <w:spacing w:after="120" w:line="240" w:lineRule="auto"/>
        <w:ind w:left="567" w:hanging="567"/>
        <w:jc w:val="both"/>
        <w:rPr>
          <w:rFonts w:ascii="Arial" w:hAnsi="Arial" w:cs="Arial"/>
          <w:sz w:val="20"/>
          <w:szCs w:val="20"/>
        </w:rPr>
      </w:pPr>
      <w:r>
        <w:rPr>
          <w:rFonts w:ascii="Arial" w:hAnsi="Arial" w:cs="Arial"/>
          <w:sz w:val="20"/>
          <w:szCs w:val="20"/>
        </w:rPr>
        <w:t xml:space="preserve">Smluvní strany se zavazují k vyvinutí maximálního úsilí k předcházení škodám a k minimalizaci vzniklých škod. Zhotovitel odpovídá za škodu rovněž v případě, že část plnění dle Smlouvy provádí prostřednictvím subdodavatelů. Odpovědnost za škodu se řídí ustanovením § 2894 a násl. zákona č. 89/2012 Sb., občanského zákoníku </w:t>
      </w:r>
      <w:r w:rsidRPr="00803C6C">
        <w:rPr>
          <w:rFonts w:ascii="Arial" w:hAnsi="Arial" w:cs="Arial"/>
          <w:b/>
          <w:sz w:val="20"/>
          <w:szCs w:val="20"/>
        </w:rPr>
        <w:t>(dále jen „občanský zákoník“).</w:t>
      </w:r>
    </w:p>
    <w:p w:rsidR="006A496D" w:rsidRDefault="006A496D" w:rsidP="00616CF0">
      <w:pPr>
        <w:numPr>
          <w:ilvl w:val="0"/>
          <w:numId w:val="15"/>
        </w:numPr>
        <w:spacing w:after="120" w:line="240" w:lineRule="auto"/>
        <w:ind w:left="567" w:hanging="567"/>
        <w:jc w:val="both"/>
        <w:rPr>
          <w:rFonts w:ascii="Arial" w:hAnsi="Arial" w:cs="Arial"/>
          <w:sz w:val="20"/>
          <w:szCs w:val="20"/>
        </w:rPr>
      </w:pPr>
      <w:r>
        <w:rPr>
          <w:rFonts w:ascii="Arial" w:hAnsi="Arial" w:cs="Arial"/>
          <w:sz w:val="20"/>
          <w:szCs w:val="20"/>
        </w:rPr>
        <w:t>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její vůli. Škoda, způsobená zaměstnanci zavázané Smluvní strany nebo třetími osobami, které zavázaná Smluvní strana pověří plněním svých závazků dle Smlouvy, bude posuzována jako škoda způsobená zavázanou Smluvní stranou. Ustanovení § 2914, věty druhé občanského zákoníku se pro účely této Smlouvy nepoužije.</w:t>
      </w:r>
    </w:p>
    <w:p w:rsidR="006A496D" w:rsidRDefault="006A496D" w:rsidP="00616CF0">
      <w:pPr>
        <w:numPr>
          <w:ilvl w:val="0"/>
          <w:numId w:val="15"/>
        </w:numPr>
        <w:spacing w:after="120" w:line="240" w:lineRule="auto"/>
        <w:ind w:left="567" w:hanging="567"/>
        <w:jc w:val="both"/>
        <w:rPr>
          <w:rFonts w:ascii="Arial" w:hAnsi="Arial" w:cs="Arial"/>
          <w:sz w:val="20"/>
          <w:szCs w:val="20"/>
        </w:rPr>
      </w:pPr>
      <w:r>
        <w:rPr>
          <w:rFonts w:ascii="Arial" w:hAnsi="Arial" w:cs="Arial"/>
          <w:sz w:val="20"/>
          <w:szCs w:val="20"/>
        </w:rPr>
        <w:t xml:space="preserve">Není-li ve Smlouvě stanoveno jinak, odpovídá zavázaná Smluvní strana za jakoukoli škodu, která druhé Smluvní straně vznikne v souvislosti s porušením povinností zavázané Smluvní strany podle Smlouvy. </w:t>
      </w:r>
    </w:p>
    <w:p w:rsidR="006A496D" w:rsidRDefault="006A496D" w:rsidP="00616CF0">
      <w:pPr>
        <w:numPr>
          <w:ilvl w:val="0"/>
          <w:numId w:val="15"/>
        </w:numPr>
        <w:spacing w:after="120" w:line="240" w:lineRule="auto"/>
        <w:ind w:left="567" w:hanging="567"/>
        <w:jc w:val="both"/>
        <w:rPr>
          <w:rFonts w:ascii="Arial" w:hAnsi="Arial" w:cs="Arial"/>
          <w:sz w:val="20"/>
          <w:szCs w:val="20"/>
        </w:rPr>
      </w:pPr>
      <w:r>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rsidR="006A496D" w:rsidRDefault="006A496D" w:rsidP="00616CF0">
      <w:pPr>
        <w:numPr>
          <w:ilvl w:val="0"/>
          <w:numId w:val="15"/>
        </w:numPr>
        <w:spacing w:after="120" w:line="240" w:lineRule="auto"/>
        <w:ind w:left="567" w:hanging="567"/>
        <w:jc w:val="both"/>
        <w:rPr>
          <w:rFonts w:ascii="Arial" w:hAnsi="Arial" w:cs="Arial"/>
          <w:sz w:val="20"/>
          <w:szCs w:val="20"/>
        </w:rPr>
      </w:pPr>
      <w:r>
        <w:rPr>
          <w:rFonts w:ascii="Arial" w:hAnsi="Arial" w:cs="Arial"/>
          <w:bCs/>
          <w:sz w:val="20"/>
          <w:szCs w:val="20"/>
        </w:rPr>
        <w:t xml:space="preserve">Smluvní strana, která porušila právní povinnost, nebo Smluvní strana, která může a má vědět, že ji poruší, oznámí to písemně bez zbytečného odkladu druhé Smluvní straně, které z toho může újma vzniknout, a upozorní ji na možné následky. </w:t>
      </w:r>
      <w:r>
        <w:rPr>
          <w:rFonts w:ascii="Arial" w:hAnsi="Arial" w:cs="Arial"/>
          <w:sz w:val="20"/>
          <w:szCs w:val="20"/>
        </w:rPr>
        <w:t xml:space="preserve">Jestliže zavázaná Smluvní strana tuto </w:t>
      </w:r>
      <w:r>
        <w:rPr>
          <w:rFonts w:ascii="Arial" w:hAnsi="Arial" w:cs="Arial"/>
          <w:sz w:val="20"/>
          <w:szCs w:val="20"/>
        </w:rPr>
        <w:lastRenderedPageBreak/>
        <w:t>povinnost nesplní nebo oprávněné straně není oznámení včas doručeno, má poškozená Smluvní strana nárok na náhradu škody, která jí tím vznikla.</w:t>
      </w:r>
    </w:p>
    <w:p w:rsidR="006A496D" w:rsidRDefault="006A496D" w:rsidP="00616CF0">
      <w:pPr>
        <w:numPr>
          <w:ilvl w:val="0"/>
          <w:numId w:val="15"/>
        </w:numPr>
        <w:tabs>
          <w:tab w:val="left" w:pos="0"/>
        </w:tabs>
        <w:spacing w:after="120" w:line="240" w:lineRule="auto"/>
        <w:ind w:left="567" w:hanging="567"/>
        <w:jc w:val="both"/>
        <w:rPr>
          <w:rFonts w:ascii="Arial" w:hAnsi="Arial" w:cs="Arial"/>
          <w:bCs/>
          <w:sz w:val="20"/>
          <w:szCs w:val="20"/>
        </w:rPr>
      </w:pPr>
      <w:r>
        <w:rPr>
          <w:rFonts w:ascii="Arial" w:hAnsi="Arial" w:cs="Arial"/>
          <w:bCs/>
          <w:sz w:val="20"/>
          <w:szCs w:val="20"/>
        </w:rPr>
        <w:t xml:space="preserve">Smluvní strany se dohodly, že v případě porušení kterékoliv povinnosti </w:t>
      </w:r>
    </w:p>
    <w:p w:rsidR="006A496D" w:rsidRDefault="006A496D" w:rsidP="006A496D">
      <w:pPr>
        <w:tabs>
          <w:tab w:val="left" w:pos="0"/>
          <w:tab w:val="left" w:pos="1134"/>
        </w:tabs>
        <w:spacing w:after="120" w:line="240" w:lineRule="auto"/>
        <w:ind w:left="567"/>
        <w:jc w:val="both"/>
        <w:rPr>
          <w:rFonts w:ascii="Arial" w:hAnsi="Arial" w:cs="Arial"/>
          <w:bCs/>
          <w:sz w:val="20"/>
          <w:szCs w:val="20"/>
        </w:rPr>
      </w:pPr>
      <w:r>
        <w:rPr>
          <w:rFonts w:ascii="Arial" w:hAnsi="Arial" w:cs="Arial"/>
          <w:bCs/>
          <w:sz w:val="20"/>
          <w:szCs w:val="20"/>
        </w:rPr>
        <w:t xml:space="preserve">a) </w:t>
      </w:r>
      <w:r>
        <w:rPr>
          <w:rFonts w:ascii="Arial" w:hAnsi="Arial" w:cs="Arial"/>
          <w:bCs/>
          <w:sz w:val="20"/>
          <w:szCs w:val="20"/>
        </w:rPr>
        <w:tab/>
        <w:t>stanovené v</w:t>
      </w:r>
      <w:r w:rsidR="00803C6C">
        <w:rPr>
          <w:rFonts w:ascii="Arial" w:hAnsi="Arial" w:cs="Arial"/>
          <w:bCs/>
          <w:sz w:val="20"/>
          <w:szCs w:val="20"/>
        </w:rPr>
        <w:t xml:space="preserve"> čl. </w:t>
      </w:r>
      <w:r>
        <w:rPr>
          <w:rFonts w:ascii="Arial" w:hAnsi="Arial" w:cs="Arial"/>
          <w:bCs/>
          <w:sz w:val="20"/>
          <w:szCs w:val="20"/>
        </w:rPr>
        <w:t xml:space="preserve">II. odst. 1. nebo odst. 2. nebo odst. 4. nebo odst. 5. nebo odst. 7 nebo </w:t>
      </w:r>
      <w:r w:rsidR="00803C6C">
        <w:rPr>
          <w:rFonts w:ascii="Arial" w:hAnsi="Arial" w:cs="Arial"/>
          <w:bCs/>
          <w:sz w:val="20"/>
          <w:szCs w:val="20"/>
        </w:rPr>
        <w:tab/>
      </w:r>
      <w:r>
        <w:rPr>
          <w:rFonts w:ascii="Arial" w:hAnsi="Arial" w:cs="Arial"/>
          <w:bCs/>
          <w:sz w:val="20"/>
          <w:szCs w:val="20"/>
        </w:rPr>
        <w:t>odst. 9. této Smlouvy, nebo</w:t>
      </w:r>
    </w:p>
    <w:p w:rsidR="006A496D" w:rsidRDefault="006A496D" w:rsidP="006A496D">
      <w:pPr>
        <w:tabs>
          <w:tab w:val="left" w:pos="0"/>
          <w:tab w:val="left" w:pos="1134"/>
        </w:tabs>
        <w:spacing w:after="120" w:line="240" w:lineRule="auto"/>
        <w:ind w:left="567"/>
        <w:jc w:val="both"/>
        <w:rPr>
          <w:rFonts w:ascii="Arial" w:hAnsi="Arial" w:cs="Arial"/>
          <w:bCs/>
          <w:sz w:val="20"/>
          <w:szCs w:val="20"/>
        </w:rPr>
      </w:pPr>
      <w:r>
        <w:rPr>
          <w:rFonts w:ascii="Arial" w:hAnsi="Arial" w:cs="Arial"/>
          <w:bCs/>
          <w:sz w:val="20"/>
          <w:szCs w:val="20"/>
        </w:rPr>
        <w:t>b)</w:t>
      </w:r>
      <w:r>
        <w:rPr>
          <w:rFonts w:ascii="Arial" w:hAnsi="Arial" w:cs="Arial"/>
          <w:bCs/>
          <w:sz w:val="20"/>
          <w:szCs w:val="20"/>
        </w:rPr>
        <w:tab/>
        <w:t>stanovené v</w:t>
      </w:r>
      <w:r w:rsidR="00803C6C">
        <w:rPr>
          <w:rFonts w:ascii="Arial" w:hAnsi="Arial" w:cs="Arial"/>
          <w:bCs/>
          <w:sz w:val="20"/>
          <w:szCs w:val="20"/>
        </w:rPr>
        <w:t xml:space="preserve"> čl. </w:t>
      </w:r>
      <w:r>
        <w:rPr>
          <w:rFonts w:ascii="Arial" w:hAnsi="Arial" w:cs="Arial"/>
          <w:bCs/>
          <w:sz w:val="20"/>
          <w:szCs w:val="20"/>
        </w:rPr>
        <w:t>V. této Smlouvy, nebo</w:t>
      </w:r>
    </w:p>
    <w:p w:rsidR="006A496D" w:rsidRDefault="006A496D" w:rsidP="006A496D">
      <w:pPr>
        <w:tabs>
          <w:tab w:val="left" w:pos="0"/>
          <w:tab w:val="left" w:pos="1134"/>
        </w:tabs>
        <w:spacing w:after="120" w:line="240" w:lineRule="auto"/>
        <w:ind w:left="567"/>
        <w:jc w:val="both"/>
        <w:rPr>
          <w:rFonts w:ascii="Arial" w:hAnsi="Arial" w:cs="Arial"/>
          <w:bCs/>
          <w:sz w:val="20"/>
          <w:szCs w:val="20"/>
        </w:rPr>
      </w:pPr>
      <w:r>
        <w:rPr>
          <w:rFonts w:ascii="Arial" w:hAnsi="Arial" w:cs="Arial"/>
          <w:bCs/>
          <w:sz w:val="20"/>
          <w:szCs w:val="20"/>
        </w:rPr>
        <w:t>c)</w:t>
      </w:r>
      <w:r>
        <w:rPr>
          <w:rFonts w:ascii="Arial" w:hAnsi="Arial" w:cs="Arial"/>
          <w:bCs/>
          <w:sz w:val="20"/>
          <w:szCs w:val="20"/>
        </w:rPr>
        <w:tab/>
        <w:t xml:space="preserve">nedodá-li Zhotovitel Dílo v termínu, v rozsahu nebo do místa dle Dílčí smlouvy, </w:t>
      </w:r>
    </w:p>
    <w:p w:rsidR="006A496D" w:rsidRDefault="006A496D" w:rsidP="006A496D">
      <w:pPr>
        <w:tabs>
          <w:tab w:val="left" w:pos="0"/>
        </w:tabs>
        <w:spacing w:after="120" w:line="240" w:lineRule="auto"/>
        <w:ind w:left="567" w:hanging="567"/>
        <w:jc w:val="both"/>
        <w:rPr>
          <w:rFonts w:ascii="Arial" w:hAnsi="Arial" w:cs="Arial"/>
          <w:bCs/>
          <w:sz w:val="20"/>
          <w:szCs w:val="20"/>
        </w:rPr>
      </w:pPr>
      <w:r>
        <w:rPr>
          <w:rFonts w:ascii="Arial" w:hAnsi="Arial" w:cs="Arial"/>
          <w:bCs/>
          <w:sz w:val="20"/>
          <w:szCs w:val="20"/>
        </w:rPr>
        <w:tab/>
        <w:t>je Zhotovitel povinen uhradit Objednateli smluvní pokutu ve výši 1</w:t>
      </w:r>
      <w:r w:rsidR="00803C6C">
        <w:rPr>
          <w:rFonts w:ascii="Arial" w:hAnsi="Arial" w:cs="Arial"/>
          <w:bCs/>
          <w:sz w:val="20"/>
          <w:szCs w:val="20"/>
        </w:rPr>
        <w:t>2</w:t>
      </w:r>
      <w:r>
        <w:rPr>
          <w:rFonts w:ascii="Arial" w:hAnsi="Arial" w:cs="Arial"/>
          <w:bCs/>
          <w:sz w:val="20"/>
          <w:szCs w:val="20"/>
        </w:rPr>
        <w:t> 000 Kč (slovy: d</w:t>
      </w:r>
      <w:r w:rsidR="00803C6C">
        <w:rPr>
          <w:rFonts w:ascii="Arial" w:hAnsi="Arial" w:cs="Arial"/>
          <w:bCs/>
          <w:sz w:val="20"/>
          <w:szCs w:val="20"/>
        </w:rPr>
        <w:t xml:space="preserve">vanáct </w:t>
      </w:r>
      <w:r>
        <w:rPr>
          <w:rFonts w:ascii="Arial" w:hAnsi="Arial" w:cs="Arial"/>
          <w:bCs/>
          <w:sz w:val="20"/>
          <w:szCs w:val="20"/>
        </w:rPr>
        <w:t xml:space="preserve">tisíc korun českých) za každé jednotlivé porušení povinnosti. </w:t>
      </w:r>
    </w:p>
    <w:p w:rsidR="006A496D" w:rsidRDefault="006A496D" w:rsidP="006A496D">
      <w:pPr>
        <w:tabs>
          <w:tab w:val="left" w:pos="0"/>
        </w:tabs>
        <w:spacing w:after="120" w:line="240" w:lineRule="auto"/>
        <w:ind w:left="567" w:hanging="567"/>
        <w:jc w:val="both"/>
        <w:rPr>
          <w:rFonts w:ascii="Arial" w:hAnsi="Arial" w:cs="Arial"/>
          <w:bCs/>
          <w:sz w:val="20"/>
          <w:szCs w:val="20"/>
        </w:rPr>
      </w:pPr>
      <w:r>
        <w:rPr>
          <w:rFonts w:ascii="Arial" w:hAnsi="Arial" w:cs="Arial"/>
          <w:bCs/>
          <w:sz w:val="20"/>
          <w:szCs w:val="20"/>
        </w:rPr>
        <w:t xml:space="preserve">7. </w:t>
      </w:r>
      <w:r>
        <w:rPr>
          <w:rFonts w:ascii="Arial" w:hAnsi="Arial" w:cs="Arial"/>
          <w:bCs/>
          <w:sz w:val="20"/>
          <w:szCs w:val="20"/>
        </w:rPr>
        <w:tab/>
        <w:t>V případě prodlení Objednatele s úhradou faktury může Zhotovitel vyúčtovat Objednateli úrok z prodlení ve výši 0,05 % (slovy: pět setin procenta) z nezaplacené částky předmětné faktury za každý den prodlení a Objednatel je povinen tuto sankci uhradit.</w:t>
      </w:r>
    </w:p>
    <w:p w:rsidR="006A496D" w:rsidRDefault="006A496D" w:rsidP="006A496D">
      <w:pPr>
        <w:tabs>
          <w:tab w:val="left" w:pos="0"/>
        </w:tabs>
        <w:spacing w:after="120" w:line="240" w:lineRule="auto"/>
        <w:ind w:left="567" w:hanging="567"/>
        <w:jc w:val="both"/>
        <w:rPr>
          <w:rFonts w:ascii="Arial" w:hAnsi="Arial" w:cs="Arial"/>
          <w:bCs/>
          <w:sz w:val="20"/>
          <w:szCs w:val="20"/>
        </w:rPr>
      </w:pPr>
      <w:r>
        <w:rPr>
          <w:rFonts w:ascii="Arial" w:hAnsi="Arial" w:cs="Arial"/>
          <w:bCs/>
          <w:sz w:val="20"/>
          <w:szCs w:val="20"/>
        </w:rPr>
        <w:t>8.</w:t>
      </w:r>
      <w:r>
        <w:rPr>
          <w:rFonts w:ascii="Arial" w:hAnsi="Arial" w:cs="Arial"/>
          <w:bCs/>
          <w:sz w:val="20"/>
          <w:szCs w:val="20"/>
        </w:rPr>
        <w:tab/>
      </w:r>
      <w:r w:rsidRPr="00FD4556">
        <w:rPr>
          <w:rFonts w:ascii="Arial" w:hAnsi="Arial" w:cs="Arial"/>
          <w:bCs/>
          <w:sz w:val="20"/>
          <w:szCs w:val="20"/>
        </w:rPr>
        <w:t xml:space="preserve">V případě porušení kterékoliv z povinností kteroukoliv Smluvní stranou dle </w:t>
      </w:r>
      <w:r w:rsidR="00803C6C" w:rsidRPr="00FD4556">
        <w:rPr>
          <w:rFonts w:ascii="Arial" w:hAnsi="Arial" w:cs="Arial"/>
          <w:bCs/>
          <w:sz w:val="20"/>
          <w:szCs w:val="20"/>
        </w:rPr>
        <w:t>čl.</w:t>
      </w:r>
      <w:r w:rsidRPr="00FD4556">
        <w:rPr>
          <w:rFonts w:ascii="Arial" w:hAnsi="Arial" w:cs="Arial"/>
          <w:bCs/>
          <w:sz w:val="20"/>
          <w:szCs w:val="20"/>
        </w:rPr>
        <w:t xml:space="preserve"> VIII. </w:t>
      </w:r>
      <w:r w:rsidR="00803C6C" w:rsidRPr="00FD4556">
        <w:rPr>
          <w:rFonts w:ascii="Arial" w:hAnsi="Arial" w:cs="Arial"/>
          <w:bCs/>
          <w:sz w:val="20"/>
          <w:szCs w:val="20"/>
        </w:rPr>
        <w:t xml:space="preserve">odst. </w:t>
      </w:r>
      <w:r w:rsidR="00FD4556" w:rsidRPr="00FD4556">
        <w:rPr>
          <w:rFonts w:ascii="Arial" w:hAnsi="Arial" w:cs="Arial"/>
          <w:bCs/>
          <w:sz w:val="20"/>
          <w:szCs w:val="20"/>
        </w:rPr>
        <w:t xml:space="preserve">1. </w:t>
      </w:r>
      <w:r w:rsidR="00BB647E">
        <w:rPr>
          <w:rFonts w:ascii="Arial" w:hAnsi="Arial" w:cs="Arial"/>
          <w:bCs/>
          <w:sz w:val="20"/>
          <w:szCs w:val="20"/>
        </w:rPr>
        <w:t>a</w:t>
      </w:r>
      <w:r w:rsidR="00FD4556" w:rsidRPr="00FD4556">
        <w:rPr>
          <w:rFonts w:ascii="Arial" w:hAnsi="Arial" w:cs="Arial"/>
          <w:bCs/>
          <w:sz w:val="20"/>
          <w:szCs w:val="20"/>
        </w:rPr>
        <w:t xml:space="preserve">ž 5. </w:t>
      </w:r>
      <w:r w:rsidRPr="00FD4556">
        <w:rPr>
          <w:rFonts w:ascii="Arial" w:hAnsi="Arial" w:cs="Arial"/>
          <w:bCs/>
          <w:sz w:val="20"/>
          <w:szCs w:val="20"/>
        </w:rPr>
        <w:t>této Smlouvy sjednávají Smluvní strany smluvní pokutu ve výši 75 000 Kč (slovy: sedmdesát pět tisíc korun českých) za každý jednotlivý případ porušení.</w:t>
      </w:r>
    </w:p>
    <w:p w:rsidR="006A496D" w:rsidRDefault="006A496D" w:rsidP="006A496D">
      <w:pPr>
        <w:tabs>
          <w:tab w:val="left" w:pos="0"/>
        </w:tabs>
        <w:spacing w:after="120" w:line="240" w:lineRule="auto"/>
        <w:ind w:left="567" w:hanging="567"/>
        <w:jc w:val="both"/>
        <w:rPr>
          <w:rFonts w:ascii="Arial" w:hAnsi="Arial" w:cs="Arial"/>
          <w:bCs/>
          <w:sz w:val="20"/>
          <w:szCs w:val="20"/>
        </w:rPr>
      </w:pPr>
      <w:r>
        <w:rPr>
          <w:rFonts w:ascii="Arial" w:hAnsi="Arial" w:cs="Arial"/>
          <w:bCs/>
          <w:sz w:val="20"/>
          <w:szCs w:val="20"/>
        </w:rPr>
        <w:t>9.</w:t>
      </w:r>
      <w:r>
        <w:rPr>
          <w:rFonts w:ascii="Arial" w:hAnsi="Arial" w:cs="Arial"/>
          <w:bCs/>
          <w:sz w:val="20"/>
          <w:szCs w:val="20"/>
        </w:rPr>
        <w:tab/>
      </w:r>
      <w:r w:rsidRPr="00FD4556">
        <w:rPr>
          <w:rFonts w:ascii="Arial" w:hAnsi="Arial" w:cs="Arial"/>
          <w:bCs/>
          <w:sz w:val="20"/>
          <w:szCs w:val="20"/>
        </w:rPr>
        <w:t xml:space="preserve">V případě </w:t>
      </w:r>
      <w:r w:rsidR="00803C6C" w:rsidRPr="00FD4556">
        <w:rPr>
          <w:rFonts w:ascii="Arial" w:hAnsi="Arial" w:cs="Arial"/>
          <w:bCs/>
          <w:sz w:val="20"/>
          <w:szCs w:val="20"/>
        </w:rPr>
        <w:t xml:space="preserve">porušení povinnosti </w:t>
      </w:r>
      <w:r w:rsidR="00BE416D" w:rsidRPr="00FD4556">
        <w:rPr>
          <w:rFonts w:ascii="Arial" w:hAnsi="Arial" w:cs="Arial"/>
          <w:bCs/>
          <w:sz w:val="20"/>
          <w:szCs w:val="20"/>
        </w:rPr>
        <w:t xml:space="preserve">Zhotovitele při ochraně osobních údajů, vyplývající z čl. VIII. odst. </w:t>
      </w:r>
      <w:r w:rsidR="00FD4556" w:rsidRPr="00FD4556">
        <w:rPr>
          <w:rFonts w:ascii="Arial" w:hAnsi="Arial" w:cs="Arial"/>
          <w:bCs/>
          <w:sz w:val="20"/>
          <w:szCs w:val="20"/>
        </w:rPr>
        <w:t xml:space="preserve">7. </w:t>
      </w:r>
      <w:r w:rsidRPr="00FD4556">
        <w:rPr>
          <w:rFonts w:ascii="Arial" w:hAnsi="Arial" w:cs="Arial"/>
          <w:bCs/>
          <w:sz w:val="20"/>
          <w:szCs w:val="20"/>
        </w:rPr>
        <w:t>této Smlouvy je Zhotovitel povinen zaplatit Objednateli s</w:t>
      </w:r>
      <w:r w:rsidR="00BE416D" w:rsidRPr="00FD4556">
        <w:rPr>
          <w:rFonts w:ascii="Arial" w:hAnsi="Arial" w:cs="Arial"/>
          <w:bCs/>
          <w:sz w:val="20"/>
          <w:szCs w:val="20"/>
        </w:rPr>
        <w:t xml:space="preserve">mluvní pokutu ve výši </w:t>
      </w:r>
      <w:r w:rsidR="00472249">
        <w:rPr>
          <w:rFonts w:ascii="Arial" w:hAnsi="Arial" w:cs="Arial"/>
          <w:bCs/>
          <w:sz w:val="20"/>
          <w:szCs w:val="20"/>
        </w:rPr>
        <w:t>1 0</w:t>
      </w:r>
      <w:r w:rsidR="00BE416D" w:rsidRPr="00FD4556">
        <w:rPr>
          <w:rFonts w:ascii="Arial" w:hAnsi="Arial" w:cs="Arial"/>
          <w:bCs/>
          <w:sz w:val="20"/>
          <w:szCs w:val="20"/>
        </w:rPr>
        <w:t xml:space="preserve">00 000 Kč (slovy: </w:t>
      </w:r>
      <w:r w:rsidR="00472249">
        <w:rPr>
          <w:rFonts w:ascii="Arial" w:hAnsi="Arial" w:cs="Arial"/>
          <w:bCs/>
          <w:sz w:val="20"/>
          <w:szCs w:val="20"/>
        </w:rPr>
        <w:t xml:space="preserve">jeden milión </w:t>
      </w:r>
      <w:r w:rsidR="00BE416D" w:rsidRPr="00FD4556">
        <w:rPr>
          <w:rFonts w:ascii="Arial" w:hAnsi="Arial" w:cs="Arial"/>
          <w:bCs/>
          <w:sz w:val="20"/>
          <w:szCs w:val="20"/>
        </w:rPr>
        <w:t>korun českých) v každém jednotlivém případě porušení takové povinnosti.</w:t>
      </w:r>
      <w:r w:rsidR="00BE416D">
        <w:rPr>
          <w:rFonts w:ascii="Arial" w:hAnsi="Arial" w:cs="Arial"/>
          <w:bCs/>
          <w:sz w:val="20"/>
          <w:szCs w:val="20"/>
        </w:rPr>
        <w:t xml:space="preserve"> </w:t>
      </w:r>
    </w:p>
    <w:p w:rsidR="006A496D" w:rsidRDefault="006A496D" w:rsidP="006A496D">
      <w:pPr>
        <w:spacing w:after="120" w:line="240" w:lineRule="auto"/>
        <w:ind w:left="567" w:hanging="567"/>
        <w:jc w:val="both"/>
        <w:rPr>
          <w:rFonts w:ascii="Arial" w:hAnsi="Arial" w:cs="Arial"/>
          <w:sz w:val="20"/>
          <w:szCs w:val="20"/>
        </w:rPr>
      </w:pPr>
      <w:r>
        <w:rPr>
          <w:rFonts w:ascii="Arial" w:hAnsi="Arial" w:cs="Arial"/>
          <w:sz w:val="20"/>
          <w:szCs w:val="20"/>
        </w:rPr>
        <w:t>10.</w:t>
      </w:r>
      <w:r>
        <w:rPr>
          <w:rFonts w:ascii="Arial" w:hAnsi="Arial" w:cs="Arial"/>
          <w:sz w:val="20"/>
          <w:szCs w:val="20"/>
        </w:rPr>
        <w:tab/>
        <w:t xml:space="preserve">Zaplacením jakékoliv smluvní pokuty není dotčeno právo oprávněné Smluvní strany na náhradu škody. </w:t>
      </w:r>
    </w:p>
    <w:p w:rsidR="006A496D" w:rsidRDefault="006A496D" w:rsidP="006A496D">
      <w:pPr>
        <w:spacing w:after="0" w:line="240" w:lineRule="auto"/>
        <w:jc w:val="center"/>
        <w:rPr>
          <w:rFonts w:ascii="Arial" w:hAnsi="Arial" w:cs="Arial"/>
          <w:b/>
          <w:bCs/>
          <w:sz w:val="20"/>
          <w:szCs w:val="20"/>
        </w:rPr>
      </w:pPr>
    </w:p>
    <w:p w:rsidR="006A496D" w:rsidRDefault="006A496D" w:rsidP="006A496D">
      <w:pPr>
        <w:spacing w:after="0" w:line="240" w:lineRule="auto"/>
        <w:jc w:val="center"/>
        <w:rPr>
          <w:rFonts w:ascii="Arial" w:hAnsi="Arial" w:cs="Arial"/>
          <w:b/>
          <w:bCs/>
          <w:sz w:val="20"/>
          <w:szCs w:val="20"/>
        </w:rPr>
      </w:pPr>
    </w:p>
    <w:p w:rsidR="006A496D" w:rsidRDefault="006A496D" w:rsidP="006A496D">
      <w:pPr>
        <w:spacing w:after="0" w:line="240" w:lineRule="auto"/>
        <w:jc w:val="center"/>
        <w:rPr>
          <w:rFonts w:ascii="Arial" w:hAnsi="Arial" w:cs="Arial"/>
          <w:b/>
          <w:bCs/>
          <w:sz w:val="20"/>
          <w:szCs w:val="20"/>
        </w:rPr>
      </w:pPr>
      <w:r>
        <w:rPr>
          <w:rFonts w:ascii="Arial" w:hAnsi="Arial" w:cs="Arial"/>
          <w:b/>
          <w:bCs/>
          <w:sz w:val="20"/>
          <w:szCs w:val="20"/>
        </w:rPr>
        <w:t>Článek VIII.</w:t>
      </w:r>
    </w:p>
    <w:p w:rsidR="006A496D" w:rsidRDefault="006A496D" w:rsidP="006A496D">
      <w:pPr>
        <w:spacing w:line="240" w:lineRule="auto"/>
        <w:jc w:val="center"/>
        <w:rPr>
          <w:rFonts w:ascii="Arial" w:hAnsi="Arial" w:cs="Arial"/>
          <w:b/>
          <w:bCs/>
          <w:sz w:val="20"/>
          <w:szCs w:val="20"/>
        </w:rPr>
      </w:pPr>
      <w:r>
        <w:rPr>
          <w:rFonts w:ascii="Arial" w:hAnsi="Arial" w:cs="Arial"/>
          <w:b/>
          <w:bCs/>
          <w:sz w:val="20"/>
          <w:szCs w:val="20"/>
        </w:rPr>
        <w:t>Ochrana informací</w:t>
      </w:r>
    </w:p>
    <w:p w:rsidR="006A496D" w:rsidRDefault="006A496D" w:rsidP="00616CF0">
      <w:pPr>
        <w:pStyle w:val="SBSSmlouva"/>
        <w:numPr>
          <w:ilvl w:val="0"/>
          <w:numId w:val="5"/>
        </w:numPr>
        <w:tabs>
          <w:tab w:val="num" w:pos="567"/>
        </w:tabs>
        <w:ind w:left="567" w:hanging="567"/>
        <w:jc w:val="both"/>
        <w:rPr>
          <w:rFonts w:cs="Arial"/>
          <w:sz w:val="20"/>
          <w:szCs w:val="20"/>
        </w:rPr>
      </w:pPr>
      <w:r>
        <w:rPr>
          <w:rFonts w:cs="Arial"/>
          <w:sz w:val="20"/>
          <w:szCs w:val="20"/>
        </w:rPr>
        <w:t xml:space="preserve">Smluvní strany konstatují, že označily při jednání o uzavření Smlouvy všechny informace týkající se specifických výrobních postupů, know-how a strategických plánů a záměrů Smluvních stran jako důvěrné ve smyslu § 1730 občanského zákoníku. </w:t>
      </w:r>
    </w:p>
    <w:p w:rsidR="006A496D" w:rsidRDefault="006A496D" w:rsidP="00616CF0">
      <w:pPr>
        <w:pStyle w:val="SBSSmlouva"/>
        <w:numPr>
          <w:ilvl w:val="0"/>
          <w:numId w:val="5"/>
        </w:numPr>
        <w:tabs>
          <w:tab w:val="num" w:pos="567"/>
        </w:tabs>
        <w:ind w:left="567" w:hanging="567"/>
        <w:jc w:val="both"/>
        <w:rPr>
          <w:rFonts w:cs="Arial"/>
          <w:sz w:val="20"/>
          <w:szCs w:val="20"/>
        </w:rPr>
      </w:pPr>
      <w:r>
        <w:rPr>
          <w:rFonts w:cs="Arial"/>
          <w:sz w:val="20"/>
          <w:szCs w:val="20"/>
        </w:rPr>
        <w:t xml:space="preserve">Povinnost mlčenlivosti o důvěrných informacích a ochrany důvěrných informací podle Smlouvy se vztahuje na Smluvní strany, na jejich zaměstnance i pomocníky i na všechny třetí osoby, které některá ze Smluvních stran přizve podle Smlouvy nebo s předchozím písemným souhlasem strany druhé, byť i k parciálnímu jednání, nebo které se vzájemně se sdělovanými informacemi jinak seznámí. </w:t>
      </w:r>
    </w:p>
    <w:p w:rsidR="006A496D" w:rsidRDefault="006A496D" w:rsidP="00616CF0">
      <w:pPr>
        <w:pStyle w:val="SBSSmlouva"/>
        <w:numPr>
          <w:ilvl w:val="0"/>
          <w:numId w:val="5"/>
        </w:numPr>
        <w:tabs>
          <w:tab w:val="num" w:pos="567"/>
        </w:tabs>
        <w:ind w:left="567" w:hanging="567"/>
        <w:jc w:val="both"/>
        <w:rPr>
          <w:rFonts w:cs="Arial"/>
          <w:sz w:val="20"/>
          <w:szCs w:val="20"/>
        </w:rPr>
      </w:pPr>
      <w:r>
        <w:rPr>
          <w:rFonts w:cs="Arial"/>
          <w:sz w:val="20"/>
          <w:szCs w:val="20"/>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6A496D" w:rsidRDefault="006A496D" w:rsidP="00616CF0">
      <w:pPr>
        <w:pStyle w:val="SBSSmlouva"/>
        <w:numPr>
          <w:ilvl w:val="0"/>
          <w:numId w:val="5"/>
        </w:numPr>
        <w:tabs>
          <w:tab w:val="num" w:pos="567"/>
        </w:tabs>
        <w:ind w:left="567" w:hanging="567"/>
        <w:jc w:val="both"/>
        <w:rPr>
          <w:rFonts w:cs="Arial"/>
          <w:sz w:val="20"/>
          <w:szCs w:val="20"/>
        </w:rPr>
      </w:pPr>
      <w:r>
        <w:rPr>
          <w:rFonts w:cs="Arial"/>
          <w:sz w:val="20"/>
          <w:szCs w:val="20"/>
        </w:rPr>
        <w:t xml:space="preserve">Zhotovitel se zavazuje bezodkladně informovat Objednatele o skutečnostech nebo okolnostech, které by mohly zpochybnit nebo ovlivnit jeho objektivnost nebo nezávislost při plnění závazků dle této Smlouvy. </w:t>
      </w:r>
    </w:p>
    <w:p w:rsidR="006A496D" w:rsidRDefault="006A496D" w:rsidP="00616CF0">
      <w:pPr>
        <w:pStyle w:val="SBSSmlouva"/>
        <w:numPr>
          <w:ilvl w:val="0"/>
          <w:numId w:val="5"/>
        </w:numPr>
        <w:tabs>
          <w:tab w:val="num" w:pos="567"/>
        </w:tabs>
        <w:ind w:left="567" w:hanging="567"/>
        <w:jc w:val="both"/>
        <w:rPr>
          <w:rFonts w:cs="Arial"/>
          <w:sz w:val="20"/>
          <w:szCs w:val="20"/>
        </w:rPr>
      </w:pPr>
      <w:r>
        <w:rPr>
          <w:rFonts w:cs="Arial"/>
          <w:sz w:val="20"/>
          <w:szCs w:val="20"/>
        </w:rPr>
        <w:t>Důvěrnými informacemi nejsou nebo přestávají být:</w:t>
      </w:r>
    </w:p>
    <w:p w:rsidR="006A496D" w:rsidRDefault="006A496D" w:rsidP="00616CF0">
      <w:pPr>
        <w:pStyle w:val="SBSSmlouva"/>
        <w:numPr>
          <w:ilvl w:val="0"/>
          <w:numId w:val="16"/>
        </w:numPr>
        <w:tabs>
          <w:tab w:val="num" w:pos="567"/>
          <w:tab w:val="left" w:pos="1134"/>
        </w:tabs>
        <w:ind w:left="567" w:firstLine="0"/>
        <w:jc w:val="both"/>
        <w:rPr>
          <w:rFonts w:cs="Arial"/>
          <w:sz w:val="20"/>
          <w:szCs w:val="20"/>
        </w:rPr>
      </w:pPr>
      <w:r>
        <w:rPr>
          <w:rFonts w:cs="Arial"/>
          <w:sz w:val="20"/>
          <w:szCs w:val="20"/>
        </w:rPr>
        <w:t>informace, které byly v době, kdy byly Smluvní straně poskytnuty, veřejně známé</w:t>
      </w:r>
      <w:r w:rsidR="00BE416D">
        <w:rPr>
          <w:rFonts w:cs="Arial"/>
          <w:sz w:val="20"/>
          <w:szCs w:val="20"/>
        </w:rPr>
        <w:t>;</w:t>
      </w:r>
    </w:p>
    <w:p w:rsidR="006A496D" w:rsidRDefault="006A496D" w:rsidP="00616CF0">
      <w:pPr>
        <w:pStyle w:val="SBSSmlouva"/>
        <w:numPr>
          <w:ilvl w:val="0"/>
          <w:numId w:val="16"/>
        </w:numPr>
        <w:tabs>
          <w:tab w:val="num" w:pos="567"/>
          <w:tab w:val="left" w:pos="1134"/>
        </w:tabs>
        <w:ind w:left="567" w:firstLine="0"/>
        <w:jc w:val="both"/>
        <w:rPr>
          <w:rFonts w:cs="Arial"/>
          <w:sz w:val="20"/>
          <w:szCs w:val="20"/>
        </w:rPr>
      </w:pPr>
      <w:r>
        <w:rPr>
          <w:rFonts w:cs="Arial"/>
          <w:sz w:val="20"/>
          <w:szCs w:val="20"/>
        </w:rPr>
        <w:t xml:space="preserve">informace, které se stanou veřejně známými poté, co byly Smluvní straně poskytnuty, </w:t>
      </w:r>
      <w:r>
        <w:rPr>
          <w:rFonts w:cs="Arial"/>
          <w:sz w:val="20"/>
          <w:szCs w:val="20"/>
        </w:rPr>
        <w:tab/>
      </w:r>
      <w:r>
        <w:rPr>
          <w:rFonts w:cs="Arial"/>
          <w:sz w:val="20"/>
          <w:szCs w:val="20"/>
        </w:rPr>
        <w:tab/>
        <w:t xml:space="preserve">s výjimkou případů, kdy se tyto informace stanou veřejně známými v důsledku porušení </w:t>
      </w:r>
      <w:r>
        <w:rPr>
          <w:rFonts w:cs="Arial"/>
          <w:sz w:val="20"/>
          <w:szCs w:val="20"/>
        </w:rPr>
        <w:tab/>
      </w:r>
      <w:r>
        <w:rPr>
          <w:rFonts w:cs="Arial"/>
          <w:sz w:val="20"/>
          <w:szCs w:val="20"/>
        </w:rPr>
        <w:tab/>
        <w:t>závazků Smluvní strany podle Smlouvy</w:t>
      </w:r>
      <w:r w:rsidR="00BE416D">
        <w:rPr>
          <w:rFonts w:cs="Arial"/>
          <w:sz w:val="20"/>
          <w:szCs w:val="20"/>
        </w:rPr>
        <w:t>;</w:t>
      </w:r>
    </w:p>
    <w:p w:rsidR="006A496D" w:rsidRDefault="006A496D" w:rsidP="00616CF0">
      <w:pPr>
        <w:pStyle w:val="SBSSmlouva"/>
        <w:numPr>
          <w:ilvl w:val="0"/>
          <w:numId w:val="16"/>
        </w:numPr>
        <w:tabs>
          <w:tab w:val="num" w:pos="567"/>
          <w:tab w:val="left" w:pos="1134"/>
        </w:tabs>
        <w:ind w:left="567" w:firstLine="0"/>
        <w:jc w:val="both"/>
        <w:rPr>
          <w:rFonts w:cs="Arial"/>
          <w:sz w:val="20"/>
          <w:szCs w:val="20"/>
        </w:rPr>
      </w:pPr>
      <w:r>
        <w:rPr>
          <w:rFonts w:cs="Arial"/>
          <w:sz w:val="20"/>
          <w:szCs w:val="20"/>
        </w:rPr>
        <w:t>informace, které byly Smluvní straně prokazatelně známé před jejich poskytnutím</w:t>
      </w:r>
      <w:r w:rsidR="00BE416D">
        <w:rPr>
          <w:rFonts w:cs="Arial"/>
          <w:sz w:val="20"/>
          <w:szCs w:val="20"/>
        </w:rPr>
        <w:t>;</w:t>
      </w:r>
    </w:p>
    <w:p w:rsidR="00680AFA" w:rsidRDefault="006A496D" w:rsidP="00680AFA">
      <w:pPr>
        <w:pStyle w:val="SBSSmlouva"/>
        <w:numPr>
          <w:ilvl w:val="0"/>
          <w:numId w:val="16"/>
        </w:numPr>
        <w:tabs>
          <w:tab w:val="num" w:pos="1134"/>
        </w:tabs>
        <w:spacing w:after="120"/>
        <w:ind w:left="1134" w:hanging="567"/>
        <w:jc w:val="both"/>
        <w:rPr>
          <w:rFonts w:cs="Arial"/>
          <w:sz w:val="20"/>
          <w:szCs w:val="20"/>
        </w:rPr>
      </w:pPr>
      <w:r>
        <w:rPr>
          <w:rFonts w:cs="Arial"/>
          <w:sz w:val="20"/>
          <w:szCs w:val="20"/>
        </w:rPr>
        <w:t>informace, které je Smluvní strana povinna sdělit oprávněným osobám na základě obecně závazných právních předpisů.</w:t>
      </w:r>
    </w:p>
    <w:p w:rsidR="00680AFA" w:rsidRPr="00680AFA" w:rsidRDefault="00680AFA" w:rsidP="00680AFA">
      <w:pPr>
        <w:pStyle w:val="SBSSmlouva"/>
        <w:numPr>
          <w:ilvl w:val="0"/>
          <w:numId w:val="0"/>
        </w:numPr>
        <w:spacing w:after="120"/>
        <w:ind w:left="567" w:hanging="567"/>
        <w:jc w:val="both"/>
        <w:rPr>
          <w:rFonts w:cs="Arial"/>
          <w:sz w:val="20"/>
          <w:szCs w:val="20"/>
        </w:rPr>
      </w:pPr>
      <w:r>
        <w:rPr>
          <w:rFonts w:cs="Arial"/>
          <w:sz w:val="20"/>
          <w:szCs w:val="20"/>
        </w:rPr>
        <w:lastRenderedPageBreak/>
        <w:t>6.</w:t>
      </w:r>
      <w:r>
        <w:rPr>
          <w:rFonts w:cs="Arial"/>
          <w:sz w:val="20"/>
          <w:szCs w:val="20"/>
        </w:rPr>
        <w:tab/>
      </w:r>
      <w:r w:rsidRPr="00680AFA">
        <w:rPr>
          <w:sz w:val="20"/>
          <w:szCs w:val="20"/>
        </w:rPr>
        <w:t xml:space="preserve">Poskytnutí informací na základě povinností stanovených Smluvním stranám obecně závaznými právními předpisy není považováno za porušení povinností Smluvních stran sjednaných v tomto článku. </w:t>
      </w:r>
      <w:r w:rsidR="00FD4556">
        <w:rPr>
          <w:sz w:val="20"/>
          <w:szCs w:val="20"/>
        </w:rPr>
        <w:t xml:space="preserve">Zhotovitel </w:t>
      </w:r>
      <w:r w:rsidRPr="00680AFA">
        <w:rPr>
          <w:sz w:val="20"/>
          <w:szCs w:val="20"/>
        </w:rPr>
        <w:t xml:space="preserve">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této Smlouvy v souvislosti s plněním zákonné </w:t>
      </w:r>
      <w:proofErr w:type="spellStart"/>
      <w:r w:rsidRPr="00680AFA">
        <w:rPr>
          <w:sz w:val="20"/>
          <w:szCs w:val="20"/>
        </w:rPr>
        <w:t>uveřejňovací</w:t>
      </w:r>
      <w:proofErr w:type="spellEnd"/>
      <w:r w:rsidRPr="00680AFA">
        <w:rPr>
          <w:sz w:val="20"/>
          <w:szCs w:val="20"/>
        </w:rPr>
        <w:t xml:space="preserve"> povinnosti Objednatele dle </w:t>
      </w:r>
      <w:r w:rsidR="00FD4556">
        <w:rPr>
          <w:sz w:val="20"/>
          <w:szCs w:val="20"/>
        </w:rPr>
        <w:t xml:space="preserve">čl. </w:t>
      </w:r>
      <w:r w:rsidRPr="00680AFA">
        <w:rPr>
          <w:sz w:val="20"/>
          <w:szCs w:val="20"/>
        </w:rPr>
        <w:t>XI. této Smlouvy.</w:t>
      </w:r>
    </w:p>
    <w:p w:rsidR="00680AFA" w:rsidRPr="00680AFA" w:rsidRDefault="00FD4556" w:rsidP="00FD4556">
      <w:pPr>
        <w:pStyle w:val="Zkladntext"/>
        <w:spacing w:after="120"/>
        <w:ind w:left="567" w:hanging="567"/>
        <w:jc w:val="both"/>
        <w:rPr>
          <w:b w:val="0"/>
        </w:rPr>
      </w:pPr>
      <w:r>
        <w:rPr>
          <w:b w:val="0"/>
        </w:rPr>
        <w:t>7.</w:t>
      </w:r>
      <w:r>
        <w:rPr>
          <w:b w:val="0"/>
        </w:rPr>
        <w:tab/>
      </w:r>
      <w:r w:rsidR="00680AFA" w:rsidRPr="00680AFA">
        <w:rPr>
          <w:b w:val="0"/>
        </w:rPr>
        <w:t>S odkazem na zákon č. 11</w:t>
      </w:r>
      <w:r w:rsidR="00B0387E">
        <w:rPr>
          <w:b w:val="0"/>
        </w:rPr>
        <w:t>0</w:t>
      </w:r>
      <w:r w:rsidR="00680AFA" w:rsidRPr="00680AFA">
        <w:rPr>
          <w:b w:val="0"/>
        </w:rPr>
        <w:t>/20</w:t>
      </w:r>
      <w:r w:rsidR="00B0387E">
        <w:rPr>
          <w:b w:val="0"/>
        </w:rPr>
        <w:t>19</w:t>
      </w:r>
      <w:r w:rsidR="00680AFA" w:rsidRPr="00680AFA">
        <w:rPr>
          <w:b w:val="0"/>
        </w:rPr>
        <w:t xml:space="preserve"> Sb., o </w:t>
      </w:r>
      <w:r w:rsidR="00B0387E">
        <w:rPr>
          <w:b w:val="0"/>
        </w:rPr>
        <w:t>zpracování</w:t>
      </w:r>
      <w:r w:rsidR="00680AFA" w:rsidRPr="00680AFA">
        <w:rPr>
          <w:b w:val="0"/>
        </w:rPr>
        <w:t xml:space="preserve"> osobních údajů, v</w:t>
      </w:r>
      <w:r w:rsidR="00B0387E">
        <w:rPr>
          <w:b w:val="0"/>
        </w:rPr>
        <w:t xml:space="preserve"> platném </w:t>
      </w:r>
      <w:r w:rsidR="00680AFA" w:rsidRPr="00680AFA">
        <w:rPr>
          <w:b w:val="0"/>
        </w:rPr>
        <w:t xml:space="preserve">znění, Nařízení Evropského parlamentu a Rady EU č. 2016/679 o ochraně osobních údajů a ustanovení § 24a  zákona č. 551/1991, o Všeobecné zdravotní pojišťovně České republiky, ve znění pozdějších předpisů, se </w:t>
      </w:r>
      <w:r>
        <w:rPr>
          <w:b w:val="0"/>
        </w:rPr>
        <w:t xml:space="preserve">Zhotovitel </w:t>
      </w:r>
      <w:r w:rsidR="00680AFA" w:rsidRPr="00680AFA">
        <w:rPr>
          <w:b w:val="0"/>
        </w:rPr>
        <w:t xml:space="preserve">zavazuje učinit taková opatření, aby osoby, které se podílejí na realizaci závazků dle této Smlouvy, zachovávaly mlčenlivost o veškerých osobních údajích a datech, o nichž se dozvěděly při plnění předmětu této Smlouvy, včetně těch, které Objednatel eviduje pomocí výpočetní techniky. Za porušení zákonné povinnosti ochrany osobních údajů se považuje i využití těchto údajů a dat pro vlastní prospěch </w:t>
      </w:r>
      <w:r>
        <w:rPr>
          <w:b w:val="0"/>
        </w:rPr>
        <w:t>Zhotovitele</w:t>
      </w:r>
      <w:r w:rsidR="00680AFA" w:rsidRPr="00680AFA">
        <w:rPr>
          <w:b w:val="0"/>
        </w:rPr>
        <w:t>, prospěch třetí osoby nebo pro jiné účely. Toto ujednání platí i v případě nahrazení uvedených právních předpisů předpisy jinými.</w:t>
      </w:r>
    </w:p>
    <w:p w:rsidR="00680AFA" w:rsidRPr="00680AFA" w:rsidRDefault="00FD4556" w:rsidP="00FD4556">
      <w:pPr>
        <w:pStyle w:val="Zkladntext"/>
        <w:spacing w:after="120"/>
        <w:ind w:left="567" w:hanging="567"/>
        <w:jc w:val="both"/>
        <w:rPr>
          <w:b w:val="0"/>
        </w:rPr>
      </w:pPr>
      <w:r>
        <w:rPr>
          <w:b w:val="0"/>
        </w:rPr>
        <w:t>8.</w:t>
      </w:r>
      <w:r>
        <w:rPr>
          <w:b w:val="0"/>
        </w:rPr>
        <w:tab/>
      </w:r>
      <w:r w:rsidR="00680AFA" w:rsidRPr="00680AFA">
        <w:rPr>
          <w:b w:val="0"/>
        </w:rPr>
        <w:t>Závazky Smluvních stran uvedené v tomto článku trvají i po úplném splnění svých závazků dle Smlouvy</w:t>
      </w:r>
      <w:r>
        <w:rPr>
          <w:b w:val="0"/>
        </w:rPr>
        <w:t xml:space="preserve"> nebo Dílčích smluv</w:t>
      </w:r>
      <w:r w:rsidR="00680AFA" w:rsidRPr="00680AFA">
        <w:rPr>
          <w:b w:val="0"/>
        </w:rPr>
        <w:t>.</w:t>
      </w:r>
    </w:p>
    <w:p w:rsidR="006A496D" w:rsidRDefault="006A496D" w:rsidP="00FD4556">
      <w:pPr>
        <w:pStyle w:val="Zkladntext3"/>
        <w:tabs>
          <w:tab w:val="left" w:pos="426"/>
          <w:tab w:val="num" w:pos="567"/>
        </w:tabs>
        <w:spacing w:before="120" w:after="120"/>
        <w:ind w:left="567" w:hanging="567"/>
      </w:pPr>
      <w:r>
        <w:rPr>
          <w:sz w:val="20"/>
          <w:szCs w:val="20"/>
        </w:rPr>
        <w:tab/>
      </w:r>
    </w:p>
    <w:p w:rsidR="006A496D" w:rsidRDefault="006A496D" w:rsidP="006A496D">
      <w:pPr>
        <w:pStyle w:val="Zkladntext3"/>
        <w:spacing w:before="120"/>
        <w:ind w:left="426"/>
        <w:rPr>
          <w:sz w:val="20"/>
          <w:szCs w:val="20"/>
        </w:rPr>
      </w:pPr>
    </w:p>
    <w:p w:rsidR="006A496D" w:rsidRDefault="006A496D" w:rsidP="006A496D">
      <w:pPr>
        <w:spacing w:after="0" w:line="240" w:lineRule="auto"/>
        <w:jc w:val="center"/>
        <w:rPr>
          <w:rFonts w:ascii="Arial" w:hAnsi="Arial" w:cs="Arial"/>
          <w:b/>
          <w:sz w:val="20"/>
          <w:szCs w:val="20"/>
        </w:rPr>
      </w:pPr>
      <w:r>
        <w:rPr>
          <w:rFonts w:ascii="Arial" w:hAnsi="Arial" w:cs="Arial"/>
          <w:b/>
          <w:sz w:val="20"/>
          <w:szCs w:val="20"/>
        </w:rPr>
        <w:t>Článek IX.</w:t>
      </w:r>
    </w:p>
    <w:p w:rsidR="006A496D" w:rsidRDefault="006A496D" w:rsidP="006A496D">
      <w:pPr>
        <w:pStyle w:val="Nadpis2"/>
        <w:spacing w:before="0" w:after="240"/>
        <w:jc w:val="center"/>
        <w:rPr>
          <w:rFonts w:ascii="Arial" w:hAnsi="Arial" w:cs="Arial"/>
          <w:sz w:val="20"/>
          <w:szCs w:val="20"/>
        </w:rPr>
      </w:pPr>
      <w:r>
        <w:rPr>
          <w:rFonts w:ascii="Arial" w:hAnsi="Arial" w:cs="Arial"/>
          <w:sz w:val="20"/>
          <w:szCs w:val="20"/>
        </w:rPr>
        <w:t xml:space="preserve">Doba trvání Smlouvy a způsoby ukončení Smlouvy </w:t>
      </w:r>
    </w:p>
    <w:p w:rsidR="006A496D" w:rsidRDefault="006A496D" w:rsidP="00616CF0">
      <w:pPr>
        <w:pStyle w:val="Zkladntext"/>
        <w:numPr>
          <w:ilvl w:val="0"/>
          <w:numId w:val="17"/>
        </w:numPr>
        <w:tabs>
          <w:tab w:val="num" w:pos="567"/>
        </w:tabs>
        <w:spacing w:after="120"/>
        <w:ind w:left="567" w:hanging="567"/>
        <w:jc w:val="both"/>
        <w:rPr>
          <w:b w:val="0"/>
        </w:rPr>
      </w:pPr>
      <w:r>
        <w:rPr>
          <w:b w:val="0"/>
        </w:rPr>
        <w:t xml:space="preserve">Smlouva se uzavírá na dobu určitou, a to na dobu </w:t>
      </w:r>
      <w:r w:rsidR="00A55A60">
        <w:rPr>
          <w:b w:val="0"/>
        </w:rPr>
        <w:t>36</w:t>
      </w:r>
      <w:r>
        <w:rPr>
          <w:b w:val="0"/>
        </w:rPr>
        <w:t xml:space="preserve"> (</w:t>
      </w:r>
      <w:r w:rsidR="00A55A60">
        <w:rPr>
          <w:b w:val="0"/>
        </w:rPr>
        <w:t>třiceti šesti</w:t>
      </w:r>
      <w:r>
        <w:rPr>
          <w:b w:val="0"/>
        </w:rPr>
        <w:t>) měsíců ode dne nabytí účinnosti Smlouvy nebo do vyčerpání finančního limitu 1</w:t>
      </w:r>
      <w:r w:rsidR="00A55A60">
        <w:rPr>
          <w:b w:val="0"/>
        </w:rPr>
        <w:t>8</w:t>
      </w:r>
      <w:r>
        <w:rPr>
          <w:b w:val="0"/>
        </w:rPr>
        <w:t> </w:t>
      </w:r>
      <w:r w:rsidR="00A55A60">
        <w:rPr>
          <w:b w:val="0"/>
        </w:rPr>
        <w:t>8</w:t>
      </w:r>
      <w:r>
        <w:rPr>
          <w:b w:val="0"/>
        </w:rPr>
        <w:t xml:space="preserve">00 000 Kč (slovy: </w:t>
      </w:r>
      <w:r w:rsidR="00A55A60">
        <w:rPr>
          <w:b w:val="0"/>
        </w:rPr>
        <w:t xml:space="preserve">osmnáct </w:t>
      </w:r>
      <w:r>
        <w:rPr>
          <w:b w:val="0"/>
        </w:rPr>
        <w:t xml:space="preserve">miliónů </w:t>
      </w:r>
      <w:r w:rsidR="00A55A60">
        <w:rPr>
          <w:b w:val="0"/>
        </w:rPr>
        <w:t xml:space="preserve">osm set tisíc </w:t>
      </w:r>
      <w:r>
        <w:rPr>
          <w:b w:val="0"/>
        </w:rPr>
        <w:t>korun českých) bez DPH, a to v závislosti na tom, která skutečnost nastane dříve.</w:t>
      </w:r>
    </w:p>
    <w:p w:rsidR="006A496D" w:rsidRPr="006A496D" w:rsidRDefault="006A496D" w:rsidP="00616CF0">
      <w:pPr>
        <w:pStyle w:val="Zkladntext"/>
        <w:numPr>
          <w:ilvl w:val="0"/>
          <w:numId w:val="17"/>
        </w:numPr>
        <w:tabs>
          <w:tab w:val="num" w:pos="567"/>
        </w:tabs>
        <w:spacing w:after="120"/>
        <w:ind w:left="567" w:hanging="567"/>
        <w:jc w:val="both"/>
        <w:rPr>
          <w:b w:val="0"/>
          <w:color w:val="000000"/>
        </w:rPr>
      </w:pPr>
      <w:r w:rsidRPr="006A496D">
        <w:rPr>
          <w:b w:val="0"/>
          <w:color w:val="000000"/>
        </w:rPr>
        <w:t xml:space="preserve">Smlouva nabývá platnosti dnem jejího </w:t>
      </w:r>
      <w:r w:rsidR="00A55A60">
        <w:rPr>
          <w:b w:val="0"/>
          <w:color w:val="000000"/>
        </w:rPr>
        <w:t xml:space="preserve">uzavření, </w:t>
      </w:r>
      <w:r w:rsidRPr="006A496D">
        <w:rPr>
          <w:b w:val="0"/>
          <w:color w:val="000000"/>
        </w:rPr>
        <w:t xml:space="preserve">účinnosti nabývá </w:t>
      </w:r>
      <w:r w:rsidR="00A55A60">
        <w:rPr>
          <w:b w:val="0"/>
          <w:color w:val="000000"/>
        </w:rPr>
        <w:t xml:space="preserve">druhým </w:t>
      </w:r>
      <w:r w:rsidRPr="006A496D">
        <w:rPr>
          <w:b w:val="0"/>
          <w:color w:val="000000"/>
        </w:rPr>
        <w:t xml:space="preserve">dnem po jejím uveřejnění </w:t>
      </w:r>
      <w:r w:rsidR="00A55A60">
        <w:rPr>
          <w:b w:val="0"/>
          <w:color w:val="000000"/>
        </w:rPr>
        <w:t>prostřednictvím r</w:t>
      </w:r>
      <w:r w:rsidRPr="006A496D">
        <w:rPr>
          <w:b w:val="0"/>
          <w:color w:val="000000"/>
        </w:rPr>
        <w:t xml:space="preserve">egistru smluv ve smyslu </w:t>
      </w:r>
      <w:r w:rsidR="00A55A60">
        <w:rPr>
          <w:b w:val="0"/>
          <w:color w:val="000000"/>
        </w:rPr>
        <w:t xml:space="preserve">čl. </w:t>
      </w:r>
      <w:r w:rsidRPr="006A496D">
        <w:rPr>
          <w:b w:val="0"/>
          <w:color w:val="000000"/>
        </w:rPr>
        <w:t>X. této Smlouvy</w:t>
      </w:r>
      <w:r w:rsidRPr="006A496D">
        <w:rPr>
          <w:b w:val="0"/>
          <w:i/>
          <w:color w:val="000000"/>
        </w:rPr>
        <w:t>.</w:t>
      </w:r>
    </w:p>
    <w:p w:rsidR="006A496D" w:rsidRDefault="006A496D" w:rsidP="00616CF0">
      <w:pPr>
        <w:pStyle w:val="Zkladntext"/>
        <w:numPr>
          <w:ilvl w:val="0"/>
          <w:numId w:val="17"/>
        </w:numPr>
        <w:tabs>
          <w:tab w:val="num" w:pos="567"/>
        </w:tabs>
        <w:spacing w:after="120"/>
        <w:ind w:left="567" w:hanging="567"/>
        <w:jc w:val="both"/>
        <w:rPr>
          <w:b w:val="0"/>
        </w:rPr>
      </w:pPr>
      <w:r>
        <w:rPr>
          <w:b w:val="0"/>
        </w:rPr>
        <w:t>Tato Smlouva může být ukončena písemnou dohodou Smluvních stran.</w:t>
      </w:r>
    </w:p>
    <w:p w:rsidR="006A496D" w:rsidRDefault="006A496D" w:rsidP="00616CF0">
      <w:pPr>
        <w:pStyle w:val="Zkladntext"/>
        <w:numPr>
          <w:ilvl w:val="0"/>
          <w:numId w:val="17"/>
        </w:numPr>
        <w:tabs>
          <w:tab w:val="num" w:pos="567"/>
        </w:tabs>
        <w:spacing w:after="120"/>
        <w:ind w:left="567" w:hanging="567"/>
        <w:jc w:val="both"/>
        <w:rPr>
          <w:b w:val="0"/>
        </w:rPr>
      </w:pPr>
      <w:r>
        <w:rPr>
          <w:b w:val="0"/>
        </w:rPr>
        <w:t xml:space="preserve">Každá ze Smluvních stran je oprávněna tuto Smlouvu písemně vypovědět, a to bez udání důvodu. Výpovědní </w:t>
      </w:r>
      <w:r w:rsidR="00A55A60">
        <w:rPr>
          <w:b w:val="0"/>
        </w:rPr>
        <w:t>doba</w:t>
      </w:r>
      <w:r>
        <w:rPr>
          <w:b w:val="0"/>
        </w:rPr>
        <w:t xml:space="preserve"> činí </w:t>
      </w:r>
      <w:r w:rsidR="00A55A60">
        <w:rPr>
          <w:b w:val="0"/>
        </w:rPr>
        <w:t xml:space="preserve">šest </w:t>
      </w:r>
      <w:r>
        <w:rPr>
          <w:b w:val="0"/>
        </w:rPr>
        <w:t>(</w:t>
      </w:r>
      <w:r w:rsidR="00A55A60">
        <w:rPr>
          <w:b w:val="0"/>
        </w:rPr>
        <w:t>6</w:t>
      </w:r>
      <w:r>
        <w:rPr>
          <w:b w:val="0"/>
        </w:rPr>
        <w:t>) měsíc</w:t>
      </w:r>
      <w:r w:rsidR="00A55A60">
        <w:rPr>
          <w:b w:val="0"/>
        </w:rPr>
        <w:t>ů v případě podání výpovědi ze strany Objednatele a dvanáct (12) měsíců v případě podání výpovědi ze strany Zhotovitele. Výpovědní doba</w:t>
      </w:r>
      <w:r>
        <w:rPr>
          <w:b w:val="0"/>
        </w:rPr>
        <w:t xml:space="preserve"> začne běžet prvním dnem kalendářního měsíce následujícího po měsíci, v němž byla výpověď doručena druhé Smluvní straně. Uplynutím výpovědní doby závazky ze Smlouvy zanikají, nestanoví-li Smlouva v určitých případech jinak.</w:t>
      </w:r>
    </w:p>
    <w:p w:rsidR="006A496D" w:rsidRDefault="006A496D" w:rsidP="00616CF0">
      <w:pPr>
        <w:pStyle w:val="Zkladntext"/>
        <w:numPr>
          <w:ilvl w:val="0"/>
          <w:numId w:val="17"/>
        </w:numPr>
        <w:tabs>
          <w:tab w:val="num" w:pos="567"/>
        </w:tabs>
        <w:ind w:left="567" w:hanging="567"/>
        <w:jc w:val="both"/>
        <w:rPr>
          <w:b w:val="0"/>
        </w:rPr>
      </w:pPr>
      <w:r>
        <w:rPr>
          <w:b w:val="0"/>
        </w:rPr>
        <w:t xml:space="preserve">Kterákoliv ze Smluvních stran může odstoupit od této Smlouvy v případech stanovených touto Smlouvou nebo zákonem, zejména pak ustanoveními § 1977 a násl. a § 2001 a násl. občanského zákoníku. </w:t>
      </w:r>
    </w:p>
    <w:p w:rsidR="006A496D" w:rsidRDefault="006A496D" w:rsidP="00616CF0">
      <w:pPr>
        <w:numPr>
          <w:ilvl w:val="0"/>
          <w:numId w:val="17"/>
        </w:numPr>
        <w:tabs>
          <w:tab w:val="num" w:pos="567"/>
        </w:tabs>
        <w:spacing w:before="240" w:after="120" w:line="240" w:lineRule="auto"/>
        <w:ind w:left="567" w:hanging="567"/>
        <w:jc w:val="both"/>
        <w:rPr>
          <w:rFonts w:ascii="Arial" w:hAnsi="Arial" w:cs="Arial"/>
          <w:sz w:val="20"/>
          <w:szCs w:val="20"/>
        </w:rPr>
      </w:pPr>
      <w:r>
        <w:rPr>
          <w:rFonts w:ascii="Arial" w:hAnsi="Arial" w:cs="Arial"/>
          <w:sz w:val="20"/>
          <w:szCs w:val="20"/>
        </w:rPr>
        <w:t xml:space="preserve">Pro účely této Smlouvy bude za podstatné porušení smluvních povinností považováno: </w:t>
      </w:r>
    </w:p>
    <w:p w:rsidR="006A496D" w:rsidRDefault="00A55A60" w:rsidP="00616CF0">
      <w:pPr>
        <w:numPr>
          <w:ilvl w:val="0"/>
          <w:numId w:val="4"/>
        </w:numPr>
        <w:tabs>
          <w:tab w:val="num" w:pos="567"/>
          <w:tab w:val="num" w:pos="1002"/>
        </w:tabs>
        <w:spacing w:after="120" w:line="240" w:lineRule="auto"/>
        <w:ind w:left="567" w:firstLine="0"/>
        <w:jc w:val="both"/>
        <w:rPr>
          <w:rFonts w:ascii="Arial" w:hAnsi="Arial" w:cs="Arial"/>
          <w:sz w:val="20"/>
          <w:szCs w:val="20"/>
        </w:rPr>
      </w:pPr>
      <w:r>
        <w:rPr>
          <w:rFonts w:ascii="Arial" w:hAnsi="Arial" w:cs="Arial"/>
          <w:sz w:val="20"/>
          <w:szCs w:val="20"/>
        </w:rPr>
        <w:t xml:space="preserve">opakované </w:t>
      </w:r>
      <w:r w:rsidR="006A496D">
        <w:rPr>
          <w:rFonts w:ascii="Arial" w:hAnsi="Arial" w:cs="Arial"/>
          <w:sz w:val="20"/>
          <w:szCs w:val="20"/>
        </w:rPr>
        <w:t xml:space="preserve">prodlení Zhotovitele </w:t>
      </w:r>
      <w:r>
        <w:rPr>
          <w:rFonts w:ascii="Arial" w:hAnsi="Arial" w:cs="Arial"/>
          <w:sz w:val="20"/>
          <w:szCs w:val="20"/>
        </w:rPr>
        <w:t>(</w:t>
      </w:r>
      <w:r w:rsidR="00536A0D">
        <w:rPr>
          <w:rFonts w:ascii="Arial" w:hAnsi="Arial" w:cs="Arial"/>
          <w:sz w:val="20"/>
          <w:szCs w:val="20"/>
        </w:rPr>
        <w:t xml:space="preserve">více než </w:t>
      </w:r>
      <w:r>
        <w:rPr>
          <w:rFonts w:ascii="Arial" w:hAnsi="Arial" w:cs="Arial"/>
          <w:sz w:val="20"/>
          <w:szCs w:val="20"/>
        </w:rPr>
        <w:t>3x</w:t>
      </w:r>
      <w:r w:rsidR="00536A0D">
        <w:rPr>
          <w:rFonts w:ascii="Arial" w:hAnsi="Arial" w:cs="Arial"/>
          <w:sz w:val="20"/>
          <w:szCs w:val="20"/>
        </w:rPr>
        <w:t xml:space="preserve">) </w:t>
      </w:r>
      <w:r w:rsidR="006A496D">
        <w:rPr>
          <w:rFonts w:ascii="Arial" w:hAnsi="Arial" w:cs="Arial"/>
          <w:sz w:val="20"/>
          <w:szCs w:val="20"/>
        </w:rPr>
        <w:t xml:space="preserve">s provedením Díla oproti termínu </w:t>
      </w:r>
      <w:r w:rsidR="00536A0D">
        <w:rPr>
          <w:rFonts w:ascii="Arial" w:hAnsi="Arial" w:cs="Arial"/>
          <w:sz w:val="20"/>
          <w:szCs w:val="20"/>
        </w:rPr>
        <w:tab/>
      </w:r>
      <w:r w:rsidR="006A496D">
        <w:rPr>
          <w:rFonts w:ascii="Arial" w:hAnsi="Arial" w:cs="Arial"/>
          <w:sz w:val="20"/>
          <w:szCs w:val="20"/>
        </w:rPr>
        <w:t xml:space="preserve">uvedenému v Dílčí smlouvě o více než </w:t>
      </w:r>
      <w:r w:rsidR="00905725">
        <w:rPr>
          <w:rFonts w:ascii="Arial" w:hAnsi="Arial" w:cs="Arial"/>
          <w:sz w:val="20"/>
          <w:szCs w:val="20"/>
        </w:rPr>
        <w:t>pět (</w:t>
      </w:r>
      <w:r w:rsidR="00B41B13">
        <w:rPr>
          <w:rFonts w:ascii="Arial" w:hAnsi="Arial" w:cs="Arial"/>
          <w:sz w:val="20"/>
          <w:szCs w:val="20"/>
        </w:rPr>
        <w:t>5</w:t>
      </w:r>
      <w:r w:rsidR="00905725">
        <w:rPr>
          <w:rFonts w:ascii="Arial" w:hAnsi="Arial" w:cs="Arial"/>
          <w:sz w:val="20"/>
          <w:szCs w:val="20"/>
        </w:rPr>
        <w:t>)</w:t>
      </w:r>
      <w:r w:rsidR="00B41B13">
        <w:rPr>
          <w:rFonts w:ascii="Arial" w:hAnsi="Arial" w:cs="Arial"/>
          <w:sz w:val="20"/>
          <w:szCs w:val="20"/>
        </w:rPr>
        <w:t xml:space="preserve"> </w:t>
      </w:r>
      <w:r w:rsidR="00536A0D">
        <w:rPr>
          <w:rFonts w:ascii="Arial" w:hAnsi="Arial" w:cs="Arial"/>
          <w:sz w:val="20"/>
          <w:szCs w:val="20"/>
        </w:rPr>
        <w:t xml:space="preserve">pracovních </w:t>
      </w:r>
      <w:r w:rsidR="006A496D">
        <w:rPr>
          <w:rFonts w:ascii="Arial" w:hAnsi="Arial" w:cs="Arial"/>
          <w:sz w:val="20"/>
          <w:szCs w:val="20"/>
        </w:rPr>
        <w:t xml:space="preserve">dnů nebo neodůvodněné či </w:t>
      </w:r>
      <w:r w:rsidR="00536A0D">
        <w:rPr>
          <w:rFonts w:ascii="Arial" w:hAnsi="Arial" w:cs="Arial"/>
          <w:sz w:val="20"/>
          <w:szCs w:val="20"/>
        </w:rPr>
        <w:tab/>
      </w:r>
      <w:r w:rsidR="006A496D">
        <w:rPr>
          <w:rFonts w:ascii="Arial" w:hAnsi="Arial" w:cs="Arial"/>
          <w:sz w:val="20"/>
          <w:szCs w:val="20"/>
        </w:rPr>
        <w:t xml:space="preserve">opakované (více než </w:t>
      </w:r>
      <w:r w:rsidR="00536A0D">
        <w:rPr>
          <w:rFonts w:ascii="Arial" w:hAnsi="Arial" w:cs="Arial"/>
          <w:sz w:val="20"/>
          <w:szCs w:val="20"/>
        </w:rPr>
        <w:t>3</w:t>
      </w:r>
      <w:r w:rsidR="006A496D">
        <w:rPr>
          <w:rFonts w:ascii="Arial" w:hAnsi="Arial" w:cs="Arial"/>
          <w:sz w:val="20"/>
          <w:szCs w:val="20"/>
        </w:rPr>
        <w:t xml:space="preserve">x) nedodržení objednaného rozsahu a způsobu provedení Díla </w:t>
      </w:r>
      <w:r w:rsidR="00536A0D">
        <w:rPr>
          <w:rFonts w:ascii="Arial" w:hAnsi="Arial" w:cs="Arial"/>
          <w:sz w:val="20"/>
          <w:szCs w:val="20"/>
        </w:rPr>
        <w:tab/>
      </w:r>
      <w:r w:rsidR="006A496D">
        <w:rPr>
          <w:rFonts w:ascii="Arial" w:hAnsi="Arial" w:cs="Arial"/>
          <w:sz w:val="20"/>
          <w:szCs w:val="20"/>
        </w:rPr>
        <w:t>dle Článku I. a II. této Smlouvy</w:t>
      </w:r>
      <w:r w:rsidR="00536A0D">
        <w:rPr>
          <w:rFonts w:ascii="Arial" w:hAnsi="Arial" w:cs="Arial"/>
          <w:sz w:val="20"/>
          <w:szCs w:val="20"/>
        </w:rPr>
        <w:t>;</w:t>
      </w:r>
    </w:p>
    <w:p w:rsidR="00536A0D" w:rsidRDefault="00536A0D" w:rsidP="00616CF0">
      <w:pPr>
        <w:numPr>
          <w:ilvl w:val="0"/>
          <w:numId w:val="4"/>
        </w:numPr>
        <w:tabs>
          <w:tab w:val="num" w:pos="567"/>
          <w:tab w:val="num" w:pos="1002"/>
        </w:tabs>
        <w:spacing w:after="120" w:line="240" w:lineRule="auto"/>
        <w:ind w:left="567" w:firstLine="0"/>
        <w:jc w:val="both"/>
        <w:rPr>
          <w:rFonts w:ascii="Arial" w:hAnsi="Arial" w:cs="Arial"/>
          <w:sz w:val="20"/>
          <w:szCs w:val="20"/>
        </w:rPr>
      </w:pPr>
      <w:r>
        <w:rPr>
          <w:rFonts w:ascii="Arial" w:hAnsi="Arial" w:cs="Arial"/>
          <w:sz w:val="20"/>
          <w:szCs w:val="20"/>
        </w:rPr>
        <w:t xml:space="preserve">opakované nekvalitní plnění ze strany Zhotovitele (více než 3x), a to v případě, byla-li ze </w:t>
      </w:r>
      <w:r>
        <w:rPr>
          <w:rFonts w:ascii="Arial" w:hAnsi="Arial" w:cs="Arial"/>
          <w:sz w:val="20"/>
          <w:szCs w:val="20"/>
        </w:rPr>
        <w:tab/>
        <w:t xml:space="preserve">strany Objednatele uplatněna u Zhotovitele oprávněná a Zhotovitelem uznaná reklamace </w:t>
      </w:r>
      <w:r>
        <w:rPr>
          <w:rFonts w:ascii="Arial" w:hAnsi="Arial" w:cs="Arial"/>
          <w:sz w:val="20"/>
          <w:szCs w:val="20"/>
        </w:rPr>
        <w:tab/>
        <w:t>poskytnutého plnění;</w:t>
      </w:r>
    </w:p>
    <w:p w:rsidR="00536A0D" w:rsidRDefault="00536A0D" w:rsidP="00616CF0">
      <w:pPr>
        <w:numPr>
          <w:ilvl w:val="0"/>
          <w:numId w:val="4"/>
        </w:numPr>
        <w:tabs>
          <w:tab w:val="num" w:pos="567"/>
          <w:tab w:val="num" w:pos="1002"/>
        </w:tabs>
        <w:spacing w:after="120" w:line="240" w:lineRule="auto"/>
        <w:ind w:left="567" w:firstLine="0"/>
        <w:jc w:val="both"/>
        <w:rPr>
          <w:rFonts w:ascii="Arial" w:hAnsi="Arial" w:cs="Arial"/>
          <w:sz w:val="20"/>
          <w:szCs w:val="20"/>
        </w:rPr>
      </w:pPr>
      <w:r>
        <w:rPr>
          <w:rFonts w:ascii="Arial" w:hAnsi="Arial" w:cs="Arial"/>
          <w:sz w:val="20"/>
          <w:szCs w:val="20"/>
        </w:rPr>
        <w:t xml:space="preserve">nepravdivé </w:t>
      </w:r>
      <w:r w:rsidR="0044489A">
        <w:rPr>
          <w:rFonts w:ascii="Arial" w:hAnsi="Arial" w:cs="Arial"/>
          <w:sz w:val="20"/>
          <w:szCs w:val="20"/>
        </w:rPr>
        <w:t xml:space="preserve">prohlášení </w:t>
      </w:r>
      <w:r>
        <w:rPr>
          <w:rFonts w:ascii="Arial" w:hAnsi="Arial" w:cs="Arial"/>
          <w:sz w:val="20"/>
          <w:szCs w:val="20"/>
        </w:rPr>
        <w:t>Zhotovitele</w:t>
      </w:r>
      <w:r w:rsidR="0044489A">
        <w:rPr>
          <w:rFonts w:ascii="Arial" w:hAnsi="Arial" w:cs="Arial"/>
          <w:sz w:val="20"/>
          <w:szCs w:val="20"/>
        </w:rPr>
        <w:t xml:space="preserve"> o způsobilosti poskytovat plnění v celém rozsahu dle </w:t>
      </w:r>
      <w:r w:rsidR="0044489A">
        <w:rPr>
          <w:rFonts w:ascii="Arial" w:hAnsi="Arial" w:cs="Arial"/>
          <w:sz w:val="20"/>
          <w:szCs w:val="20"/>
        </w:rPr>
        <w:tab/>
        <w:t xml:space="preserve">této Smlouvy, které </w:t>
      </w:r>
      <w:r w:rsidR="0044489A">
        <w:rPr>
          <w:rFonts w:ascii="Arial" w:hAnsi="Arial" w:cs="Arial"/>
          <w:sz w:val="20"/>
          <w:szCs w:val="20"/>
        </w:rPr>
        <w:tab/>
        <w:t>Zhotovitel přiložil ke své nabídce k předmětné veřejné zakázce;</w:t>
      </w:r>
      <w:r>
        <w:rPr>
          <w:rFonts w:ascii="Arial" w:hAnsi="Arial" w:cs="Arial"/>
          <w:sz w:val="20"/>
          <w:szCs w:val="20"/>
        </w:rPr>
        <w:t xml:space="preserve"> </w:t>
      </w:r>
    </w:p>
    <w:p w:rsidR="0044489A" w:rsidRDefault="0044489A" w:rsidP="00616CF0">
      <w:pPr>
        <w:numPr>
          <w:ilvl w:val="0"/>
          <w:numId w:val="4"/>
        </w:numPr>
        <w:tabs>
          <w:tab w:val="num" w:pos="567"/>
          <w:tab w:val="num" w:pos="1002"/>
        </w:tabs>
        <w:spacing w:after="120" w:line="240" w:lineRule="auto"/>
        <w:ind w:left="567" w:firstLine="0"/>
        <w:jc w:val="both"/>
        <w:rPr>
          <w:rFonts w:ascii="Arial" w:hAnsi="Arial" w:cs="Arial"/>
          <w:sz w:val="20"/>
          <w:szCs w:val="20"/>
        </w:rPr>
      </w:pPr>
      <w:r>
        <w:rPr>
          <w:rFonts w:ascii="Arial" w:hAnsi="Arial" w:cs="Arial"/>
          <w:sz w:val="20"/>
          <w:szCs w:val="20"/>
        </w:rPr>
        <w:lastRenderedPageBreak/>
        <w:t xml:space="preserve">opakované (více než 3x) porušení smluvních povinností Zhotovitele uvedených v této </w:t>
      </w:r>
      <w:r>
        <w:rPr>
          <w:rFonts w:ascii="Arial" w:hAnsi="Arial" w:cs="Arial"/>
          <w:sz w:val="20"/>
          <w:szCs w:val="20"/>
        </w:rPr>
        <w:tab/>
        <w:t xml:space="preserve">Smlouvě, na která byl Objednatelem písemně upozorněn a závadný stav Zhotovitel </w:t>
      </w:r>
      <w:r>
        <w:rPr>
          <w:rFonts w:ascii="Arial" w:hAnsi="Arial" w:cs="Arial"/>
          <w:sz w:val="20"/>
          <w:szCs w:val="20"/>
        </w:rPr>
        <w:tab/>
        <w:t xml:space="preserve">neodstranil ani ve lhůtě stanovené Objednatelem; </w:t>
      </w:r>
    </w:p>
    <w:p w:rsidR="006A496D" w:rsidRDefault="006A496D" w:rsidP="00616CF0">
      <w:pPr>
        <w:numPr>
          <w:ilvl w:val="0"/>
          <w:numId w:val="4"/>
        </w:numPr>
        <w:tabs>
          <w:tab w:val="num" w:pos="567"/>
          <w:tab w:val="num" w:pos="1002"/>
        </w:tabs>
        <w:spacing w:after="120" w:line="240" w:lineRule="auto"/>
        <w:ind w:left="567" w:firstLine="0"/>
        <w:jc w:val="both"/>
        <w:rPr>
          <w:rFonts w:ascii="Arial" w:hAnsi="Arial" w:cs="Arial"/>
          <w:sz w:val="20"/>
          <w:szCs w:val="20"/>
        </w:rPr>
      </w:pPr>
      <w:r>
        <w:rPr>
          <w:rFonts w:ascii="Arial" w:hAnsi="Arial" w:cs="Arial"/>
          <w:sz w:val="20"/>
          <w:szCs w:val="20"/>
        </w:rPr>
        <w:t xml:space="preserve">prodlení Objednatele s kteroukoliv platbou faktury nebo její části o více než třicet (30) </w:t>
      </w:r>
      <w:r>
        <w:rPr>
          <w:rFonts w:ascii="Arial" w:hAnsi="Arial" w:cs="Arial"/>
          <w:sz w:val="20"/>
          <w:szCs w:val="20"/>
        </w:rPr>
        <w:tab/>
        <w:t>kalendářních dnů po lhůtě splatnosti příslušné faktury</w:t>
      </w:r>
      <w:r w:rsidR="00472249">
        <w:rPr>
          <w:rFonts w:ascii="Arial" w:hAnsi="Arial" w:cs="Arial"/>
          <w:sz w:val="20"/>
          <w:szCs w:val="20"/>
        </w:rPr>
        <w:t>;</w:t>
      </w:r>
    </w:p>
    <w:p w:rsidR="006A496D" w:rsidRDefault="006A496D" w:rsidP="00616CF0">
      <w:pPr>
        <w:numPr>
          <w:ilvl w:val="0"/>
          <w:numId w:val="4"/>
        </w:numPr>
        <w:tabs>
          <w:tab w:val="num" w:pos="567"/>
          <w:tab w:val="num" w:pos="1002"/>
        </w:tabs>
        <w:spacing w:after="120" w:line="240" w:lineRule="auto"/>
        <w:ind w:left="567" w:firstLine="0"/>
        <w:jc w:val="both"/>
        <w:rPr>
          <w:rFonts w:ascii="Arial" w:hAnsi="Arial" w:cs="Arial"/>
          <w:sz w:val="20"/>
          <w:szCs w:val="20"/>
        </w:rPr>
      </w:pPr>
      <w:r>
        <w:rPr>
          <w:rFonts w:ascii="Arial" w:hAnsi="Arial" w:cs="Arial"/>
          <w:sz w:val="20"/>
          <w:szCs w:val="20"/>
        </w:rPr>
        <w:t>porušení povinností obsažených v</w:t>
      </w:r>
      <w:r w:rsidR="00472249">
        <w:rPr>
          <w:rFonts w:ascii="Arial" w:hAnsi="Arial" w:cs="Arial"/>
          <w:sz w:val="20"/>
          <w:szCs w:val="20"/>
        </w:rPr>
        <w:t xml:space="preserve"> čl. </w:t>
      </w:r>
      <w:r>
        <w:rPr>
          <w:rFonts w:ascii="Arial" w:hAnsi="Arial" w:cs="Arial"/>
          <w:sz w:val="20"/>
          <w:szCs w:val="20"/>
        </w:rPr>
        <w:t>VI. odst. 7. této Smlouvy.</w:t>
      </w:r>
    </w:p>
    <w:p w:rsidR="006A496D" w:rsidRDefault="006A496D" w:rsidP="00616CF0">
      <w:pPr>
        <w:numPr>
          <w:ilvl w:val="0"/>
          <w:numId w:val="17"/>
        </w:numPr>
        <w:tabs>
          <w:tab w:val="num" w:pos="567"/>
        </w:tabs>
        <w:spacing w:after="120" w:line="240" w:lineRule="auto"/>
        <w:ind w:left="567" w:hanging="567"/>
        <w:jc w:val="both"/>
        <w:rPr>
          <w:rFonts w:ascii="Arial" w:hAnsi="Arial" w:cs="Arial"/>
          <w:sz w:val="20"/>
          <w:szCs w:val="20"/>
        </w:rPr>
      </w:pPr>
      <w:r>
        <w:rPr>
          <w:rFonts w:ascii="Arial" w:hAnsi="Arial" w:cs="Arial"/>
          <w:sz w:val="20"/>
          <w:szCs w:val="20"/>
        </w:rPr>
        <w:t xml:space="preserve">Objednatel je oprávněn odstoupit od Smlouvy také tehdy, je-li s přihlédnutím ke všem okolnostem zřejmé, že Zhotovitel není schopen splnit své závazky dle </w:t>
      </w:r>
      <w:r w:rsidR="00472249">
        <w:rPr>
          <w:rFonts w:ascii="Arial" w:hAnsi="Arial" w:cs="Arial"/>
          <w:sz w:val="20"/>
          <w:szCs w:val="20"/>
        </w:rPr>
        <w:t xml:space="preserve">čl. </w:t>
      </w:r>
      <w:r>
        <w:rPr>
          <w:rFonts w:ascii="Arial" w:hAnsi="Arial" w:cs="Arial"/>
          <w:sz w:val="20"/>
          <w:szCs w:val="20"/>
        </w:rPr>
        <w:t>I. a II. této Smlouvy. Objednatel může odstoupit od této Smlouvy i tehdy, jestliže se Zhotovitel dopustí vážného neprofesionálního chování nebo bude vyvíjet činnost, která bude v rozporu s obsahem, účelem nebo předmětem této Smlouvy.</w:t>
      </w:r>
    </w:p>
    <w:p w:rsidR="00472249" w:rsidRDefault="006A496D" w:rsidP="00616CF0">
      <w:pPr>
        <w:numPr>
          <w:ilvl w:val="0"/>
          <w:numId w:val="17"/>
        </w:numPr>
        <w:tabs>
          <w:tab w:val="num" w:pos="567"/>
        </w:tabs>
        <w:spacing w:after="120" w:line="240" w:lineRule="auto"/>
        <w:ind w:left="567" w:hanging="567"/>
        <w:jc w:val="both"/>
        <w:rPr>
          <w:rFonts w:ascii="Arial" w:hAnsi="Arial" w:cs="Arial"/>
          <w:sz w:val="20"/>
          <w:szCs w:val="20"/>
        </w:rPr>
      </w:pPr>
      <w:r w:rsidRPr="00472249">
        <w:rPr>
          <w:rFonts w:ascii="Arial" w:hAnsi="Arial" w:cs="Arial"/>
          <w:sz w:val="20"/>
          <w:szCs w:val="20"/>
        </w:rPr>
        <w:t>Odstoupení od Smlouvy musí být učiněno písemnou formou a prokazatelně doručeno do sídla druhé Smluvní strany. Právní účinky odstoupení nastávají dnem doručení oznámení o odstoupení od Smlouvy druhé Smluvní straně.</w:t>
      </w:r>
      <w:r w:rsidR="00472249" w:rsidRPr="00472249">
        <w:rPr>
          <w:rFonts w:ascii="Arial" w:hAnsi="Arial" w:cs="Arial"/>
          <w:sz w:val="20"/>
          <w:szCs w:val="20"/>
        </w:rPr>
        <w:t xml:space="preserve"> </w:t>
      </w:r>
    </w:p>
    <w:p w:rsidR="006A496D" w:rsidRPr="00472249" w:rsidRDefault="006A496D" w:rsidP="00616CF0">
      <w:pPr>
        <w:numPr>
          <w:ilvl w:val="0"/>
          <w:numId w:val="17"/>
        </w:numPr>
        <w:tabs>
          <w:tab w:val="num" w:pos="567"/>
        </w:tabs>
        <w:spacing w:after="120" w:line="240" w:lineRule="auto"/>
        <w:ind w:left="567" w:hanging="567"/>
        <w:jc w:val="both"/>
        <w:rPr>
          <w:rFonts w:ascii="Arial" w:hAnsi="Arial" w:cs="Arial"/>
          <w:sz w:val="20"/>
          <w:szCs w:val="20"/>
        </w:rPr>
      </w:pPr>
      <w:r w:rsidRPr="00472249">
        <w:rPr>
          <w:rFonts w:ascii="Arial" w:hAnsi="Arial" w:cs="Arial"/>
          <w:sz w:val="20"/>
          <w:szCs w:val="20"/>
        </w:rPr>
        <w:t>Dojde-li k odstoupení od Smlouvy pro podstatné porušení povinností, je povinna Smluvní strana, která porušila smluvní povinnosti, uhradit druhé Smluvní straně prokazatelně vynaložené náklady s plněním Smlouvy / Dílčí smlouvy do doby ukončení Smlouvy.</w:t>
      </w:r>
    </w:p>
    <w:p w:rsidR="006A496D" w:rsidRDefault="006A496D" w:rsidP="00616CF0">
      <w:pPr>
        <w:numPr>
          <w:ilvl w:val="0"/>
          <w:numId w:val="17"/>
        </w:numPr>
        <w:tabs>
          <w:tab w:val="num" w:pos="567"/>
        </w:tabs>
        <w:spacing w:after="120" w:line="240" w:lineRule="auto"/>
        <w:ind w:left="567" w:hanging="567"/>
        <w:jc w:val="both"/>
        <w:rPr>
          <w:rFonts w:ascii="Arial" w:hAnsi="Arial" w:cs="Arial"/>
          <w:sz w:val="20"/>
          <w:szCs w:val="20"/>
        </w:rPr>
      </w:pPr>
      <w:r>
        <w:rPr>
          <w:rFonts w:ascii="Arial" w:hAnsi="Arial" w:cs="Arial"/>
          <w:sz w:val="20"/>
          <w:szCs w:val="20"/>
        </w:rPr>
        <w:t xml:space="preserve">Zánikem závazků plynoucích z této Smlouvy dohodou, výpovědí ani odstoupením od Smlouvy není dotčena platnost kteréhokoliv ustanovení Smlouvy, jež má výslovně či ve svých následcích zůstat v platnosti po zániku výše citovaných závazků. Ukončení Smlouvy způsoby dle tohoto Článku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nebo ujednání o způsobu řešení sporů. </w:t>
      </w:r>
    </w:p>
    <w:p w:rsidR="006A496D" w:rsidRDefault="006A496D" w:rsidP="006A496D">
      <w:pPr>
        <w:spacing w:after="0" w:line="240" w:lineRule="auto"/>
        <w:jc w:val="center"/>
        <w:outlineLvl w:val="0"/>
        <w:rPr>
          <w:rFonts w:ascii="Arial" w:hAnsi="Arial" w:cs="Arial"/>
          <w:b/>
          <w:sz w:val="20"/>
          <w:szCs w:val="20"/>
        </w:rPr>
      </w:pPr>
    </w:p>
    <w:p w:rsidR="006A496D" w:rsidRDefault="006A496D" w:rsidP="006A496D">
      <w:pPr>
        <w:spacing w:after="0" w:line="240" w:lineRule="auto"/>
        <w:jc w:val="center"/>
        <w:outlineLvl w:val="0"/>
        <w:rPr>
          <w:rFonts w:ascii="Arial" w:hAnsi="Arial" w:cs="Arial"/>
          <w:b/>
          <w:sz w:val="20"/>
          <w:szCs w:val="20"/>
        </w:rPr>
      </w:pPr>
      <w:r>
        <w:rPr>
          <w:rFonts w:ascii="Arial" w:hAnsi="Arial" w:cs="Arial"/>
          <w:b/>
          <w:sz w:val="20"/>
          <w:szCs w:val="20"/>
        </w:rPr>
        <w:t>Článek X.</w:t>
      </w:r>
    </w:p>
    <w:p w:rsidR="006A496D" w:rsidRDefault="006A496D" w:rsidP="006A496D">
      <w:pPr>
        <w:spacing w:after="120"/>
        <w:jc w:val="center"/>
        <w:rPr>
          <w:rFonts w:ascii="Arial" w:hAnsi="Arial" w:cs="Arial"/>
          <w:b/>
          <w:sz w:val="20"/>
          <w:szCs w:val="20"/>
        </w:rPr>
      </w:pPr>
      <w:r>
        <w:rPr>
          <w:rFonts w:ascii="Arial" w:hAnsi="Arial" w:cs="Arial"/>
          <w:b/>
          <w:sz w:val="20"/>
          <w:szCs w:val="20"/>
        </w:rPr>
        <w:t>Uveřejnění Smlouvy</w:t>
      </w:r>
    </w:p>
    <w:p w:rsidR="006A496D" w:rsidRDefault="006A496D" w:rsidP="00616CF0">
      <w:pPr>
        <w:pStyle w:val="Odstavecseseznamem"/>
        <w:numPr>
          <w:ilvl w:val="0"/>
          <w:numId w:val="18"/>
        </w:numPr>
        <w:tabs>
          <w:tab w:val="left" w:pos="426"/>
        </w:tabs>
        <w:spacing w:before="120" w:after="120" w:line="240" w:lineRule="auto"/>
        <w:ind w:left="426" w:hanging="426"/>
        <w:jc w:val="both"/>
        <w:rPr>
          <w:rFonts w:ascii="Arial" w:hAnsi="Arial" w:cs="Arial"/>
          <w:sz w:val="20"/>
          <w:szCs w:val="20"/>
        </w:rPr>
      </w:pPr>
      <w:r>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a o registru smluv (zákon o registru smluv) tuto Smlouvu včetně Dílčích smluv a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Pr>
          <w:rFonts w:ascii="Arial" w:hAnsi="Arial" w:cs="Arial"/>
          <w:sz w:val="20"/>
          <w:szCs w:val="20"/>
        </w:rPr>
        <w:t>metadat</w:t>
      </w:r>
      <w:proofErr w:type="spellEnd"/>
      <w:r>
        <w:rPr>
          <w:rFonts w:ascii="Arial" w:hAnsi="Arial" w:cs="Arial"/>
          <w:sz w:val="20"/>
          <w:szCs w:val="20"/>
        </w:rPr>
        <w:t xml:space="preserve"> podle § 5 odst. 5 zákona o registru smluv do registru smluv.</w:t>
      </w:r>
    </w:p>
    <w:p w:rsidR="006A496D" w:rsidRPr="006A496D" w:rsidRDefault="006A496D" w:rsidP="00616CF0">
      <w:pPr>
        <w:pStyle w:val="Odstavecseseznamem"/>
        <w:numPr>
          <w:ilvl w:val="0"/>
          <w:numId w:val="18"/>
        </w:numPr>
        <w:tabs>
          <w:tab w:val="left" w:pos="426"/>
        </w:tabs>
        <w:spacing w:before="120" w:after="120" w:line="240" w:lineRule="auto"/>
        <w:ind w:left="426" w:hanging="426"/>
        <w:jc w:val="both"/>
        <w:rPr>
          <w:rFonts w:ascii="Arial" w:hAnsi="Arial" w:cs="Arial"/>
          <w:color w:val="000000"/>
          <w:sz w:val="20"/>
          <w:szCs w:val="20"/>
        </w:rPr>
      </w:pPr>
      <w:r w:rsidRPr="006A496D">
        <w:rPr>
          <w:rFonts w:ascii="Arial" w:hAnsi="Arial" w:cs="Arial"/>
          <w:color w:val="000000"/>
          <w:sz w:val="20"/>
          <w:szCs w:val="20"/>
        </w:rPr>
        <w:t>Smluvní strany prohlašují, že se dohodly na všech částech Smlouvy, které budou pro účely jejího uveřejnění prostřednictvím registru smluv znečitelněny. Zároveň výslovně souhlasí s tím, že s výjimkou znečitelněných ustanovení v souladu se zákonem, bude uveřejněno úplné znění Smlouvy.</w:t>
      </w:r>
    </w:p>
    <w:p w:rsidR="006A496D" w:rsidRPr="00E7448B" w:rsidRDefault="006A496D" w:rsidP="00616CF0">
      <w:pPr>
        <w:pStyle w:val="Odstavecseseznamem"/>
        <w:numPr>
          <w:ilvl w:val="0"/>
          <w:numId w:val="18"/>
        </w:numPr>
        <w:tabs>
          <w:tab w:val="left" w:pos="426"/>
          <w:tab w:val="left" w:pos="5670"/>
        </w:tabs>
        <w:spacing w:before="120" w:after="120" w:line="240" w:lineRule="auto"/>
        <w:ind w:left="425" w:hanging="426"/>
        <w:jc w:val="both"/>
        <w:rPr>
          <w:rFonts w:ascii="Arial" w:hAnsi="Arial" w:cs="Arial"/>
          <w:sz w:val="20"/>
          <w:szCs w:val="20"/>
        </w:rPr>
      </w:pPr>
      <w:r w:rsidRPr="00E7448B">
        <w:rPr>
          <w:rFonts w:ascii="Arial" w:hAnsi="Arial" w:cs="Arial"/>
          <w:sz w:val="20"/>
          <w:szCs w:val="20"/>
        </w:rPr>
        <w:t xml:space="preserve">Smluvní strany se dohodly, že tuto Smlouvu zašle správci registru smluv k uveřejnění prostřednictvím registru smluv Objednatel. Zhotovitel je povinen zkontrolovat, že tato Smlouva včetně všech příloh a </w:t>
      </w:r>
      <w:proofErr w:type="spellStart"/>
      <w:r w:rsidRPr="00E7448B">
        <w:rPr>
          <w:rFonts w:ascii="Arial" w:hAnsi="Arial" w:cs="Arial"/>
          <w:sz w:val="20"/>
          <w:szCs w:val="20"/>
        </w:rPr>
        <w:t>metadat</w:t>
      </w:r>
      <w:proofErr w:type="spellEnd"/>
      <w:r w:rsidRPr="00E7448B">
        <w:rPr>
          <w:rFonts w:ascii="Arial" w:hAnsi="Arial" w:cs="Arial"/>
          <w:sz w:val="20"/>
          <w:szCs w:val="20"/>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Dílčích smluv s hodnotou plnění od 50 000 Kč bez DPH a jakýchkoli dalších dohod, kterými se tato Smlouva bude případně doplňovat, měnit, nahrazovat nebo rušit.</w:t>
      </w:r>
    </w:p>
    <w:p w:rsidR="006A496D" w:rsidRDefault="006A496D" w:rsidP="00616CF0">
      <w:pPr>
        <w:pStyle w:val="Odstavecseseznamem"/>
        <w:numPr>
          <w:ilvl w:val="0"/>
          <w:numId w:val="18"/>
        </w:numPr>
        <w:tabs>
          <w:tab w:val="left" w:pos="426"/>
        </w:tabs>
        <w:spacing w:after="120" w:line="240" w:lineRule="auto"/>
        <w:ind w:left="426" w:hanging="426"/>
        <w:jc w:val="both"/>
        <w:rPr>
          <w:rFonts w:ascii="Arial" w:hAnsi="Arial" w:cs="Arial"/>
          <w:sz w:val="20"/>
          <w:szCs w:val="20"/>
        </w:rPr>
      </w:pPr>
      <w:r>
        <w:rPr>
          <w:rFonts w:ascii="Arial" w:hAnsi="Arial" w:cs="Arial"/>
          <w:sz w:val="20"/>
          <w:szCs w:val="20"/>
        </w:rPr>
        <w:t xml:space="preserve">Zhotovitel si je rovněž plně vědom zákonné povinnosti Objednatele uveřejnit na svém profilu tuto Smlouvu (celé znění) včetně všech Dílčích smluv s hodnotou plnění od 50 000 Kč bez DPH a změn Smlouvy a případných dodatků. Povinnost uveřejnění této Smlouvy včetně jejích dodatků je Objednateli uložena ustanovením § 219 ZZVZ a jeho interními předpisy. </w:t>
      </w:r>
    </w:p>
    <w:p w:rsidR="006A496D" w:rsidRDefault="0021363E" w:rsidP="0021363E">
      <w:pPr>
        <w:pStyle w:val="Odstavecseseznamem"/>
        <w:tabs>
          <w:tab w:val="left" w:pos="426"/>
          <w:tab w:val="left" w:pos="5670"/>
        </w:tabs>
        <w:spacing w:before="120" w:after="120" w:line="240" w:lineRule="auto"/>
        <w:ind w:left="0"/>
        <w:jc w:val="both"/>
        <w:rPr>
          <w:rFonts w:ascii="Arial" w:hAnsi="Arial" w:cs="Arial"/>
          <w:sz w:val="20"/>
          <w:szCs w:val="20"/>
        </w:rPr>
      </w:pPr>
      <w:r>
        <w:rPr>
          <w:rFonts w:ascii="Arial" w:hAnsi="Arial" w:cs="Arial"/>
          <w:sz w:val="20"/>
          <w:szCs w:val="20"/>
        </w:rPr>
        <w:t>5.</w:t>
      </w:r>
      <w:r>
        <w:rPr>
          <w:rFonts w:ascii="Arial" w:hAnsi="Arial" w:cs="Arial"/>
          <w:sz w:val="20"/>
          <w:szCs w:val="20"/>
        </w:rPr>
        <w:tab/>
      </w:r>
      <w:r w:rsidR="006A496D">
        <w:rPr>
          <w:rFonts w:ascii="Arial" w:hAnsi="Arial" w:cs="Arial"/>
          <w:sz w:val="20"/>
          <w:szCs w:val="20"/>
        </w:rPr>
        <w:t xml:space="preserve">Profilem zadavatele je elektronický nástroj, prostřednictvím kterého Objednatel jako veřejný </w:t>
      </w:r>
      <w:r>
        <w:rPr>
          <w:rFonts w:ascii="Arial" w:hAnsi="Arial" w:cs="Arial"/>
          <w:sz w:val="20"/>
          <w:szCs w:val="20"/>
        </w:rPr>
        <w:tab/>
      </w:r>
      <w:r w:rsidR="006A496D">
        <w:rPr>
          <w:rFonts w:ascii="Arial" w:hAnsi="Arial" w:cs="Arial"/>
          <w:sz w:val="20"/>
          <w:szCs w:val="20"/>
        </w:rPr>
        <w:t xml:space="preserve">zadavatel dle ZZVZ uveřejňuje informace a dokumenty ke svým veřejným zakázkám způsobem, </w:t>
      </w:r>
      <w:r>
        <w:rPr>
          <w:rFonts w:ascii="Arial" w:hAnsi="Arial" w:cs="Arial"/>
          <w:sz w:val="20"/>
          <w:szCs w:val="20"/>
        </w:rPr>
        <w:tab/>
      </w:r>
      <w:r w:rsidR="006A496D">
        <w:rPr>
          <w:rFonts w:ascii="Arial" w:hAnsi="Arial" w:cs="Arial"/>
          <w:sz w:val="20"/>
          <w:szCs w:val="20"/>
        </w:rPr>
        <w:t>který umožňuje neomezený a přímý dálkový přístup.</w:t>
      </w:r>
    </w:p>
    <w:p w:rsidR="006A496D" w:rsidRDefault="006A496D" w:rsidP="006A496D">
      <w:pPr>
        <w:tabs>
          <w:tab w:val="left" w:pos="567"/>
          <w:tab w:val="left" w:pos="709"/>
        </w:tabs>
        <w:spacing w:line="240" w:lineRule="auto"/>
        <w:ind w:left="567" w:hanging="567"/>
        <w:jc w:val="both"/>
        <w:rPr>
          <w:rFonts w:ascii="Arial" w:hAnsi="Arial" w:cs="Arial"/>
          <w:sz w:val="20"/>
          <w:szCs w:val="20"/>
        </w:rPr>
      </w:pPr>
    </w:p>
    <w:p w:rsidR="006A496D" w:rsidRDefault="006A496D" w:rsidP="006A496D">
      <w:pPr>
        <w:tabs>
          <w:tab w:val="left" w:pos="567"/>
          <w:tab w:val="left" w:pos="709"/>
        </w:tabs>
        <w:spacing w:after="0" w:line="240" w:lineRule="auto"/>
        <w:ind w:left="567" w:hanging="567"/>
        <w:jc w:val="center"/>
        <w:outlineLvl w:val="0"/>
        <w:rPr>
          <w:rFonts w:ascii="Arial" w:hAnsi="Arial" w:cs="Arial"/>
          <w:b/>
          <w:sz w:val="20"/>
          <w:szCs w:val="20"/>
        </w:rPr>
      </w:pPr>
      <w:r>
        <w:rPr>
          <w:rFonts w:ascii="Arial" w:hAnsi="Arial" w:cs="Arial"/>
          <w:b/>
          <w:sz w:val="20"/>
          <w:szCs w:val="20"/>
        </w:rPr>
        <w:lastRenderedPageBreak/>
        <w:t>Článek XI.</w:t>
      </w:r>
    </w:p>
    <w:p w:rsidR="006A496D" w:rsidRDefault="006A496D" w:rsidP="006A496D">
      <w:pPr>
        <w:pStyle w:val="Nadpis1"/>
        <w:tabs>
          <w:tab w:val="left" w:pos="567"/>
          <w:tab w:val="left" w:pos="709"/>
        </w:tabs>
        <w:spacing w:before="0" w:after="0"/>
        <w:ind w:left="567" w:hanging="567"/>
        <w:jc w:val="center"/>
        <w:rPr>
          <w:rFonts w:ascii="Arial" w:hAnsi="Arial" w:cs="Arial"/>
          <w:sz w:val="20"/>
          <w:szCs w:val="20"/>
        </w:rPr>
      </w:pPr>
      <w:r>
        <w:rPr>
          <w:rFonts w:ascii="Arial" w:hAnsi="Arial" w:cs="Arial"/>
          <w:sz w:val="20"/>
          <w:szCs w:val="20"/>
        </w:rPr>
        <w:t>Závěrečná ustanovení</w:t>
      </w:r>
    </w:p>
    <w:p w:rsidR="006A496D" w:rsidRDefault="006A496D" w:rsidP="006A496D">
      <w:pPr>
        <w:tabs>
          <w:tab w:val="left" w:pos="567"/>
          <w:tab w:val="left" w:pos="709"/>
        </w:tabs>
        <w:spacing w:after="0" w:line="240" w:lineRule="auto"/>
        <w:ind w:left="567" w:hanging="567"/>
        <w:rPr>
          <w:rFonts w:ascii="Arial" w:hAnsi="Arial" w:cs="Arial"/>
          <w:sz w:val="20"/>
          <w:szCs w:val="20"/>
          <w:lang w:eastAsia="cs-CZ"/>
        </w:rPr>
      </w:pPr>
    </w:p>
    <w:p w:rsidR="006A496D" w:rsidRDefault="006A496D" w:rsidP="00616CF0">
      <w:pPr>
        <w:pStyle w:val="Zkladntextodsazen2"/>
        <w:numPr>
          <w:ilvl w:val="1"/>
          <w:numId w:val="20"/>
        </w:numPr>
        <w:tabs>
          <w:tab w:val="left" w:pos="567"/>
          <w:tab w:val="left" w:pos="709"/>
          <w:tab w:val="num" w:pos="1440"/>
        </w:tabs>
        <w:spacing w:line="240" w:lineRule="auto"/>
        <w:ind w:left="567" w:hanging="567"/>
        <w:jc w:val="both"/>
        <w:rPr>
          <w:rFonts w:ascii="Arial" w:hAnsi="Arial" w:cs="Arial"/>
          <w:sz w:val="20"/>
          <w:szCs w:val="20"/>
        </w:rPr>
      </w:pPr>
      <w:r>
        <w:rPr>
          <w:rFonts w:ascii="Arial" w:hAnsi="Arial" w:cs="Arial"/>
          <w:sz w:val="20"/>
          <w:szCs w:val="20"/>
        </w:rPr>
        <w:tab/>
        <w:t xml:space="preserve">Tato Smlouva a vztahy z ní vyplývající se řídí právním řádem České republiky, zejména příslušnými ustanoveními občanského zákoníku. </w:t>
      </w:r>
    </w:p>
    <w:p w:rsidR="006A496D" w:rsidRDefault="006A496D" w:rsidP="00616CF0">
      <w:pPr>
        <w:pStyle w:val="Zkladntextodsazen2"/>
        <w:numPr>
          <w:ilvl w:val="1"/>
          <w:numId w:val="20"/>
        </w:numPr>
        <w:tabs>
          <w:tab w:val="left" w:pos="567"/>
          <w:tab w:val="left" w:pos="709"/>
          <w:tab w:val="num" w:pos="1440"/>
        </w:tabs>
        <w:spacing w:line="240" w:lineRule="auto"/>
        <w:ind w:left="567" w:hanging="567"/>
        <w:jc w:val="both"/>
        <w:rPr>
          <w:rFonts w:ascii="Arial" w:hAnsi="Arial" w:cs="Arial"/>
          <w:sz w:val="20"/>
          <w:szCs w:val="20"/>
        </w:rPr>
      </w:pPr>
      <w:r>
        <w:rPr>
          <w:rFonts w:ascii="Arial" w:hAnsi="Arial" w:cs="Arial"/>
          <w:sz w:val="20"/>
          <w:szCs w:val="20"/>
        </w:rPr>
        <w:tab/>
        <w:t>Smluvní strany se dohodly, že vylučují možnost akceptace nabídky návrhu Smlouvy s dodatkem či jakoukoli jinou odchylkou od textu nabídky.</w:t>
      </w:r>
      <w:r w:rsidR="0008034C">
        <w:rPr>
          <w:rFonts w:ascii="Arial" w:hAnsi="Arial" w:cs="Arial"/>
          <w:sz w:val="20"/>
          <w:szCs w:val="20"/>
        </w:rPr>
        <w:t xml:space="preserve"> </w:t>
      </w:r>
      <w:r w:rsidR="0021363E">
        <w:rPr>
          <w:rFonts w:ascii="Arial" w:hAnsi="Arial" w:cs="Arial"/>
          <w:sz w:val="20"/>
          <w:szCs w:val="20"/>
        </w:rPr>
        <w:t>Ustanovení § 1740 odst. (3) občanského zákoníku se nepoužije.</w:t>
      </w:r>
    </w:p>
    <w:p w:rsidR="006A496D" w:rsidRDefault="006A496D" w:rsidP="00616CF0">
      <w:pPr>
        <w:pStyle w:val="Zkladntextodsazen2"/>
        <w:numPr>
          <w:ilvl w:val="1"/>
          <w:numId w:val="20"/>
        </w:numPr>
        <w:tabs>
          <w:tab w:val="left" w:pos="567"/>
          <w:tab w:val="left" w:pos="709"/>
          <w:tab w:val="num" w:pos="1440"/>
        </w:tabs>
        <w:spacing w:line="240" w:lineRule="auto"/>
        <w:ind w:left="567" w:hanging="567"/>
        <w:jc w:val="both"/>
        <w:rPr>
          <w:rFonts w:ascii="Arial" w:hAnsi="Arial" w:cs="Arial"/>
          <w:sz w:val="20"/>
          <w:szCs w:val="20"/>
        </w:rPr>
      </w:pPr>
      <w:r>
        <w:rPr>
          <w:rFonts w:ascii="Arial" w:hAnsi="Arial" w:cs="Arial"/>
          <w:sz w:val="20"/>
          <w:szCs w:val="20"/>
        </w:rPr>
        <w:tab/>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rsidR="006A496D" w:rsidRDefault="006A496D" w:rsidP="00616CF0">
      <w:pPr>
        <w:pStyle w:val="Zkladntextodsazen2"/>
        <w:numPr>
          <w:ilvl w:val="1"/>
          <w:numId w:val="20"/>
        </w:numPr>
        <w:tabs>
          <w:tab w:val="clear" w:pos="360"/>
          <w:tab w:val="num" w:pos="567"/>
          <w:tab w:val="num" w:pos="1440"/>
        </w:tabs>
        <w:spacing w:line="240" w:lineRule="auto"/>
        <w:ind w:left="567" w:hanging="567"/>
        <w:jc w:val="both"/>
        <w:rPr>
          <w:rFonts w:ascii="Arial" w:hAnsi="Arial" w:cs="Arial"/>
          <w:sz w:val="20"/>
          <w:szCs w:val="20"/>
        </w:rPr>
      </w:pPr>
      <w:r>
        <w:rPr>
          <w:rFonts w:ascii="Arial" w:hAnsi="Arial" w:cs="Arial"/>
          <w:sz w:val="20"/>
          <w:szCs w:val="20"/>
        </w:rPr>
        <w:t xml:space="preserve">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w:t>
      </w:r>
      <w:r w:rsidR="0021363E">
        <w:rPr>
          <w:rFonts w:ascii="Arial" w:hAnsi="Arial" w:cs="Arial"/>
          <w:sz w:val="20"/>
          <w:szCs w:val="20"/>
        </w:rPr>
        <w:t xml:space="preserve">identifikačních údajů Smluvních stran uvedených v záhlaví Smlouvy a dále v případě změny </w:t>
      </w:r>
      <w:r>
        <w:rPr>
          <w:rFonts w:ascii="Arial" w:hAnsi="Arial" w:cs="Arial"/>
          <w:sz w:val="20"/>
          <w:szCs w:val="20"/>
        </w:rPr>
        <w:t>pověřených osob nebo jejich kontaktních údajů, uvedených v odstavci 11. tohoto článku. Tyto změny mohou být činěny písemným oznámením, zaslaným příslušné Smluvní straně</w:t>
      </w:r>
      <w:r w:rsidR="00B0387E">
        <w:rPr>
          <w:rFonts w:ascii="Arial" w:hAnsi="Arial" w:cs="Arial"/>
          <w:sz w:val="20"/>
          <w:szCs w:val="20"/>
        </w:rPr>
        <w:t xml:space="preserve"> prostřednictvím datové schránky uvedené v záhlaví Smlouvy, a to</w:t>
      </w:r>
      <w:r>
        <w:rPr>
          <w:rFonts w:ascii="Arial" w:hAnsi="Arial" w:cs="Arial"/>
          <w:sz w:val="20"/>
          <w:szCs w:val="20"/>
        </w:rPr>
        <w:t xml:space="preserve"> bez zbytečného odkladu po vzniku takové změny.</w:t>
      </w:r>
    </w:p>
    <w:p w:rsidR="006A496D" w:rsidRDefault="006A496D" w:rsidP="00616CF0">
      <w:pPr>
        <w:pStyle w:val="Zkladntextodsazen2"/>
        <w:numPr>
          <w:ilvl w:val="1"/>
          <w:numId w:val="20"/>
        </w:numPr>
        <w:tabs>
          <w:tab w:val="clear" w:pos="360"/>
          <w:tab w:val="num" w:pos="567"/>
          <w:tab w:val="num" w:pos="1440"/>
        </w:tabs>
        <w:spacing w:line="240" w:lineRule="auto"/>
        <w:ind w:left="567" w:hanging="567"/>
        <w:jc w:val="both"/>
        <w:rPr>
          <w:rFonts w:ascii="Arial" w:hAnsi="Arial" w:cs="Arial"/>
          <w:sz w:val="20"/>
          <w:szCs w:val="20"/>
        </w:rPr>
      </w:pPr>
      <w:r>
        <w:rPr>
          <w:rFonts w:ascii="Arial" w:hAnsi="Arial" w:cs="Arial"/>
          <w:sz w:val="20"/>
          <w:szCs w:val="20"/>
        </w:rPr>
        <w:t>Jakákoliv ústní ujednání, týkající se plnění této Smlouvy, která nejsou písemně potvrzena oběma Smluvními stranami, jsou právně neúčinná.</w:t>
      </w:r>
    </w:p>
    <w:p w:rsidR="006A496D" w:rsidRDefault="006A496D" w:rsidP="00616CF0">
      <w:pPr>
        <w:pStyle w:val="Zkladntextodsazen2"/>
        <w:numPr>
          <w:ilvl w:val="1"/>
          <w:numId w:val="20"/>
        </w:numPr>
        <w:tabs>
          <w:tab w:val="clear" w:pos="360"/>
          <w:tab w:val="num" w:pos="567"/>
          <w:tab w:val="num" w:pos="1440"/>
        </w:tabs>
        <w:spacing w:line="240" w:lineRule="auto"/>
        <w:ind w:left="567" w:hanging="567"/>
        <w:jc w:val="both"/>
        <w:rPr>
          <w:rFonts w:ascii="Arial" w:hAnsi="Arial" w:cs="Arial"/>
          <w:sz w:val="20"/>
          <w:szCs w:val="20"/>
        </w:rPr>
      </w:pPr>
      <w:r>
        <w:rPr>
          <w:rFonts w:ascii="Arial" w:hAnsi="Arial" w:cs="Arial"/>
          <w:sz w:val="20"/>
          <w:szCs w:val="20"/>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6A496D" w:rsidRDefault="006A496D" w:rsidP="00616CF0">
      <w:pPr>
        <w:numPr>
          <w:ilvl w:val="1"/>
          <w:numId w:val="20"/>
        </w:numPr>
        <w:tabs>
          <w:tab w:val="clear" w:pos="360"/>
          <w:tab w:val="num" w:pos="567"/>
        </w:tabs>
        <w:spacing w:after="120" w:line="240" w:lineRule="auto"/>
        <w:ind w:left="567" w:hanging="567"/>
        <w:jc w:val="both"/>
        <w:rPr>
          <w:rFonts w:ascii="Arial" w:hAnsi="Arial" w:cs="Arial"/>
          <w:sz w:val="20"/>
          <w:szCs w:val="20"/>
        </w:rPr>
      </w:pPr>
      <w:r>
        <w:rPr>
          <w:rFonts w:ascii="Arial" w:hAnsi="Arial" w:cs="Arial"/>
          <w:sz w:val="20"/>
          <w:szCs w:val="20"/>
        </w:rPr>
        <w:t>Nadpisy jednotlivých článků Smlouvy mají pouze orientační charakter a v žádném případě nebudou sloužit resp. napomáhat výkladu jednotlivých ustanovení Smlouvy.</w:t>
      </w:r>
    </w:p>
    <w:p w:rsidR="006A496D" w:rsidRDefault="006A496D" w:rsidP="00616CF0">
      <w:pPr>
        <w:numPr>
          <w:ilvl w:val="1"/>
          <w:numId w:val="20"/>
        </w:numPr>
        <w:tabs>
          <w:tab w:val="clear" w:pos="360"/>
          <w:tab w:val="num" w:pos="567"/>
        </w:tabs>
        <w:spacing w:after="120" w:line="240" w:lineRule="auto"/>
        <w:ind w:left="567" w:hanging="567"/>
        <w:jc w:val="both"/>
        <w:rPr>
          <w:rFonts w:ascii="Arial" w:hAnsi="Arial" w:cs="Arial"/>
          <w:sz w:val="20"/>
          <w:szCs w:val="20"/>
        </w:rPr>
      </w:pPr>
      <w:r>
        <w:rPr>
          <w:rFonts w:ascii="Arial" w:hAnsi="Arial" w:cs="Arial"/>
          <w:sz w:val="20"/>
          <w:szCs w:val="20"/>
        </w:rPr>
        <w:t>Poskytovatel není oprávněn bez předchozího písemného souhlasu Objednatele postoupit či převést jakákoliv práva či povinnosti vyplývající z této Smlouvy na jakoukoli třetí osobu.</w:t>
      </w:r>
    </w:p>
    <w:p w:rsidR="006A496D" w:rsidRDefault="006A496D" w:rsidP="00616CF0">
      <w:pPr>
        <w:numPr>
          <w:ilvl w:val="1"/>
          <w:numId w:val="20"/>
        </w:numPr>
        <w:tabs>
          <w:tab w:val="clear" w:pos="360"/>
          <w:tab w:val="num" w:pos="567"/>
        </w:tabs>
        <w:spacing w:after="120" w:line="240" w:lineRule="auto"/>
        <w:ind w:left="567" w:hanging="567"/>
        <w:jc w:val="both"/>
        <w:rPr>
          <w:rFonts w:ascii="Arial" w:hAnsi="Arial" w:cs="Arial"/>
          <w:sz w:val="20"/>
          <w:szCs w:val="20"/>
        </w:rPr>
      </w:pPr>
      <w:r>
        <w:rPr>
          <w:rFonts w:ascii="Arial"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rsidR="00CF7BE9" w:rsidRDefault="006A496D" w:rsidP="00CF7BE9">
      <w:pPr>
        <w:numPr>
          <w:ilvl w:val="1"/>
          <w:numId w:val="20"/>
        </w:numPr>
        <w:tabs>
          <w:tab w:val="clear" w:pos="360"/>
          <w:tab w:val="num" w:pos="567"/>
        </w:tabs>
        <w:spacing w:before="120" w:after="120" w:line="240" w:lineRule="auto"/>
        <w:ind w:left="567" w:hanging="567"/>
        <w:jc w:val="both"/>
        <w:rPr>
          <w:rFonts w:ascii="Arial" w:hAnsi="Arial" w:cs="Arial"/>
          <w:sz w:val="20"/>
          <w:szCs w:val="20"/>
        </w:rPr>
      </w:pPr>
      <w:r w:rsidRPr="00CF7BE9">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11. tohoto článku.</w:t>
      </w:r>
      <w:r w:rsidR="003709B7" w:rsidRPr="00CF7BE9">
        <w:rPr>
          <w:rFonts w:ascii="Arial" w:hAnsi="Arial" w:cs="Arial"/>
          <w:sz w:val="20"/>
          <w:szCs w:val="20"/>
        </w:rPr>
        <w:t xml:space="preserve"> V případě doručov</w:t>
      </w:r>
      <w:r w:rsidR="00CF7BE9" w:rsidRPr="00CF7BE9">
        <w:rPr>
          <w:rFonts w:ascii="Arial" w:hAnsi="Arial" w:cs="Arial"/>
          <w:sz w:val="20"/>
          <w:szCs w:val="20"/>
        </w:rPr>
        <w:t xml:space="preserve">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 </w:t>
      </w:r>
    </w:p>
    <w:p w:rsidR="006A496D" w:rsidRPr="00CF7BE9" w:rsidRDefault="006A496D" w:rsidP="00CF7BE9">
      <w:pPr>
        <w:numPr>
          <w:ilvl w:val="1"/>
          <w:numId w:val="20"/>
        </w:numPr>
        <w:tabs>
          <w:tab w:val="clear" w:pos="360"/>
          <w:tab w:val="num" w:pos="567"/>
        </w:tabs>
        <w:spacing w:after="0" w:line="240" w:lineRule="auto"/>
        <w:ind w:left="567" w:hanging="567"/>
        <w:jc w:val="both"/>
        <w:rPr>
          <w:rFonts w:ascii="Arial" w:hAnsi="Arial" w:cs="Arial"/>
          <w:sz w:val="20"/>
          <w:szCs w:val="20"/>
        </w:rPr>
      </w:pPr>
      <w:r w:rsidRPr="00CF7BE9">
        <w:rPr>
          <w:rFonts w:ascii="Arial" w:hAnsi="Arial" w:cs="Arial"/>
          <w:sz w:val="20"/>
          <w:szCs w:val="20"/>
        </w:rPr>
        <w:t>K jednání ve věci plnění závazků Smluvních stran dle této Smlouvy jsou pověřeni:</w:t>
      </w:r>
    </w:p>
    <w:p w:rsidR="006A496D" w:rsidRDefault="006A496D" w:rsidP="00616CF0">
      <w:pPr>
        <w:pStyle w:val="Zkladntextodsazen2"/>
        <w:numPr>
          <w:ilvl w:val="1"/>
          <w:numId w:val="12"/>
        </w:numPr>
        <w:tabs>
          <w:tab w:val="num" w:pos="567"/>
          <w:tab w:val="left" w:pos="1134"/>
        </w:tabs>
        <w:spacing w:before="120" w:line="240" w:lineRule="auto"/>
        <w:ind w:left="567" w:firstLine="0"/>
        <w:jc w:val="both"/>
        <w:rPr>
          <w:rFonts w:ascii="Arial" w:hAnsi="Arial" w:cs="Arial"/>
          <w:sz w:val="20"/>
          <w:szCs w:val="20"/>
        </w:rPr>
      </w:pPr>
      <w:r>
        <w:rPr>
          <w:rFonts w:ascii="Arial" w:hAnsi="Arial" w:cs="Arial"/>
          <w:sz w:val="20"/>
          <w:szCs w:val="20"/>
        </w:rPr>
        <w:t xml:space="preserve">za </w:t>
      </w:r>
      <w:r w:rsidRPr="003F5223">
        <w:rPr>
          <w:rFonts w:ascii="Arial" w:hAnsi="Arial" w:cs="Arial"/>
          <w:sz w:val="20"/>
          <w:szCs w:val="20"/>
        </w:rPr>
        <w:t>Objednatele</w:t>
      </w:r>
      <w:r>
        <w:rPr>
          <w:rFonts w:ascii="Arial" w:hAnsi="Arial" w:cs="Arial"/>
          <w:sz w:val="20"/>
          <w:szCs w:val="20"/>
        </w:rPr>
        <w:t xml:space="preserve">: </w:t>
      </w:r>
      <w:proofErr w:type="spellStart"/>
      <w:r w:rsidR="00A35976">
        <w:rPr>
          <w:rFonts w:ascii="Arial" w:hAnsi="Arial" w:cs="Arial"/>
          <w:sz w:val="20"/>
          <w:szCs w:val="20"/>
        </w:rPr>
        <w:t>xxxxx</w:t>
      </w:r>
      <w:proofErr w:type="spellEnd"/>
      <w:r w:rsidR="00905725">
        <w:rPr>
          <w:rFonts w:ascii="Arial" w:hAnsi="Arial" w:cs="Arial"/>
          <w:sz w:val="20"/>
          <w:szCs w:val="20"/>
        </w:rPr>
        <w:t>,</w:t>
      </w:r>
      <w:r w:rsidR="00F35D8A">
        <w:rPr>
          <w:rFonts w:ascii="Arial" w:hAnsi="Arial" w:cs="Arial"/>
          <w:sz w:val="20"/>
          <w:szCs w:val="20"/>
        </w:rPr>
        <w:t xml:space="preserve"> </w:t>
      </w:r>
      <w:r>
        <w:rPr>
          <w:rFonts w:ascii="Arial" w:hAnsi="Arial" w:cs="Arial"/>
          <w:sz w:val="20"/>
          <w:szCs w:val="20"/>
        </w:rPr>
        <w:t xml:space="preserve">tel.: </w:t>
      </w:r>
      <w:proofErr w:type="spellStart"/>
      <w:r w:rsidR="00A35976">
        <w:rPr>
          <w:rFonts w:ascii="Arial" w:hAnsi="Arial" w:cs="Arial"/>
          <w:sz w:val="20"/>
          <w:szCs w:val="20"/>
        </w:rPr>
        <w:t>xxxxx</w:t>
      </w:r>
      <w:proofErr w:type="spellEnd"/>
      <w:r>
        <w:rPr>
          <w:rFonts w:ascii="Arial" w:hAnsi="Arial" w:cs="Arial"/>
          <w:sz w:val="20"/>
          <w:szCs w:val="20"/>
        </w:rPr>
        <w:t xml:space="preserve">, e-mail: </w:t>
      </w:r>
      <w:proofErr w:type="spellStart"/>
      <w:r w:rsidR="00A35976">
        <w:t>xxxxx</w:t>
      </w:r>
      <w:proofErr w:type="spellEnd"/>
    </w:p>
    <w:p w:rsidR="006A496D" w:rsidRPr="00D81A81" w:rsidRDefault="006A496D" w:rsidP="006A496D">
      <w:pPr>
        <w:pStyle w:val="Zkladntextodsazen2"/>
        <w:tabs>
          <w:tab w:val="left" w:pos="1134"/>
        </w:tabs>
        <w:spacing w:before="120" w:line="240" w:lineRule="auto"/>
        <w:ind w:left="567"/>
        <w:jc w:val="both"/>
        <w:rPr>
          <w:rFonts w:ascii="Arial" w:hAnsi="Arial" w:cs="Arial"/>
          <w:sz w:val="20"/>
          <w:szCs w:val="20"/>
        </w:rPr>
      </w:pPr>
      <w:r>
        <w:rPr>
          <w:rFonts w:ascii="Arial" w:hAnsi="Arial" w:cs="Arial"/>
          <w:sz w:val="20"/>
          <w:szCs w:val="20"/>
        </w:rPr>
        <w:tab/>
        <w:t>k</w:t>
      </w:r>
      <w:r w:rsidRPr="00D81A81">
        <w:rPr>
          <w:rFonts w:ascii="Arial" w:hAnsi="Arial" w:cs="Arial"/>
          <w:sz w:val="20"/>
          <w:szCs w:val="20"/>
        </w:rPr>
        <w:t xml:space="preserve"> podpisu </w:t>
      </w:r>
      <w:r>
        <w:rPr>
          <w:rFonts w:ascii="Arial" w:hAnsi="Arial" w:cs="Arial"/>
          <w:sz w:val="20"/>
          <w:szCs w:val="20"/>
        </w:rPr>
        <w:t>dílčích objednávek (</w:t>
      </w:r>
      <w:r w:rsidRPr="00D81A81">
        <w:rPr>
          <w:rFonts w:ascii="Arial" w:hAnsi="Arial" w:cs="Arial"/>
          <w:sz w:val="20"/>
          <w:szCs w:val="20"/>
        </w:rPr>
        <w:t>Dílčích smluv</w:t>
      </w:r>
      <w:r>
        <w:rPr>
          <w:rFonts w:ascii="Arial" w:hAnsi="Arial" w:cs="Arial"/>
          <w:sz w:val="20"/>
          <w:szCs w:val="20"/>
        </w:rPr>
        <w:t>)</w:t>
      </w:r>
      <w:r w:rsidRPr="00D81A81">
        <w:rPr>
          <w:rFonts w:ascii="Arial" w:hAnsi="Arial" w:cs="Arial"/>
          <w:sz w:val="20"/>
          <w:szCs w:val="20"/>
        </w:rPr>
        <w:t xml:space="preserve"> s finančním limitem do 1 000 000 Kč bez </w:t>
      </w:r>
      <w:r>
        <w:rPr>
          <w:rFonts w:ascii="Arial" w:hAnsi="Arial" w:cs="Arial"/>
          <w:sz w:val="20"/>
          <w:szCs w:val="20"/>
        </w:rPr>
        <w:tab/>
      </w:r>
      <w:r w:rsidRPr="00D81A81">
        <w:rPr>
          <w:rFonts w:ascii="Arial" w:hAnsi="Arial" w:cs="Arial"/>
          <w:sz w:val="20"/>
          <w:szCs w:val="20"/>
        </w:rPr>
        <w:t xml:space="preserve">DPH je </w:t>
      </w:r>
      <w:r>
        <w:rPr>
          <w:rFonts w:ascii="Arial" w:hAnsi="Arial" w:cs="Arial"/>
          <w:sz w:val="20"/>
          <w:szCs w:val="20"/>
        </w:rPr>
        <w:t>za Objednatele pověřen</w:t>
      </w:r>
      <w:r w:rsidR="00151E91">
        <w:rPr>
          <w:rFonts w:ascii="Arial" w:hAnsi="Arial" w:cs="Arial"/>
          <w:sz w:val="20"/>
          <w:szCs w:val="20"/>
        </w:rPr>
        <w:t xml:space="preserve"> ředitel </w:t>
      </w:r>
      <w:r w:rsidR="00BB647E">
        <w:rPr>
          <w:rFonts w:ascii="Arial" w:hAnsi="Arial" w:cs="Arial"/>
          <w:sz w:val="20"/>
          <w:szCs w:val="20"/>
        </w:rPr>
        <w:t>O</w:t>
      </w:r>
      <w:r w:rsidR="00905725">
        <w:rPr>
          <w:rFonts w:ascii="Arial" w:hAnsi="Arial" w:cs="Arial"/>
          <w:sz w:val="20"/>
          <w:szCs w:val="20"/>
        </w:rPr>
        <w:t xml:space="preserve">dboru </w:t>
      </w:r>
      <w:r w:rsidR="00151E91">
        <w:rPr>
          <w:rFonts w:ascii="Arial" w:hAnsi="Arial" w:cs="Arial"/>
          <w:sz w:val="20"/>
          <w:szCs w:val="20"/>
        </w:rPr>
        <w:t>marketingu</w:t>
      </w:r>
      <w:r w:rsidRPr="00D81A81">
        <w:rPr>
          <w:rFonts w:ascii="Arial" w:hAnsi="Arial" w:cs="Arial"/>
          <w:sz w:val="20"/>
          <w:szCs w:val="20"/>
        </w:rPr>
        <w:t>.</w:t>
      </w:r>
    </w:p>
    <w:p w:rsidR="006A496D" w:rsidRDefault="006A496D" w:rsidP="00616CF0">
      <w:pPr>
        <w:pStyle w:val="Zkladntextodsazen2"/>
        <w:numPr>
          <w:ilvl w:val="1"/>
          <w:numId w:val="12"/>
        </w:numPr>
        <w:tabs>
          <w:tab w:val="num" w:pos="567"/>
          <w:tab w:val="left" w:pos="1134"/>
        </w:tabs>
        <w:spacing w:before="120" w:line="240" w:lineRule="auto"/>
        <w:ind w:left="567" w:firstLine="0"/>
        <w:jc w:val="both"/>
        <w:rPr>
          <w:rFonts w:ascii="Arial" w:hAnsi="Arial" w:cs="Arial"/>
          <w:sz w:val="20"/>
          <w:szCs w:val="20"/>
        </w:rPr>
      </w:pPr>
      <w:r>
        <w:rPr>
          <w:rFonts w:ascii="Arial" w:hAnsi="Arial" w:cs="Arial"/>
          <w:sz w:val="20"/>
          <w:szCs w:val="20"/>
        </w:rPr>
        <w:t xml:space="preserve">za Poskytovatele: </w:t>
      </w:r>
      <w:proofErr w:type="spellStart"/>
      <w:r w:rsidR="00A35976">
        <w:rPr>
          <w:rFonts w:ascii="Arial" w:hAnsi="Arial" w:cs="Arial"/>
          <w:sz w:val="20"/>
          <w:szCs w:val="20"/>
        </w:rPr>
        <w:t>xxxxx</w:t>
      </w:r>
      <w:proofErr w:type="spellEnd"/>
      <w:r>
        <w:rPr>
          <w:rFonts w:ascii="Arial" w:hAnsi="Arial" w:cs="Arial"/>
          <w:sz w:val="20"/>
          <w:szCs w:val="20"/>
        </w:rPr>
        <w:t xml:space="preserve">, tel.: </w:t>
      </w:r>
      <w:proofErr w:type="spellStart"/>
      <w:r w:rsidR="00A35976">
        <w:rPr>
          <w:rFonts w:ascii="Arial" w:hAnsi="Arial" w:cs="Arial"/>
          <w:sz w:val="20"/>
          <w:szCs w:val="20"/>
        </w:rPr>
        <w:t>xxxxx</w:t>
      </w:r>
      <w:proofErr w:type="spellEnd"/>
      <w:r>
        <w:rPr>
          <w:rFonts w:ascii="Arial" w:hAnsi="Arial" w:cs="Arial"/>
          <w:sz w:val="20"/>
          <w:szCs w:val="20"/>
        </w:rPr>
        <w:t xml:space="preserve">, e-mail: </w:t>
      </w:r>
      <w:hyperlink r:id="rId9" w:history="1">
        <w:proofErr w:type="spellStart"/>
        <w:r w:rsidR="00A35976">
          <w:rPr>
            <w:rStyle w:val="Hypertextovodkaz"/>
            <w:rFonts w:ascii="Arial" w:hAnsi="Arial" w:cs="Arial"/>
            <w:sz w:val="20"/>
            <w:szCs w:val="20"/>
          </w:rPr>
          <w:t>xxxxx</w:t>
        </w:r>
        <w:proofErr w:type="spellEnd"/>
      </w:hyperlink>
    </w:p>
    <w:p w:rsidR="00905725" w:rsidRDefault="006A496D" w:rsidP="006A496D">
      <w:pPr>
        <w:tabs>
          <w:tab w:val="num" w:pos="567"/>
          <w:tab w:val="left" w:pos="1134"/>
        </w:tabs>
        <w:spacing w:before="120" w:after="120" w:line="240" w:lineRule="auto"/>
        <w:ind w:left="567" w:hanging="567"/>
        <w:jc w:val="both"/>
        <w:rPr>
          <w:rFonts w:ascii="Arial" w:hAnsi="Arial" w:cs="Arial"/>
          <w:sz w:val="20"/>
          <w:szCs w:val="20"/>
        </w:rPr>
      </w:pPr>
      <w:r>
        <w:rPr>
          <w:rFonts w:ascii="Arial" w:hAnsi="Arial" w:cs="Arial"/>
          <w:sz w:val="20"/>
          <w:szCs w:val="20"/>
        </w:rPr>
        <w:t>12.</w:t>
      </w:r>
      <w:r>
        <w:rPr>
          <w:rFonts w:ascii="Arial" w:hAnsi="Arial" w:cs="Arial"/>
          <w:sz w:val="20"/>
          <w:szCs w:val="20"/>
        </w:rPr>
        <w:tab/>
      </w:r>
      <w:r w:rsidR="00905725">
        <w:rPr>
          <w:rFonts w:ascii="Arial" w:hAnsi="Arial" w:cs="Arial"/>
          <w:sz w:val="20"/>
          <w:szCs w:val="20"/>
        </w:rPr>
        <w:t>K zajištění nově vznik</w:t>
      </w:r>
      <w:r w:rsidR="00BB51F1">
        <w:rPr>
          <w:rFonts w:ascii="Arial" w:hAnsi="Arial" w:cs="Arial"/>
          <w:sz w:val="20"/>
          <w:szCs w:val="20"/>
        </w:rPr>
        <w:t>lých potřeb Objednatele souvisej</w:t>
      </w:r>
      <w:r w:rsidR="00905725">
        <w:rPr>
          <w:rFonts w:ascii="Arial" w:hAnsi="Arial" w:cs="Arial"/>
          <w:sz w:val="20"/>
          <w:szCs w:val="20"/>
        </w:rPr>
        <w:t xml:space="preserve">ících s provádění díla dle této Smlouvy se smluvní strany dohodly postupovat dle ustanovení § 100 odst. (3) ZZVZ. Objednatel předpokládá případné využití tohoto vyhrazeného plnění ve finančním objemu maximálně do </w:t>
      </w:r>
      <w:r w:rsidR="00905725">
        <w:rPr>
          <w:rFonts w:ascii="Arial" w:hAnsi="Arial" w:cs="Arial"/>
          <w:sz w:val="20"/>
          <w:szCs w:val="20"/>
        </w:rPr>
        <w:lastRenderedPageBreak/>
        <w:t>1 880 000 Kč (jeden milión osm set osmdesát tisíc korun českých) bez DPH, a to do dvou let od nabytí účinnosti Smlouvy.</w:t>
      </w:r>
    </w:p>
    <w:p w:rsidR="006A496D" w:rsidRDefault="00905725" w:rsidP="006A496D">
      <w:pPr>
        <w:tabs>
          <w:tab w:val="num" w:pos="567"/>
          <w:tab w:val="left" w:pos="1134"/>
        </w:tabs>
        <w:spacing w:before="120" w:after="120" w:line="240" w:lineRule="auto"/>
        <w:ind w:left="567" w:hanging="567"/>
        <w:jc w:val="both"/>
        <w:rPr>
          <w:rFonts w:ascii="Arial" w:hAnsi="Arial" w:cs="Arial"/>
          <w:sz w:val="20"/>
          <w:szCs w:val="20"/>
        </w:rPr>
      </w:pPr>
      <w:r>
        <w:rPr>
          <w:rFonts w:ascii="Arial" w:hAnsi="Arial" w:cs="Arial"/>
          <w:color w:val="000000"/>
          <w:sz w:val="20"/>
          <w:szCs w:val="20"/>
        </w:rPr>
        <w:t>13.</w:t>
      </w:r>
      <w:r>
        <w:rPr>
          <w:rFonts w:ascii="Arial" w:hAnsi="Arial" w:cs="Arial"/>
          <w:color w:val="000000"/>
          <w:sz w:val="20"/>
          <w:szCs w:val="20"/>
        </w:rPr>
        <w:tab/>
      </w:r>
      <w:r w:rsidR="006A496D" w:rsidRPr="006A496D">
        <w:rPr>
          <w:rFonts w:ascii="Arial" w:hAnsi="Arial" w:cs="Arial"/>
          <w:color w:val="000000"/>
          <w:sz w:val="20"/>
          <w:szCs w:val="20"/>
        </w:rPr>
        <w:t>Zhotovitel prohlašuje, že ve vztahu k § 4b zákona č. 159/2006 Sb., o střetu zájmů, ve znění zákona č. 14/2017 Sb., není obchodní společností, ve které veřejný funkcionář uvedený v § 2 odst. (1) písm. c) nebo jím ovládaná osoba vlastní podíl představující alespoň 25 % účasti společníka v obchodní společnosti.</w:t>
      </w:r>
    </w:p>
    <w:p w:rsidR="006A496D" w:rsidRDefault="006A496D" w:rsidP="006A496D">
      <w:pPr>
        <w:tabs>
          <w:tab w:val="num" w:pos="567"/>
        </w:tabs>
        <w:spacing w:before="120" w:after="120" w:line="240" w:lineRule="auto"/>
        <w:ind w:left="567" w:hanging="567"/>
        <w:jc w:val="both"/>
        <w:rPr>
          <w:rFonts w:ascii="Arial" w:hAnsi="Arial" w:cs="Arial"/>
          <w:sz w:val="20"/>
          <w:szCs w:val="20"/>
        </w:rPr>
      </w:pPr>
      <w:r>
        <w:rPr>
          <w:rFonts w:ascii="Arial" w:hAnsi="Arial" w:cs="Arial"/>
          <w:sz w:val="20"/>
          <w:szCs w:val="20"/>
        </w:rPr>
        <w:t>1</w:t>
      </w:r>
      <w:r w:rsidR="00905725">
        <w:rPr>
          <w:rFonts w:ascii="Arial" w:hAnsi="Arial" w:cs="Arial"/>
          <w:sz w:val="20"/>
          <w:szCs w:val="20"/>
        </w:rPr>
        <w:t>4</w:t>
      </w:r>
      <w:r>
        <w:rPr>
          <w:rFonts w:ascii="Arial" w:hAnsi="Arial" w:cs="Arial"/>
          <w:sz w:val="20"/>
          <w:szCs w:val="20"/>
        </w:rPr>
        <w:t xml:space="preserve">. </w:t>
      </w:r>
      <w:r>
        <w:rPr>
          <w:rFonts w:ascii="Arial" w:hAnsi="Arial" w:cs="Arial"/>
          <w:sz w:val="20"/>
          <w:szCs w:val="20"/>
        </w:rPr>
        <w:tab/>
        <w:t>Nedílnou součástí této Smlouvy jsou přílohy:</w:t>
      </w:r>
    </w:p>
    <w:p w:rsidR="006A496D" w:rsidRPr="006A496D" w:rsidRDefault="006A496D" w:rsidP="006A496D">
      <w:pPr>
        <w:tabs>
          <w:tab w:val="num" w:pos="567"/>
          <w:tab w:val="left" w:pos="1134"/>
        </w:tabs>
        <w:spacing w:before="120" w:after="120" w:line="240" w:lineRule="auto"/>
        <w:ind w:left="567" w:hanging="567"/>
        <w:jc w:val="both"/>
        <w:rPr>
          <w:rFonts w:ascii="Arial" w:hAnsi="Arial" w:cs="Arial"/>
          <w:color w:val="000000"/>
          <w:sz w:val="20"/>
          <w:szCs w:val="20"/>
        </w:rPr>
      </w:pPr>
      <w:r>
        <w:rPr>
          <w:rFonts w:ascii="Arial" w:hAnsi="Arial" w:cs="Arial"/>
          <w:sz w:val="20"/>
          <w:szCs w:val="20"/>
        </w:rPr>
        <w:tab/>
        <w:t>a)</w:t>
      </w:r>
      <w:r>
        <w:rPr>
          <w:rFonts w:ascii="Arial" w:hAnsi="Arial" w:cs="Arial"/>
          <w:sz w:val="20"/>
          <w:szCs w:val="20"/>
        </w:rPr>
        <w:tab/>
      </w:r>
      <w:r>
        <w:rPr>
          <w:rFonts w:ascii="Arial" w:hAnsi="Arial" w:cs="Arial"/>
          <w:sz w:val="20"/>
          <w:szCs w:val="20"/>
          <w:u w:val="single"/>
        </w:rPr>
        <w:t xml:space="preserve">Příloha č. 1 - </w:t>
      </w:r>
      <w:r>
        <w:rPr>
          <w:rFonts w:ascii="Arial" w:hAnsi="Arial" w:cs="Arial"/>
          <w:sz w:val="20"/>
          <w:szCs w:val="20"/>
        </w:rPr>
        <w:t>Specifikace tiskových produktů a ceník</w:t>
      </w:r>
      <w:r w:rsidR="00E0291F">
        <w:rPr>
          <w:rFonts w:ascii="Arial" w:hAnsi="Arial" w:cs="Arial"/>
          <w:sz w:val="20"/>
          <w:szCs w:val="20"/>
        </w:rPr>
        <w:t>;</w:t>
      </w:r>
    </w:p>
    <w:p w:rsidR="006A496D" w:rsidRPr="00853E99" w:rsidRDefault="006A496D" w:rsidP="006A496D">
      <w:pPr>
        <w:tabs>
          <w:tab w:val="num" w:pos="567"/>
          <w:tab w:val="left" w:pos="1134"/>
        </w:tabs>
        <w:spacing w:before="120" w:after="120" w:line="240" w:lineRule="auto"/>
        <w:ind w:left="567" w:hanging="567"/>
        <w:jc w:val="both"/>
        <w:rPr>
          <w:rFonts w:ascii="Arial" w:hAnsi="Arial" w:cs="Arial"/>
          <w:sz w:val="20"/>
          <w:szCs w:val="20"/>
        </w:rPr>
      </w:pPr>
      <w:r>
        <w:rPr>
          <w:rFonts w:ascii="Arial" w:hAnsi="Arial" w:cs="Arial"/>
          <w:sz w:val="20"/>
          <w:szCs w:val="20"/>
        </w:rPr>
        <w:tab/>
        <w:t>b)</w:t>
      </w:r>
      <w:r>
        <w:rPr>
          <w:rFonts w:ascii="Arial" w:hAnsi="Arial" w:cs="Arial"/>
          <w:sz w:val="20"/>
          <w:szCs w:val="20"/>
        </w:rPr>
        <w:tab/>
      </w:r>
      <w:r>
        <w:rPr>
          <w:rFonts w:ascii="Arial" w:hAnsi="Arial" w:cs="Arial"/>
          <w:sz w:val="20"/>
          <w:szCs w:val="20"/>
          <w:u w:val="single"/>
        </w:rPr>
        <w:t>Příloha č. 2</w:t>
      </w:r>
      <w:r>
        <w:rPr>
          <w:rFonts w:ascii="Arial" w:hAnsi="Arial" w:cs="Arial"/>
          <w:sz w:val="20"/>
          <w:szCs w:val="20"/>
        </w:rPr>
        <w:t xml:space="preserve"> - Kontaktní údaje pro distribuci tiskových propagačních materiálů (Místa </w:t>
      </w:r>
      <w:r>
        <w:rPr>
          <w:rFonts w:ascii="Arial" w:hAnsi="Arial" w:cs="Arial"/>
          <w:sz w:val="20"/>
          <w:szCs w:val="20"/>
        </w:rPr>
        <w:tab/>
        <w:t>předání Díla)</w:t>
      </w:r>
      <w:r w:rsidR="00E0291F">
        <w:rPr>
          <w:rFonts w:ascii="Arial" w:hAnsi="Arial" w:cs="Arial"/>
          <w:sz w:val="20"/>
          <w:szCs w:val="20"/>
        </w:rPr>
        <w:t>.</w:t>
      </w:r>
    </w:p>
    <w:p w:rsidR="006A496D" w:rsidRPr="00E27190" w:rsidRDefault="006A496D" w:rsidP="00E0291F">
      <w:pPr>
        <w:pStyle w:val="Zkladntextodsazen2"/>
        <w:tabs>
          <w:tab w:val="num" w:pos="567"/>
        </w:tabs>
        <w:spacing w:line="240" w:lineRule="auto"/>
        <w:ind w:left="567" w:hanging="567"/>
        <w:jc w:val="both"/>
        <w:rPr>
          <w:rFonts w:ascii="Arial" w:hAnsi="Arial" w:cs="Arial"/>
          <w:b/>
          <w:sz w:val="20"/>
          <w:szCs w:val="20"/>
        </w:rPr>
      </w:pPr>
      <w:r>
        <w:rPr>
          <w:rFonts w:ascii="Arial" w:hAnsi="Arial" w:cs="Arial"/>
          <w:sz w:val="20"/>
          <w:szCs w:val="20"/>
        </w:rPr>
        <w:t>1</w:t>
      </w:r>
      <w:r w:rsidR="00905725">
        <w:rPr>
          <w:rFonts w:ascii="Arial" w:hAnsi="Arial" w:cs="Arial"/>
          <w:sz w:val="20"/>
          <w:szCs w:val="20"/>
        </w:rPr>
        <w:t>5</w:t>
      </w:r>
      <w:r>
        <w:rPr>
          <w:rFonts w:ascii="Arial" w:hAnsi="Arial" w:cs="Arial"/>
          <w:sz w:val="20"/>
          <w:szCs w:val="20"/>
        </w:rPr>
        <w:t xml:space="preserve">.  </w:t>
      </w:r>
      <w:r w:rsidR="00E0291F">
        <w:rPr>
          <w:rFonts w:ascii="Arial" w:hAnsi="Arial" w:cs="Arial"/>
          <w:sz w:val="20"/>
          <w:szCs w:val="20"/>
        </w:rPr>
        <w:t xml:space="preserve">Smluvní strany prohlašují, že si tuto Smlouvu řádně přečetly a svůj souhlas s obsahem jednotlivých ustanovení Smlouvy stvrzují svým podpisem. Tato Smlouva se uzavírá písemně v elektronické podobě. Smlouva je podepsána elektronickým podpisem dle zákona č. 297/2016 Sb., o službách vytvářejících důvěru pro elektronické transakce, ve znění pozdějších předpisů </w:t>
      </w:r>
      <w:r w:rsidR="00E0291F" w:rsidRPr="0008034C">
        <w:rPr>
          <w:rFonts w:ascii="Arial" w:hAnsi="Arial" w:cs="Arial"/>
          <w:b/>
          <w:sz w:val="20"/>
          <w:szCs w:val="20"/>
        </w:rPr>
        <w:t>(dále jen „ZSVD“)</w:t>
      </w:r>
      <w:r w:rsidR="00E0291F">
        <w:rPr>
          <w:rFonts w:ascii="Arial" w:hAnsi="Arial" w:cs="Arial"/>
          <w:sz w:val="20"/>
          <w:szCs w:val="20"/>
        </w:rPr>
        <w:t xml:space="preserve"> Smluvní strany se dohodly, že </w:t>
      </w:r>
      <w:r w:rsidR="00E0291F" w:rsidRPr="00E27190">
        <w:rPr>
          <w:rFonts w:ascii="Arial" w:hAnsi="Arial" w:cs="Arial"/>
          <w:b/>
          <w:sz w:val="20"/>
          <w:szCs w:val="20"/>
        </w:rPr>
        <w:t>Zhotovitel podepíše Smlouvu uznávaným elektronickým podpisem v souladu s § 6 ZSVD; Objednatel Smlouvu podepíše v souladu s § 5 ZSVD kvalifikovaným elektronickým podpisem.</w:t>
      </w:r>
    </w:p>
    <w:p w:rsidR="00E0291F" w:rsidRDefault="00E0291F" w:rsidP="006A496D">
      <w:pPr>
        <w:spacing w:after="120" w:line="240" w:lineRule="auto"/>
        <w:jc w:val="both"/>
        <w:rPr>
          <w:rFonts w:ascii="Arial" w:hAnsi="Arial" w:cs="Arial"/>
          <w:sz w:val="20"/>
          <w:szCs w:val="20"/>
        </w:rPr>
      </w:pPr>
    </w:p>
    <w:p w:rsidR="006A496D" w:rsidRDefault="006A496D" w:rsidP="00BC2BE2">
      <w:pPr>
        <w:spacing w:after="120" w:line="240" w:lineRule="auto"/>
        <w:jc w:val="both"/>
        <w:rPr>
          <w:rFonts w:ascii="Arial" w:hAnsi="Arial" w:cs="Arial"/>
          <w:sz w:val="20"/>
          <w:szCs w:val="20"/>
        </w:rPr>
      </w:pPr>
      <w:r>
        <w:rPr>
          <w:rFonts w:ascii="Arial" w:hAnsi="Arial" w:cs="Arial"/>
          <w:sz w:val="20"/>
          <w:szCs w:val="20"/>
        </w:rPr>
        <w:t>V Praze dne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w:t>
      </w:r>
      <w:r w:rsidR="00BB51F1">
        <w:rPr>
          <w:rFonts w:ascii="Arial" w:hAnsi="Arial" w:cs="Arial"/>
          <w:sz w:val="20"/>
          <w:szCs w:val="20"/>
        </w:rPr>
        <w:t xml:space="preserve"> Brně </w:t>
      </w:r>
      <w:r>
        <w:rPr>
          <w:rFonts w:ascii="Arial" w:hAnsi="Arial" w:cs="Arial"/>
          <w:sz w:val="20"/>
          <w:szCs w:val="20"/>
        </w:rPr>
        <w:t>dne</w:t>
      </w:r>
      <w:r w:rsidR="00E0291F">
        <w:rPr>
          <w:rFonts w:ascii="Arial" w:hAnsi="Arial" w:cs="Arial"/>
          <w:sz w:val="20"/>
          <w:szCs w:val="20"/>
        </w:rPr>
        <w:t xml:space="preserve"> </w:t>
      </w:r>
    </w:p>
    <w:p w:rsidR="00BC2BE2" w:rsidRDefault="00BC2BE2" w:rsidP="00BC2BE2">
      <w:pPr>
        <w:spacing w:after="120" w:line="240" w:lineRule="auto"/>
        <w:jc w:val="both"/>
        <w:rPr>
          <w:rFonts w:ascii="Arial" w:hAnsi="Arial" w:cs="Arial"/>
          <w:sz w:val="20"/>
          <w:szCs w:val="20"/>
        </w:rPr>
      </w:pPr>
    </w:p>
    <w:p w:rsidR="006A496D" w:rsidRDefault="006A496D" w:rsidP="006A496D">
      <w:pPr>
        <w:spacing w:after="0" w:line="240" w:lineRule="auto"/>
        <w:jc w:val="both"/>
        <w:rPr>
          <w:rFonts w:ascii="Arial" w:hAnsi="Arial" w:cs="Arial"/>
          <w:sz w:val="20"/>
          <w:szCs w:val="20"/>
        </w:rPr>
      </w:pPr>
      <w:r>
        <w:rPr>
          <w:rFonts w:ascii="Arial" w:hAnsi="Arial" w:cs="Arial"/>
          <w:sz w:val="20"/>
          <w:szCs w:val="20"/>
        </w:rPr>
        <w:t>Všeobecná zdravotní pojišťovna</w:t>
      </w:r>
      <w:r>
        <w:rPr>
          <w:rFonts w:ascii="Arial" w:hAnsi="Arial" w:cs="Arial"/>
          <w:sz w:val="20"/>
          <w:szCs w:val="20"/>
        </w:rPr>
        <w:tab/>
      </w:r>
      <w:r>
        <w:rPr>
          <w:rFonts w:ascii="Arial" w:hAnsi="Arial" w:cs="Arial"/>
          <w:sz w:val="20"/>
          <w:szCs w:val="20"/>
        </w:rPr>
        <w:tab/>
      </w:r>
      <w:r>
        <w:rPr>
          <w:rFonts w:ascii="Arial" w:hAnsi="Arial" w:cs="Arial"/>
          <w:sz w:val="20"/>
          <w:szCs w:val="20"/>
        </w:rPr>
        <w:tab/>
      </w:r>
      <w:r w:rsidR="00BB51F1">
        <w:rPr>
          <w:rFonts w:ascii="Arial" w:hAnsi="Arial" w:cs="Arial"/>
          <w:sz w:val="20"/>
          <w:szCs w:val="20"/>
        </w:rPr>
        <w:t>TISK CENTRUM s.r.o.</w:t>
      </w:r>
      <w:r>
        <w:rPr>
          <w:rFonts w:ascii="Arial" w:hAnsi="Arial" w:cs="Arial"/>
          <w:sz w:val="20"/>
          <w:szCs w:val="20"/>
        </w:rPr>
        <w:tab/>
      </w:r>
    </w:p>
    <w:p w:rsidR="006A496D" w:rsidRDefault="006A496D" w:rsidP="006A496D">
      <w:pPr>
        <w:spacing w:after="0" w:line="240" w:lineRule="auto"/>
        <w:jc w:val="both"/>
        <w:rPr>
          <w:rFonts w:ascii="Arial" w:hAnsi="Arial" w:cs="Arial"/>
          <w:sz w:val="20"/>
          <w:szCs w:val="20"/>
        </w:rPr>
      </w:pPr>
      <w:r>
        <w:rPr>
          <w:rFonts w:ascii="Arial" w:hAnsi="Arial" w:cs="Arial"/>
          <w:sz w:val="20"/>
          <w:szCs w:val="20"/>
        </w:rPr>
        <w:t>České republiky</w:t>
      </w:r>
    </w:p>
    <w:p w:rsidR="006A496D" w:rsidRDefault="006A496D" w:rsidP="006A496D">
      <w:pPr>
        <w:spacing w:after="120" w:line="240" w:lineRule="auto"/>
        <w:jc w:val="both"/>
        <w:rPr>
          <w:rFonts w:ascii="Arial" w:hAnsi="Arial" w:cs="Arial"/>
          <w:sz w:val="20"/>
          <w:szCs w:val="20"/>
        </w:rPr>
      </w:pPr>
    </w:p>
    <w:p w:rsidR="006A496D" w:rsidRDefault="006A496D" w:rsidP="006A496D">
      <w:pPr>
        <w:spacing w:after="120" w:line="240" w:lineRule="auto"/>
        <w:jc w:val="both"/>
        <w:rPr>
          <w:rFonts w:ascii="Arial" w:hAnsi="Arial" w:cs="Arial"/>
          <w:sz w:val="20"/>
          <w:szCs w:val="20"/>
        </w:rPr>
      </w:pPr>
    </w:p>
    <w:p w:rsidR="006A496D" w:rsidRDefault="006A496D" w:rsidP="006A496D">
      <w:pPr>
        <w:spacing w:after="120" w:line="240" w:lineRule="auto"/>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B51F1">
        <w:rPr>
          <w:rFonts w:ascii="Arial" w:hAnsi="Arial" w:cs="Arial"/>
          <w:sz w:val="20"/>
          <w:szCs w:val="20"/>
        </w:rPr>
        <w:t>…………………………………</w:t>
      </w:r>
    </w:p>
    <w:p w:rsidR="006A496D" w:rsidRPr="003F5223" w:rsidRDefault="006A496D" w:rsidP="006A496D">
      <w:pPr>
        <w:spacing w:after="0" w:line="240" w:lineRule="auto"/>
        <w:jc w:val="both"/>
        <w:rPr>
          <w:rFonts w:ascii="Arial" w:hAnsi="Arial" w:cs="Arial"/>
          <w:sz w:val="20"/>
          <w:szCs w:val="20"/>
        </w:rPr>
      </w:pPr>
      <w:r>
        <w:rPr>
          <w:rFonts w:ascii="Arial" w:hAnsi="Arial" w:cs="Arial"/>
          <w:sz w:val="20"/>
          <w:szCs w:val="20"/>
        </w:rPr>
        <w:t>Ing. Zdeněk Kabátek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B51F1">
        <w:rPr>
          <w:rFonts w:ascii="Arial" w:hAnsi="Arial" w:cs="Arial"/>
          <w:sz w:val="20"/>
          <w:szCs w:val="20"/>
        </w:rPr>
        <w:t>Jaroslav Hradil</w:t>
      </w:r>
    </w:p>
    <w:p w:rsidR="006A496D" w:rsidRDefault="006A496D" w:rsidP="006A496D">
      <w:pPr>
        <w:spacing w:after="0" w:line="240" w:lineRule="auto"/>
        <w:jc w:val="both"/>
        <w:rPr>
          <w:rFonts w:ascii="Arial" w:hAnsi="Arial" w:cs="Arial"/>
          <w:sz w:val="20"/>
          <w:szCs w:val="20"/>
          <w:u w:val="single"/>
        </w:rPr>
      </w:pPr>
      <w:r>
        <w:rPr>
          <w:rFonts w:ascii="Arial" w:hAnsi="Arial" w:cs="Arial"/>
          <w:sz w:val="20"/>
          <w:szCs w:val="20"/>
        </w:rPr>
        <w:t xml:space="preserve">ředitel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B51F1">
        <w:rPr>
          <w:rFonts w:ascii="Arial" w:hAnsi="Arial" w:cs="Arial"/>
          <w:sz w:val="20"/>
          <w:szCs w:val="20"/>
        </w:rPr>
        <w:tab/>
        <w:t xml:space="preserve">jednatel </w:t>
      </w:r>
    </w:p>
    <w:p w:rsidR="006A496D" w:rsidRDefault="006A496D" w:rsidP="006A496D"/>
    <w:p w:rsidR="006A496D" w:rsidRDefault="006A496D" w:rsidP="00F04B81">
      <w:pPr>
        <w:spacing w:after="120" w:line="240" w:lineRule="auto"/>
        <w:jc w:val="both"/>
        <w:rPr>
          <w:rFonts w:ascii="Arial" w:hAnsi="Arial" w:cs="Arial"/>
          <w:sz w:val="20"/>
          <w:szCs w:val="20"/>
        </w:rPr>
      </w:pPr>
    </w:p>
    <w:p w:rsidR="006A496D" w:rsidRDefault="006A496D" w:rsidP="00F04B81">
      <w:pPr>
        <w:spacing w:after="120" w:line="240" w:lineRule="auto"/>
        <w:jc w:val="both"/>
        <w:rPr>
          <w:rFonts w:ascii="Arial" w:hAnsi="Arial" w:cs="Arial"/>
          <w:sz w:val="20"/>
          <w:szCs w:val="20"/>
        </w:rPr>
      </w:pPr>
    </w:p>
    <w:p w:rsidR="009C24EA" w:rsidRDefault="009C24EA" w:rsidP="00F04B81">
      <w:pPr>
        <w:spacing w:after="0" w:line="240" w:lineRule="auto"/>
        <w:jc w:val="both"/>
        <w:rPr>
          <w:rFonts w:ascii="Arial" w:hAnsi="Arial" w:cs="Arial"/>
          <w:b/>
          <w:sz w:val="20"/>
          <w:szCs w:val="20"/>
        </w:rPr>
      </w:pPr>
    </w:p>
    <w:sectPr w:rsidR="009C24EA">
      <w:footerReference w:type="default" r:id="rId10"/>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014" w:rsidRDefault="00AE0014">
      <w:pPr>
        <w:rPr>
          <w:rFonts w:ascii="Times New Roman" w:hAnsi="Times New Roman" w:cs="Times New Roman"/>
        </w:rPr>
      </w:pPr>
      <w:r>
        <w:rPr>
          <w:rFonts w:ascii="Times New Roman" w:hAnsi="Times New Roman" w:cs="Times New Roman"/>
        </w:rPr>
        <w:separator/>
      </w:r>
    </w:p>
  </w:endnote>
  <w:endnote w:type="continuationSeparator" w:id="0">
    <w:p w:rsidR="00AE0014" w:rsidRDefault="00AE0014">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emens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D3E" w:rsidRPr="00CF26B3" w:rsidRDefault="00D95D3E">
    <w:pPr>
      <w:pStyle w:val="Zpat"/>
      <w:framePr w:wrap="auto" w:vAnchor="text" w:hAnchor="margin" w:xAlign="right" w:y="1"/>
      <w:rPr>
        <w:rStyle w:val="slostrnky"/>
        <w:rFonts w:ascii="Arial" w:hAnsi="Arial" w:cs="Arial"/>
        <w:sz w:val="20"/>
        <w:szCs w:val="20"/>
      </w:rPr>
    </w:pPr>
    <w:r w:rsidRPr="00CF26B3">
      <w:rPr>
        <w:rStyle w:val="slostrnky"/>
        <w:rFonts w:ascii="Arial" w:hAnsi="Arial" w:cs="Arial"/>
        <w:sz w:val="20"/>
        <w:szCs w:val="20"/>
      </w:rPr>
      <w:fldChar w:fldCharType="begin"/>
    </w:r>
    <w:r w:rsidRPr="00CF26B3">
      <w:rPr>
        <w:rStyle w:val="slostrnky"/>
        <w:rFonts w:ascii="Arial" w:hAnsi="Arial" w:cs="Arial"/>
        <w:sz w:val="20"/>
        <w:szCs w:val="20"/>
      </w:rPr>
      <w:instrText xml:space="preserve">PAGE  </w:instrText>
    </w:r>
    <w:r w:rsidRPr="00CF26B3">
      <w:rPr>
        <w:rStyle w:val="slostrnky"/>
        <w:rFonts w:ascii="Arial" w:hAnsi="Arial" w:cs="Arial"/>
        <w:sz w:val="20"/>
        <w:szCs w:val="20"/>
      </w:rPr>
      <w:fldChar w:fldCharType="separate"/>
    </w:r>
    <w:r w:rsidR="0044751C">
      <w:rPr>
        <w:rStyle w:val="slostrnky"/>
        <w:rFonts w:ascii="Arial" w:hAnsi="Arial" w:cs="Arial"/>
        <w:noProof/>
        <w:sz w:val="20"/>
        <w:szCs w:val="20"/>
      </w:rPr>
      <w:t>1</w:t>
    </w:r>
    <w:r w:rsidRPr="00CF26B3">
      <w:rPr>
        <w:rStyle w:val="slostrnky"/>
        <w:rFonts w:ascii="Arial" w:hAnsi="Arial" w:cs="Arial"/>
        <w:sz w:val="20"/>
        <w:szCs w:val="20"/>
      </w:rPr>
      <w:fldChar w:fldCharType="end"/>
    </w:r>
  </w:p>
  <w:p w:rsidR="00D95D3E" w:rsidRDefault="00D95D3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014" w:rsidRDefault="00AE0014">
      <w:pPr>
        <w:rPr>
          <w:rFonts w:ascii="Times New Roman" w:hAnsi="Times New Roman" w:cs="Times New Roman"/>
        </w:rPr>
      </w:pPr>
      <w:r>
        <w:rPr>
          <w:rFonts w:ascii="Times New Roman" w:hAnsi="Times New Roman" w:cs="Times New Roman"/>
        </w:rPr>
        <w:separator/>
      </w:r>
    </w:p>
  </w:footnote>
  <w:footnote w:type="continuationSeparator" w:id="0">
    <w:p w:rsidR="00AE0014" w:rsidRDefault="00AE0014">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47B"/>
    <w:multiLevelType w:val="hybridMultilevel"/>
    <w:tmpl w:val="40A432EA"/>
    <w:lvl w:ilvl="0" w:tplc="C3A6700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2AF12A1"/>
    <w:multiLevelType w:val="hybridMultilevel"/>
    <w:tmpl w:val="A5309EA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9326125"/>
    <w:multiLevelType w:val="hybridMultilevel"/>
    <w:tmpl w:val="E06AE67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nsid w:val="14773B67"/>
    <w:multiLevelType w:val="hybridMultilevel"/>
    <w:tmpl w:val="10B41254"/>
    <w:lvl w:ilvl="0" w:tplc="7BEA4E42">
      <w:start w:val="1"/>
      <w:numFmt w:val="decimal"/>
      <w:lvlText w:val="%1."/>
      <w:lvlJc w:val="left"/>
      <w:pPr>
        <w:ind w:left="360" w:hanging="360"/>
      </w:pPr>
      <w:rPr>
        <w:rFonts w:cs="Times New Roman" w:hint="default"/>
        <w:sz w:val="20"/>
        <w:szCs w:val="2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nsid w:val="20C61550"/>
    <w:multiLevelType w:val="hybridMultilevel"/>
    <w:tmpl w:val="FD066424"/>
    <w:lvl w:ilvl="0" w:tplc="04050017">
      <w:start w:val="1"/>
      <w:numFmt w:val="lowerLetter"/>
      <w:lvlText w:val="%1)"/>
      <w:lvlJc w:val="left"/>
      <w:pPr>
        <w:tabs>
          <w:tab w:val="num" w:pos="717"/>
        </w:tabs>
        <w:ind w:left="717" w:hanging="360"/>
      </w:pPr>
      <w:rPr>
        <w:rFonts w:cs="Times New Roman" w:hint="default"/>
      </w:rPr>
    </w:lvl>
    <w:lvl w:ilvl="1" w:tplc="0405000F">
      <w:start w:val="1"/>
      <w:numFmt w:val="decimal"/>
      <w:lvlText w:val="%2."/>
      <w:lvlJc w:val="left"/>
      <w:pPr>
        <w:tabs>
          <w:tab w:val="num" w:pos="360"/>
        </w:tabs>
        <w:ind w:left="360" w:hanging="360"/>
      </w:pPr>
      <w:rPr>
        <w:rFonts w:cs="Times New Roman" w:hint="default"/>
        <w:color w:val="auto"/>
      </w:rPr>
    </w:lvl>
    <w:lvl w:ilvl="2" w:tplc="0405001B" w:tentative="1">
      <w:start w:val="1"/>
      <w:numFmt w:val="lowerRoman"/>
      <w:lvlText w:val="%3."/>
      <w:lvlJc w:val="right"/>
      <w:pPr>
        <w:tabs>
          <w:tab w:val="num" w:pos="2157"/>
        </w:tabs>
        <w:ind w:left="2157" w:hanging="180"/>
      </w:pPr>
      <w:rPr>
        <w:rFonts w:cs="Times New Roman"/>
      </w:rPr>
    </w:lvl>
    <w:lvl w:ilvl="3" w:tplc="0405000F" w:tentative="1">
      <w:start w:val="1"/>
      <w:numFmt w:val="decimal"/>
      <w:lvlText w:val="%4."/>
      <w:lvlJc w:val="left"/>
      <w:pPr>
        <w:tabs>
          <w:tab w:val="num" w:pos="2877"/>
        </w:tabs>
        <w:ind w:left="2877" w:hanging="360"/>
      </w:pPr>
      <w:rPr>
        <w:rFonts w:cs="Times New Roman"/>
      </w:rPr>
    </w:lvl>
    <w:lvl w:ilvl="4" w:tplc="04050019" w:tentative="1">
      <w:start w:val="1"/>
      <w:numFmt w:val="lowerLetter"/>
      <w:lvlText w:val="%5."/>
      <w:lvlJc w:val="left"/>
      <w:pPr>
        <w:tabs>
          <w:tab w:val="num" w:pos="3597"/>
        </w:tabs>
        <w:ind w:left="3597" w:hanging="360"/>
      </w:pPr>
      <w:rPr>
        <w:rFonts w:cs="Times New Roman"/>
      </w:rPr>
    </w:lvl>
    <w:lvl w:ilvl="5" w:tplc="0405001B" w:tentative="1">
      <w:start w:val="1"/>
      <w:numFmt w:val="lowerRoman"/>
      <w:lvlText w:val="%6."/>
      <w:lvlJc w:val="right"/>
      <w:pPr>
        <w:tabs>
          <w:tab w:val="num" w:pos="4317"/>
        </w:tabs>
        <w:ind w:left="4317" w:hanging="180"/>
      </w:pPr>
      <w:rPr>
        <w:rFonts w:cs="Times New Roman"/>
      </w:rPr>
    </w:lvl>
    <w:lvl w:ilvl="6" w:tplc="0405000F" w:tentative="1">
      <w:start w:val="1"/>
      <w:numFmt w:val="decimal"/>
      <w:lvlText w:val="%7."/>
      <w:lvlJc w:val="left"/>
      <w:pPr>
        <w:tabs>
          <w:tab w:val="num" w:pos="5037"/>
        </w:tabs>
        <w:ind w:left="5037" w:hanging="360"/>
      </w:pPr>
      <w:rPr>
        <w:rFonts w:cs="Times New Roman"/>
      </w:rPr>
    </w:lvl>
    <w:lvl w:ilvl="7" w:tplc="04050019" w:tentative="1">
      <w:start w:val="1"/>
      <w:numFmt w:val="lowerLetter"/>
      <w:lvlText w:val="%8."/>
      <w:lvlJc w:val="left"/>
      <w:pPr>
        <w:tabs>
          <w:tab w:val="num" w:pos="5757"/>
        </w:tabs>
        <w:ind w:left="5757" w:hanging="360"/>
      </w:pPr>
      <w:rPr>
        <w:rFonts w:cs="Times New Roman"/>
      </w:rPr>
    </w:lvl>
    <w:lvl w:ilvl="8" w:tplc="0405001B" w:tentative="1">
      <w:start w:val="1"/>
      <w:numFmt w:val="lowerRoman"/>
      <w:lvlText w:val="%9."/>
      <w:lvlJc w:val="right"/>
      <w:pPr>
        <w:tabs>
          <w:tab w:val="num" w:pos="6477"/>
        </w:tabs>
        <w:ind w:left="6477" w:hanging="180"/>
      </w:pPr>
      <w:rPr>
        <w:rFonts w:cs="Times New Roman"/>
      </w:rPr>
    </w:lvl>
  </w:abstractNum>
  <w:abstractNum w:abstractNumId="6">
    <w:nsid w:val="227C311E"/>
    <w:multiLevelType w:val="multilevel"/>
    <w:tmpl w:val="C8224E5E"/>
    <w:lvl w:ilvl="0">
      <w:start w:val="1"/>
      <w:numFmt w:val="decimal"/>
      <w:lvlText w:val="%1."/>
      <w:lvlJc w:val="left"/>
      <w:pPr>
        <w:ind w:left="720" w:hanging="360"/>
      </w:pPr>
      <w:rPr>
        <w:rFonts w:cs="Times New Roman" w:hint="default"/>
      </w:rPr>
    </w:lvl>
    <w:lvl w:ilvl="1">
      <w:start w:val="1"/>
      <w:numFmt w:val="decimal"/>
      <w:isLgl/>
      <w:lvlText w:val="%1.%2"/>
      <w:lvlJc w:val="left"/>
      <w:pPr>
        <w:ind w:left="1407" w:hanging="840"/>
      </w:pPr>
      <w:rPr>
        <w:rFonts w:cs="Times New Roman" w:hint="default"/>
      </w:rPr>
    </w:lvl>
    <w:lvl w:ilvl="2">
      <w:start w:val="1"/>
      <w:numFmt w:val="decimal"/>
      <w:isLgl/>
      <w:lvlText w:val="%1.%2.%3"/>
      <w:lvlJc w:val="left"/>
      <w:pPr>
        <w:ind w:left="1614" w:hanging="840"/>
      </w:pPr>
      <w:rPr>
        <w:rFonts w:cs="Times New Roman" w:hint="default"/>
      </w:rPr>
    </w:lvl>
    <w:lvl w:ilvl="3">
      <w:start w:val="1"/>
      <w:numFmt w:val="decimal"/>
      <w:isLgl/>
      <w:lvlText w:val="%1.%2.%3.%4"/>
      <w:lvlJc w:val="left"/>
      <w:pPr>
        <w:ind w:left="1821" w:hanging="84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7">
    <w:nsid w:val="26A124F7"/>
    <w:multiLevelType w:val="hybridMultilevel"/>
    <w:tmpl w:val="566AA0DA"/>
    <w:lvl w:ilvl="0" w:tplc="0405000F">
      <w:start w:val="8"/>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EB50158"/>
    <w:multiLevelType w:val="hybridMultilevel"/>
    <w:tmpl w:val="5F34A41A"/>
    <w:lvl w:ilvl="0" w:tplc="124E817E">
      <w:start w:val="1"/>
      <w:numFmt w:val="decimal"/>
      <w:lvlText w:val="%1."/>
      <w:lvlJc w:val="left"/>
      <w:pPr>
        <w:ind w:left="360" w:hanging="360"/>
      </w:pPr>
      <w:rPr>
        <w:rFonts w:ascii="Arial" w:eastAsia="Times New Roman" w:hAnsi="Arial" w:cs="Arial" w:hint="default"/>
        <w:sz w:val="20"/>
        <w:szCs w:val="20"/>
      </w:rPr>
    </w:lvl>
    <w:lvl w:ilvl="1" w:tplc="E86C3306">
      <w:start w:val="1"/>
      <w:numFmt w:val="lowerLetter"/>
      <w:lvlText w:val="%2)"/>
      <w:lvlJc w:val="left"/>
      <w:pPr>
        <w:ind w:left="1080" w:hanging="360"/>
      </w:pPr>
      <w:rPr>
        <w:rFonts w:ascii="Arial" w:eastAsia="Times New Roman" w:hAnsi="Arial" w:cs="Aria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3CE01C62"/>
    <w:multiLevelType w:val="hybridMultilevel"/>
    <w:tmpl w:val="97F6226E"/>
    <w:lvl w:ilvl="0" w:tplc="4E6A8D52">
      <w:start w:val="1"/>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0">
    <w:nsid w:val="422D0150"/>
    <w:multiLevelType w:val="hybridMultilevel"/>
    <w:tmpl w:val="1452D078"/>
    <w:lvl w:ilvl="0" w:tplc="04050017">
      <w:start w:val="1"/>
      <w:numFmt w:val="lowerLetter"/>
      <w:lvlText w:val="%1)"/>
      <w:lvlJc w:val="left"/>
      <w:pPr>
        <w:ind w:left="1429" w:hanging="360"/>
      </w:pPr>
      <w:rPr>
        <w:rFonts w:cs="Times New Roman"/>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11">
    <w:nsid w:val="45434F9D"/>
    <w:multiLevelType w:val="hybridMultilevel"/>
    <w:tmpl w:val="72B03168"/>
    <w:lvl w:ilvl="0" w:tplc="04050017">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CD678D1"/>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52653BEA"/>
    <w:multiLevelType w:val="hybridMultilevel"/>
    <w:tmpl w:val="4E4AE0A8"/>
    <w:lvl w:ilvl="0" w:tplc="04050017">
      <w:start w:val="1"/>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nsid w:val="56124171"/>
    <w:multiLevelType w:val="hybridMultilevel"/>
    <w:tmpl w:val="5E2E6168"/>
    <w:lvl w:ilvl="0" w:tplc="A1DAD532">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5">
    <w:nsid w:val="5CB85490"/>
    <w:multiLevelType w:val="hybridMultilevel"/>
    <w:tmpl w:val="AC3E757A"/>
    <w:lvl w:ilvl="0" w:tplc="1C44C3C4">
      <w:start w:val="4"/>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01B2901"/>
    <w:multiLevelType w:val="hybridMultilevel"/>
    <w:tmpl w:val="7BCA6B3C"/>
    <w:lvl w:ilvl="0" w:tplc="0405000F">
      <w:start w:val="1"/>
      <w:numFmt w:val="decimal"/>
      <w:lvlText w:val="%1."/>
      <w:lvlJc w:val="left"/>
      <w:pPr>
        <w:ind w:left="1145" w:hanging="360"/>
      </w:pPr>
      <w:rPr>
        <w:rFonts w:cs="Times New Roman"/>
      </w:rPr>
    </w:lvl>
    <w:lvl w:ilvl="1" w:tplc="04050019" w:tentative="1">
      <w:start w:val="1"/>
      <w:numFmt w:val="lowerLetter"/>
      <w:lvlText w:val="%2."/>
      <w:lvlJc w:val="left"/>
      <w:pPr>
        <w:ind w:left="1865" w:hanging="360"/>
      </w:pPr>
      <w:rPr>
        <w:rFonts w:cs="Times New Roman"/>
      </w:rPr>
    </w:lvl>
    <w:lvl w:ilvl="2" w:tplc="0405001B" w:tentative="1">
      <w:start w:val="1"/>
      <w:numFmt w:val="lowerRoman"/>
      <w:lvlText w:val="%3."/>
      <w:lvlJc w:val="right"/>
      <w:pPr>
        <w:ind w:left="2585" w:hanging="180"/>
      </w:pPr>
      <w:rPr>
        <w:rFonts w:cs="Times New Roman"/>
      </w:rPr>
    </w:lvl>
    <w:lvl w:ilvl="3" w:tplc="0405000F" w:tentative="1">
      <w:start w:val="1"/>
      <w:numFmt w:val="decimal"/>
      <w:lvlText w:val="%4."/>
      <w:lvlJc w:val="left"/>
      <w:pPr>
        <w:ind w:left="3305" w:hanging="360"/>
      </w:pPr>
      <w:rPr>
        <w:rFonts w:cs="Times New Roman"/>
      </w:rPr>
    </w:lvl>
    <w:lvl w:ilvl="4" w:tplc="04050019" w:tentative="1">
      <w:start w:val="1"/>
      <w:numFmt w:val="lowerLetter"/>
      <w:lvlText w:val="%5."/>
      <w:lvlJc w:val="left"/>
      <w:pPr>
        <w:ind w:left="4025" w:hanging="360"/>
      </w:pPr>
      <w:rPr>
        <w:rFonts w:cs="Times New Roman"/>
      </w:rPr>
    </w:lvl>
    <w:lvl w:ilvl="5" w:tplc="0405001B" w:tentative="1">
      <w:start w:val="1"/>
      <w:numFmt w:val="lowerRoman"/>
      <w:lvlText w:val="%6."/>
      <w:lvlJc w:val="right"/>
      <w:pPr>
        <w:ind w:left="4745" w:hanging="180"/>
      </w:pPr>
      <w:rPr>
        <w:rFonts w:cs="Times New Roman"/>
      </w:rPr>
    </w:lvl>
    <w:lvl w:ilvl="6" w:tplc="0405000F" w:tentative="1">
      <w:start w:val="1"/>
      <w:numFmt w:val="decimal"/>
      <w:lvlText w:val="%7."/>
      <w:lvlJc w:val="left"/>
      <w:pPr>
        <w:ind w:left="5465" w:hanging="360"/>
      </w:pPr>
      <w:rPr>
        <w:rFonts w:cs="Times New Roman"/>
      </w:rPr>
    </w:lvl>
    <w:lvl w:ilvl="7" w:tplc="04050019" w:tentative="1">
      <w:start w:val="1"/>
      <w:numFmt w:val="lowerLetter"/>
      <w:lvlText w:val="%8."/>
      <w:lvlJc w:val="left"/>
      <w:pPr>
        <w:ind w:left="6185" w:hanging="360"/>
      </w:pPr>
      <w:rPr>
        <w:rFonts w:cs="Times New Roman"/>
      </w:rPr>
    </w:lvl>
    <w:lvl w:ilvl="8" w:tplc="0405001B" w:tentative="1">
      <w:start w:val="1"/>
      <w:numFmt w:val="lowerRoman"/>
      <w:lvlText w:val="%9."/>
      <w:lvlJc w:val="right"/>
      <w:pPr>
        <w:ind w:left="6905" w:hanging="180"/>
      </w:pPr>
      <w:rPr>
        <w:rFonts w:cs="Times New Roman"/>
      </w:rPr>
    </w:lvl>
  </w:abstractNum>
  <w:abstractNum w:abstractNumId="17">
    <w:nsid w:val="63A16BCE"/>
    <w:multiLevelType w:val="singleLevel"/>
    <w:tmpl w:val="015EEAEA"/>
    <w:lvl w:ilvl="0">
      <w:start w:val="1"/>
      <w:numFmt w:val="lowerLetter"/>
      <w:lvlText w:val="%1)"/>
      <w:lvlJc w:val="left"/>
      <w:pPr>
        <w:tabs>
          <w:tab w:val="num" w:pos="1070"/>
        </w:tabs>
        <w:ind w:left="1070" w:hanging="360"/>
      </w:pPr>
      <w:rPr>
        <w:rFonts w:cs="Times New Roman"/>
      </w:rPr>
    </w:lvl>
  </w:abstractNum>
  <w:abstractNum w:abstractNumId="18">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19">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7F308A3"/>
    <w:multiLevelType w:val="hybridMultilevel"/>
    <w:tmpl w:val="A310494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7CD24878"/>
    <w:multiLevelType w:val="hybridMultilevel"/>
    <w:tmpl w:val="EAEE7444"/>
    <w:lvl w:ilvl="0" w:tplc="0405000F">
      <w:start w:val="1"/>
      <w:numFmt w:val="decimal"/>
      <w:lvlText w:val="%1."/>
      <w:lvlJc w:val="left"/>
      <w:pPr>
        <w:ind w:left="360" w:hanging="360"/>
      </w:pPr>
      <w:rPr>
        <w:rFonts w:cs="Times New Roman" w:hint="default"/>
        <w:color w:val="auto"/>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num w:numId="1">
    <w:abstractNumId w:val="18"/>
  </w:num>
  <w:num w:numId="2">
    <w:abstractNumId w:val="1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A79"/>
    <w:rsid w:val="00003BD8"/>
    <w:rsid w:val="000050D8"/>
    <w:rsid w:val="00007B54"/>
    <w:rsid w:val="00011FAE"/>
    <w:rsid w:val="0001203F"/>
    <w:rsid w:val="000135CB"/>
    <w:rsid w:val="000137C4"/>
    <w:rsid w:val="0001412E"/>
    <w:rsid w:val="00014FAD"/>
    <w:rsid w:val="00020F1F"/>
    <w:rsid w:val="00027F51"/>
    <w:rsid w:val="00032751"/>
    <w:rsid w:val="00032D9A"/>
    <w:rsid w:val="00033E17"/>
    <w:rsid w:val="000349CE"/>
    <w:rsid w:val="00036EC4"/>
    <w:rsid w:val="00043B9A"/>
    <w:rsid w:val="000445A3"/>
    <w:rsid w:val="00054832"/>
    <w:rsid w:val="00057E5D"/>
    <w:rsid w:val="000636BE"/>
    <w:rsid w:val="00064DF2"/>
    <w:rsid w:val="00070A37"/>
    <w:rsid w:val="00073ED5"/>
    <w:rsid w:val="00074D48"/>
    <w:rsid w:val="00076976"/>
    <w:rsid w:val="0008034C"/>
    <w:rsid w:val="00082936"/>
    <w:rsid w:val="000835E2"/>
    <w:rsid w:val="00085CAF"/>
    <w:rsid w:val="00087AAF"/>
    <w:rsid w:val="000935E3"/>
    <w:rsid w:val="00094DD1"/>
    <w:rsid w:val="00094DDB"/>
    <w:rsid w:val="000A207A"/>
    <w:rsid w:val="000A373A"/>
    <w:rsid w:val="000B44F2"/>
    <w:rsid w:val="000C015C"/>
    <w:rsid w:val="000C07C2"/>
    <w:rsid w:val="000C0994"/>
    <w:rsid w:val="000C111E"/>
    <w:rsid w:val="000C17BE"/>
    <w:rsid w:val="000C231E"/>
    <w:rsid w:val="000C38C8"/>
    <w:rsid w:val="000C579D"/>
    <w:rsid w:val="000C6365"/>
    <w:rsid w:val="000D0B12"/>
    <w:rsid w:val="000D3653"/>
    <w:rsid w:val="000D5031"/>
    <w:rsid w:val="000D7FAF"/>
    <w:rsid w:val="000E0628"/>
    <w:rsid w:val="000E1492"/>
    <w:rsid w:val="000E27E5"/>
    <w:rsid w:val="000E4DB4"/>
    <w:rsid w:val="000E6440"/>
    <w:rsid w:val="000F6638"/>
    <w:rsid w:val="00101790"/>
    <w:rsid w:val="001046F6"/>
    <w:rsid w:val="0010533B"/>
    <w:rsid w:val="0010625D"/>
    <w:rsid w:val="001165EA"/>
    <w:rsid w:val="00120208"/>
    <w:rsid w:val="00121984"/>
    <w:rsid w:val="0012480E"/>
    <w:rsid w:val="00124CD6"/>
    <w:rsid w:val="00126381"/>
    <w:rsid w:val="00136E8A"/>
    <w:rsid w:val="00140B70"/>
    <w:rsid w:val="0014694F"/>
    <w:rsid w:val="00151E91"/>
    <w:rsid w:val="00155CB0"/>
    <w:rsid w:val="00163098"/>
    <w:rsid w:val="0017010A"/>
    <w:rsid w:val="00170CC1"/>
    <w:rsid w:val="001743AE"/>
    <w:rsid w:val="00176EC6"/>
    <w:rsid w:val="0017798E"/>
    <w:rsid w:val="0018082D"/>
    <w:rsid w:val="00184308"/>
    <w:rsid w:val="001844A7"/>
    <w:rsid w:val="00185DBC"/>
    <w:rsid w:val="00190B7F"/>
    <w:rsid w:val="00192265"/>
    <w:rsid w:val="00194E78"/>
    <w:rsid w:val="00197AA7"/>
    <w:rsid w:val="001A025B"/>
    <w:rsid w:val="001A2320"/>
    <w:rsid w:val="001A51D3"/>
    <w:rsid w:val="001A74AE"/>
    <w:rsid w:val="001B1013"/>
    <w:rsid w:val="001B13CE"/>
    <w:rsid w:val="001C6618"/>
    <w:rsid w:val="001D2C89"/>
    <w:rsid w:val="001D70DA"/>
    <w:rsid w:val="001F0364"/>
    <w:rsid w:val="001F1A3E"/>
    <w:rsid w:val="001F27B4"/>
    <w:rsid w:val="001F3435"/>
    <w:rsid w:val="001F48D3"/>
    <w:rsid w:val="001F5A1F"/>
    <w:rsid w:val="0020504A"/>
    <w:rsid w:val="0021363E"/>
    <w:rsid w:val="002145F9"/>
    <w:rsid w:val="00220DB0"/>
    <w:rsid w:val="00221D60"/>
    <w:rsid w:val="00222112"/>
    <w:rsid w:val="00222D2A"/>
    <w:rsid w:val="002230BC"/>
    <w:rsid w:val="0022463A"/>
    <w:rsid w:val="002275DC"/>
    <w:rsid w:val="00227ABB"/>
    <w:rsid w:val="002306A4"/>
    <w:rsid w:val="002314F6"/>
    <w:rsid w:val="00231ED1"/>
    <w:rsid w:val="00234059"/>
    <w:rsid w:val="00235051"/>
    <w:rsid w:val="0025064B"/>
    <w:rsid w:val="002512F4"/>
    <w:rsid w:val="002514A4"/>
    <w:rsid w:val="00252777"/>
    <w:rsid w:val="00252DB0"/>
    <w:rsid w:val="00254232"/>
    <w:rsid w:val="0025469A"/>
    <w:rsid w:val="002575B2"/>
    <w:rsid w:val="00257C65"/>
    <w:rsid w:val="002610C9"/>
    <w:rsid w:val="00261F47"/>
    <w:rsid w:val="00262A6D"/>
    <w:rsid w:val="00265378"/>
    <w:rsid w:val="002708DD"/>
    <w:rsid w:val="0027412C"/>
    <w:rsid w:val="00274385"/>
    <w:rsid w:val="00275BE4"/>
    <w:rsid w:val="002760F0"/>
    <w:rsid w:val="00277018"/>
    <w:rsid w:val="00277E4C"/>
    <w:rsid w:val="00284D22"/>
    <w:rsid w:val="00287225"/>
    <w:rsid w:val="0029004B"/>
    <w:rsid w:val="00290DE2"/>
    <w:rsid w:val="002A0CB7"/>
    <w:rsid w:val="002A2034"/>
    <w:rsid w:val="002A2E6D"/>
    <w:rsid w:val="002A42E7"/>
    <w:rsid w:val="002A54CA"/>
    <w:rsid w:val="002B7D32"/>
    <w:rsid w:val="002B7E80"/>
    <w:rsid w:val="002C3515"/>
    <w:rsid w:val="002D2887"/>
    <w:rsid w:val="002D4F81"/>
    <w:rsid w:val="002E282B"/>
    <w:rsid w:val="002E34ED"/>
    <w:rsid w:val="002E5D44"/>
    <w:rsid w:val="002E5E45"/>
    <w:rsid w:val="002E6536"/>
    <w:rsid w:val="002F1DF0"/>
    <w:rsid w:val="00304BA3"/>
    <w:rsid w:val="00312FD0"/>
    <w:rsid w:val="003149A8"/>
    <w:rsid w:val="00321084"/>
    <w:rsid w:val="003212B1"/>
    <w:rsid w:val="0032319B"/>
    <w:rsid w:val="00323DE0"/>
    <w:rsid w:val="00324A5E"/>
    <w:rsid w:val="00330806"/>
    <w:rsid w:val="00331076"/>
    <w:rsid w:val="00331434"/>
    <w:rsid w:val="00337000"/>
    <w:rsid w:val="00341815"/>
    <w:rsid w:val="00341A1F"/>
    <w:rsid w:val="00346151"/>
    <w:rsid w:val="00346802"/>
    <w:rsid w:val="00350756"/>
    <w:rsid w:val="00356B42"/>
    <w:rsid w:val="00356D38"/>
    <w:rsid w:val="003618EB"/>
    <w:rsid w:val="00362153"/>
    <w:rsid w:val="003636AF"/>
    <w:rsid w:val="003709B7"/>
    <w:rsid w:val="00372B96"/>
    <w:rsid w:val="00375F3F"/>
    <w:rsid w:val="00376F1F"/>
    <w:rsid w:val="00382F56"/>
    <w:rsid w:val="00384037"/>
    <w:rsid w:val="003849DF"/>
    <w:rsid w:val="00384F32"/>
    <w:rsid w:val="00386E25"/>
    <w:rsid w:val="003911CD"/>
    <w:rsid w:val="003913E5"/>
    <w:rsid w:val="00395E00"/>
    <w:rsid w:val="003A11A6"/>
    <w:rsid w:val="003A5145"/>
    <w:rsid w:val="003A69C5"/>
    <w:rsid w:val="003B16BB"/>
    <w:rsid w:val="003B5F83"/>
    <w:rsid w:val="003B62C1"/>
    <w:rsid w:val="003C5286"/>
    <w:rsid w:val="003D0925"/>
    <w:rsid w:val="003D3F33"/>
    <w:rsid w:val="003D4CCB"/>
    <w:rsid w:val="003D5BC2"/>
    <w:rsid w:val="003E4564"/>
    <w:rsid w:val="003E46C0"/>
    <w:rsid w:val="003E4FFC"/>
    <w:rsid w:val="003E6C76"/>
    <w:rsid w:val="003E6E3D"/>
    <w:rsid w:val="003E6ED6"/>
    <w:rsid w:val="003F0E13"/>
    <w:rsid w:val="003F1786"/>
    <w:rsid w:val="003F2484"/>
    <w:rsid w:val="003F5223"/>
    <w:rsid w:val="003F64CF"/>
    <w:rsid w:val="0040040D"/>
    <w:rsid w:val="00400CAB"/>
    <w:rsid w:val="00401021"/>
    <w:rsid w:val="00401DDC"/>
    <w:rsid w:val="00402D54"/>
    <w:rsid w:val="00404116"/>
    <w:rsid w:val="00410569"/>
    <w:rsid w:val="00412DD8"/>
    <w:rsid w:val="00412E4E"/>
    <w:rsid w:val="00423AAB"/>
    <w:rsid w:val="004243C1"/>
    <w:rsid w:val="004262BB"/>
    <w:rsid w:val="00426E58"/>
    <w:rsid w:val="00431295"/>
    <w:rsid w:val="004338B0"/>
    <w:rsid w:val="00433B58"/>
    <w:rsid w:val="00435529"/>
    <w:rsid w:val="004404EE"/>
    <w:rsid w:val="00442883"/>
    <w:rsid w:val="0044489A"/>
    <w:rsid w:val="00445D91"/>
    <w:rsid w:val="0044751C"/>
    <w:rsid w:val="00452A8D"/>
    <w:rsid w:val="00453EA6"/>
    <w:rsid w:val="00454810"/>
    <w:rsid w:val="0046598B"/>
    <w:rsid w:val="0047212F"/>
    <w:rsid w:val="00472249"/>
    <w:rsid w:val="00472982"/>
    <w:rsid w:val="00473B41"/>
    <w:rsid w:val="00473F48"/>
    <w:rsid w:val="00474790"/>
    <w:rsid w:val="0047645B"/>
    <w:rsid w:val="004907FD"/>
    <w:rsid w:val="0049517B"/>
    <w:rsid w:val="004A2623"/>
    <w:rsid w:val="004A2C07"/>
    <w:rsid w:val="004A2FC1"/>
    <w:rsid w:val="004B4747"/>
    <w:rsid w:val="004B685C"/>
    <w:rsid w:val="004B7220"/>
    <w:rsid w:val="004B7777"/>
    <w:rsid w:val="004B7A6B"/>
    <w:rsid w:val="004C0C34"/>
    <w:rsid w:val="004C1388"/>
    <w:rsid w:val="004C334B"/>
    <w:rsid w:val="004C6E73"/>
    <w:rsid w:val="004D1734"/>
    <w:rsid w:val="004D6BDD"/>
    <w:rsid w:val="004E2466"/>
    <w:rsid w:val="004E3A23"/>
    <w:rsid w:val="004E3D71"/>
    <w:rsid w:val="004E720E"/>
    <w:rsid w:val="004F1B53"/>
    <w:rsid w:val="004F739A"/>
    <w:rsid w:val="005003B1"/>
    <w:rsid w:val="00500E9E"/>
    <w:rsid w:val="0050638C"/>
    <w:rsid w:val="005069AA"/>
    <w:rsid w:val="0050747C"/>
    <w:rsid w:val="005108F6"/>
    <w:rsid w:val="00516B71"/>
    <w:rsid w:val="0053292F"/>
    <w:rsid w:val="005347A3"/>
    <w:rsid w:val="005349AD"/>
    <w:rsid w:val="00536A0D"/>
    <w:rsid w:val="00541FA8"/>
    <w:rsid w:val="00545646"/>
    <w:rsid w:val="0055048F"/>
    <w:rsid w:val="00551664"/>
    <w:rsid w:val="00564E99"/>
    <w:rsid w:val="00565366"/>
    <w:rsid w:val="00566C7B"/>
    <w:rsid w:val="00570D26"/>
    <w:rsid w:val="0057455B"/>
    <w:rsid w:val="00576C83"/>
    <w:rsid w:val="00576F74"/>
    <w:rsid w:val="00580DB0"/>
    <w:rsid w:val="005873CE"/>
    <w:rsid w:val="005904D4"/>
    <w:rsid w:val="00591178"/>
    <w:rsid w:val="005933A0"/>
    <w:rsid w:val="0059559A"/>
    <w:rsid w:val="0059677D"/>
    <w:rsid w:val="005A1CAC"/>
    <w:rsid w:val="005B18E4"/>
    <w:rsid w:val="005B1B21"/>
    <w:rsid w:val="005B3A92"/>
    <w:rsid w:val="005B5913"/>
    <w:rsid w:val="005B7854"/>
    <w:rsid w:val="005C17CD"/>
    <w:rsid w:val="005C59EA"/>
    <w:rsid w:val="005D576C"/>
    <w:rsid w:val="005E3E34"/>
    <w:rsid w:val="005E4EFF"/>
    <w:rsid w:val="005E562C"/>
    <w:rsid w:val="005E6839"/>
    <w:rsid w:val="005E78B0"/>
    <w:rsid w:val="005F36BA"/>
    <w:rsid w:val="005F40D9"/>
    <w:rsid w:val="005F4A76"/>
    <w:rsid w:val="005F537D"/>
    <w:rsid w:val="00605961"/>
    <w:rsid w:val="00606020"/>
    <w:rsid w:val="006062BA"/>
    <w:rsid w:val="00611C04"/>
    <w:rsid w:val="006134FD"/>
    <w:rsid w:val="00616CF0"/>
    <w:rsid w:val="0062182C"/>
    <w:rsid w:val="00626D9D"/>
    <w:rsid w:val="006315E2"/>
    <w:rsid w:val="00635BBF"/>
    <w:rsid w:val="00637CED"/>
    <w:rsid w:val="00643DCA"/>
    <w:rsid w:val="00646BE8"/>
    <w:rsid w:val="00647BE5"/>
    <w:rsid w:val="00650C1B"/>
    <w:rsid w:val="0065558A"/>
    <w:rsid w:val="00657691"/>
    <w:rsid w:val="00664033"/>
    <w:rsid w:val="006652EA"/>
    <w:rsid w:val="006727C2"/>
    <w:rsid w:val="006742A8"/>
    <w:rsid w:val="00676656"/>
    <w:rsid w:val="00677D21"/>
    <w:rsid w:val="0068062C"/>
    <w:rsid w:val="00680AFA"/>
    <w:rsid w:val="00680C1F"/>
    <w:rsid w:val="00682413"/>
    <w:rsid w:val="006831FB"/>
    <w:rsid w:val="006836F0"/>
    <w:rsid w:val="0068794C"/>
    <w:rsid w:val="00687EDE"/>
    <w:rsid w:val="00692E4E"/>
    <w:rsid w:val="00696A01"/>
    <w:rsid w:val="006A496D"/>
    <w:rsid w:val="006A6E8B"/>
    <w:rsid w:val="006B08F6"/>
    <w:rsid w:val="006B1177"/>
    <w:rsid w:val="006B39B9"/>
    <w:rsid w:val="006B52A3"/>
    <w:rsid w:val="006B675C"/>
    <w:rsid w:val="006B6BC2"/>
    <w:rsid w:val="006C5722"/>
    <w:rsid w:val="006D1398"/>
    <w:rsid w:val="006D2311"/>
    <w:rsid w:val="006D36C6"/>
    <w:rsid w:val="006D4223"/>
    <w:rsid w:val="006D46E1"/>
    <w:rsid w:val="006D4FC9"/>
    <w:rsid w:val="006D6B1A"/>
    <w:rsid w:val="006E21CD"/>
    <w:rsid w:val="006E3271"/>
    <w:rsid w:val="006E77C6"/>
    <w:rsid w:val="006F2676"/>
    <w:rsid w:val="006F28D4"/>
    <w:rsid w:val="006F5561"/>
    <w:rsid w:val="006F73F0"/>
    <w:rsid w:val="0070154C"/>
    <w:rsid w:val="00703040"/>
    <w:rsid w:val="0071128B"/>
    <w:rsid w:val="0071263A"/>
    <w:rsid w:val="00717598"/>
    <w:rsid w:val="00720EB4"/>
    <w:rsid w:val="00733031"/>
    <w:rsid w:val="0073632B"/>
    <w:rsid w:val="0074216C"/>
    <w:rsid w:val="0074351C"/>
    <w:rsid w:val="00745D66"/>
    <w:rsid w:val="00747E17"/>
    <w:rsid w:val="00751B74"/>
    <w:rsid w:val="0075315C"/>
    <w:rsid w:val="007542EC"/>
    <w:rsid w:val="007550A4"/>
    <w:rsid w:val="00755748"/>
    <w:rsid w:val="00757B77"/>
    <w:rsid w:val="00760EC2"/>
    <w:rsid w:val="0076111E"/>
    <w:rsid w:val="00761376"/>
    <w:rsid w:val="007618D0"/>
    <w:rsid w:val="0076735C"/>
    <w:rsid w:val="00767B04"/>
    <w:rsid w:val="007704AE"/>
    <w:rsid w:val="00775370"/>
    <w:rsid w:val="00775BAF"/>
    <w:rsid w:val="00776C5C"/>
    <w:rsid w:val="00781A86"/>
    <w:rsid w:val="007837C2"/>
    <w:rsid w:val="00785C9B"/>
    <w:rsid w:val="00787582"/>
    <w:rsid w:val="007904F5"/>
    <w:rsid w:val="00792C86"/>
    <w:rsid w:val="007951BB"/>
    <w:rsid w:val="0079792C"/>
    <w:rsid w:val="007A27B6"/>
    <w:rsid w:val="007A328A"/>
    <w:rsid w:val="007A4F40"/>
    <w:rsid w:val="007A5319"/>
    <w:rsid w:val="007A53E3"/>
    <w:rsid w:val="007B1DA8"/>
    <w:rsid w:val="007B7576"/>
    <w:rsid w:val="007C462B"/>
    <w:rsid w:val="007C50A4"/>
    <w:rsid w:val="007C78DA"/>
    <w:rsid w:val="007D09D7"/>
    <w:rsid w:val="007D0E35"/>
    <w:rsid w:val="007E0515"/>
    <w:rsid w:val="007E13A2"/>
    <w:rsid w:val="007E3C17"/>
    <w:rsid w:val="007E4EF9"/>
    <w:rsid w:val="007E5FF5"/>
    <w:rsid w:val="007E64F3"/>
    <w:rsid w:val="007F2EEE"/>
    <w:rsid w:val="007F5B13"/>
    <w:rsid w:val="007F5CDF"/>
    <w:rsid w:val="007F6CDA"/>
    <w:rsid w:val="007F767E"/>
    <w:rsid w:val="00801976"/>
    <w:rsid w:val="008028C2"/>
    <w:rsid w:val="0080383B"/>
    <w:rsid w:val="00803C6C"/>
    <w:rsid w:val="00812F70"/>
    <w:rsid w:val="0081656B"/>
    <w:rsid w:val="00826754"/>
    <w:rsid w:val="00830042"/>
    <w:rsid w:val="00833126"/>
    <w:rsid w:val="008347DD"/>
    <w:rsid w:val="00834E9C"/>
    <w:rsid w:val="00835656"/>
    <w:rsid w:val="00837EB3"/>
    <w:rsid w:val="00840DAB"/>
    <w:rsid w:val="008418D7"/>
    <w:rsid w:val="00842BA7"/>
    <w:rsid w:val="008437EE"/>
    <w:rsid w:val="008453F5"/>
    <w:rsid w:val="00845687"/>
    <w:rsid w:val="00847BE8"/>
    <w:rsid w:val="00851376"/>
    <w:rsid w:val="00853E99"/>
    <w:rsid w:val="00860B47"/>
    <w:rsid w:val="00866108"/>
    <w:rsid w:val="008700FC"/>
    <w:rsid w:val="00870A66"/>
    <w:rsid w:val="00877413"/>
    <w:rsid w:val="00877EC9"/>
    <w:rsid w:val="00880CAD"/>
    <w:rsid w:val="008814AE"/>
    <w:rsid w:val="00881E01"/>
    <w:rsid w:val="00882034"/>
    <w:rsid w:val="008841B7"/>
    <w:rsid w:val="00886E13"/>
    <w:rsid w:val="00887116"/>
    <w:rsid w:val="00887504"/>
    <w:rsid w:val="00887615"/>
    <w:rsid w:val="008A1DA3"/>
    <w:rsid w:val="008A26F2"/>
    <w:rsid w:val="008A42D3"/>
    <w:rsid w:val="008A5DEE"/>
    <w:rsid w:val="008B3D9A"/>
    <w:rsid w:val="008C515A"/>
    <w:rsid w:val="008C6BEE"/>
    <w:rsid w:val="008C7F71"/>
    <w:rsid w:val="008D1EFC"/>
    <w:rsid w:val="008E755F"/>
    <w:rsid w:val="008F321A"/>
    <w:rsid w:val="008F448E"/>
    <w:rsid w:val="008F4A79"/>
    <w:rsid w:val="008F64FC"/>
    <w:rsid w:val="008F6E0C"/>
    <w:rsid w:val="008F77ED"/>
    <w:rsid w:val="00903A46"/>
    <w:rsid w:val="00904AD0"/>
    <w:rsid w:val="00905725"/>
    <w:rsid w:val="009168AA"/>
    <w:rsid w:val="0092282D"/>
    <w:rsid w:val="00931B5C"/>
    <w:rsid w:val="00932CE0"/>
    <w:rsid w:val="0093390D"/>
    <w:rsid w:val="00937AE4"/>
    <w:rsid w:val="00940BC7"/>
    <w:rsid w:val="00941FFD"/>
    <w:rsid w:val="00943719"/>
    <w:rsid w:val="00952020"/>
    <w:rsid w:val="00954B70"/>
    <w:rsid w:val="00955F79"/>
    <w:rsid w:val="00955F9A"/>
    <w:rsid w:val="00956C16"/>
    <w:rsid w:val="0095727C"/>
    <w:rsid w:val="009621FF"/>
    <w:rsid w:val="009650EF"/>
    <w:rsid w:val="00967170"/>
    <w:rsid w:val="00967CE0"/>
    <w:rsid w:val="00971199"/>
    <w:rsid w:val="00976E83"/>
    <w:rsid w:val="00977CFB"/>
    <w:rsid w:val="0098294A"/>
    <w:rsid w:val="00984BF7"/>
    <w:rsid w:val="00984DFC"/>
    <w:rsid w:val="009964C7"/>
    <w:rsid w:val="009A0EF3"/>
    <w:rsid w:val="009B2254"/>
    <w:rsid w:val="009C104D"/>
    <w:rsid w:val="009C24EA"/>
    <w:rsid w:val="009C4FBB"/>
    <w:rsid w:val="009D5EFA"/>
    <w:rsid w:val="009D7524"/>
    <w:rsid w:val="009E5081"/>
    <w:rsid w:val="009F0738"/>
    <w:rsid w:val="009F36E4"/>
    <w:rsid w:val="009F553C"/>
    <w:rsid w:val="00A04791"/>
    <w:rsid w:val="00A04EC1"/>
    <w:rsid w:val="00A069A2"/>
    <w:rsid w:val="00A130B3"/>
    <w:rsid w:val="00A135B9"/>
    <w:rsid w:val="00A1601F"/>
    <w:rsid w:val="00A20910"/>
    <w:rsid w:val="00A24626"/>
    <w:rsid w:val="00A30BC3"/>
    <w:rsid w:val="00A3273E"/>
    <w:rsid w:val="00A3365E"/>
    <w:rsid w:val="00A33DF4"/>
    <w:rsid w:val="00A35976"/>
    <w:rsid w:val="00A37049"/>
    <w:rsid w:val="00A3776B"/>
    <w:rsid w:val="00A45DD6"/>
    <w:rsid w:val="00A50971"/>
    <w:rsid w:val="00A55380"/>
    <w:rsid w:val="00A55A60"/>
    <w:rsid w:val="00A56971"/>
    <w:rsid w:val="00A61B63"/>
    <w:rsid w:val="00A61D39"/>
    <w:rsid w:val="00A61F98"/>
    <w:rsid w:val="00A63CF8"/>
    <w:rsid w:val="00A70F17"/>
    <w:rsid w:val="00A71354"/>
    <w:rsid w:val="00A743F9"/>
    <w:rsid w:val="00A751A1"/>
    <w:rsid w:val="00A83969"/>
    <w:rsid w:val="00A84C5A"/>
    <w:rsid w:val="00A90DDF"/>
    <w:rsid w:val="00A92D86"/>
    <w:rsid w:val="00A934F6"/>
    <w:rsid w:val="00A979FE"/>
    <w:rsid w:val="00AC4C91"/>
    <w:rsid w:val="00AC5199"/>
    <w:rsid w:val="00AC5EA4"/>
    <w:rsid w:val="00AC7543"/>
    <w:rsid w:val="00AD00EB"/>
    <w:rsid w:val="00AD05AE"/>
    <w:rsid w:val="00AD3433"/>
    <w:rsid w:val="00AD5747"/>
    <w:rsid w:val="00AE0014"/>
    <w:rsid w:val="00AE0AFB"/>
    <w:rsid w:val="00AE2150"/>
    <w:rsid w:val="00AE7C06"/>
    <w:rsid w:val="00AF1632"/>
    <w:rsid w:val="00AF3218"/>
    <w:rsid w:val="00AF7449"/>
    <w:rsid w:val="00B018F1"/>
    <w:rsid w:val="00B0387E"/>
    <w:rsid w:val="00B117BB"/>
    <w:rsid w:val="00B16462"/>
    <w:rsid w:val="00B173E1"/>
    <w:rsid w:val="00B269F2"/>
    <w:rsid w:val="00B26C9A"/>
    <w:rsid w:val="00B306FB"/>
    <w:rsid w:val="00B32760"/>
    <w:rsid w:val="00B33CC3"/>
    <w:rsid w:val="00B36560"/>
    <w:rsid w:val="00B41B13"/>
    <w:rsid w:val="00B44131"/>
    <w:rsid w:val="00B448D3"/>
    <w:rsid w:val="00B5111E"/>
    <w:rsid w:val="00B53D62"/>
    <w:rsid w:val="00B547E2"/>
    <w:rsid w:val="00B5686B"/>
    <w:rsid w:val="00B6192E"/>
    <w:rsid w:val="00B638AF"/>
    <w:rsid w:val="00B653F0"/>
    <w:rsid w:val="00B65B0A"/>
    <w:rsid w:val="00B66B9B"/>
    <w:rsid w:val="00B7057B"/>
    <w:rsid w:val="00B705FA"/>
    <w:rsid w:val="00B736BC"/>
    <w:rsid w:val="00B7404A"/>
    <w:rsid w:val="00B74C6C"/>
    <w:rsid w:val="00B76409"/>
    <w:rsid w:val="00B83FE0"/>
    <w:rsid w:val="00B87883"/>
    <w:rsid w:val="00B90638"/>
    <w:rsid w:val="00B90B51"/>
    <w:rsid w:val="00B90EEC"/>
    <w:rsid w:val="00B96E30"/>
    <w:rsid w:val="00BA4979"/>
    <w:rsid w:val="00BA5AA8"/>
    <w:rsid w:val="00BA6400"/>
    <w:rsid w:val="00BA683D"/>
    <w:rsid w:val="00BB3652"/>
    <w:rsid w:val="00BB51F1"/>
    <w:rsid w:val="00BB647E"/>
    <w:rsid w:val="00BB6E21"/>
    <w:rsid w:val="00BC2BE2"/>
    <w:rsid w:val="00BC69A7"/>
    <w:rsid w:val="00BD06C1"/>
    <w:rsid w:val="00BD2B58"/>
    <w:rsid w:val="00BD754D"/>
    <w:rsid w:val="00BE33AC"/>
    <w:rsid w:val="00BE416D"/>
    <w:rsid w:val="00BE4C7E"/>
    <w:rsid w:val="00BE6897"/>
    <w:rsid w:val="00BE7A71"/>
    <w:rsid w:val="00BF13A5"/>
    <w:rsid w:val="00BF1414"/>
    <w:rsid w:val="00BF368D"/>
    <w:rsid w:val="00BF62CF"/>
    <w:rsid w:val="00BF6C9C"/>
    <w:rsid w:val="00BF72F7"/>
    <w:rsid w:val="00BF78C4"/>
    <w:rsid w:val="00BF7926"/>
    <w:rsid w:val="00BF7E9F"/>
    <w:rsid w:val="00C03BDB"/>
    <w:rsid w:val="00C053CE"/>
    <w:rsid w:val="00C1337F"/>
    <w:rsid w:val="00C1661C"/>
    <w:rsid w:val="00C20550"/>
    <w:rsid w:val="00C2427F"/>
    <w:rsid w:val="00C2445A"/>
    <w:rsid w:val="00C26094"/>
    <w:rsid w:val="00C27E7D"/>
    <w:rsid w:val="00C354BA"/>
    <w:rsid w:val="00C3798E"/>
    <w:rsid w:val="00C43249"/>
    <w:rsid w:val="00C43E5D"/>
    <w:rsid w:val="00C4456A"/>
    <w:rsid w:val="00C46FAA"/>
    <w:rsid w:val="00C60E75"/>
    <w:rsid w:val="00C67846"/>
    <w:rsid w:val="00C73736"/>
    <w:rsid w:val="00C75B22"/>
    <w:rsid w:val="00C801BA"/>
    <w:rsid w:val="00C83EBB"/>
    <w:rsid w:val="00C8652C"/>
    <w:rsid w:val="00C909FB"/>
    <w:rsid w:val="00CA0F20"/>
    <w:rsid w:val="00CA695E"/>
    <w:rsid w:val="00CA71F8"/>
    <w:rsid w:val="00CA7A3F"/>
    <w:rsid w:val="00CA7BBB"/>
    <w:rsid w:val="00CB20DF"/>
    <w:rsid w:val="00CB21AF"/>
    <w:rsid w:val="00CB499D"/>
    <w:rsid w:val="00CB6310"/>
    <w:rsid w:val="00CB6E2E"/>
    <w:rsid w:val="00CB70A8"/>
    <w:rsid w:val="00CC092D"/>
    <w:rsid w:val="00CC1AED"/>
    <w:rsid w:val="00CC4655"/>
    <w:rsid w:val="00CE1CD6"/>
    <w:rsid w:val="00CF01A6"/>
    <w:rsid w:val="00CF0F4B"/>
    <w:rsid w:val="00CF0FE4"/>
    <w:rsid w:val="00CF26B3"/>
    <w:rsid w:val="00CF3F73"/>
    <w:rsid w:val="00CF7BE9"/>
    <w:rsid w:val="00D002CA"/>
    <w:rsid w:val="00D05988"/>
    <w:rsid w:val="00D066FD"/>
    <w:rsid w:val="00D103A9"/>
    <w:rsid w:val="00D10CEA"/>
    <w:rsid w:val="00D11620"/>
    <w:rsid w:val="00D13AF9"/>
    <w:rsid w:val="00D21B66"/>
    <w:rsid w:val="00D24904"/>
    <w:rsid w:val="00D36A50"/>
    <w:rsid w:val="00D54AE8"/>
    <w:rsid w:val="00D564EC"/>
    <w:rsid w:val="00D60331"/>
    <w:rsid w:val="00D62A85"/>
    <w:rsid w:val="00D6311A"/>
    <w:rsid w:val="00D63FA0"/>
    <w:rsid w:val="00D64EB0"/>
    <w:rsid w:val="00D65507"/>
    <w:rsid w:val="00D67EB6"/>
    <w:rsid w:val="00D7394F"/>
    <w:rsid w:val="00D746B3"/>
    <w:rsid w:val="00D74E8B"/>
    <w:rsid w:val="00D80DD5"/>
    <w:rsid w:val="00D81A81"/>
    <w:rsid w:val="00D82FC5"/>
    <w:rsid w:val="00D838EF"/>
    <w:rsid w:val="00D84782"/>
    <w:rsid w:val="00D851F2"/>
    <w:rsid w:val="00D90F23"/>
    <w:rsid w:val="00D91B9D"/>
    <w:rsid w:val="00D92E8E"/>
    <w:rsid w:val="00D944F6"/>
    <w:rsid w:val="00D95D3E"/>
    <w:rsid w:val="00D96FA2"/>
    <w:rsid w:val="00DA374F"/>
    <w:rsid w:val="00DA4D9F"/>
    <w:rsid w:val="00DA6E12"/>
    <w:rsid w:val="00DA785C"/>
    <w:rsid w:val="00DB0AF0"/>
    <w:rsid w:val="00DB3039"/>
    <w:rsid w:val="00DB76D3"/>
    <w:rsid w:val="00DB7E8E"/>
    <w:rsid w:val="00DC0DE3"/>
    <w:rsid w:val="00DC1DB6"/>
    <w:rsid w:val="00DC6B22"/>
    <w:rsid w:val="00DC7E12"/>
    <w:rsid w:val="00DD0937"/>
    <w:rsid w:val="00DD0ECA"/>
    <w:rsid w:val="00DD5E89"/>
    <w:rsid w:val="00DD5F27"/>
    <w:rsid w:val="00DD6E68"/>
    <w:rsid w:val="00DE1608"/>
    <w:rsid w:val="00DE2193"/>
    <w:rsid w:val="00DF1BD0"/>
    <w:rsid w:val="00DF3AE8"/>
    <w:rsid w:val="00DF6BEC"/>
    <w:rsid w:val="00E01713"/>
    <w:rsid w:val="00E0291F"/>
    <w:rsid w:val="00E07E44"/>
    <w:rsid w:val="00E11D3B"/>
    <w:rsid w:val="00E13E1C"/>
    <w:rsid w:val="00E166C4"/>
    <w:rsid w:val="00E16ADE"/>
    <w:rsid w:val="00E22B35"/>
    <w:rsid w:val="00E2306C"/>
    <w:rsid w:val="00E2343A"/>
    <w:rsid w:val="00E2359C"/>
    <w:rsid w:val="00E239FE"/>
    <w:rsid w:val="00E26C61"/>
    <w:rsid w:val="00E26EF3"/>
    <w:rsid w:val="00E27190"/>
    <w:rsid w:val="00E37AF7"/>
    <w:rsid w:val="00E4046A"/>
    <w:rsid w:val="00E42838"/>
    <w:rsid w:val="00E4398E"/>
    <w:rsid w:val="00E44E50"/>
    <w:rsid w:val="00E46370"/>
    <w:rsid w:val="00E4743A"/>
    <w:rsid w:val="00E477B3"/>
    <w:rsid w:val="00E511DB"/>
    <w:rsid w:val="00E548F3"/>
    <w:rsid w:val="00E60EEC"/>
    <w:rsid w:val="00E6269A"/>
    <w:rsid w:val="00E6649C"/>
    <w:rsid w:val="00E70DAA"/>
    <w:rsid w:val="00E73F9F"/>
    <w:rsid w:val="00E7448B"/>
    <w:rsid w:val="00E77672"/>
    <w:rsid w:val="00E836B4"/>
    <w:rsid w:val="00E857D6"/>
    <w:rsid w:val="00E85E04"/>
    <w:rsid w:val="00E85F02"/>
    <w:rsid w:val="00E872AD"/>
    <w:rsid w:val="00E93BE0"/>
    <w:rsid w:val="00E97D37"/>
    <w:rsid w:val="00E97F03"/>
    <w:rsid w:val="00EA3DED"/>
    <w:rsid w:val="00EA42ED"/>
    <w:rsid w:val="00EA4F79"/>
    <w:rsid w:val="00EA52CC"/>
    <w:rsid w:val="00EA7D2B"/>
    <w:rsid w:val="00EB7A80"/>
    <w:rsid w:val="00EC03C1"/>
    <w:rsid w:val="00EC1F54"/>
    <w:rsid w:val="00EC2B9D"/>
    <w:rsid w:val="00EC3428"/>
    <w:rsid w:val="00EC3B6B"/>
    <w:rsid w:val="00EC3E7E"/>
    <w:rsid w:val="00EC7530"/>
    <w:rsid w:val="00EC7B0B"/>
    <w:rsid w:val="00ED291E"/>
    <w:rsid w:val="00EE548E"/>
    <w:rsid w:val="00EF1FA8"/>
    <w:rsid w:val="00EF2BCC"/>
    <w:rsid w:val="00EF3975"/>
    <w:rsid w:val="00EF7D40"/>
    <w:rsid w:val="00F01FE5"/>
    <w:rsid w:val="00F02050"/>
    <w:rsid w:val="00F03EE5"/>
    <w:rsid w:val="00F04541"/>
    <w:rsid w:val="00F045E1"/>
    <w:rsid w:val="00F04B81"/>
    <w:rsid w:val="00F110AF"/>
    <w:rsid w:val="00F21237"/>
    <w:rsid w:val="00F25D46"/>
    <w:rsid w:val="00F302F7"/>
    <w:rsid w:val="00F32CF8"/>
    <w:rsid w:val="00F3395B"/>
    <w:rsid w:val="00F35D8A"/>
    <w:rsid w:val="00F4103E"/>
    <w:rsid w:val="00F414C6"/>
    <w:rsid w:val="00F4244A"/>
    <w:rsid w:val="00F45A5F"/>
    <w:rsid w:val="00F45F76"/>
    <w:rsid w:val="00F53BF1"/>
    <w:rsid w:val="00F54EF5"/>
    <w:rsid w:val="00F56BE8"/>
    <w:rsid w:val="00F56ED8"/>
    <w:rsid w:val="00F61E0F"/>
    <w:rsid w:val="00F66338"/>
    <w:rsid w:val="00F70C81"/>
    <w:rsid w:val="00F71EBE"/>
    <w:rsid w:val="00F73466"/>
    <w:rsid w:val="00F8111B"/>
    <w:rsid w:val="00F8197C"/>
    <w:rsid w:val="00F82CDE"/>
    <w:rsid w:val="00F84EFB"/>
    <w:rsid w:val="00F9250F"/>
    <w:rsid w:val="00F92BEB"/>
    <w:rsid w:val="00F945D3"/>
    <w:rsid w:val="00F963C2"/>
    <w:rsid w:val="00F974DE"/>
    <w:rsid w:val="00FA0F0E"/>
    <w:rsid w:val="00FB00C9"/>
    <w:rsid w:val="00FB303C"/>
    <w:rsid w:val="00FB3E78"/>
    <w:rsid w:val="00FB3F71"/>
    <w:rsid w:val="00FB6561"/>
    <w:rsid w:val="00FB6F64"/>
    <w:rsid w:val="00FB6FD2"/>
    <w:rsid w:val="00FC02C2"/>
    <w:rsid w:val="00FC438B"/>
    <w:rsid w:val="00FC6C00"/>
    <w:rsid w:val="00FD031C"/>
    <w:rsid w:val="00FD165D"/>
    <w:rsid w:val="00FD4556"/>
    <w:rsid w:val="00FD7333"/>
    <w:rsid w:val="00FD775F"/>
    <w:rsid w:val="00FE2C43"/>
    <w:rsid w:val="00FE31A0"/>
    <w:rsid w:val="00FE6DF4"/>
    <w:rsid w:val="00FE7481"/>
    <w:rsid w:val="00FF584E"/>
    <w:rsid w:val="00FF7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Calibri" w:hAnsi="Calibri" w:cs="Calibri"/>
      <w:lang w:eastAsia="en-US"/>
    </w:rPr>
  </w:style>
  <w:style w:type="paragraph" w:styleId="Nadpis1">
    <w:name w:val="heading 1"/>
    <w:basedOn w:val="Normln"/>
    <w:next w:val="Normln"/>
    <w:link w:val="Nadpis1Char"/>
    <w:uiPriority w:val="99"/>
    <w:qFormat/>
    <w:pPr>
      <w:keepNext/>
      <w:widowControl w:val="0"/>
      <w:autoSpaceDE w:val="0"/>
      <w:autoSpaceDN w:val="0"/>
      <w:adjustRightInd w:val="0"/>
      <w:spacing w:before="100" w:after="100" w:line="240" w:lineRule="auto"/>
      <w:outlineLvl w:val="0"/>
    </w:pPr>
    <w:rPr>
      <w:b/>
      <w:bCs/>
      <w:sz w:val="24"/>
      <w:szCs w:val="24"/>
      <w:lang w:eastAsia="cs-CZ"/>
    </w:rPr>
  </w:style>
  <w:style w:type="paragraph" w:styleId="Nadpis2">
    <w:name w:val="heading 2"/>
    <w:basedOn w:val="Normln"/>
    <w:next w:val="Normln"/>
    <w:link w:val="Nadpis2Char"/>
    <w:uiPriority w:val="99"/>
    <w:qFormat/>
    <w:pPr>
      <w:keepNext/>
      <w:keepLines/>
      <w:spacing w:before="200" w:after="0"/>
      <w:outlineLvl w:val="1"/>
    </w:pPr>
    <w:rPr>
      <w:rFonts w:ascii="Cambria" w:hAnsi="Cambria" w:cs="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Times New Roman" w:hAnsi="Times New Roman" w:cs="Times New Roman"/>
      <w:b/>
      <w:bCs/>
      <w:sz w:val="24"/>
      <w:szCs w:val="24"/>
      <w:lang w:val="x-none" w:eastAsia="cs-CZ"/>
    </w:rPr>
  </w:style>
  <w:style w:type="character" w:customStyle="1" w:styleId="Nadpis2Char">
    <w:name w:val="Nadpis 2 Char"/>
    <w:basedOn w:val="Standardnpsmoodstavce"/>
    <w:link w:val="Nadpis2"/>
    <w:uiPriority w:val="99"/>
    <w:locked/>
    <w:rPr>
      <w:rFonts w:ascii="Cambria" w:hAnsi="Cambria" w:cs="Cambria"/>
      <w:b/>
      <w:bCs/>
      <w:color w:val="auto"/>
      <w:sz w:val="26"/>
      <w:szCs w:val="26"/>
    </w:rPr>
  </w:style>
  <w:style w:type="paragraph" w:styleId="Textbubliny">
    <w:name w:val="Balloon Text"/>
    <w:basedOn w:val="Normln"/>
    <w:link w:val="TextbublinyChar"/>
    <w:uiPriority w:val="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Pr>
      <w:rFonts w:ascii="Tahoma" w:hAnsi="Tahoma" w:cs="Tahoma"/>
      <w:sz w:val="16"/>
      <w:szCs w:val="16"/>
    </w:rPr>
  </w:style>
  <w:style w:type="paragraph" w:styleId="Zkladntext">
    <w:name w:val="Body Text"/>
    <w:basedOn w:val="Normln"/>
    <w:link w:val="ZkladntextChar"/>
    <w:uiPriority w:val="99"/>
    <w:pPr>
      <w:spacing w:after="0" w:line="240" w:lineRule="auto"/>
    </w:pPr>
    <w:rPr>
      <w:rFonts w:ascii="Arial" w:hAnsi="Arial" w:cs="Arial"/>
      <w:b/>
      <w:bCs/>
      <w:sz w:val="20"/>
      <w:szCs w:val="20"/>
      <w:lang w:eastAsia="cs-CZ"/>
    </w:rPr>
  </w:style>
  <w:style w:type="character" w:customStyle="1" w:styleId="ZkladntextChar">
    <w:name w:val="Základní text Char"/>
    <w:basedOn w:val="Standardnpsmoodstavce"/>
    <w:link w:val="Zkladntext"/>
    <w:uiPriority w:val="99"/>
    <w:locked/>
    <w:rPr>
      <w:rFonts w:ascii="Arial" w:hAnsi="Arial" w:cs="Arial"/>
      <w:b/>
      <w:bCs/>
      <w:sz w:val="20"/>
      <w:szCs w:val="20"/>
      <w:lang w:val="x-none" w:eastAsia="cs-CZ"/>
    </w:rPr>
  </w:style>
  <w:style w:type="paragraph" w:styleId="Prosttext">
    <w:name w:val="Plain Text"/>
    <w:basedOn w:val="Normln"/>
    <w:link w:val="ProsttextChar"/>
    <w:uiPriority w:val="99"/>
    <w:pPr>
      <w:spacing w:after="0" w:line="240" w:lineRule="auto"/>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Pr>
      <w:rFonts w:ascii="Courier New" w:hAnsi="Courier New" w:cs="Courier New"/>
      <w:sz w:val="20"/>
      <w:szCs w:val="20"/>
      <w:lang w:val="x-none" w:eastAsia="cs-CZ"/>
    </w:rPr>
  </w:style>
  <w:style w:type="paragraph" w:customStyle="1" w:styleId="Textpsmene">
    <w:name w:val="Text písmene"/>
    <w:basedOn w:val="Normln"/>
    <w:uiPriority w:val="99"/>
    <w:pPr>
      <w:numPr>
        <w:ilvl w:val="1"/>
        <w:numId w:val="1"/>
      </w:numPr>
      <w:spacing w:after="0" w:line="240" w:lineRule="auto"/>
      <w:jc w:val="both"/>
      <w:outlineLvl w:val="7"/>
    </w:pPr>
    <w:rPr>
      <w:sz w:val="24"/>
      <w:szCs w:val="24"/>
      <w:lang w:eastAsia="cs-CZ"/>
    </w:rPr>
  </w:style>
  <w:style w:type="paragraph" w:customStyle="1" w:styleId="Textodstavce">
    <w:name w:val="Text odstavce"/>
    <w:basedOn w:val="Normln"/>
    <w:uiPriority w:val="99"/>
    <w:pPr>
      <w:numPr>
        <w:numId w:val="1"/>
      </w:numPr>
      <w:tabs>
        <w:tab w:val="left" w:pos="851"/>
      </w:tabs>
      <w:spacing w:before="120" w:after="120" w:line="240" w:lineRule="auto"/>
      <w:jc w:val="both"/>
      <w:outlineLvl w:val="6"/>
    </w:pPr>
    <w:rPr>
      <w:sz w:val="24"/>
      <w:szCs w:val="24"/>
      <w:lang w:eastAsia="cs-CZ"/>
    </w:rPr>
  </w:style>
  <w:style w:type="paragraph" w:styleId="Zkladntext3">
    <w:name w:val="Body Text 3"/>
    <w:basedOn w:val="Normln"/>
    <w:link w:val="Zkladntext3Char"/>
    <w:uiPriority w:val="99"/>
    <w:pPr>
      <w:spacing w:after="0" w:line="240" w:lineRule="auto"/>
      <w:jc w:val="both"/>
    </w:pPr>
    <w:rPr>
      <w:rFonts w:ascii="Arial" w:hAnsi="Arial" w:cs="Arial"/>
      <w:sz w:val="18"/>
      <w:szCs w:val="18"/>
      <w:lang w:eastAsia="cs-CZ"/>
    </w:rPr>
  </w:style>
  <w:style w:type="character" w:customStyle="1" w:styleId="Zkladntext3Char">
    <w:name w:val="Základní text 3 Char"/>
    <w:basedOn w:val="Standardnpsmoodstavce"/>
    <w:link w:val="Zkladntext3"/>
    <w:uiPriority w:val="99"/>
    <w:locked/>
    <w:rPr>
      <w:rFonts w:ascii="Arial" w:hAnsi="Arial" w:cs="Arial"/>
      <w:sz w:val="18"/>
      <w:szCs w:val="18"/>
      <w:lang w:val="x-none" w:eastAsia="cs-CZ"/>
    </w:rPr>
  </w:style>
  <w:style w:type="character" w:styleId="Hypertextovodkaz">
    <w:name w:val="Hyperlink"/>
    <w:basedOn w:val="Standardnpsmoodstavce"/>
    <w:uiPriority w:val="99"/>
    <w:rPr>
      <w:rFonts w:ascii="Times New Roman" w:hAnsi="Times New Roman" w:cs="Times New Roman"/>
      <w:color w:val="0000FF"/>
      <w:u w:val="single"/>
    </w:rPr>
  </w:style>
  <w:style w:type="paragraph" w:styleId="Textkomente">
    <w:name w:val="annotation text"/>
    <w:basedOn w:val="Normln"/>
    <w:link w:val="TextkomenteChar"/>
    <w:uiPriority w:val="99"/>
    <w:pPr>
      <w:spacing w:after="0" w:line="240" w:lineRule="auto"/>
    </w:pPr>
    <w:rPr>
      <w:rFonts w:ascii="Arial" w:hAnsi="Arial" w:cs="Arial"/>
      <w:sz w:val="20"/>
      <w:szCs w:val="20"/>
      <w:lang w:eastAsia="cs-CZ"/>
    </w:rPr>
  </w:style>
  <w:style w:type="character" w:customStyle="1" w:styleId="TextkomenteChar">
    <w:name w:val="Text komentáře Char"/>
    <w:basedOn w:val="Standardnpsmoodstavce"/>
    <w:link w:val="Textkomente"/>
    <w:uiPriority w:val="99"/>
    <w:locked/>
    <w:rPr>
      <w:rFonts w:ascii="Arial" w:hAnsi="Arial" w:cs="Arial"/>
      <w:sz w:val="20"/>
      <w:szCs w:val="20"/>
      <w:lang w:val="x-none" w:eastAsia="cs-CZ"/>
    </w:rPr>
  </w:style>
  <w:style w:type="paragraph" w:customStyle="1" w:styleId="NADPIS20">
    <w:name w:val="NADPIS2"/>
    <w:basedOn w:val="Nadpis2"/>
    <w:uiPriority w:val="99"/>
    <w:pPr>
      <w:keepLines w:val="0"/>
      <w:tabs>
        <w:tab w:val="num" w:pos="1440"/>
      </w:tabs>
      <w:spacing w:before="240" w:after="60" w:line="240" w:lineRule="auto"/>
      <w:ind w:left="1440" w:hanging="360"/>
    </w:pPr>
    <w:rPr>
      <w:rFonts w:ascii="Calibri" w:hAnsi="Calibri" w:cs="Calibri"/>
      <w:b w:val="0"/>
      <w:bCs w:val="0"/>
      <w:sz w:val="24"/>
      <w:szCs w:val="24"/>
      <w:lang w:val="fr-FR"/>
    </w:rPr>
  </w:style>
  <w:style w:type="paragraph" w:customStyle="1" w:styleId="NormalJustified">
    <w:name w:val="Normal (Justified)"/>
    <w:basedOn w:val="Normln"/>
    <w:uiPriority w:val="99"/>
    <w:pPr>
      <w:widowControl w:val="0"/>
      <w:spacing w:after="0" w:line="240" w:lineRule="auto"/>
      <w:jc w:val="both"/>
    </w:pPr>
    <w:rPr>
      <w:kern w:val="28"/>
      <w:sz w:val="24"/>
      <w:szCs w:val="24"/>
      <w:lang w:eastAsia="cs-CZ"/>
    </w:rPr>
  </w:style>
  <w:style w:type="paragraph" w:styleId="Zkladntextodsazen2">
    <w:name w:val="Body Text Indent 2"/>
    <w:basedOn w:val="Normln"/>
    <w:link w:val="Zkladntextodsazen2Char"/>
    <w:uiPriority w:val="99"/>
    <w:pPr>
      <w:spacing w:after="120" w:line="480" w:lineRule="auto"/>
      <w:ind w:left="283"/>
    </w:pPr>
    <w:rPr>
      <w:sz w:val="24"/>
      <w:szCs w:val="24"/>
      <w:lang w:eastAsia="cs-CZ"/>
    </w:rPr>
  </w:style>
  <w:style w:type="character" w:customStyle="1" w:styleId="Zkladntextodsazen2Char">
    <w:name w:val="Základní text odsazený 2 Char"/>
    <w:basedOn w:val="Standardnpsmoodstavce"/>
    <w:link w:val="Zkladntextodsazen2"/>
    <w:uiPriority w:val="99"/>
    <w:locked/>
    <w:rPr>
      <w:rFonts w:ascii="Times New Roman" w:hAnsi="Times New Roman" w:cs="Times New Roman"/>
      <w:sz w:val="24"/>
      <w:szCs w:val="24"/>
      <w:lang w:val="x-none" w:eastAsia="cs-CZ"/>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Revize">
    <w:name w:val="Revision"/>
    <w:hidden/>
    <w:uiPriority w:val="99"/>
    <w:pPr>
      <w:spacing w:after="0" w:line="240" w:lineRule="auto"/>
    </w:pPr>
    <w:rPr>
      <w:rFonts w:ascii="Calibri" w:hAnsi="Calibri" w:cs="Calibri"/>
      <w:lang w:eastAsia="en-US"/>
    </w:rPr>
  </w:style>
  <w:style w:type="paragraph" w:styleId="Pedmtkomente">
    <w:name w:val="annotation subject"/>
    <w:basedOn w:val="Textkomente"/>
    <w:next w:val="Textkomente"/>
    <w:link w:val="PedmtkomenteChar"/>
    <w:uiPriority w:val="99"/>
    <w:pPr>
      <w:spacing w:after="200"/>
    </w:pPr>
    <w:rPr>
      <w:rFonts w:ascii="Calibri" w:hAnsi="Calibri" w:cs="Calibri"/>
      <w:b/>
      <w:bCs/>
      <w:lang w:eastAsia="en-US"/>
    </w:rPr>
  </w:style>
  <w:style w:type="character" w:customStyle="1" w:styleId="PedmtkomenteChar">
    <w:name w:val="Předmět komentáře Char"/>
    <w:basedOn w:val="TextkomenteChar"/>
    <w:link w:val="Pedmtkomente"/>
    <w:uiPriority w:val="99"/>
    <w:locked/>
    <w:rPr>
      <w:rFonts w:ascii="Arial" w:hAnsi="Arial" w:cs="Arial"/>
      <w:b/>
      <w:bCs/>
      <w:sz w:val="20"/>
      <w:szCs w:val="20"/>
      <w:lang w:val="x-none" w:eastAsia="cs-CZ"/>
    </w:rPr>
  </w:style>
  <w:style w:type="paragraph" w:styleId="Zkladntextodsazen3">
    <w:name w:val="Body Text Indent 3"/>
    <w:basedOn w:val="Normln"/>
    <w:link w:val="Zkladntextodsazen3Char"/>
    <w:uiPriority w:val="99"/>
    <w:pPr>
      <w:spacing w:after="120" w:line="240" w:lineRule="auto"/>
      <w:ind w:left="283"/>
    </w:pPr>
    <w:rPr>
      <w:sz w:val="16"/>
      <w:szCs w:val="16"/>
      <w:lang w:eastAsia="cs-CZ"/>
    </w:rPr>
  </w:style>
  <w:style w:type="character" w:customStyle="1" w:styleId="Zkladntextodsazen3Char">
    <w:name w:val="Základní text odsazený 3 Char"/>
    <w:basedOn w:val="Standardnpsmoodstavce"/>
    <w:link w:val="Zkladntextodsazen3"/>
    <w:uiPriority w:val="99"/>
    <w:locked/>
    <w:rPr>
      <w:rFonts w:ascii="Times New Roman" w:hAnsi="Times New Roman" w:cs="Times New Roman"/>
      <w:sz w:val="16"/>
      <w:szCs w:val="16"/>
      <w:lang w:val="x-none" w:eastAsia="cs-CZ"/>
    </w:rPr>
  </w:style>
  <w:style w:type="paragraph" w:styleId="Zpat">
    <w:name w:val="footer"/>
    <w:basedOn w:val="Normln"/>
    <w:link w:val="ZpatChar"/>
    <w:uiPriority w:val="99"/>
    <w:pPr>
      <w:tabs>
        <w:tab w:val="center" w:pos="4536"/>
        <w:tab w:val="right" w:pos="9072"/>
      </w:tabs>
      <w:spacing w:after="0" w:line="240" w:lineRule="auto"/>
    </w:pPr>
    <w:rPr>
      <w:sz w:val="24"/>
      <w:szCs w:val="24"/>
      <w:lang w:eastAsia="cs-CZ"/>
    </w:rPr>
  </w:style>
  <w:style w:type="character" w:customStyle="1" w:styleId="ZpatChar">
    <w:name w:val="Zápatí Char"/>
    <w:basedOn w:val="Standardnpsmoodstavce"/>
    <w:link w:val="Zpat"/>
    <w:uiPriority w:val="99"/>
    <w:locked/>
    <w:rPr>
      <w:rFonts w:ascii="Times New Roman" w:hAnsi="Times New Roman" w:cs="Times New Roman"/>
      <w:sz w:val="24"/>
      <w:szCs w:val="24"/>
      <w:lang w:val="x-none" w:eastAsia="cs-CZ"/>
    </w:rPr>
  </w:style>
  <w:style w:type="paragraph" w:styleId="Odstavecseseznamem">
    <w:name w:val="List Paragraph"/>
    <w:basedOn w:val="Normln"/>
    <w:link w:val="OdstavecseseznamemChar"/>
    <w:uiPriority w:val="34"/>
    <w:qFormat/>
    <w:pPr>
      <w:ind w:left="720"/>
    </w:pPr>
  </w:style>
  <w:style w:type="character" w:styleId="Siln">
    <w:name w:val="Strong"/>
    <w:basedOn w:val="Standardnpsmoodstavce"/>
    <w:uiPriority w:val="22"/>
    <w:qFormat/>
    <w:rPr>
      <w:rFonts w:ascii="Times New Roman" w:hAnsi="Times New Roman" w:cs="Times New Roman"/>
      <w:b/>
      <w:bCs/>
    </w:rPr>
  </w:style>
  <w:style w:type="paragraph" w:customStyle="1" w:styleId="textodstavce0">
    <w:name w:val="textodstavce"/>
    <w:basedOn w:val="Normln"/>
    <w:uiPriority w:val="99"/>
    <w:pPr>
      <w:spacing w:before="100" w:beforeAutospacing="1" w:after="100" w:afterAutospacing="1" w:line="240" w:lineRule="auto"/>
    </w:pPr>
    <w:rPr>
      <w:sz w:val="24"/>
      <w:szCs w:val="24"/>
      <w:lang w:eastAsia="cs-CZ"/>
    </w:rPr>
  </w:style>
  <w:style w:type="paragraph" w:customStyle="1" w:styleId="Textbodu">
    <w:name w:val="Text bodu"/>
    <w:basedOn w:val="Normln"/>
    <w:uiPriority w:val="99"/>
    <w:pPr>
      <w:tabs>
        <w:tab w:val="num" w:pos="850"/>
      </w:tabs>
      <w:spacing w:after="0" w:line="240" w:lineRule="auto"/>
      <w:ind w:left="850" w:hanging="425"/>
      <w:jc w:val="both"/>
      <w:outlineLvl w:val="8"/>
    </w:pPr>
    <w:rPr>
      <w:sz w:val="24"/>
      <w:szCs w:val="24"/>
      <w:lang w:eastAsia="cs-CZ"/>
    </w:rPr>
  </w:style>
  <w:style w:type="paragraph" w:customStyle="1" w:styleId="Textparagrafu">
    <w:name w:val="Text paragrafu"/>
    <w:basedOn w:val="Normln"/>
    <w:uiPriority w:val="99"/>
    <w:pPr>
      <w:spacing w:before="240" w:after="0" w:line="240" w:lineRule="auto"/>
      <w:ind w:firstLine="425"/>
      <w:jc w:val="both"/>
      <w:outlineLvl w:val="5"/>
    </w:pPr>
    <w:rPr>
      <w:sz w:val="24"/>
      <w:szCs w:val="24"/>
      <w:lang w:eastAsia="cs-CZ"/>
    </w:rPr>
  </w:style>
  <w:style w:type="character" w:styleId="slostrnky">
    <w:name w:val="page number"/>
    <w:basedOn w:val="Standardnpsmoodstavce"/>
    <w:uiPriority w:val="99"/>
    <w:rPr>
      <w:rFonts w:ascii="Times New Roman" w:hAnsi="Times New Roman" w:cs="Times New Roman"/>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lang w:val="x-none" w:eastAsia="en-US"/>
    </w:rPr>
  </w:style>
  <w:style w:type="paragraph" w:styleId="Bezmezer">
    <w:name w:val="No Spacing"/>
    <w:uiPriority w:val="1"/>
    <w:qFormat/>
    <w:rsid w:val="004A2C07"/>
    <w:pPr>
      <w:spacing w:after="0" w:line="240" w:lineRule="auto"/>
    </w:pPr>
    <w:rPr>
      <w:rFonts w:ascii="Calibri" w:hAnsi="Calibri" w:cs="Calibri"/>
      <w:lang w:eastAsia="en-US"/>
    </w:rPr>
  </w:style>
  <w:style w:type="character" w:customStyle="1" w:styleId="branchrestriction1">
    <w:name w:val="branchrestriction1"/>
    <w:rsid w:val="00D90F23"/>
    <w:rPr>
      <w:color w:val="FF0000"/>
      <w:sz w:val="19"/>
    </w:rPr>
  </w:style>
  <w:style w:type="paragraph" w:customStyle="1" w:styleId="Default">
    <w:name w:val="Default"/>
    <w:rsid w:val="00FB6561"/>
    <w:pPr>
      <w:autoSpaceDE w:val="0"/>
      <w:autoSpaceDN w:val="0"/>
      <w:adjustRightInd w:val="0"/>
      <w:spacing w:after="0" w:line="240" w:lineRule="auto"/>
    </w:pPr>
    <w:rPr>
      <w:rFonts w:ascii="Arial" w:hAnsi="Arial" w:cs="Arial"/>
      <w:color w:val="000000"/>
      <w:sz w:val="24"/>
      <w:szCs w:val="24"/>
      <w:lang w:eastAsia="en-US"/>
    </w:rPr>
  </w:style>
  <w:style w:type="paragraph" w:customStyle="1" w:styleId="SBSSmlouva">
    <w:name w:val="SBS Smlouva"/>
    <w:basedOn w:val="Normln"/>
    <w:rsid w:val="004C1388"/>
    <w:pPr>
      <w:numPr>
        <w:ilvl w:val="1"/>
        <w:numId w:val="3"/>
      </w:numPr>
      <w:spacing w:before="120" w:after="0" w:line="240" w:lineRule="auto"/>
    </w:pPr>
    <w:rPr>
      <w:rFonts w:ascii="Arial" w:hAnsi="Arial" w:cs="Times New Roman"/>
      <w:sz w:val="24"/>
      <w:szCs w:val="24"/>
      <w:lang w:eastAsia="cs-CZ"/>
    </w:rPr>
  </w:style>
  <w:style w:type="paragraph" w:customStyle="1" w:styleId="Style1">
    <w:name w:val="Style 1"/>
    <w:uiPriority w:val="99"/>
    <w:rsid w:val="004C1388"/>
    <w:pPr>
      <w:widowControl w:val="0"/>
      <w:autoSpaceDE w:val="0"/>
      <w:autoSpaceDN w:val="0"/>
      <w:adjustRightInd w:val="0"/>
      <w:spacing w:after="0" w:line="240" w:lineRule="auto"/>
    </w:pPr>
    <w:rPr>
      <w:sz w:val="20"/>
      <w:szCs w:val="20"/>
      <w:lang w:val="en-US"/>
    </w:rPr>
  </w:style>
  <w:style w:type="paragraph" w:customStyle="1" w:styleId="Style2">
    <w:name w:val="Style 2"/>
    <w:uiPriority w:val="99"/>
    <w:rsid w:val="004C1388"/>
    <w:pPr>
      <w:widowControl w:val="0"/>
      <w:autoSpaceDE w:val="0"/>
      <w:autoSpaceDN w:val="0"/>
      <w:adjustRightInd w:val="0"/>
      <w:spacing w:after="0" w:line="240" w:lineRule="auto"/>
    </w:pPr>
    <w:rPr>
      <w:sz w:val="20"/>
      <w:szCs w:val="20"/>
      <w:lang w:val="en-US"/>
    </w:rPr>
  </w:style>
  <w:style w:type="character" w:customStyle="1" w:styleId="CharacterStyle1">
    <w:name w:val="Character Style 1"/>
    <w:uiPriority w:val="99"/>
    <w:rsid w:val="004C1388"/>
    <w:rPr>
      <w:sz w:val="22"/>
    </w:rPr>
  </w:style>
  <w:style w:type="character" w:customStyle="1" w:styleId="OdstavecseseznamemChar">
    <w:name w:val="Odstavec se seznamem Char"/>
    <w:link w:val="Odstavecseseznamem"/>
    <w:uiPriority w:val="34"/>
    <w:locked/>
    <w:rsid w:val="008F321A"/>
    <w:rPr>
      <w:rFonts w:ascii="Calibri" w:hAnsi="Calibri"/>
      <w:lang w:val="x-none" w:eastAsia="en-US"/>
    </w:rPr>
  </w:style>
  <w:style w:type="paragraph" w:customStyle="1" w:styleId="Smlouvaodstavec">
    <w:name w:val="Smlouva odstavec"/>
    <w:basedOn w:val="Normln"/>
    <w:rsid w:val="00B269F2"/>
    <w:pPr>
      <w:tabs>
        <w:tab w:val="num" w:pos="720"/>
      </w:tabs>
      <w:spacing w:before="120" w:after="0" w:line="240" w:lineRule="auto"/>
      <w:ind w:left="720" w:hanging="360"/>
    </w:pPr>
    <w:rPr>
      <w:rFonts w:ascii="Siemens Sans" w:hAnsi="Siemens Sans" w:cs="Times New Roman"/>
      <w:szCs w:val="24"/>
      <w:lang w:eastAsia="cs-CZ"/>
    </w:rPr>
  </w:style>
  <w:style w:type="character" w:customStyle="1" w:styleId="lrzxr">
    <w:name w:val="lrzxr"/>
    <w:rsid w:val="00EF2BCC"/>
  </w:style>
  <w:style w:type="numbering" w:customStyle="1" w:styleId="Styl1">
    <w:name w:val="Styl1"/>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rFonts w:ascii="Calibri" w:hAnsi="Calibri" w:cs="Calibri"/>
      <w:lang w:eastAsia="en-US"/>
    </w:rPr>
  </w:style>
  <w:style w:type="paragraph" w:styleId="Nadpis1">
    <w:name w:val="heading 1"/>
    <w:basedOn w:val="Normln"/>
    <w:next w:val="Normln"/>
    <w:link w:val="Nadpis1Char"/>
    <w:uiPriority w:val="99"/>
    <w:qFormat/>
    <w:pPr>
      <w:keepNext/>
      <w:widowControl w:val="0"/>
      <w:autoSpaceDE w:val="0"/>
      <w:autoSpaceDN w:val="0"/>
      <w:adjustRightInd w:val="0"/>
      <w:spacing w:before="100" w:after="100" w:line="240" w:lineRule="auto"/>
      <w:outlineLvl w:val="0"/>
    </w:pPr>
    <w:rPr>
      <w:b/>
      <w:bCs/>
      <w:sz w:val="24"/>
      <w:szCs w:val="24"/>
      <w:lang w:eastAsia="cs-CZ"/>
    </w:rPr>
  </w:style>
  <w:style w:type="paragraph" w:styleId="Nadpis2">
    <w:name w:val="heading 2"/>
    <w:basedOn w:val="Normln"/>
    <w:next w:val="Normln"/>
    <w:link w:val="Nadpis2Char"/>
    <w:uiPriority w:val="99"/>
    <w:qFormat/>
    <w:pPr>
      <w:keepNext/>
      <w:keepLines/>
      <w:spacing w:before="200" w:after="0"/>
      <w:outlineLvl w:val="1"/>
    </w:pPr>
    <w:rPr>
      <w:rFonts w:ascii="Cambria" w:hAnsi="Cambria" w:cs="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Times New Roman" w:hAnsi="Times New Roman" w:cs="Times New Roman"/>
      <w:b/>
      <w:bCs/>
      <w:sz w:val="24"/>
      <w:szCs w:val="24"/>
      <w:lang w:val="x-none" w:eastAsia="cs-CZ"/>
    </w:rPr>
  </w:style>
  <w:style w:type="character" w:customStyle="1" w:styleId="Nadpis2Char">
    <w:name w:val="Nadpis 2 Char"/>
    <w:basedOn w:val="Standardnpsmoodstavce"/>
    <w:link w:val="Nadpis2"/>
    <w:uiPriority w:val="99"/>
    <w:locked/>
    <w:rPr>
      <w:rFonts w:ascii="Cambria" w:hAnsi="Cambria" w:cs="Cambria"/>
      <w:b/>
      <w:bCs/>
      <w:color w:val="auto"/>
      <w:sz w:val="26"/>
      <w:szCs w:val="26"/>
    </w:rPr>
  </w:style>
  <w:style w:type="paragraph" w:styleId="Textbubliny">
    <w:name w:val="Balloon Text"/>
    <w:basedOn w:val="Normln"/>
    <w:link w:val="TextbublinyChar"/>
    <w:uiPriority w:val="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Pr>
      <w:rFonts w:ascii="Tahoma" w:hAnsi="Tahoma" w:cs="Tahoma"/>
      <w:sz w:val="16"/>
      <w:szCs w:val="16"/>
    </w:rPr>
  </w:style>
  <w:style w:type="paragraph" w:styleId="Zkladntext">
    <w:name w:val="Body Text"/>
    <w:basedOn w:val="Normln"/>
    <w:link w:val="ZkladntextChar"/>
    <w:uiPriority w:val="99"/>
    <w:pPr>
      <w:spacing w:after="0" w:line="240" w:lineRule="auto"/>
    </w:pPr>
    <w:rPr>
      <w:rFonts w:ascii="Arial" w:hAnsi="Arial" w:cs="Arial"/>
      <w:b/>
      <w:bCs/>
      <w:sz w:val="20"/>
      <w:szCs w:val="20"/>
      <w:lang w:eastAsia="cs-CZ"/>
    </w:rPr>
  </w:style>
  <w:style w:type="character" w:customStyle="1" w:styleId="ZkladntextChar">
    <w:name w:val="Základní text Char"/>
    <w:basedOn w:val="Standardnpsmoodstavce"/>
    <w:link w:val="Zkladntext"/>
    <w:uiPriority w:val="99"/>
    <w:locked/>
    <w:rPr>
      <w:rFonts w:ascii="Arial" w:hAnsi="Arial" w:cs="Arial"/>
      <w:b/>
      <w:bCs/>
      <w:sz w:val="20"/>
      <w:szCs w:val="20"/>
      <w:lang w:val="x-none" w:eastAsia="cs-CZ"/>
    </w:rPr>
  </w:style>
  <w:style w:type="paragraph" w:styleId="Prosttext">
    <w:name w:val="Plain Text"/>
    <w:basedOn w:val="Normln"/>
    <w:link w:val="ProsttextChar"/>
    <w:uiPriority w:val="99"/>
    <w:pPr>
      <w:spacing w:after="0" w:line="240" w:lineRule="auto"/>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Pr>
      <w:rFonts w:ascii="Courier New" w:hAnsi="Courier New" w:cs="Courier New"/>
      <w:sz w:val="20"/>
      <w:szCs w:val="20"/>
      <w:lang w:val="x-none" w:eastAsia="cs-CZ"/>
    </w:rPr>
  </w:style>
  <w:style w:type="paragraph" w:customStyle="1" w:styleId="Textpsmene">
    <w:name w:val="Text písmene"/>
    <w:basedOn w:val="Normln"/>
    <w:uiPriority w:val="99"/>
    <w:pPr>
      <w:numPr>
        <w:ilvl w:val="1"/>
        <w:numId w:val="1"/>
      </w:numPr>
      <w:spacing w:after="0" w:line="240" w:lineRule="auto"/>
      <w:jc w:val="both"/>
      <w:outlineLvl w:val="7"/>
    </w:pPr>
    <w:rPr>
      <w:sz w:val="24"/>
      <w:szCs w:val="24"/>
      <w:lang w:eastAsia="cs-CZ"/>
    </w:rPr>
  </w:style>
  <w:style w:type="paragraph" w:customStyle="1" w:styleId="Textodstavce">
    <w:name w:val="Text odstavce"/>
    <w:basedOn w:val="Normln"/>
    <w:uiPriority w:val="99"/>
    <w:pPr>
      <w:numPr>
        <w:numId w:val="1"/>
      </w:numPr>
      <w:tabs>
        <w:tab w:val="left" w:pos="851"/>
      </w:tabs>
      <w:spacing w:before="120" w:after="120" w:line="240" w:lineRule="auto"/>
      <w:jc w:val="both"/>
      <w:outlineLvl w:val="6"/>
    </w:pPr>
    <w:rPr>
      <w:sz w:val="24"/>
      <w:szCs w:val="24"/>
      <w:lang w:eastAsia="cs-CZ"/>
    </w:rPr>
  </w:style>
  <w:style w:type="paragraph" w:styleId="Zkladntext3">
    <w:name w:val="Body Text 3"/>
    <w:basedOn w:val="Normln"/>
    <w:link w:val="Zkladntext3Char"/>
    <w:uiPriority w:val="99"/>
    <w:pPr>
      <w:spacing w:after="0" w:line="240" w:lineRule="auto"/>
      <w:jc w:val="both"/>
    </w:pPr>
    <w:rPr>
      <w:rFonts w:ascii="Arial" w:hAnsi="Arial" w:cs="Arial"/>
      <w:sz w:val="18"/>
      <w:szCs w:val="18"/>
      <w:lang w:eastAsia="cs-CZ"/>
    </w:rPr>
  </w:style>
  <w:style w:type="character" w:customStyle="1" w:styleId="Zkladntext3Char">
    <w:name w:val="Základní text 3 Char"/>
    <w:basedOn w:val="Standardnpsmoodstavce"/>
    <w:link w:val="Zkladntext3"/>
    <w:uiPriority w:val="99"/>
    <w:locked/>
    <w:rPr>
      <w:rFonts w:ascii="Arial" w:hAnsi="Arial" w:cs="Arial"/>
      <w:sz w:val="18"/>
      <w:szCs w:val="18"/>
      <w:lang w:val="x-none" w:eastAsia="cs-CZ"/>
    </w:rPr>
  </w:style>
  <w:style w:type="character" w:styleId="Hypertextovodkaz">
    <w:name w:val="Hyperlink"/>
    <w:basedOn w:val="Standardnpsmoodstavce"/>
    <w:uiPriority w:val="99"/>
    <w:rPr>
      <w:rFonts w:ascii="Times New Roman" w:hAnsi="Times New Roman" w:cs="Times New Roman"/>
      <w:color w:val="0000FF"/>
      <w:u w:val="single"/>
    </w:rPr>
  </w:style>
  <w:style w:type="paragraph" w:styleId="Textkomente">
    <w:name w:val="annotation text"/>
    <w:basedOn w:val="Normln"/>
    <w:link w:val="TextkomenteChar"/>
    <w:uiPriority w:val="99"/>
    <w:pPr>
      <w:spacing w:after="0" w:line="240" w:lineRule="auto"/>
    </w:pPr>
    <w:rPr>
      <w:rFonts w:ascii="Arial" w:hAnsi="Arial" w:cs="Arial"/>
      <w:sz w:val="20"/>
      <w:szCs w:val="20"/>
      <w:lang w:eastAsia="cs-CZ"/>
    </w:rPr>
  </w:style>
  <w:style w:type="character" w:customStyle="1" w:styleId="TextkomenteChar">
    <w:name w:val="Text komentáře Char"/>
    <w:basedOn w:val="Standardnpsmoodstavce"/>
    <w:link w:val="Textkomente"/>
    <w:uiPriority w:val="99"/>
    <w:locked/>
    <w:rPr>
      <w:rFonts w:ascii="Arial" w:hAnsi="Arial" w:cs="Arial"/>
      <w:sz w:val="20"/>
      <w:szCs w:val="20"/>
      <w:lang w:val="x-none" w:eastAsia="cs-CZ"/>
    </w:rPr>
  </w:style>
  <w:style w:type="paragraph" w:customStyle="1" w:styleId="NADPIS20">
    <w:name w:val="NADPIS2"/>
    <w:basedOn w:val="Nadpis2"/>
    <w:uiPriority w:val="99"/>
    <w:pPr>
      <w:keepLines w:val="0"/>
      <w:tabs>
        <w:tab w:val="num" w:pos="1440"/>
      </w:tabs>
      <w:spacing w:before="240" w:after="60" w:line="240" w:lineRule="auto"/>
      <w:ind w:left="1440" w:hanging="360"/>
    </w:pPr>
    <w:rPr>
      <w:rFonts w:ascii="Calibri" w:hAnsi="Calibri" w:cs="Calibri"/>
      <w:b w:val="0"/>
      <w:bCs w:val="0"/>
      <w:sz w:val="24"/>
      <w:szCs w:val="24"/>
      <w:lang w:val="fr-FR"/>
    </w:rPr>
  </w:style>
  <w:style w:type="paragraph" w:customStyle="1" w:styleId="NormalJustified">
    <w:name w:val="Normal (Justified)"/>
    <w:basedOn w:val="Normln"/>
    <w:uiPriority w:val="99"/>
    <w:pPr>
      <w:widowControl w:val="0"/>
      <w:spacing w:after="0" w:line="240" w:lineRule="auto"/>
      <w:jc w:val="both"/>
    </w:pPr>
    <w:rPr>
      <w:kern w:val="28"/>
      <w:sz w:val="24"/>
      <w:szCs w:val="24"/>
      <w:lang w:eastAsia="cs-CZ"/>
    </w:rPr>
  </w:style>
  <w:style w:type="paragraph" w:styleId="Zkladntextodsazen2">
    <w:name w:val="Body Text Indent 2"/>
    <w:basedOn w:val="Normln"/>
    <w:link w:val="Zkladntextodsazen2Char"/>
    <w:uiPriority w:val="99"/>
    <w:pPr>
      <w:spacing w:after="120" w:line="480" w:lineRule="auto"/>
      <w:ind w:left="283"/>
    </w:pPr>
    <w:rPr>
      <w:sz w:val="24"/>
      <w:szCs w:val="24"/>
      <w:lang w:eastAsia="cs-CZ"/>
    </w:rPr>
  </w:style>
  <w:style w:type="character" w:customStyle="1" w:styleId="Zkladntextodsazen2Char">
    <w:name w:val="Základní text odsazený 2 Char"/>
    <w:basedOn w:val="Standardnpsmoodstavce"/>
    <w:link w:val="Zkladntextodsazen2"/>
    <w:uiPriority w:val="99"/>
    <w:locked/>
    <w:rPr>
      <w:rFonts w:ascii="Times New Roman" w:hAnsi="Times New Roman" w:cs="Times New Roman"/>
      <w:sz w:val="24"/>
      <w:szCs w:val="24"/>
      <w:lang w:val="x-none" w:eastAsia="cs-CZ"/>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Revize">
    <w:name w:val="Revision"/>
    <w:hidden/>
    <w:uiPriority w:val="99"/>
    <w:pPr>
      <w:spacing w:after="0" w:line="240" w:lineRule="auto"/>
    </w:pPr>
    <w:rPr>
      <w:rFonts w:ascii="Calibri" w:hAnsi="Calibri" w:cs="Calibri"/>
      <w:lang w:eastAsia="en-US"/>
    </w:rPr>
  </w:style>
  <w:style w:type="paragraph" w:styleId="Pedmtkomente">
    <w:name w:val="annotation subject"/>
    <w:basedOn w:val="Textkomente"/>
    <w:next w:val="Textkomente"/>
    <w:link w:val="PedmtkomenteChar"/>
    <w:uiPriority w:val="99"/>
    <w:pPr>
      <w:spacing w:after="200"/>
    </w:pPr>
    <w:rPr>
      <w:rFonts w:ascii="Calibri" w:hAnsi="Calibri" w:cs="Calibri"/>
      <w:b/>
      <w:bCs/>
      <w:lang w:eastAsia="en-US"/>
    </w:rPr>
  </w:style>
  <w:style w:type="character" w:customStyle="1" w:styleId="PedmtkomenteChar">
    <w:name w:val="Předmět komentáře Char"/>
    <w:basedOn w:val="TextkomenteChar"/>
    <w:link w:val="Pedmtkomente"/>
    <w:uiPriority w:val="99"/>
    <w:locked/>
    <w:rPr>
      <w:rFonts w:ascii="Arial" w:hAnsi="Arial" w:cs="Arial"/>
      <w:b/>
      <w:bCs/>
      <w:sz w:val="20"/>
      <w:szCs w:val="20"/>
      <w:lang w:val="x-none" w:eastAsia="cs-CZ"/>
    </w:rPr>
  </w:style>
  <w:style w:type="paragraph" w:styleId="Zkladntextodsazen3">
    <w:name w:val="Body Text Indent 3"/>
    <w:basedOn w:val="Normln"/>
    <w:link w:val="Zkladntextodsazen3Char"/>
    <w:uiPriority w:val="99"/>
    <w:pPr>
      <w:spacing w:after="120" w:line="240" w:lineRule="auto"/>
      <w:ind w:left="283"/>
    </w:pPr>
    <w:rPr>
      <w:sz w:val="16"/>
      <w:szCs w:val="16"/>
      <w:lang w:eastAsia="cs-CZ"/>
    </w:rPr>
  </w:style>
  <w:style w:type="character" w:customStyle="1" w:styleId="Zkladntextodsazen3Char">
    <w:name w:val="Základní text odsazený 3 Char"/>
    <w:basedOn w:val="Standardnpsmoodstavce"/>
    <w:link w:val="Zkladntextodsazen3"/>
    <w:uiPriority w:val="99"/>
    <w:locked/>
    <w:rPr>
      <w:rFonts w:ascii="Times New Roman" w:hAnsi="Times New Roman" w:cs="Times New Roman"/>
      <w:sz w:val="16"/>
      <w:szCs w:val="16"/>
      <w:lang w:val="x-none" w:eastAsia="cs-CZ"/>
    </w:rPr>
  </w:style>
  <w:style w:type="paragraph" w:styleId="Zpat">
    <w:name w:val="footer"/>
    <w:basedOn w:val="Normln"/>
    <w:link w:val="ZpatChar"/>
    <w:uiPriority w:val="99"/>
    <w:pPr>
      <w:tabs>
        <w:tab w:val="center" w:pos="4536"/>
        <w:tab w:val="right" w:pos="9072"/>
      </w:tabs>
      <w:spacing w:after="0" w:line="240" w:lineRule="auto"/>
    </w:pPr>
    <w:rPr>
      <w:sz w:val="24"/>
      <w:szCs w:val="24"/>
      <w:lang w:eastAsia="cs-CZ"/>
    </w:rPr>
  </w:style>
  <w:style w:type="character" w:customStyle="1" w:styleId="ZpatChar">
    <w:name w:val="Zápatí Char"/>
    <w:basedOn w:val="Standardnpsmoodstavce"/>
    <w:link w:val="Zpat"/>
    <w:uiPriority w:val="99"/>
    <w:locked/>
    <w:rPr>
      <w:rFonts w:ascii="Times New Roman" w:hAnsi="Times New Roman" w:cs="Times New Roman"/>
      <w:sz w:val="24"/>
      <w:szCs w:val="24"/>
      <w:lang w:val="x-none" w:eastAsia="cs-CZ"/>
    </w:rPr>
  </w:style>
  <w:style w:type="paragraph" w:styleId="Odstavecseseznamem">
    <w:name w:val="List Paragraph"/>
    <w:basedOn w:val="Normln"/>
    <w:link w:val="OdstavecseseznamemChar"/>
    <w:uiPriority w:val="34"/>
    <w:qFormat/>
    <w:pPr>
      <w:ind w:left="720"/>
    </w:pPr>
  </w:style>
  <w:style w:type="character" w:styleId="Siln">
    <w:name w:val="Strong"/>
    <w:basedOn w:val="Standardnpsmoodstavce"/>
    <w:uiPriority w:val="22"/>
    <w:qFormat/>
    <w:rPr>
      <w:rFonts w:ascii="Times New Roman" w:hAnsi="Times New Roman" w:cs="Times New Roman"/>
      <w:b/>
      <w:bCs/>
    </w:rPr>
  </w:style>
  <w:style w:type="paragraph" w:customStyle="1" w:styleId="textodstavce0">
    <w:name w:val="textodstavce"/>
    <w:basedOn w:val="Normln"/>
    <w:uiPriority w:val="99"/>
    <w:pPr>
      <w:spacing w:before="100" w:beforeAutospacing="1" w:after="100" w:afterAutospacing="1" w:line="240" w:lineRule="auto"/>
    </w:pPr>
    <w:rPr>
      <w:sz w:val="24"/>
      <w:szCs w:val="24"/>
      <w:lang w:eastAsia="cs-CZ"/>
    </w:rPr>
  </w:style>
  <w:style w:type="paragraph" w:customStyle="1" w:styleId="Textbodu">
    <w:name w:val="Text bodu"/>
    <w:basedOn w:val="Normln"/>
    <w:uiPriority w:val="99"/>
    <w:pPr>
      <w:tabs>
        <w:tab w:val="num" w:pos="850"/>
      </w:tabs>
      <w:spacing w:after="0" w:line="240" w:lineRule="auto"/>
      <w:ind w:left="850" w:hanging="425"/>
      <w:jc w:val="both"/>
      <w:outlineLvl w:val="8"/>
    </w:pPr>
    <w:rPr>
      <w:sz w:val="24"/>
      <w:szCs w:val="24"/>
      <w:lang w:eastAsia="cs-CZ"/>
    </w:rPr>
  </w:style>
  <w:style w:type="paragraph" w:customStyle="1" w:styleId="Textparagrafu">
    <w:name w:val="Text paragrafu"/>
    <w:basedOn w:val="Normln"/>
    <w:uiPriority w:val="99"/>
    <w:pPr>
      <w:spacing w:before="240" w:after="0" w:line="240" w:lineRule="auto"/>
      <w:ind w:firstLine="425"/>
      <w:jc w:val="both"/>
      <w:outlineLvl w:val="5"/>
    </w:pPr>
    <w:rPr>
      <w:sz w:val="24"/>
      <w:szCs w:val="24"/>
      <w:lang w:eastAsia="cs-CZ"/>
    </w:rPr>
  </w:style>
  <w:style w:type="character" w:styleId="slostrnky">
    <w:name w:val="page number"/>
    <w:basedOn w:val="Standardnpsmoodstavce"/>
    <w:uiPriority w:val="99"/>
    <w:rPr>
      <w:rFonts w:ascii="Times New Roman" w:hAnsi="Times New Roman" w:cs="Times New Roman"/>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locked/>
    <w:rPr>
      <w:rFonts w:ascii="Times New Roman" w:hAnsi="Times New Roman" w:cs="Times New Roman"/>
      <w:lang w:val="x-none" w:eastAsia="en-US"/>
    </w:rPr>
  </w:style>
  <w:style w:type="paragraph" w:styleId="Bezmezer">
    <w:name w:val="No Spacing"/>
    <w:uiPriority w:val="1"/>
    <w:qFormat/>
    <w:rsid w:val="004A2C07"/>
    <w:pPr>
      <w:spacing w:after="0" w:line="240" w:lineRule="auto"/>
    </w:pPr>
    <w:rPr>
      <w:rFonts w:ascii="Calibri" w:hAnsi="Calibri" w:cs="Calibri"/>
      <w:lang w:eastAsia="en-US"/>
    </w:rPr>
  </w:style>
  <w:style w:type="character" w:customStyle="1" w:styleId="branchrestriction1">
    <w:name w:val="branchrestriction1"/>
    <w:rsid w:val="00D90F23"/>
    <w:rPr>
      <w:color w:val="FF0000"/>
      <w:sz w:val="19"/>
    </w:rPr>
  </w:style>
  <w:style w:type="paragraph" w:customStyle="1" w:styleId="Default">
    <w:name w:val="Default"/>
    <w:rsid w:val="00FB6561"/>
    <w:pPr>
      <w:autoSpaceDE w:val="0"/>
      <w:autoSpaceDN w:val="0"/>
      <w:adjustRightInd w:val="0"/>
      <w:spacing w:after="0" w:line="240" w:lineRule="auto"/>
    </w:pPr>
    <w:rPr>
      <w:rFonts w:ascii="Arial" w:hAnsi="Arial" w:cs="Arial"/>
      <w:color w:val="000000"/>
      <w:sz w:val="24"/>
      <w:szCs w:val="24"/>
      <w:lang w:eastAsia="en-US"/>
    </w:rPr>
  </w:style>
  <w:style w:type="paragraph" w:customStyle="1" w:styleId="SBSSmlouva">
    <w:name w:val="SBS Smlouva"/>
    <w:basedOn w:val="Normln"/>
    <w:rsid w:val="004C1388"/>
    <w:pPr>
      <w:numPr>
        <w:ilvl w:val="1"/>
        <w:numId w:val="3"/>
      </w:numPr>
      <w:spacing w:before="120" w:after="0" w:line="240" w:lineRule="auto"/>
    </w:pPr>
    <w:rPr>
      <w:rFonts w:ascii="Arial" w:hAnsi="Arial" w:cs="Times New Roman"/>
      <w:sz w:val="24"/>
      <w:szCs w:val="24"/>
      <w:lang w:eastAsia="cs-CZ"/>
    </w:rPr>
  </w:style>
  <w:style w:type="paragraph" w:customStyle="1" w:styleId="Style1">
    <w:name w:val="Style 1"/>
    <w:uiPriority w:val="99"/>
    <w:rsid w:val="004C1388"/>
    <w:pPr>
      <w:widowControl w:val="0"/>
      <w:autoSpaceDE w:val="0"/>
      <w:autoSpaceDN w:val="0"/>
      <w:adjustRightInd w:val="0"/>
      <w:spacing w:after="0" w:line="240" w:lineRule="auto"/>
    </w:pPr>
    <w:rPr>
      <w:sz w:val="20"/>
      <w:szCs w:val="20"/>
      <w:lang w:val="en-US"/>
    </w:rPr>
  </w:style>
  <w:style w:type="paragraph" w:customStyle="1" w:styleId="Style2">
    <w:name w:val="Style 2"/>
    <w:uiPriority w:val="99"/>
    <w:rsid w:val="004C1388"/>
    <w:pPr>
      <w:widowControl w:val="0"/>
      <w:autoSpaceDE w:val="0"/>
      <w:autoSpaceDN w:val="0"/>
      <w:adjustRightInd w:val="0"/>
      <w:spacing w:after="0" w:line="240" w:lineRule="auto"/>
    </w:pPr>
    <w:rPr>
      <w:sz w:val="20"/>
      <w:szCs w:val="20"/>
      <w:lang w:val="en-US"/>
    </w:rPr>
  </w:style>
  <w:style w:type="character" w:customStyle="1" w:styleId="CharacterStyle1">
    <w:name w:val="Character Style 1"/>
    <w:uiPriority w:val="99"/>
    <w:rsid w:val="004C1388"/>
    <w:rPr>
      <w:sz w:val="22"/>
    </w:rPr>
  </w:style>
  <w:style w:type="character" w:customStyle="1" w:styleId="OdstavecseseznamemChar">
    <w:name w:val="Odstavec se seznamem Char"/>
    <w:link w:val="Odstavecseseznamem"/>
    <w:uiPriority w:val="34"/>
    <w:locked/>
    <w:rsid w:val="008F321A"/>
    <w:rPr>
      <w:rFonts w:ascii="Calibri" w:hAnsi="Calibri"/>
      <w:lang w:val="x-none" w:eastAsia="en-US"/>
    </w:rPr>
  </w:style>
  <w:style w:type="paragraph" w:customStyle="1" w:styleId="Smlouvaodstavec">
    <w:name w:val="Smlouva odstavec"/>
    <w:basedOn w:val="Normln"/>
    <w:rsid w:val="00B269F2"/>
    <w:pPr>
      <w:tabs>
        <w:tab w:val="num" w:pos="720"/>
      </w:tabs>
      <w:spacing w:before="120" w:after="0" w:line="240" w:lineRule="auto"/>
      <w:ind w:left="720" w:hanging="360"/>
    </w:pPr>
    <w:rPr>
      <w:rFonts w:ascii="Siemens Sans" w:hAnsi="Siemens Sans" w:cs="Times New Roman"/>
      <w:szCs w:val="24"/>
      <w:lang w:eastAsia="cs-CZ"/>
    </w:rPr>
  </w:style>
  <w:style w:type="character" w:customStyle="1" w:styleId="lrzxr">
    <w:name w:val="lrzxr"/>
    <w:rsid w:val="00EF2BCC"/>
  </w:style>
  <w:style w:type="numbering" w:customStyle="1" w:styleId="Styl1">
    <w:name w:val="Styl1"/>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80782">
      <w:marLeft w:val="0"/>
      <w:marRight w:val="0"/>
      <w:marTop w:val="0"/>
      <w:marBottom w:val="0"/>
      <w:divBdr>
        <w:top w:val="none" w:sz="0" w:space="0" w:color="auto"/>
        <w:left w:val="none" w:sz="0" w:space="0" w:color="auto"/>
        <w:bottom w:val="none" w:sz="0" w:space="0" w:color="auto"/>
        <w:right w:val="none" w:sz="0" w:space="0" w:color="auto"/>
      </w:divBdr>
    </w:div>
    <w:div w:id="1807580783">
      <w:marLeft w:val="0"/>
      <w:marRight w:val="0"/>
      <w:marTop w:val="0"/>
      <w:marBottom w:val="0"/>
      <w:divBdr>
        <w:top w:val="none" w:sz="0" w:space="0" w:color="auto"/>
        <w:left w:val="none" w:sz="0" w:space="0" w:color="auto"/>
        <w:bottom w:val="none" w:sz="0" w:space="0" w:color="auto"/>
        <w:right w:val="none" w:sz="0" w:space="0" w:color="auto"/>
      </w:divBdr>
    </w:div>
    <w:div w:id="1807580784">
      <w:marLeft w:val="0"/>
      <w:marRight w:val="0"/>
      <w:marTop w:val="0"/>
      <w:marBottom w:val="0"/>
      <w:divBdr>
        <w:top w:val="none" w:sz="0" w:space="0" w:color="auto"/>
        <w:left w:val="none" w:sz="0" w:space="0" w:color="auto"/>
        <w:bottom w:val="none" w:sz="0" w:space="0" w:color="auto"/>
        <w:right w:val="none" w:sz="0" w:space="0" w:color="auto"/>
      </w:divBdr>
    </w:div>
    <w:div w:id="1807580785">
      <w:marLeft w:val="0"/>
      <w:marRight w:val="0"/>
      <w:marTop w:val="0"/>
      <w:marBottom w:val="0"/>
      <w:divBdr>
        <w:top w:val="none" w:sz="0" w:space="0" w:color="auto"/>
        <w:left w:val="none" w:sz="0" w:space="0" w:color="auto"/>
        <w:bottom w:val="none" w:sz="0" w:space="0" w:color="auto"/>
        <w:right w:val="none" w:sz="0" w:space="0" w:color="auto"/>
      </w:divBdr>
    </w:div>
    <w:div w:id="1807580786">
      <w:marLeft w:val="0"/>
      <w:marRight w:val="0"/>
      <w:marTop w:val="0"/>
      <w:marBottom w:val="0"/>
      <w:divBdr>
        <w:top w:val="none" w:sz="0" w:space="0" w:color="auto"/>
        <w:left w:val="none" w:sz="0" w:space="0" w:color="auto"/>
        <w:bottom w:val="none" w:sz="0" w:space="0" w:color="auto"/>
        <w:right w:val="none" w:sz="0" w:space="0" w:color="auto"/>
      </w:divBdr>
    </w:div>
    <w:div w:id="1807580787">
      <w:marLeft w:val="0"/>
      <w:marRight w:val="0"/>
      <w:marTop w:val="0"/>
      <w:marBottom w:val="0"/>
      <w:divBdr>
        <w:top w:val="none" w:sz="0" w:space="0" w:color="auto"/>
        <w:left w:val="none" w:sz="0" w:space="0" w:color="auto"/>
        <w:bottom w:val="none" w:sz="0" w:space="0" w:color="auto"/>
        <w:right w:val="none" w:sz="0" w:space="0" w:color="auto"/>
      </w:divBdr>
    </w:div>
    <w:div w:id="1807580788">
      <w:marLeft w:val="0"/>
      <w:marRight w:val="0"/>
      <w:marTop w:val="0"/>
      <w:marBottom w:val="0"/>
      <w:divBdr>
        <w:top w:val="none" w:sz="0" w:space="0" w:color="auto"/>
        <w:left w:val="none" w:sz="0" w:space="0" w:color="auto"/>
        <w:bottom w:val="none" w:sz="0" w:space="0" w:color="auto"/>
        <w:right w:val="none" w:sz="0" w:space="0" w:color="auto"/>
      </w:divBdr>
    </w:div>
    <w:div w:id="1807580789">
      <w:marLeft w:val="0"/>
      <w:marRight w:val="0"/>
      <w:marTop w:val="0"/>
      <w:marBottom w:val="0"/>
      <w:divBdr>
        <w:top w:val="none" w:sz="0" w:space="0" w:color="auto"/>
        <w:left w:val="none" w:sz="0" w:space="0" w:color="auto"/>
        <w:bottom w:val="none" w:sz="0" w:space="0" w:color="auto"/>
        <w:right w:val="none" w:sz="0" w:space="0" w:color="auto"/>
      </w:divBdr>
    </w:div>
    <w:div w:id="1807580842">
      <w:marLeft w:val="0"/>
      <w:marRight w:val="0"/>
      <w:marTop w:val="0"/>
      <w:marBottom w:val="0"/>
      <w:divBdr>
        <w:top w:val="none" w:sz="0" w:space="0" w:color="auto"/>
        <w:left w:val="none" w:sz="0" w:space="0" w:color="auto"/>
        <w:bottom w:val="none" w:sz="0" w:space="0" w:color="auto"/>
        <w:right w:val="none" w:sz="0" w:space="0" w:color="auto"/>
      </w:divBdr>
    </w:div>
    <w:div w:id="1807580844">
      <w:marLeft w:val="0"/>
      <w:marRight w:val="0"/>
      <w:marTop w:val="0"/>
      <w:marBottom w:val="0"/>
      <w:divBdr>
        <w:top w:val="none" w:sz="0" w:space="0" w:color="auto"/>
        <w:left w:val="none" w:sz="0" w:space="0" w:color="auto"/>
        <w:bottom w:val="none" w:sz="0" w:space="0" w:color="auto"/>
        <w:right w:val="none" w:sz="0" w:space="0" w:color="auto"/>
      </w:divBdr>
      <w:divsChild>
        <w:div w:id="1807580848">
          <w:marLeft w:val="0"/>
          <w:marRight w:val="0"/>
          <w:marTop w:val="0"/>
          <w:marBottom w:val="0"/>
          <w:divBdr>
            <w:top w:val="none" w:sz="0" w:space="0" w:color="auto"/>
            <w:left w:val="none" w:sz="0" w:space="0" w:color="auto"/>
            <w:bottom w:val="none" w:sz="0" w:space="0" w:color="auto"/>
            <w:right w:val="none" w:sz="0" w:space="0" w:color="auto"/>
          </w:divBdr>
          <w:divsChild>
            <w:div w:id="1807580892">
              <w:marLeft w:val="0"/>
              <w:marRight w:val="0"/>
              <w:marTop w:val="0"/>
              <w:marBottom w:val="0"/>
              <w:divBdr>
                <w:top w:val="none" w:sz="0" w:space="0" w:color="auto"/>
                <w:left w:val="none" w:sz="0" w:space="0" w:color="auto"/>
                <w:bottom w:val="none" w:sz="0" w:space="0" w:color="auto"/>
                <w:right w:val="none" w:sz="0" w:space="0" w:color="auto"/>
              </w:divBdr>
              <w:divsChild>
                <w:div w:id="1807580901">
                  <w:marLeft w:val="0"/>
                  <w:marRight w:val="0"/>
                  <w:marTop w:val="930"/>
                  <w:marBottom w:val="0"/>
                  <w:divBdr>
                    <w:top w:val="single" w:sz="6" w:space="0" w:color="E5E5E5"/>
                    <w:left w:val="single" w:sz="6" w:space="0" w:color="E5E5E5"/>
                    <w:bottom w:val="single" w:sz="2" w:space="0" w:color="E5E5E5"/>
                    <w:right w:val="single" w:sz="2" w:space="0" w:color="E5E5E5"/>
                  </w:divBdr>
                  <w:divsChild>
                    <w:div w:id="1807580839">
                      <w:marLeft w:val="0"/>
                      <w:marRight w:val="0"/>
                      <w:marTop w:val="0"/>
                      <w:marBottom w:val="0"/>
                      <w:divBdr>
                        <w:top w:val="none" w:sz="0" w:space="0" w:color="auto"/>
                        <w:left w:val="none" w:sz="0" w:space="0" w:color="auto"/>
                        <w:bottom w:val="none" w:sz="0" w:space="0" w:color="auto"/>
                        <w:right w:val="none" w:sz="0" w:space="0" w:color="auto"/>
                      </w:divBdr>
                      <w:divsChild>
                        <w:div w:id="18075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0854">
      <w:marLeft w:val="0"/>
      <w:marRight w:val="0"/>
      <w:marTop w:val="0"/>
      <w:marBottom w:val="0"/>
      <w:divBdr>
        <w:top w:val="none" w:sz="0" w:space="0" w:color="auto"/>
        <w:left w:val="none" w:sz="0" w:space="0" w:color="auto"/>
        <w:bottom w:val="none" w:sz="0" w:space="0" w:color="auto"/>
        <w:right w:val="none" w:sz="0" w:space="0" w:color="auto"/>
      </w:divBdr>
    </w:div>
    <w:div w:id="1807580855">
      <w:marLeft w:val="0"/>
      <w:marRight w:val="0"/>
      <w:marTop w:val="0"/>
      <w:marBottom w:val="0"/>
      <w:divBdr>
        <w:top w:val="none" w:sz="0" w:space="0" w:color="auto"/>
        <w:left w:val="none" w:sz="0" w:space="0" w:color="auto"/>
        <w:bottom w:val="none" w:sz="0" w:space="0" w:color="auto"/>
        <w:right w:val="none" w:sz="0" w:space="0" w:color="auto"/>
      </w:divBdr>
    </w:div>
    <w:div w:id="1807580856">
      <w:marLeft w:val="0"/>
      <w:marRight w:val="0"/>
      <w:marTop w:val="0"/>
      <w:marBottom w:val="0"/>
      <w:divBdr>
        <w:top w:val="none" w:sz="0" w:space="0" w:color="auto"/>
        <w:left w:val="none" w:sz="0" w:space="0" w:color="auto"/>
        <w:bottom w:val="none" w:sz="0" w:space="0" w:color="auto"/>
        <w:right w:val="none" w:sz="0" w:space="0" w:color="auto"/>
      </w:divBdr>
    </w:div>
    <w:div w:id="1807580867">
      <w:marLeft w:val="0"/>
      <w:marRight w:val="0"/>
      <w:marTop w:val="0"/>
      <w:marBottom w:val="0"/>
      <w:divBdr>
        <w:top w:val="none" w:sz="0" w:space="0" w:color="auto"/>
        <w:left w:val="none" w:sz="0" w:space="0" w:color="auto"/>
        <w:bottom w:val="none" w:sz="0" w:space="0" w:color="auto"/>
        <w:right w:val="none" w:sz="0" w:space="0" w:color="auto"/>
      </w:divBdr>
      <w:divsChild>
        <w:div w:id="1807580884">
          <w:marLeft w:val="0"/>
          <w:marRight w:val="0"/>
          <w:marTop w:val="0"/>
          <w:marBottom w:val="0"/>
          <w:divBdr>
            <w:top w:val="none" w:sz="0" w:space="0" w:color="auto"/>
            <w:left w:val="none" w:sz="0" w:space="0" w:color="auto"/>
            <w:bottom w:val="none" w:sz="0" w:space="0" w:color="auto"/>
            <w:right w:val="none" w:sz="0" w:space="0" w:color="auto"/>
          </w:divBdr>
          <w:divsChild>
            <w:div w:id="1807580851">
              <w:marLeft w:val="0"/>
              <w:marRight w:val="0"/>
              <w:marTop w:val="0"/>
              <w:marBottom w:val="0"/>
              <w:divBdr>
                <w:top w:val="none" w:sz="0" w:space="0" w:color="auto"/>
                <w:left w:val="none" w:sz="0" w:space="0" w:color="auto"/>
                <w:bottom w:val="none" w:sz="0" w:space="0" w:color="auto"/>
                <w:right w:val="none" w:sz="0" w:space="0" w:color="auto"/>
              </w:divBdr>
              <w:divsChild>
                <w:div w:id="1807580841">
                  <w:marLeft w:val="0"/>
                  <w:marRight w:val="0"/>
                  <w:marTop w:val="930"/>
                  <w:marBottom w:val="0"/>
                  <w:divBdr>
                    <w:top w:val="single" w:sz="6" w:space="0" w:color="E5E5E5"/>
                    <w:left w:val="single" w:sz="6" w:space="0" w:color="E5E5E5"/>
                    <w:bottom w:val="single" w:sz="2" w:space="0" w:color="E5E5E5"/>
                    <w:right w:val="single" w:sz="2" w:space="0" w:color="E5E5E5"/>
                  </w:divBdr>
                  <w:divsChild>
                    <w:div w:id="1807580820">
                      <w:marLeft w:val="0"/>
                      <w:marRight w:val="0"/>
                      <w:marTop w:val="0"/>
                      <w:marBottom w:val="0"/>
                      <w:divBdr>
                        <w:top w:val="none" w:sz="0" w:space="0" w:color="auto"/>
                        <w:left w:val="none" w:sz="0" w:space="0" w:color="auto"/>
                        <w:bottom w:val="none" w:sz="0" w:space="0" w:color="auto"/>
                        <w:right w:val="none" w:sz="0" w:space="0" w:color="auto"/>
                      </w:divBdr>
                      <w:divsChild>
                        <w:div w:id="18075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0869">
      <w:marLeft w:val="0"/>
      <w:marRight w:val="0"/>
      <w:marTop w:val="0"/>
      <w:marBottom w:val="0"/>
      <w:divBdr>
        <w:top w:val="none" w:sz="0" w:space="0" w:color="auto"/>
        <w:left w:val="none" w:sz="0" w:space="0" w:color="auto"/>
        <w:bottom w:val="none" w:sz="0" w:space="0" w:color="auto"/>
        <w:right w:val="none" w:sz="0" w:space="0" w:color="auto"/>
      </w:divBdr>
      <w:divsChild>
        <w:div w:id="1807580843">
          <w:marLeft w:val="0"/>
          <w:marRight w:val="0"/>
          <w:marTop w:val="0"/>
          <w:marBottom w:val="0"/>
          <w:divBdr>
            <w:top w:val="none" w:sz="0" w:space="0" w:color="auto"/>
            <w:left w:val="none" w:sz="0" w:space="0" w:color="auto"/>
            <w:bottom w:val="none" w:sz="0" w:space="0" w:color="auto"/>
            <w:right w:val="none" w:sz="0" w:space="0" w:color="auto"/>
          </w:divBdr>
          <w:divsChild>
            <w:div w:id="1807580837">
              <w:marLeft w:val="0"/>
              <w:marRight w:val="0"/>
              <w:marTop w:val="0"/>
              <w:marBottom w:val="0"/>
              <w:divBdr>
                <w:top w:val="none" w:sz="0" w:space="0" w:color="auto"/>
                <w:left w:val="none" w:sz="0" w:space="0" w:color="auto"/>
                <w:bottom w:val="none" w:sz="0" w:space="0" w:color="auto"/>
                <w:right w:val="none" w:sz="0" w:space="0" w:color="auto"/>
              </w:divBdr>
            </w:div>
            <w:div w:id="1807580882">
              <w:marLeft w:val="0"/>
              <w:marRight w:val="0"/>
              <w:marTop w:val="0"/>
              <w:marBottom w:val="0"/>
              <w:divBdr>
                <w:top w:val="none" w:sz="0" w:space="0" w:color="auto"/>
                <w:left w:val="none" w:sz="0" w:space="0" w:color="auto"/>
                <w:bottom w:val="none" w:sz="0" w:space="0" w:color="auto"/>
                <w:right w:val="none" w:sz="0" w:space="0" w:color="auto"/>
              </w:divBdr>
              <w:divsChild>
                <w:div w:id="1807580834">
                  <w:marLeft w:val="0"/>
                  <w:marRight w:val="0"/>
                  <w:marTop w:val="930"/>
                  <w:marBottom w:val="0"/>
                  <w:divBdr>
                    <w:top w:val="single" w:sz="6" w:space="0" w:color="E5E5E5"/>
                    <w:left w:val="single" w:sz="6" w:space="0" w:color="E5E5E5"/>
                    <w:bottom w:val="single" w:sz="2" w:space="0" w:color="E5E5E5"/>
                    <w:right w:val="single" w:sz="2" w:space="0" w:color="E5E5E5"/>
                  </w:divBdr>
                  <w:divsChild>
                    <w:div w:id="1807580863">
                      <w:marLeft w:val="0"/>
                      <w:marRight w:val="0"/>
                      <w:marTop w:val="0"/>
                      <w:marBottom w:val="0"/>
                      <w:divBdr>
                        <w:top w:val="none" w:sz="0" w:space="0" w:color="auto"/>
                        <w:left w:val="none" w:sz="0" w:space="0" w:color="auto"/>
                        <w:bottom w:val="none" w:sz="0" w:space="0" w:color="auto"/>
                        <w:right w:val="none" w:sz="0" w:space="0" w:color="auto"/>
                      </w:divBdr>
                      <w:divsChild>
                        <w:div w:id="1807580840">
                          <w:marLeft w:val="0"/>
                          <w:marRight w:val="0"/>
                          <w:marTop w:val="0"/>
                          <w:marBottom w:val="0"/>
                          <w:divBdr>
                            <w:top w:val="none" w:sz="0" w:space="0" w:color="auto"/>
                            <w:left w:val="none" w:sz="0" w:space="0" w:color="auto"/>
                            <w:bottom w:val="none" w:sz="0" w:space="0" w:color="auto"/>
                            <w:right w:val="none" w:sz="0" w:space="0" w:color="auto"/>
                          </w:divBdr>
                          <w:divsChild>
                            <w:div w:id="1807580825">
                              <w:marLeft w:val="0"/>
                              <w:marRight w:val="0"/>
                              <w:marTop w:val="0"/>
                              <w:marBottom w:val="0"/>
                              <w:divBdr>
                                <w:top w:val="none" w:sz="0" w:space="0" w:color="auto"/>
                                <w:left w:val="none" w:sz="0" w:space="0" w:color="auto"/>
                                <w:bottom w:val="none" w:sz="0" w:space="0" w:color="auto"/>
                                <w:right w:val="none" w:sz="0" w:space="0" w:color="auto"/>
                              </w:divBdr>
                              <w:divsChild>
                                <w:div w:id="1807580832">
                                  <w:marLeft w:val="0"/>
                                  <w:marRight w:val="0"/>
                                  <w:marTop w:val="0"/>
                                  <w:marBottom w:val="0"/>
                                  <w:divBdr>
                                    <w:top w:val="none" w:sz="0" w:space="0" w:color="auto"/>
                                    <w:left w:val="none" w:sz="0" w:space="0" w:color="auto"/>
                                    <w:bottom w:val="none" w:sz="0" w:space="0" w:color="auto"/>
                                    <w:right w:val="none" w:sz="0" w:space="0" w:color="auto"/>
                                  </w:divBdr>
                                </w:div>
                                <w:div w:id="1807580838">
                                  <w:marLeft w:val="75"/>
                                  <w:marRight w:val="75"/>
                                  <w:marTop w:val="75"/>
                                  <w:marBottom w:val="75"/>
                                  <w:divBdr>
                                    <w:top w:val="none" w:sz="0" w:space="0" w:color="auto"/>
                                    <w:left w:val="none" w:sz="0" w:space="0" w:color="auto"/>
                                    <w:bottom w:val="none" w:sz="0" w:space="0" w:color="auto"/>
                                    <w:right w:val="none" w:sz="0" w:space="0" w:color="auto"/>
                                  </w:divBdr>
                                  <w:divsChild>
                                    <w:div w:id="1807580818">
                                      <w:marLeft w:val="0"/>
                                      <w:marRight w:val="0"/>
                                      <w:marTop w:val="0"/>
                                      <w:marBottom w:val="0"/>
                                      <w:divBdr>
                                        <w:top w:val="none" w:sz="0" w:space="0" w:color="auto"/>
                                        <w:left w:val="none" w:sz="0" w:space="0" w:color="auto"/>
                                        <w:bottom w:val="none" w:sz="0" w:space="0" w:color="auto"/>
                                        <w:right w:val="none" w:sz="0" w:space="0" w:color="auto"/>
                                      </w:divBdr>
                                      <w:divsChild>
                                        <w:div w:id="1807580880">
                                          <w:marLeft w:val="0"/>
                                          <w:marRight w:val="0"/>
                                          <w:marTop w:val="0"/>
                                          <w:marBottom w:val="0"/>
                                          <w:divBdr>
                                            <w:top w:val="none" w:sz="0" w:space="0" w:color="auto"/>
                                            <w:left w:val="none" w:sz="0" w:space="0" w:color="auto"/>
                                            <w:bottom w:val="none" w:sz="0" w:space="0" w:color="auto"/>
                                            <w:right w:val="none" w:sz="0" w:space="0" w:color="auto"/>
                                          </w:divBdr>
                                        </w:div>
                                        <w:div w:id="1807580889">
                                          <w:marLeft w:val="0"/>
                                          <w:marRight w:val="0"/>
                                          <w:marTop w:val="0"/>
                                          <w:marBottom w:val="0"/>
                                          <w:divBdr>
                                            <w:top w:val="none" w:sz="0" w:space="0" w:color="auto"/>
                                            <w:left w:val="none" w:sz="0" w:space="0" w:color="auto"/>
                                            <w:bottom w:val="none" w:sz="0" w:space="0" w:color="auto"/>
                                            <w:right w:val="none" w:sz="0" w:space="0" w:color="auto"/>
                                          </w:divBdr>
                                        </w:div>
                                        <w:div w:id="1807580899">
                                          <w:marLeft w:val="0"/>
                                          <w:marRight w:val="0"/>
                                          <w:marTop w:val="0"/>
                                          <w:marBottom w:val="0"/>
                                          <w:divBdr>
                                            <w:top w:val="none" w:sz="0" w:space="0" w:color="auto"/>
                                            <w:left w:val="none" w:sz="0" w:space="0" w:color="auto"/>
                                            <w:bottom w:val="none" w:sz="0" w:space="0" w:color="auto"/>
                                            <w:right w:val="none" w:sz="0" w:space="0" w:color="auto"/>
                                          </w:divBdr>
                                        </w:div>
                                        <w:div w:id="1807580903">
                                          <w:marLeft w:val="0"/>
                                          <w:marRight w:val="0"/>
                                          <w:marTop w:val="0"/>
                                          <w:marBottom w:val="0"/>
                                          <w:divBdr>
                                            <w:top w:val="none" w:sz="0" w:space="0" w:color="auto"/>
                                            <w:left w:val="none" w:sz="0" w:space="0" w:color="auto"/>
                                            <w:bottom w:val="none" w:sz="0" w:space="0" w:color="auto"/>
                                            <w:right w:val="none" w:sz="0" w:space="0" w:color="auto"/>
                                          </w:divBdr>
                                        </w:div>
                                      </w:divsChild>
                                    </w:div>
                                    <w:div w:id="1807580836">
                                      <w:marLeft w:val="0"/>
                                      <w:marRight w:val="0"/>
                                      <w:marTop w:val="0"/>
                                      <w:marBottom w:val="0"/>
                                      <w:divBdr>
                                        <w:top w:val="none" w:sz="0" w:space="0" w:color="auto"/>
                                        <w:left w:val="none" w:sz="0" w:space="0" w:color="auto"/>
                                        <w:bottom w:val="none" w:sz="0" w:space="0" w:color="auto"/>
                                        <w:right w:val="none" w:sz="0" w:space="0" w:color="auto"/>
                                      </w:divBdr>
                                      <w:divsChild>
                                        <w:div w:id="1807580893">
                                          <w:marLeft w:val="0"/>
                                          <w:marRight w:val="0"/>
                                          <w:marTop w:val="0"/>
                                          <w:marBottom w:val="0"/>
                                          <w:divBdr>
                                            <w:top w:val="none" w:sz="0" w:space="0" w:color="auto"/>
                                            <w:left w:val="none" w:sz="0" w:space="0" w:color="auto"/>
                                            <w:bottom w:val="none" w:sz="0" w:space="0" w:color="auto"/>
                                            <w:right w:val="none" w:sz="0" w:space="0" w:color="auto"/>
                                          </w:divBdr>
                                        </w:div>
                                      </w:divsChild>
                                    </w:div>
                                    <w:div w:id="1807580886">
                                      <w:marLeft w:val="0"/>
                                      <w:marRight w:val="0"/>
                                      <w:marTop w:val="0"/>
                                      <w:marBottom w:val="0"/>
                                      <w:divBdr>
                                        <w:top w:val="none" w:sz="0" w:space="0" w:color="auto"/>
                                        <w:left w:val="none" w:sz="0" w:space="0" w:color="auto"/>
                                        <w:bottom w:val="none" w:sz="0" w:space="0" w:color="auto"/>
                                        <w:right w:val="none" w:sz="0" w:space="0" w:color="auto"/>
                                      </w:divBdr>
                                      <w:divsChild>
                                        <w:div w:id="1807580824">
                                          <w:marLeft w:val="0"/>
                                          <w:marRight w:val="0"/>
                                          <w:marTop w:val="0"/>
                                          <w:marBottom w:val="0"/>
                                          <w:divBdr>
                                            <w:top w:val="none" w:sz="0" w:space="0" w:color="auto"/>
                                            <w:left w:val="none" w:sz="0" w:space="0" w:color="auto"/>
                                            <w:bottom w:val="none" w:sz="0" w:space="0" w:color="auto"/>
                                            <w:right w:val="none" w:sz="0" w:space="0" w:color="auto"/>
                                          </w:divBdr>
                                          <w:divsChild>
                                            <w:div w:id="18075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80897">
                                      <w:marLeft w:val="0"/>
                                      <w:marRight w:val="0"/>
                                      <w:marTop w:val="0"/>
                                      <w:marBottom w:val="0"/>
                                      <w:divBdr>
                                        <w:top w:val="none" w:sz="0" w:space="0" w:color="auto"/>
                                        <w:left w:val="none" w:sz="0" w:space="0" w:color="auto"/>
                                        <w:bottom w:val="none" w:sz="0" w:space="0" w:color="auto"/>
                                        <w:right w:val="none" w:sz="0" w:space="0" w:color="auto"/>
                                      </w:divBdr>
                                      <w:divsChild>
                                        <w:div w:id="1807580853">
                                          <w:marLeft w:val="0"/>
                                          <w:marRight w:val="0"/>
                                          <w:marTop w:val="0"/>
                                          <w:marBottom w:val="0"/>
                                          <w:divBdr>
                                            <w:top w:val="none" w:sz="0" w:space="0" w:color="auto"/>
                                            <w:left w:val="none" w:sz="0" w:space="0" w:color="auto"/>
                                            <w:bottom w:val="none" w:sz="0" w:space="0" w:color="auto"/>
                                            <w:right w:val="none" w:sz="0" w:space="0" w:color="auto"/>
                                          </w:divBdr>
                                        </w:div>
                                        <w:div w:id="1807580857">
                                          <w:marLeft w:val="0"/>
                                          <w:marRight w:val="0"/>
                                          <w:marTop w:val="0"/>
                                          <w:marBottom w:val="0"/>
                                          <w:divBdr>
                                            <w:top w:val="none" w:sz="0" w:space="0" w:color="auto"/>
                                            <w:left w:val="none" w:sz="0" w:space="0" w:color="auto"/>
                                            <w:bottom w:val="none" w:sz="0" w:space="0" w:color="auto"/>
                                            <w:right w:val="none" w:sz="0" w:space="0" w:color="auto"/>
                                          </w:divBdr>
                                        </w:div>
                                        <w:div w:id="1807580876">
                                          <w:marLeft w:val="0"/>
                                          <w:marRight w:val="0"/>
                                          <w:marTop w:val="0"/>
                                          <w:marBottom w:val="0"/>
                                          <w:divBdr>
                                            <w:top w:val="none" w:sz="0" w:space="0" w:color="auto"/>
                                            <w:left w:val="none" w:sz="0" w:space="0" w:color="auto"/>
                                            <w:bottom w:val="none" w:sz="0" w:space="0" w:color="auto"/>
                                            <w:right w:val="none" w:sz="0" w:space="0" w:color="auto"/>
                                          </w:divBdr>
                                        </w:div>
                                        <w:div w:id="18075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80850">
                                  <w:marLeft w:val="0"/>
                                  <w:marRight w:val="0"/>
                                  <w:marTop w:val="0"/>
                                  <w:marBottom w:val="0"/>
                                  <w:divBdr>
                                    <w:top w:val="none" w:sz="0" w:space="0" w:color="auto"/>
                                    <w:left w:val="none" w:sz="0" w:space="0" w:color="auto"/>
                                    <w:bottom w:val="none" w:sz="0" w:space="0" w:color="auto"/>
                                    <w:right w:val="none" w:sz="0" w:space="0" w:color="auto"/>
                                  </w:divBdr>
                                  <w:divsChild>
                                    <w:div w:id="1807580852">
                                      <w:marLeft w:val="0"/>
                                      <w:marRight w:val="0"/>
                                      <w:marTop w:val="0"/>
                                      <w:marBottom w:val="0"/>
                                      <w:divBdr>
                                        <w:top w:val="none" w:sz="0" w:space="0" w:color="auto"/>
                                        <w:left w:val="none" w:sz="0" w:space="0" w:color="auto"/>
                                        <w:bottom w:val="none" w:sz="0" w:space="0" w:color="auto"/>
                                        <w:right w:val="none" w:sz="0" w:space="0" w:color="auto"/>
                                      </w:divBdr>
                                    </w:div>
                                  </w:divsChild>
                                </w:div>
                                <w:div w:id="1807580860">
                                  <w:marLeft w:val="75"/>
                                  <w:marRight w:val="75"/>
                                  <w:marTop w:val="75"/>
                                  <w:marBottom w:val="75"/>
                                  <w:divBdr>
                                    <w:top w:val="none" w:sz="0" w:space="0" w:color="auto"/>
                                    <w:left w:val="none" w:sz="0" w:space="0" w:color="auto"/>
                                    <w:bottom w:val="none" w:sz="0" w:space="0" w:color="auto"/>
                                    <w:right w:val="none" w:sz="0" w:space="0" w:color="auto"/>
                                  </w:divBdr>
                                  <w:divsChild>
                                    <w:div w:id="1807580846">
                                      <w:marLeft w:val="0"/>
                                      <w:marRight w:val="0"/>
                                      <w:marTop w:val="0"/>
                                      <w:marBottom w:val="0"/>
                                      <w:divBdr>
                                        <w:top w:val="none" w:sz="0" w:space="0" w:color="auto"/>
                                        <w:left w:val="none" w:sz="0" w:space="0" w:color="auto"/>
                                        <w:bottom w:val="none" w:sz="0" w:space="0" w:color="auto"/>
                                        <w:right w:val="none" w:sz="0" w:space="0" w:color="auto"/>
                                      </w:divBdr>
                                      <w:divsChild>
                                        <w:div w:id="1807580868">
                                          <w:marLeft w:val="0"/>
                                          <w:marRight w:val="0"/>
                                          <w:marTop w:val="0"/>
                                          <w:marBottom w:val="0"/>
                                          <w:divBdr>
                                            <w:top w:val="none" w:sz="0" w:space="0" w:color="auto"/>
                                            <w:left w:val="single" w:sz="6" w:space="0" w:color="auto"/>
                                            <w:bottom w:val="single" w:sz="6" w:space="0" w:color="auto"/>
                                            <w:right w:val="single" w:sz="6" w:space="0" w:color="auto"/>
                                          </w:divBdr>
                                          <w:divsChild>
                                            <w:div w:id="18075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80905">
                                      <w:marLeft w:val="0"/>
                                      <w:marRight w:val="0"/>
                                      <w:marTop w:val="0"/>
                                      <w:marBottom w:val="0"/>
                                      <w:divBdr>
                                        <w:top w:val="none" w:sz="0" w:space="0" w:color="auto"/>
                                        <w:left w:val="none" w:sz="0" w:space="0" w:color="auto"/>
                                        <w:bottom w:val="none" w:sz="0" w:space="0" w:color="auto"/>
                                        <w:right w:val="none" w:sz="0" w:space="0" w:color="auto"/>
                                      </w:divBdr>
                                      <w:divsChild>
                                        <w:div w:id="1807580833">
                                          <w:marLeft w:val="0"/>
                                          <w:marRight w:val="0"/>
                                          <w:marTop w:val="0"/>
                                          <w:marBottom w:val="0"/>
                                          <w:divBdr>
                                            <w:top w:val="single" w:sz="6" w:space="1" w:color="auto"/>
                                            <w:left w:val="none" w:sz="0" w:space="0" w:color="auto"/>
                                            <w:bottom w:val="single" w:sz="6" w:space="1" w:color="auto"/>
                                            <w:right w:val="single" w:sz="6" w:space="5" w:color="auto"/>
                                          </w:divBdr>
                                        </w:div>
                                        <w:div w:id="1807580847">
                                          <w:marLeft w:val="0"/>
                                          <w:marRight w:val="0"/>
                                          <w:marTop w:val="0"/>
                                          <w:marBottom w:val="0"/>
                                          <w:divBdr>
                                            <w:top w:val="none" w:sz="0" w:space="0" w:color="auto"/>
                                            <w:left w:val="single" w:sz="6" w:space="0" w:color="auto"/>
                                            <w:bottom w:val="single" w:sz="6" w:space="0" w:color="auto"/>
                                            <w:right w:val="single" w:sz="6" w:space="0" w:color="auto"/>
                                          </w:divBdr>
                                          <w:divsChild>
                                            <w:div w:id="1807580830">
                                              <w:marLeft w:val="0"/>
                                              <w:marRight w:val="0"/>
                                              <w:marTop w:val="0"/>
                                              <w:marBottom w:val="0"/>
                                              <w:divBdr>
                                                <w:top w:val="none" w:sz="0" w:space="0" w:color="auto"/>
                                                <w:left w:val="none" w:sz="0" w:space="0" w:color="auto"/>
                                                <w:bottom w:val="none" w:sz="0" w:space="0" w:color="auto"/>
                                                <w:right w:val="none" w:sz="0" w:space="0" w:color="auto"/>
                                              </w:divBdr>
                                            </w:div>
                                            <w:div w:id="18075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80861">
                                  <w:marLeft w:val="0"/>
                                  <w:marRight w:val="0"/>
                                  <w:marTop w:val="0"/>
                                  <w:marBottom w:val="0"/>
                                  <w:divBdr>
                                    <w:top w:val="single" w:sz="6" w:space="11" w:color="ABABAB"/>
                                    <w:left w:val="single" w:sz="6" w:space="16" w:color="ABABAB"/>
                                    <w:bottom w:val="single" w:sz="6" w:space="11" w:color="ABABAB"/>
                                    <w:right w:val="single" w:sz="6" w:space="16" w:color="ABABAB"/>
                                  </w:divBdr>
                                  <w:divsChild>
                                    <w:div w:id="1807580821">
                                      <w:marLeft w:val="0"/>
                                      <w:marRight w:val="0"/>
                                      <w:marTop w:val="0"/>
                                      <w:marBottom w:val="0"/>
                                      <w:divBdr>
                                        <w:top w:val="none" w:sz="0" w:space="0" w:color="auto"/>
                                        <w:left w:val="none" w:sz="0" w:space="0" w:color="auto"/>
                                        <w:bottom w:val="none" w:sz="0" w:space="0" w:color="auto"/>
                                        <w:right w:val="none" w:sz="0" w:space="0" w:color="auto"/>
                                      </w:divBdr>
                                    </w:div>
                                    <w:div w:id="1807580826">
                                      <w:marLeft w:val="0"/>
                                      <w:marRight w:val="0"/>
                                      <w:marTop w:val="0"/>
                                      <w:marBottom w:val="0"/>
                                      <w:divBdr>
                                        <w:top w:val="none" w:sz="0" w:space="0" w:color="auto"/>
                                        <w:left w:val="none" w:sz="0" w:space="0" w:color="auto"/>
                                        <w:bottom w:val="none" w:sz="0" w:space="0" w:color="auto"/>
                                        <w:right w:val="none" w:sz="0" w:space="0" w:color="auto"/>
                                      </w:divBdr>
                                    </w:div>
                                    <w:div w:id="1807580835">
                                      <w:marLeft w:val="0"/>
                                      <w:marRight w:val="0"/>
                                      <w:marTop w:val="0"/>
                                      <w:marBottom w:val="0"/>
                                      <w:divBdr>
                                        <w:top w:val="none" w:sz="0" w:space="0" w:color="auto"/>
                                        <w:left w:val="none" w:sz="0" w:space="0" w:color="auto"/>
                                        <w:bottom w:val="none" w:sz="0" w:space="0" w:color="auto"/>
                                        <w:right w:val="none" w:sz="0" w:space="0" w:color="auto"/>
                                      </w:divBdr>
                                    </w:div>
                                  </w:divsChild>
                                </w:div>
                                <w:div w:id="1807580862">
                                  <w:marLeft w:val="75"/>
                                  <w:marRight w:val="75"/>
                                  <w:marTop w:val="0"/>
                                  <w:marBottom w:val="0"/>
                                  <w:divBdr>
                                    <w:top w:val="none" w:sz="0" w:space="0" w:color="auto"/>
                                    <w:left w:val="none" w:sz="0" w:space="0" w:color="auto"/>
                                    <w:bottom w:val="none" w:sz="0" w:space="0" w:color="auto"/>
                                    <w:right w:val="none" w:sz="0" w:space="0" w:color="auto"/>
                                  </w:divBdr>
                                  <w:divsChild>
                                    <w:div w:id="1807580898">
                                      <w:marLeft w:val="0"/>
                                      <w:marRight w:val="0"/>
                                      <w:marTop w:val="0"/>
                                      <w:marBottom w:val="0"/>
                                      <w:divBdr>
                                        <w:top w:val="none" w:sz="0" w:space="0" w:color="auto"/>
                                        <w:left w:val="none" w:sz="0" w:space="0" w:color="auto"/>
                                        <w:bottom w:val="none" w:sz="0" w:space="0" w:color="auto"/>
                                        <w:right w:val="none" w:sz="0" w:space="0" w:color="auto"/>
                                      </w:divBdr>
                                    </w:div>
                                  </w:divsChild>
                                </w:div>
                                <w:div w:id="1807580871">
                                  <w:marLeft w:val="0"/>
                                  <w:marRight w:val="0"/>
                                  <w:marTop w:val="0"/>
                                  <w:marBottom w:val="0"/>
                                  <w:divBdr>
                                    <w:top w:val="none" w:sz="0" w:space="0" w:color="auto"/>
                                    <w:left w:val="none" w:sz="0" w:space="0" w:color="auto"/>
                                    <w:bottom w:val="none" w:sz="0" w:space="0" w:color="auto"/>
                                    <w:right w:val="none" w:sz="0" w:space="0" w:color="auto"/>
                                  </w:divBdr>
                                  <w:divsChild>
                                    <w:div w:id="1807580822">
                                      <w:marLeft w:val="0"/>
                                      <w:marRight w:val="0"/>
                                      <w:marTop w:val="0"/>
                                      <w:marBottom w:val="0"/>
                                      <w:divBdr>
                                        <w:top w:val="none" w:sz="0" w:space="0" w:color="auto"/>
                                        <w:left w:val="none" w:sz="0" w:space="0" w:color="auto"/>
                                        <w:bottom w:val="none" w:sz="0" w:space="0" w:color="auto"/>
                                        <w:right w:val="none" w:sz="0" w:space="0" w:color="auto"/>
                                      </w:divBdr>
                                      <w:divsChild>
                                        <w:div w:id="1807580823">
                                          <w:marLeft w:val="0"/>
                                          <w:marRight w:val="0"/>
                                          <w:marTop w:val="0"/>
                                          <w:marBottom w:val="0"/>
                                          <w:divBdr>
                                            <w:top w:val="none" w:sz="0" w:space="0" w:color="auto"/>
                                            <w:left w:val="none" w:sz="0" w:space="0" w:color="auto"/>
                                            <w:bottom w:val="none" w:sz="0" w:space="0" w:color="auto"/>
                                            <w:right w:val="none" w:sz="0" w:space="0" w:color="auto"/>
                                          </w:divBdr>
                                          <w:divsChild>
                                            <w:div w:id="1807580845">
                                              <w:marLeft w:val="0"/>
                                              <w:marRight w:val="0"/>
                                              <w:marTop w:val="0"/>
                                              <w:marBottom w:val="0"/>
                                              <w:divBdr>
                                                <w:top w:val="none" w:sz="0" w:space="0" w:color="auto"/>
                                                <w:left w:val="none" w:sz="0" w:space="0" w:color="auto"/>
                                                <w:bottom w:val="none" w:sz="0" w:space="0" w:color="auto"/>
                                                <w:right w:val="none" w:sz="0" w:space="0" w:color="auto"/>
                                              </w:divBdr>
                                            </w:div>
                                          </w:divsChild>
                                        </w:div>
                                        <w:div w:id="1807580887">
                                          <w:marLeft w:val="0"/>
                                          <w:marRight w:val="0"/>
                                          <w:marTop w:val="0"/>
                                          <w:marBottom w:val="0"/>
                                          <w:divBdr>
                                            <w:top w:val="none" w:sz="0" w:space="0" w:color="auto"/>
                                            <w:left w:val="none" w:sz="0" w:space="0" w:color="auto"/>
                                            <w:bottom w:val="none" w:sz="0" w:space="0" w:color="auto"/>
                                            <w:right w:val="none" w:sz="0" w:space="0" w:color="auto"/>
                                          </w:divBdr>
                                          <w:divsChild>
                                            <w:div w:id="1807580829">
                                              <w:marLeft w:val="0"/>
                                              <w:marRight w:val="0"/>
                                              <w:marTop w:val="0"/>
                                              <w:marBottom w:val="0"/>
                                              <w:divBdr>
                                                <w:top w:val="none" w:sz="0" w:space="0" w:color="auto"/>
                                                <w:left w:val="none" w:sz="0" w:space="0" w:color="auto"/>
                                                <w:bottom w:val="none" w:sz="0" w:space="0" w:color="auto"/>
                                                <w:right w:val="none" w:sz="0" w:space="0" w:color="auto"/>
                                              </w:divBdr>
                                              <w:divsChild>
                                                <w:div w:id="1807580819">
                                                  <w:marLeft w:val="0"/>
                                                  <w:marRight w:val="0"/>
                                                  <w:marTop w:val="0"/>
                                                  <w:marBottom w:val="0"/>
                                                  <w:divBdr>
                                                    <w:top w:val="none" w:sz="0" w:space="0" w:color="auto"/>
                                                    <w:left w:val="none" w:sz="0" w:space="0" w:color="auto"/>
                                                    <w:bottom w:val="none" w:sz="0" w:space="0" w:color="auto"/>
                                                    <w:right w:val="none" w:sz="0" w:space="0" w:color="auto"/>
                                                  </w:divBdr>
                                                </w:div>
                                                <w:div w:id="1807580827">
                                                  <w:marLeft w:val="0"/>
                                                  <w:marRight w:val="0"/>
                                                  <w:marTop w:val="0"/>
                                                  <w:marBottom w:val="0"/>
                                                  <w:divBdr>
                                                    <w:top w:val="none" w:sz="0" w:space="0" w:color="auto"/>
                                                    <w:left w:val="none" w:sz="0" w:space="0" w:color="auto"/>
                                                    <w:bottom w:val="none" w:sz="0" w:space="0" w:color="auto"/>
                                                    <w:right w:val="none" w:sz="0" w:space="0" w:color="auto"/>
                                                  </w:divBdr>
                                                </w:div>
                                                <w:div w:id="1807580831">
                                                  <w:marLeft w:val="0"/>
                                                  <w:marRight w:val="0"/>
                                                  <w:marTop w:val="0"/>
                                                  <w:marBottom w:val="0"/>
                                                  <w:divBdr>
                                                    <w:top w:val="none" w:sz="0" w:space="0" w:color="auto"/>
                                                    <w:left w:val="none" w:sz="0" w:space="0" w:color="auto"/>
                                                    <w:bottom w:val="none" w:sz="0" w:space="0" w:color="auto"/>
                                                    <w:right w:val="none" w:sz="0" w:space="0" w:color="auto"/>
                                                  </w:divBdr>
                                                </w:div>
                                                <w:div w:id="1807580864">
                                                  <w:marLeft w:val="0"/>
                                                  <w:marRight w:val="0"/>
                                                  <w:marTop w:val="0"/>
                                                  <w:marBottom w:val="0"/>
                                                  <w:divBdr>
                                                    <w:top w:val="none" w:sz="0" w:space="0" w:color="auto"/>
                                                    <w:left w:val="none" w:sz="0" w:space="0" w:color="auto"/>
                                                    <w:bottom w:val="none" w:sz="0" w:space="0" w:color="auto"/>
                                                    <w:right w:val="none" w:sz="0" w:space="0" w:color="auto"/>
                                                  </w:divBdr>
                                                </w:div>
                                                <w:div w:id="1807580866">
                                                  <w:marLeft w:val="0"/>
                                                  <w:marRight w:val="0"/>
                                                  <w:marTop w:val="0"/>
                                                  <w:marBottom w:val="0"/>
                                                  <w:divBdr>
                                                    <w:top w:val="none" w:sz="0" w:space="0" w:color="auto"/>
                                                    <w:left w:val="none" w:sz="0" w:space="0" w:color="auto"/>
                                                    <w:bottom w:val="none" w:sz="0" w:space="0" w:color="auto"/>
                                                    <w:right w:val="none" w:sz="0" w:space="0" w:color="auto"/>
                                                  </w:divBdr>
                                                </w:div>
                                                <w:div w:id="1807580870">
                                                  <w:marLeft w:val="0"/>
                                                  <w:marRight w:val="0"/>
                                                  <w:marTop w:val="0"/>
                                                  <w:marBottom w:val="0"/>
                                                  <w:divBdr>
                                                    <w:top w:val="none" w:sz="0" w:space="0" w:color="auto"/>
                                                    <w:left w:val="none" w:sz="0" w:space="0" w:color="auto"/>
                                                    <w:bottom w:val="none" w:sz="0" w:space="0" w:color="auto"/>
                                                    <w:right w:val="none" w:sz="0" w:space="0" w:color="auto"/>
                                                  </w:divBdr>
                                                </w:div>
                                                <w:div w:id="1807580872">
                                                  <w:marLeft w:val="0"/>
                                                  <w:marRight w:val="0"/>
                                                  <w:marTop w:val="0"/>
                                                  <w:marBottom w:val="0"/>
                                                  <w:divBdr>
                                                    <w:top w:val="none" w:sz="0" w:space="0" w:color="auto"/>
                                                    <w:left w:val="none" w:sz="0" w:space="0" w:color="auto"/>
                                                    <w:bottom w:val="none" w:sz="0" w:space="0" w:color="auto"/>
                                                    <w:right w:val="none" w:sz="0" w:space="0" w:color="auto"/>
                                                  </w:divBdr>
                                                </w:div>
                                                <w:div w:id="1807580873">
                                                  <w:marLeft w:val="0"/>
                                                  <w:marRight w:val="0"/>
                                                  <w:marTop w:val="0"/>
                                                  <w:marBottom w:val="0"/>
                                                  <w:divBdr>
                                                    <w:top w:val="none" w:sz="0" w:space="0" w:color="auto"/>
                                                    <w:left w:val="none" w:sz="0" w:space="0" w:color="auto"/>
                                                    <w:bottom w:val="none" w:sz="0" w:space="0" w:color="auto"/>
                                                    <w:right w:val="none" w:sz="0" w:space="0" w:color="auto"/>
                                                  </w:divBdr>
                                                </w:div>
                                                <w:div w:id="1807580875">
                                                  <w:marLeft w:val="0"/>
                                                  <w:marRight w:val="0"/>
                                                  <w:marTop w:val="0"/>
                                                  <w:marBottom w:val="0"/>
                                                  <w:divBdr>
                                                    <w:top w:val="none" w:sz="0" w:space="0" w:color="auto"/>
                                                    <w:left w:val="none" w:sz="0" w:space="0" w:color="auto"/>
                                                    <w:bottom w:val="none" w:sz="0" w:space="0" w:color="auto"/>
                                                    <w:right w:val="none" w:sz="0" w:space="0" w:color="auto"/>
                                                  </w:divBdr>
                                                </w:div>
                                                <w:div w:id="1807580879">
                                                  <w:marLeft w:val="0"/>
                                                  <w:marRight w:val="0"/>
                                                  <w:marTop w:val="0"/>
                                                  <w:marBottom w:val="0"/>
                                                  <w:divBdr>
                                                    <w:top w:val="none" w:sz="0" w:space="0" w:color="auto"/>
                                                    <w:left w:val="none" w:sz="0" w:space="0" w:color="auto"/>
                                                    <w:bottom w:val="none" w:sz="0" w:space="0" w:color="auto"/>
                                                    <w:right w:val="none" w:sz="0" w:space="0" w:color="auto"/>
                                                  </w:divBdr>
                                                </w:div>
                                                <w:div w:id="1807580891">
                                                  <w:marLeft w:val="0"/>
                                                  <w:marRight w:val="0"/>
                                                  <w:marTop w:val="0"/>
                                                  <w:marBottom w:val="0"/>
                                                  <w:divBdr>
                                                    <w:top w:val="none" w:sz="0" w:space="0" w:color="auto"/>
                                                    <w:left w:val="none" w:sz="0" w:space="0" w:color="auto"/>
                                                    <w:bottom w:val="none" w:sz="0" w:space="0" w:color="auto"/>
                                                    <w:right w:val="none" w:sz="0" w:space="0" w:color="auto"/>
                                                  </w:divBdr>
                                                </w:div>
                                                <w:div w:id="18075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5">
                                  <w:marLeft w:val="0"/>
                                  <w:marRight w:val="0"/>
                                  <w:marTop w:val="0"/>
                                  <w:marBottom w:val="0"/>
                                  <w:divBdr>
                                    <w:top w:val="none" w:sz="0" w:space="0" w:color="auto"/>
                                    <w:left w:val="none" w:sz="0" w:space="0" w:color="auto"/>
                                    <w:bottom w:val="none" w:sz="0" w:space="0" w:color="auto"/>
                                    <w:right w:val="none" w:sz="0" w:space="0" w:color="auto"/>
                                  </w:divBdr>
                                </w:div>
                                <w:div w:id="18075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58">
                  <w:marLeft w:val="0"/>
                  <w:marRight w:val="0"/>
                  <w:marTop w:val="930"/>
                  <w:marBottom w:val="0"/>
                  <w:divBdr>
                    <w:top w:val="single" w:sz="6" w:space="0" w:color="E5E5E5"/>
                    <w:left w:val="single" w:sz="6" w:space="0" w:color="E5E5E5"/>
                    <w:bottom w:val="single" w:sz="2" w:space="0" w:color="E5E5E5"/>
                    <w:right w:val="single" w:sz="2" w:space="0" w:color="E5E5E5"/>
                  </w:divBdr>
                  <w:divsChild>
                    <w:div w:id="1807580849">
                      <w:marLeft w:val="0"/>
                      <w:marRight w:val="0"/>
                      <w:marTop w:val="0"/>
                      <w:marBottom w:val="0"/>
                      <w:divBdr>
                        <w:top w:val="none" w:sz="0" w:space="0" w:color="auto"/>
                        <w:left w:val="none" w:sz="0" w:space="0" w:color="auto"/>
                        <w:bottom w:val="none" w:sz="0" w:space="0" w:color="auto"/>
                        <w:right w:val="none" w:sz="0" w:space="0" w:color="auto"/>
                      </w:divBdr>
                      <w:divsChild>
                        <w:div w:id="18075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80859">
                  <w:marLeft w:val="0"/>
                  <w:marRight w:val="0"/>
                  <w:marTop w:val="930"/>
                  <w:marBottom w:val="0"/>
                  <w:divBdr>
                    <w:top w:val="single" w:sz="6" w:space="0" w:color="E5E5E5"/>
                    <w:left w:val="single" w:sz="6" w:space="0" w:color="E5E5E5"/>
                    <w:bottom w:val="single" w:sz="2" w:space="0" w:color="E5E5E5"/>
                    <w:right w:val="single" w:sz="2" w:space="0" w:color="E5E5E5"/>
                  </w:divBdr>
                  <w:divsChild>
                    <w:div w:id="1807580883">
                      <w:marLeft w:val="0"/>
                      <w:marRight w:val="0"/>
                      <w:marTop w:val="0"/>
                      <w:marBottom w:val="0"/>
                      <w:divBdr>
                        <w:top w:val="none" w:sz="0" w:space="0" w:color="auto"/>
                        <w:left w:val="none" w:sz="0" w:space="0" w:color="auto"/>
                        <w:bottom w:val="none" w:sz="0" w:space="0" w:color="auto"/>
                        <w:right w:val="none" w:sz="0" w:space="0" w:color="auto"/>
                      </w:divBdr>
                      <w:divsChild>
                        <w:div w:id="1807580877">
                          <w:marLeft w:val="0"/>
                          <w:marRight w:val="0"/>
                          <w:marTop w:val="0"/>
                          <w:marBottom w:val="0"/>
                          <w:divBdr>
                            <w:top w:val="none" w:sz="0" w:space="0" w:color="auto"/>
                            <w:left w:val="none" w:sz="0" w:space="0" w:color="auto"/>
                            <w:bottom w:val="none" w:sz="0" w:space="0" w:color="auto"/>
                            <w:right w:val="none" w:sz="0" w:space="0" w:color="auto"/>
                          </w:divBdr>
                          <w:divsChild>
                            <w:div w:id="1807580900">
                              <w:marLeft w:val="0"/>
                              <w:marRight w:val="0"/>
                              <w:marTop w:val="0"/>
                              <w:marBottom w:val="0"/>
                              <w:divBdr>
                                <w:top w:val="none" w:sz="0" w:space="0" w:color="auto"/>
                                <w:left w:val="none" w:sz="0" w:space="0" w:color="auto"/>
                                <w:bottom w:val="none" w:sz="0" w:space="0" w:color="auto"/>
                                <w:right w:val="none" w:sz="0" w:space="0" w:color="auto"/>
                              </w:divBdr>
                              <w:divsChild>
                                <w:div w:id="180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8">
                  <w:marLeft w:val="0"/>
                  <w:marRight w:val="0"/>
                  <w:marTop w:val="930"/>
                  <w:marBottom w:val="0"/>
                  <w:divBdr>
                    <w:top w:val="single" w:sz="6" w:space="0" w:color="E5E5E5"/>
                    <w:left w:val="single" w:sz="6" w:space="0" w:color="E5E5E5"/>
                    <w:bottom w:val="single" w:sz="2" w:space="0" w:color="E5E5E5"/>
                    <w:right w:val="single" w:sz="2" w:space="0" w:color="E5E5E5"/>
                  </w:divBdr>
                  <w:divsChild>
                    <w:div w:id="18075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926">
      <w:marLeft w:val="0"/>
      <w:marRight w:val="0"/>
      <w:marTop w:val="0"/>
      <w:marBottom w:val="0"/>
      <w:divBdr>
        <w:top w:val="none" w:sz="0" w:space="0" w:color="auto"/>
        <w:left w:val="none" w:sz="0" w:space="0" w:color="auto"/>
        <w:bottom w:val="none" w:sz="0" w:space="0" w:color="auto"/>
        <w:right w:val="none" w:sz="0" w:space="0" w:color="auto"/>
      </w:divBdr>
      <w:divsChild>
        <w:div w:id="1807580919">
          <w:marLeft w:val="0"/>
          <w:marRight w:val="0"/>
          <w:marTop w:val="0"/>
          <w:marBottom w:val="0"/>
          <w:divBdr>
            <w:top w:val="none" w:sz="0" w:space="0" w:color="auto"/>
            <w:left w:val="none" w:sz="0" w:space="0" w:color="auto"/>
            <w:bottom w:val="none" w:sz="0" w:space="0" w:color="auto"/>
            <w:right w:val="none" w:sz="0" w:space="0" w:color="auto"/>
          </w:divBdr>
          <w:divsChild>
            <w:div w:id="1807580916">
              <w:marLeft w:val="0"/>
              <w:marRight w:val="0"/>
              <w:marTop w:val="0"/>
              <w:marBottom w:val="0"/>
              <w:divBdr>
                <w:top w:val="none" w:sz="0" w:space="0" w:color="auto"/>
                <w:left w:val="none" w:sz="0" w:space="0" w:color="auto"/>
                <w:bottom w:val="none" w:sz="0" w:space="0" w:color="auto"/>
                <w:right w:val="none" w:sz="0" w:space="0" w:color="auto"/>
              </w:divBdr>
              <w:divsChild>
                <w:div w:id="1807580943">
                  <w:marLeft w:val="0"/>
                  <w:marRight w:val="0"/>
                  <w:marTop w:val="384"/>
                  <w:marBottom w:val="360"/>
                  <w:divBdr>
                    <w:top w:val="none" w:sz="0" w:space="0" w:color="auto"/>
                    <w:left w:val="none" w:sz="0" w:space="0" w:color="auto"/>
                    <w:bottom w:val="none" w:sz="0" w:space="0" w:color="auto"/>
                    <w:right w:val="none" w:sz="0" w:space="0" w:color="auto"/>
                  </w:divBdr>
                </w:div>
              </w:divsChild>
            </w:div>
            <w:div w:id="1807580942">
              <w:marLeft w:val="0"/>
              <w:marRight w:val="0"/>
              <w:marTop w:val="0"/>
              <w:marBottom w:val="0"/>
              <w:divBdr>
                <w:top w:val="none" w:sz="0" w:space="0" w:color="auto"/>
                <w:left w:val="none" w:sz="0" w:space="0" w:color="auto"/>
                <w:bottom w:val="none" w:sz="0" w:space="0" w:color="auto"/>
                <w:right w:val="none" w:sz="0" w:space="0" w:color="auto"/>
              </w:divBdr>
              <w:divsChild>
                <w:div w:id="1807580797">
                  <w:marLeft w:val="0"/>
                  <w:marRight w:val="0"/>
                  <w:marTop w:val="930"/>
                  <w:marBottom w:val="0"/>
                  <w:divBdr>
                    <w:top w:val="single" w:sz="6" w:space="0" w:color="E5E5E5"/>
                    <w:left w:val="single" w:sz="6" w:space="0" w:color="E5E5E5"/>
                    <w:bottom w:val="single" w:sz="2" w:space="0" w:color="E5E5E5"/>
                    <w:right w:val="single" w:sz="2" w:space="0" w:color="E5E5E5"/>
                  </w:divBdr>
                  <w:divsChild>
                    <w:div w:id="1807580933">
                      <w:marLeft w:val="0"/>
                      <w:marRight w:val="0"/>
                      <w:marTop w:val="0"/>
                      <w:marBottom w:val="0"/>
                      <w:divBdr>
                        <w:top w:val="none" w:sz="0" w:space="0" w:color="auto"/>
                        <w:left w:val="none" w:sz="0" w:space="0" w:color="auto"/>
                        <w:bottom w:val="none" w:sz="0" w:space="0" w:color="auto"/>
                        <w:right w:val="none" w:sz="0" w:space="0" w:color="auto"/>
                      </w:divBdr>
                      <w:divsChild>
                        <w:div w:id="18075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80925">
                  <w:marLeft w:val="0"/>
                  <w:marRight w:val="0"/>
                  <w:marTop w:val="930"/>
                  <w:marBottom w:val="0"/>
                  <w:divBdr>
                    <w:top w:val="single" w:sz="6" w:space="0" w:color="E5E5E5"/>
                    <w:left w:val="single" w:sz="6" w:space="0" w:color="E5E5E5"/>
                    <w:bottom w:val="single" w:sz="2" w:space="0" w:color="E5E5E5"/>
                    <w:right w:val="single" w:sz="2" w:space="0" w:color="E5E5E5"/>
                  </w:divBdr>
                  <w:divsChild>
                    <w:div w:id="1807580940">
                      <w:marLeft w:val="0"/>
                      <w:marRight w:val="0"/>
                      <w:marTop w:val="0"/>
                      <w:marBottom w:val="0"/>
                      <w:divBdr>
                        <w:top w:val="none" w:sz="0" w:space="0" w:color="auto"/>
                        <w:left w:val="none" w:sz="0" w:space="0" w:color="auto"/>
                        <w:bottom w:val="none" w:sz="0" w:space="0" w:color="auto"/>
                        <w:right w:val="none" w:sz="0" w:space="0" w:color="auto"/>
                      </w:divBdr>
                    </w:div>
                  </w:divsChild>
                </w:div>
                <w:div w:id="1807580932">
                  <w:marLeft w:val="0"/>
                  <w:marRight w:val="0"/>
                  <w:marTop w:val="930"/>
                  <w:marBottom w:val="0"/>
                  <w:divBdr>
                    <w:top w:val="single" w:sz="6" w:space="0" w:color="E5E5E5"/>
                    <w:left w:val="single" w:sz="6" w:space="0" w:color="E5E5E5"/>
                    <w:bottom w:val="single" w:sz="2" w:space="0" w:color="E5E5E5"/>
                    <w:right w:val="single" w:sz="2" w:space="0" w:color="E5E5E5"/>
                  </w:divBdr>
                  <w:divsChild>
                    <w:div w:id="1807580804">
                      <w:marLeft w:val="0"/>
                      <w:marRight w:val="0"/>
                      <w:marTop w:val="0"/>
                      <w:marBottom w:val="0"/>
                      <w:divBdr>
                        <w:top w:val="none" w:sz="0" w:space="0" w:color="auto"/>
                        <w:left w:val="none" w:sz="0" w:space="0" w:color="auto"/>
                        <w:bottom w:val="none" w:sz="0" w:space="0" w:color="auto"/>
                        <w:right w:val="none" w:sz="0" w:space="0" w:color="auto"/>
                      </w:divBdr>
                      <w:divsChild>
                        <w:div w:id="1807580923">
                          <w:marLeft w:val="0"/>
                          <w:marRight w:val="0"/>
                          <w:marTop w:val="0"/>
                          <w:marBottom w:val="0"/>
                          <w:divBdr>
                            <w:top w:val="none" w:sz="0" w:space="0" w:color="auto"/>
                            <w:left w:val="none" w:sz="0" w:space="0" w:color="auto"/>
                            <w:bottom w:val="none" w:sz="0" w:space="0" w:color="auto"/>
                            <w:right w:val="none" w:sz="0" w:space="0" w:color="auto"/>
                          </w:divBdr>
                          <w:divsChild>
                            <w:div w:id="1807580793">
                              <w:marLeft w:val="0"/>
                              <w:marRight w:val="0"/>
                              <w:marTop w:val="0"/>
                              <w:marBottom w:val="0"/>
                              <w:divBdr>
                                <w:top w:val="none" w:sz="0" w:space="0" w:color="auto"/>
                                <w:left w:val="none" w:sz="0" w:space="0" w:color="auto"/>
                                <w:bottom w:val="none" w:sz="0" w:space="0" w:color="auto"/>
                                <w:right w:val="none" w:sz="0" w:space="0" w:color="auto"/>
                              </w:divBdr>
                              <w:divsChild>
                                <w:div w:id="1807580794">
                                  <w:marLeft w:val="0"/>
                                  <w:marRight w:val="0"/>
                                  <w:marTop w:val="0"/>
                                  <w:marBottom w:val="0"/>
                                  <w:divBdr>
                                    <w:top w:val="none" w:sz="0" w:space="0" w:color="auto"/>
                                    <w:left w:val="none" w:sz="0" w:space="0" w:color="auto"/>
                                    <w:bottom w:val="none" w:sz="0" w:space="0" w:color="auto"/>
                                    <w:right w:val="none" w:sz="0" w:space="0" w:color="auto"/>
                                  </w:divBdr>
                                </w:div>
                              </w:divsChild>
                            </w:div>
                            <w:div w:id="1807580921">
                              <w:marLeft w:val="0"/>
                              <w:marRight w:val="0"/>
                              <w:marTop w:val="0"/>
                              <w:marBottom w:val="0"/>
                              <w:divBdr>
                                <w:top w:val="none" w:sz="0" w:space="0" w:color="auto"/>
                                <w:left w:val="none" w:sz="0" w:space="0" w:color="auto"/>
                                <w:bottom w:val="none" w:sz="0" w:space="0" w:color="auto"/>
                                <w:right w:val="none" w:sz="0" w:space="0" w:color="auto"/>
                              </w:divBdr>
                              <w:divsChild>
                                <w:div w:id="1807580910">
                                  <w:marLeft w:val="0"/>
                                  <w:marRight w:val="0"/>
                                  <w:marTop w:val="0"/>
                                  <w:marBottom w:val="0"/>
                                  <w:divBdr>
                                    <w:top w:val="none" w:sz="0" w:space="0" w:color="auto"/>
                                    <w:left w:val="none" w:sz="0" w:space="0" w:color="auto"/>
                                    <w:bottom w:val="none" w:sz="0" w:space="0" w:color="auto"/>
                                    <w:right w:val="none" w:sz="0" w:space="0" w:color="auto"/>
                                  </w:divBdr>
                                  <w:divsChild>
                                    <w:div w:id="18075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0953">
                  <w:marLeft w:val="0"/>
                  <w:marRight w:val="0"/>
                  <w:marTop w:val="930"/>
                  <w:marBottom w:val="0"/>
                  <w:divBdr>
                    <w:top w:val="single" w:sz="6" w:space="0" w:color="E5E5E5"/>
                    <w:left w:val="single" w:sz="6" w:space="0" w:color="E5E5E5"/>
                    <w:bottom w:val="single" w:sz="2" w:space="0" w:color="E5E5E5"/>
                    <w:right w:val="single" w:sz="2" w:space="0" w:color="E5E5E5"/>
                  </w:divBdr>
                  <w:divsChild>
                    <w:div w:id="1807580952">
                      <w:marLeft w:val="0"/>
                      <w:marRight w:val="0"/>
                      <w:marTop w:val="0"/>
                      <w:marBottom w:val="0"/>
                      <w:divBdr>
                        <w:top w:val="none" w:sz="0" w:space="0" w:color="auto"/>
                        <w:left w:val="none" w:sz="0" w:space="0" w:color="auto"/>
                        <w:bottom w:val="none" w:sz="0" w:space="0" w:color="auto"/>
                        <w:right w:val="none" w:sz="0" w:space="0" w:color="auto"/>
                      </w:divBdr>
                      <w:divsChild>
                        <w:div w:id="1807580801">
                          <w:marLeft w:val="0"/>
                          <w:marRight w:val="0"/>
                          <w:marTop w:val="0"/>
                          <w:marBottom w:val="0"/>
                          <w:divBdr>
                            <w:top w:val="none" w:sz="0" w:space="0" w:color="auto"/>
                            <w:left w:val="none" w:sz="0" w:space="0" w:color="auto"/>
                            <w:bottom w:val="none" w:sz="0" w:space="0" w:color="auto"/>
                            <w:right w:val="none" w:sz="0" w:space="0" w:color="auto"/>
                          </w:divBdr>
                          <w:divsChild>
                            <w:div w:id="1807580799">
                              <w:marLeft w:val="0"/>
                              <w:marRight w:val="0"/>
                              <w:marTop w:val="0"/>
                              <w:marBottom w:val="0"/>
                              <w:divBdr>
                                <w:top w:val="none" w:sz="0" w:space="0" w:color="auto"/>
                                <w:left w:val="none" w:sz="0" w:space="0" w:color="auto"/>
                                <w:bottom w:val="none" w:sz="0" w:space="0" w:color="auto"/>
                                <w:right w:val="none" w:sz="0" w:space="0" w:color="auto"/>
                              </w:divBdr>
                              <w:divsChild>
                                <w:div w:id="1807580795">
                                  <w:marLeft w:val="0"/>
                                  <w:marRight w:val="0"/>
                                  <w:marTop w:val="0"/>
                                  <w:marBottom w:val="0"/>
                                  <w:divBdr>
                                    <w:top w:val="none" w:sz="0" w:space="0" w:color="auto"/>
                                    <w:left w:val="none" w:sz="0" w:space="0" w:color="auto"/>
                                    <w:bottom w:val="none" w:sz="0" w:space="0" w:color="auto"/>
                                    <w:right w:val="none" w:sz="0" w:space="0" w:color="auto"/>
                                  </w:divBdr>
                                  <w:divsChild>
                                    <w:div w:id="1807580815">
                                      <w:marLeft w:val="0"/>
                                      <w:marRight w:val="0"/>
                                      <w:marTop w:val="0"/>
                                      <w:marBottom w:val="0"/>
                                      <w:divBdr>
                                        <w:top w:val="none" w:sz="0" w:space="0" w:color="auto"/>
                                        <w:left w:val="none" w:sz="0" w:space="0" w:color="auto"/>
                                        <w:bottom w:val="none" w:sz="0" w:space="0" w:color="auto"/>
                                        <w:right w:val="none" w:sz="0" w:space="0" w:color="auto"/>
                                      </w:divBdr>
                                      <w:divsChild>
                                        <w:div w:id="1807580808">
                                          <w:marLeft w:val="0"/>
                                          <w:marRight w:val="0"/>
                                          <w:marTop w:val="0"/>
                                          <w:marBottom w:val="0"/>
                                          <w:divBdr>
                                            <w:top w:val="none" w:sz="0" w:space="0" w:color="auto"/>
                                            <w:left w:val="none" w:sz="0" w:space="0" w:color="auto"/>
                                            <w:bottom w:val="none" w:sz="0" w:space="0" w:color="auto"/>
                                            <w:right w:val="none" w:sz="0" w:space="0" w:color="auto"/>
                                          </w:divBdr>
                                          <w:divsChild>
                                            <w:div w:id="1807580791">
                                              <w:marLeft w:val="0"/>
                                              <w:marRight w:val="0"/>
                                              <w:marTop w:val="0"/>
                                              <w:marBottom w:val="0"/>
                                              <w:divBdr>
                                                <w:top w:val="none" w:sz="0" w:space="0" w:color="auto"/>
                                                <w:left w:val="none" w:sz="0" w:space="0" w:color="auto"/>
                                                <w:bottom w:val="none" w:sz="0" w:space="0" w:color="auto"/>
                                                <w:right w:val="none" w:sz="0" w:space="0" w:color="auto"/>
                                              </w:divBdr>
                                              <w:divsChild>
                                                <w:div w:id="1807580790">
                                                  <w:marLeft w:val="0"/>
                                                  <w:marRight w:val="0"/>
                                                  <w:marTop w:val="0"/>
                                                  <w:marBottom w:val="0"/>
                                                  <w:divBdr>
                                                    <w:top w:val="none" w:sz="0" w:space="0" w:color="auto"/>
                                                    <w:left w:val="none" w:sz="0" w:space="0" w:color="auto"/>
                                                    <w:bottom w:val="none" w:sz="0" w:space="0" w:color="auto"/>
                                                    <w:right w:val="none" w:sz="0" w:space="0" w:color="auto"/>
                                                  </w:divBdr>
                                                </w:div>
                                                <w:div w:id="1807580796">
                                                  <w:marLeft w:val="0"/>
                                                  <w:marRight w:val="0"/>
                                                  <w:marTop w:val="0"/>
                                                  <w:marBottom w:val="0"/>
                                                  <w:divBdr>
                                                    <w:top w:val="none" w:sz="0" w:space="0" w:color="auto"/>
                                                    <w:left w:val="none" w:sz="0" w:space="0" w:color="auto"/>
                                                    <w:bottom w:val="none" w:sz="0" w:space="0" w:color="auto"/>
                                                    <w:right w:val="none" w:sz="0" w:space="0" w:color="auto"/>
                                                  </w:divBdr>
                                                </w:div>
                                                <w:div w:id="1807580920">
                                                  <w:marLeft w:val="0"/>
                                                  <w:marRight w:val="0"/>
                                                  <w:marTop w:val="0"/>
                                                  <w:marBottom w:val="0"/>
                                                  <w:divBdr>
                                                    <w:top w:val="none" w:sz="0" w:space="0" w:color="auto"/>
                                                    <w:left w:val="none" w:sz="0" w:space="0" w:color="auto"/>
                                                    <w:bottom w:val="none" w:sz="0" w:space="0" w:color="auto"/>
                                                    <w:right w:val="none" w:sz="0" w:space="0" w:color="auto"/>
                                                  </w:divBdr>
                                                </w:div>
                                                <w:div w:id="1807580930">
                                                  <w:marLeft w:val="0"/>
                                                  <w:marRight w:val="0"/>
                                                  <w:marTop w:val="0"/>
                                                  <w:marBottom w:val="0"/>
                                                  <w:divBdr>
                                                    <w:top w:val="none" w:sz="0" w:space="0" w:color="auto"/>
                                                    <w:left w:val="none" w:sz="0" w:space="0" w:color="auto"/>
                                                    <w:bottom w:val="none" w:sz="0" w:space="0" w:color="auto"/>
                                                    <w:right w:val="none" w:sz="0" w:space="0" w:color="auto"/>
                                                  </w:divBdr>
                                                </w:div>
                                                <w:div w:id="1807580935">
                                                  <w:marLeft w:val="0"/>
                                                  <w:marRight w:val="0"/>
                                                  <w:marTop w:val="0"/>
                                                  <w:marBottom w:val="0"/>
                                                  <w:divBdr>
                                                    <w:top w:val="none" w:sz="0" w:space="0" w:color="auto"/>
                                                    <w:left w:val="none" w:sz="0" w:space="0" w:color="auto"/>
                                                    <w:bottom w:val="none" w:sz="0" w:space="0" w:color="auto"/>
                                                    <w:right w:val="none" w:sz="0" w:space="0" w:color="auto"/>
                                                  </w:divBdr>
                                                </w:div>
                                                <w:div w:id="1807580941">
                                                  <w:marLeft w:val="0"/>
                                                  <w:marRight w:val="0"/>
                                                  <w:marTop w:val="0"/>
                                                  <w:marBottom w:val="0"/>
                                                  <w:divBdr>
                                                    <w:top w:val="none" w:sz="0" w:space="0" w:color="auto"/>
                                                    <w:left w:val="none" w:sz="0" w:space="0" w:color="auto"/>
                                                    <w:bottom w:val="none" w:sz="0" w:space="0" w:color="auto"/>
                                                    <w:right w:val="none" w:sz="0" w:space="0" w:color="auto"/>
                                                  </w:divBdr>
                                                </w:div>
                                                <w:div w:id="1807580946">
                                                  <w:marLeft w:val="0"/>
                                                  <w:marRight w:val="0"/>
                                                  <w:marTop w:val="0"/>
                                                  <w:marBottom w:val="0"/>
                                                  <w:divBdr>
                                                    <w:top w:val="none" w:sz="0" w:space="0" w:color="auto"/>
                                                    <w:left w:val="none" w:sz="0" w:space="0" w:color="auto"/>
                                                    <w:bottom w:val="none" w:sz="0" w:space="0" w:color="auto"/>
                                                    <w:right w:val="none" w:sz="0" w:space="0" w:color="auto"/>
                                                  </w:divBdr>
                                                </w:div>
                                                <w:div w:id="1807580949">
                                                  <w:marLeft w:val="0"/>
                                                  <w:marRight w:val="0"/>
                                                  <w:marTop w:val="0"/>
                                                  <w:marBottom w:val="0"/>
                                                  <w:divBdr>
                                                    <w:top w:val="none" w:sz="0" w:space="0" w:color="auto"/>
                                                    <w:left w:val="none" w:sz="0" w:space="0" w:color="auto"/>
                                                    <w:bottom w:val="none" w:sz="0" w:space="0" w:color="auto"/>
                                                    <w:right w:val="none" w:sz="0" w:space="0" w:color="auto"/>
                                                  </w:divBdr>
                                                </w:div>
                                                <w:div w:id="18075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80906">
                                          <w:marLeft w:val="0"/>
                                          <w:marRight w:val="0"/>
                                          <w:marTop w:val="0"/>
                                          <w:marBottom w:val="0"/>
                                          <w:divBdr>
                                            <w:top w:val="none" w:sz="0" w:space="0" w:color="auto"/>
                                            <w:left w:val="none" w:sz="0" w:space="0" w:color="auto"/>
                                            <w:bottom w:val="none" w:sz="0" w:space="0" w:color="auto"/>
                                            <w:right w:val="none" w:sz="0" w:space="0" w:color="auto"/>
                                          </w:divBdr>
                                          <w:divsChild>
                                            <w:div w:id="18075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80811">
                                  <w:marLeft w:val="75"/>
                                  <w:marRight w:val="75"/>
                                  <w:marTop w:val="75"/>
                                  <w:marBottom w:val="75"/>
                                  <w:divBdr>
                                    <w:top w:val="none" w:sz="0" w:space="0" w:color="auto"/>
                                    <w:left w:val="none" w:sz="0" w:space="0" w:color="auto"/>
                                    <w:bottom w:val="none" w:sz="0" w:space="0" w:color="auto"/>
                                    <w:right w:val="none" w:sz="0" w:space="0" w:color="auto"/>
                                  </w:divBdr>
                                  <w:divsChild>
                                    <w:div w:id="1807580798">
                                      <w:marLeft w:val="0"/>
                                      <w:marRight w:val="0"/>
                                      <w:marTop w:val="0"/>
                                      <w:marBottom w:val="0"/>
                                      <w:divBdr>
                                        <w:top w:val="none" w:sz="0" w:space="0" w:color="auto"/>
                                        <w:left w:val="none" w:sz="0" w:space="0" w:color="auto"/>
                                        <w:bottom w:val="none" w:sz="0" w:space="0" w:color="auto"/>
                                        <w:right w:val="none" w:sz="0" w:space="0" w:color="auto"/>
                                      </w:divBdr>
                                      <w:divsChild>
                                        <w:div w:id="1807580792">
                                          <w:marLeft w:val="0"/>
                                          <w:marRight w:val="0"/>
                                          <w:marTop w:val="0"/>
                                          <w:marBottom w:val="0"/>
                                          <w:divBdr>
                                            <w:top w:val="none" w:sz="0" w:space="0" w:color="auto"/>
                                            <w:left w:val="none" w:sz="0" w:space="0" w:color="auto"/>
                                            <w:bottom w:val="none" w:sz="0" w:space="0" w:color="auto"/>
                                            <w:right w:val="none" w:sz="0" w:space="0" w:color="auto"/>
                                          </w:divBdr>
                                        </w:div>
                                        <w:div w:id="1807580802">
                                          <w:marLeft w:val="0"/>
                                          <w:marRight w:val="0"/>
                                          <w:marTop w:val="0"/>
                                          <w:marBottom w:val="0"/>
                                          <w:divBdr>
                                            <w:top w:val="none" w:sz="0" w:space="0" w:color="auto"/>
                                            <w:left w:val="none" w:sz="0" w:space="0" w:color="auto"/>
                                            <w:bottom w:val="none" w:sz="0" w:space="0" w:color="auto"/>
                                            <w:right w:val="none" w:sz="0" w:space="0" w:color="auto"/>
                                          </w:divBdr>
                                        </w:div>
                                        <w:div w:id="1807580907">
                                          <w:marLeft w:val="0"/>
                                          <w:marRight w:val="0"/>
                                          <w:marTop w:val="0"/>
                                          <w:marBottom w:val="0"/>
                                          <w:divBdr>
                                            <w:top w:val="none" w:sz="0" w:space="0" w:color="auto"/>
                                            <w:left w:val="none" w:sz="0" w:space="0" w:color="auto"/>
                                            <w:bottom w:val="none" w:sz="0" w:space="0" w:color="auto"/>
                                            <w:right w:val="none" w:sz="0" w:space="0" w:color="auto"/>
                                          </w:divBdr>
                                        </w:div>
                                        <w:div w:id="1807580934">
                                          <w:marLeft w:val="0"/>
                                          <w:marRight w:val="0"/>
                                          <w:marTop w:val="0"/>
                                          <w:marBottom w:val="0"/>
                                          <w:divBdr>
                                            <w:top w:val="none" w:sz="0" w:space="0" w:color="auto"/>
                                            <w:left w:val="none" w:sz="0" w:space="0" w:color="auto"/>
                                            <w:bottom w:val="none" w:sz="0" w:space="0" w:color="auto"/>
                                            <w:right w:val="none" w:sz="0" w:space="0" w:color="auto"/>
                                          </w:divBdr>
                                        </w:div>
                                      </w:divsChild>
                                    </w:div>
                                    <w:div w:id="1807580917">
                                      <w:marLeft w:val="0"/>
                                      <w:marRight w:val="0"/>
                                      <w:marTop w:val="0"/>
                                      <w:marBottom w:val="0"/>
                                      <w:divBdr>
                                        <w:top w:val="none" w:sz="0" w:space="0" w:color="auto"/>
                                        <w:left w:val="none" w:sz="0" w:space="0" w:color="auto"/>
                                        <w:bottom w:val="none" w:sz="0" w:space="0" w:color="auto"/>
                                        <w:right w:val="none" w:sz="0" w:space="0" w:color="auto"/>
                                      </w:divBdr>
                                      <w:divsChild>
                                        <w:div w:id="1807580954">
                                          <w:marLeft w:val="0"/>
                                          <w:marRight w:val="0"/>
                                          <w:marTop w:val="0"/>
                                          <w:marBottom w:val="0"/>
                                          <w:divBdr>
                                            <w:top w:val="none" w:sz="0" w:space="0" w:color="auto"/>
                                            <w:left w:val="none" w:sz="0" w:space="0" w:color="auto"/>
                                            <w:bottom w:val="none" w:sz="0" w:space="0" w:color="auto"/>
                                            <w:right w:val="none" w:sz="0" w:space="0" w:color="auto"/>
                                          </w:divBdr>
                                          <w:divsChild>
                                            <w:div w:id="18075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80931">
                                      <w:marLeft w:val="0"/>
                                      <w:marRight w:val="0"/>
                                      <w:marTop w:val="0"/>
                                      <w:marBottom w:val="0"/>
                                      <w:divBdr>
                                        <w:top w:val="none" w:sz="0" w:space="0" w:color="auto"/>
                                        <w:left w:val="none" w:sz="0" w:space="0" w:color="auto"/>
                                        <w:bottom w:val="none" w:sz="0" w:space="0" w:color="auto"/>
                                        <w:right w:val="none" w:sz="0" w:space="0" w:color="auto"/>
                                      </w:divBdr>
                                      <w:divsChild>
                                        <w:div w:id="1807580806">
                                          <w:marLeft w:val="0"/>
                                          <w:marRight w:val="0"/>
                                          <w:marTop w:val="0"/>
                                          <w:marBottom w:val="0"/>
                                          <w:divBdr>
                                            <w:top w:val="none" w:sz="0" w:space="0" w:color="auto"/>
                                            <w:left w:val="none" w:sz="0" w:space="0" w:color="auto"/>
                                            <w:bottom w:val="none" w:sz="0" w:space="0" w:color="auto"/>
                                            <w:right w:val="none" w:sz="0" w:space="0" w:color="auto"/>
                                          </w:divBdr>
                                        </w:div>
                                        <w:div w:id="1807580816">
                                          <w:marLeft w:val="0"/>
                                          <w:marRight w:val="0"/>
                                          <w:marTop w:val="0"/>
                                          <w:marBottom w:val="0"/>
                                          <w:divBdr>
                                            <w:top w:val="none" w:sz="0" w:space="0" w:color="auto"/>
                                            <w:left w:val="none" w:sz="0" w:space="0" w:color="auto"/>
                                            <w:bottom w:val="none" w:sz="0" w:space="0" w:color="auto"/>
                                            <w:right w:val="none" w:sz="0" w:space="0" w:color="auto"/>
                                          </w:divBdr>
                                        </w:div>
                                        <w:div w:id="1807580927">
                                          <w:marLeft w:val="0"/>
                                          <w:marRight w:val="0"/>
                                          <w:marTop w:val="0"/>
                                          <w:marBottom w:val="0"/>
                                          <w:divBdr>
                                            <w:top w:val="none" w:sz="0" w:space="0" w:color="auto"/>
                                            <w:left w:val="none" w:sz="0" w:space="0" w:color="auto"/>
                                            <w:bottom w:val="none" w:sz="0" w:space="0" w:color="auto"/>
                                            <w:right w:val="none" w:sz="0" w:space="0" w:color="auto"/>
                                          </w:divBdr>
                                        </w:div>
                                        <w:div w:id="1807580928">
                                          <w:marLeft w:val="0"/>
                                          <w:marRight w:val="0"/>
                                          <w:marTop w:val="0"/>
                                          <w:marBottom w:val="0"/>
                                          <w:divBdr>
                                            <w:top w:val="none" w:sz="0" w:space="0" w:color="auto"/>
                                            <w:left w:val="none" w:sz="0" w:space="0" w:color="auto"/>
                                            <w:bottom w:val="none" w:sz="0" w:space="0" w:color="auto"/>
                                            <w:right w:val="none" w:sz="0" w:space="0" w:color="auto"/>
                                          </w:divBdr>
                                        </w:div>
                                      </w:divsChild>
                                    </w:div>
                                    <w:div w:id="1807580938">
                                      <w:marLeft w:val="0"/>
                                      <w:marRight w:val="0"/>
                                      <w:marTop w:val="0"/>
                                      <w:marBottom w:val="0"/>
                                      <w:divBdr>
                                        <w:top w:val="none" w:sz="0" w:space="0" w:color="auto"/>
                                        <w:left w:val="none" w:sz="0" w:space="0" w:color="auto"/>
                                        <w:bottom w:val="none" w:sz="0" w:space="0" w:color="auto"/>
                                        <w:right w:val="none" w:sz="0" w:space="0" w:color="auto"/>
                                      </w:divBdr>
                                      <w:divsChild>
                                        <w:div w:id="18075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80812">
                                  <w:marLeft w:val="75"/>
                                  <w:marRight w:val="75"/>
                                  <w:marTop w:val="0"/>
                                  <w:marBottom w:val="0"/>
                                  <w:divBdr>
                                    <w:top w:val="none" w:sz="0" w:space="0" w:color="auto"/>
                                    <w:left w:val="none" w:sz="0" w:space="0" w:color="auto"/>
                                    <w:bottom w:val="none" w:sz="0" w:space="0" w:color="auto"/>
                                    <w:right w:val="none" w:sz="0" w:space="0" w:color="auto"/>
                                  </w:divBdr>
                                  <w:divsChild>
                                    <w:div w:id="1807580936">
                                      <w:marLeft w:val="0"/>
                                      <w:marRight w:val="0"/>
                                      <w:marTop w:val="0"/>
                                      <w:marBottom w:val="0"/>
                                      <w:divBdr>
                                        <w:top w:val="none" w:sz="0" w:space="0" w:color="auto"/>
                                        <w:left w:val="none" w:sz="0" w:space="0" w:color="auto"/>
                                        <w:bottom w:val="none" w:sz="0" w:space="0" w:color="auto"/>
                                        <w:right w:val="none" w:sz="0" w:space="0" w:color="auto"/>
                                      </w:divBdr>
                                    </w:div>
                                  </w:divsChild>
                                </w:div>
                                <w:div w:id="1807580909">
                                  <w:marLeft w:val="0"/>
                                  <w:marRight w:val="0"/>
                                  <w:marTop w:val="0"/>
                                  <w:marBottom w:val="0"/>
                                  <w:divBdr>
                                    <w:top w:val="none" w:sz="0" w:space="0" w:color="auto"/>
                                    <w:left w:val="none" w:sz="0" w:space="0" w:color="auto"/>
                                    <w:bottom w:val="none" w:sz="0" w:space="0" w:color="auto"/>
                                    <w:right w:val="none" w:sz="0" w:space="0" w:color="auto"/>
                                  </w:divBdr>
                                  <w:divsChild>
                                    <w:div w:id="1807580908">
                                      <w:marLeft w:val="0"/>
                                      <w:marRight w:val="0"/>
                                      <w:marTop w:val="0"/>
                                      <w:marBottom w:val="0"/>
                                      <w:divBdr>
                                        <w:top w:val="none" w:sz="0" w:space="0" w:color="auto"/>
                                        <w:left w:val="none" w:sz="0" w:space="0" w:color="auto"/>
                                        <w:bottom w:val="none" w:sz="0" w:space="0" w:color="auto"/>
                                        <w:right w:val="none" w:sz="0" w:space="0" w:color="auto"/>
                                      </w:divBdr>
                                    </w:div>
                                  </w:divsChild>
                                </w:div>
                                <w:div w:id="1807580912">
                                  <w:marLeft w:val="0"/>
                                  <w:marRight w:val="0"/>
                                  <w:marTop w:val="0"/>
                                  <w:marBottom w:val="0"/>
                                  <w:divBdr>
                                    <w:top w:val="none" w:sz="0" w:space="0" w:color="auto"/>
                                    <w:left w:val="none" w:sz="0" w:space="0" w:color="auto"/>
                                    <w:bottom w:val="none" w:sz="0" w:space="0" w:color="auto"/>
                                    <w:right w:val="none" w:sz="0" w:space="0" w:color="auto"/>
                                  </w:divBdr>
                                </w:div>
                                <w:div w:id="1807580922">
                                  <w:marLeft w:val="0"/>
                                  <w:marRight w:val="0"/>
                                  <w:marTop w:val="0"/>
                                  <w:marBottom w:val="0"/>
                                  <w:divBdr>
                                    <w:top w:val="none" w:sz="0" w:space="0" w:color="auto"/>
                                    <w:left w:val="none" w:sz="0" w:space="0" w:color="auto"/>
                                    <w:bottom w:val="none" w:sz="0" w:space="0" w:color="auto"/>
                                    <w:right w:val="none" w:sz="0" w:space="0" w:color="auto"/>
                                  </w:divBdr>
                                </w:div>
                                <w:div w:id="1807580944">
                                  <w:marLeft w:val="75"/>
                                  <w:marRight w:val="75"/>
                                  <w:marTop w:val="75"/>
                                  <w:marBottom w:val="75"/>
                                  <w:divBdr>
                                    <w:top w:val="none" w:sz="0" w:space="0" w:color="auto"/>
                                    <w:left w:val="none" w:sz="0" w:space="0" w:color="auto"/>
                                    <w:bottom w:val="none" w:sz="0" w:space="0" w:color="auto"/>
                                    <w:right w:val="none" w:sz="0" w:space="0" w:color="auto"/>
                                  </w:divBdr>
                                  <w:divsChild>
                                    <w:div w:id="1807580809">
                                      <w:marLeft w:val="0"/>
                                      <w:marRight w:val="0"/>
                                      <w:marTop w:val="0"/>
                                      <w:marBottom w:val="0"/>
                                      <w:divBdr>
                                        <w:top w:val="none" w:sz="0" w:space="0" w:color="auto"/>
                                        <w:left w:val="none" w:sz="0" w:space="0" w:color="auto"/>
                                        <w:bottom w:val="none" w:sz="0" w:space="0" w:color="auto"/>
                                        <w:right w:val="none" w:sz="0" w:space="0" w:color="auto"/>
                                      </w:divBdr>
                                      <w:divsChild>
                                        <w:div w:id="1807580915">
                                          <w:marLeft w:val="0"/>
                                          <w:marRight w:val="0"/>
                                          <w:marTop w:val="0"/>
                                          <w:marBottom w:val="0"/>
                                          <w:divBdr>
                                            <w:top w:val="none" w:sz="0" w:space="0" w:color="auto"/>
                                            <w:left w:val="single" w:sz="6" w:space="0" w:color="auto"/>
                                            <w:bottom w:val="single" w:sz="6" w:space="0" w:color="auto"/>
                                            <w:right w:val="single" w:sz="6" w:space="0" w:color="auto"/>
                                          </w:divBdr>
                                          <w:divsChild>
                                            <w:div w:id="1807580803">
                                              <w:marLeft w:val="0"/>
                                              <w:marRight w:val="0"/>
                                              <w:marTop w:val="0"/>
                                              <w:marBottom w:val="0"/>
                                              <w:divBdr>
                                                <w:top w:val="none" w:sz="0" w:space="0" w:color="auto"/>
                                                <w:left w:val="none" w:sz="0" w:space="0" w:color="auto"/>
                                                <w:bottom w:val="none" w:sz="0" w:space="0" w:color="auto"/>
                                                <w:right w:val="none" w:sz="0" w:space="0" w:color="auto"/>
                                              </w:divBdr>
                                            </w:div>
                                            <w:div w:id="1807580951">
                                              <w:marLeft w:val="0"/>
                                              <w:marRight w:val="0"/>
                                              <w:marTop w:val="0"/>
                                              <w:marBottom w:val="0"/>
                                              <w:divBdr>
                                                <w:top w:val="none" w:sz="0" w:space="0" w:color="auto"/>
                                                <w:left w:val="none" w:sz="0" w:space="0" w:color="auto"/>
                                                <w:bottom w:val="none" w:sz="0" w:space="0" w:color="auto"/>
                                                <w:right w:val="none" w:sz="0" w:space="0" w:color="auto"/>
                                              </w:divBdr>
                                            </w:div>
                                          </w:divsChild>
                                        </w:div>
                                        <w:div w:id="1807580939">
                                          <w:marLeft w:val="0"/>
                                          <w:marRight w:val="0"/>
                                          <w:marTop w:val="0"/>
                                          <w:marBottom w:val="0"/>
                                          <w:divBdr>
                                            <w:top w:val="single" w:sz="6" w:space="1" w:color="auto"/>
                                            <w:left w:val="none" w:sz="0" w:space="0" w:color="auto"/>
                                            <w:bottom w:val="single" w:sz="6" w:space="1" w:color="auto"/>
                                            <w:right w:val="single" w:sz="6" w:space="5" w:color="auto"/>
                                          </w:divBdr>
                                        </w:div>
                                      </w:divsChild>
                                    </w:div>
                                    <w:div w:id="1807580929">
                                      <w:marLeft w:val="0"/>
                                      <w:marRight w:val="0"/>
                                      <w:marTop w:val="0"/>
                                      <w:marBottom w:val="0"/>
                                      <w:divBdr>
                                        <w:top w:val="none" w:sz="0" w:space="0" w:color="auto"/>
                                        <w:left w:val="none" w:sz="0" w:space="0" w:color="auto"/>
                                        <w:bottom w:val="none" w:sz="0" w:space="0" w:color="auto"/>
                                        <w:right w:val="none" w:sz="0" w:space="0" w:color="auto"/>
                                      </w:divBdr>
                                      <w:divsChild>
                                        <w:div w:id="1807580817">
                                          <w:marLeft w:val="0"/>
                                          <w:marRight w:val="0"/>
                                          <w:marTop w:val="0"/>
                                          <w:marBottom w:val="0"/>
                                          <w:divBdr>
                                            <w:top w:val="none" w:sz="0" w:space="0" w:color="auto"/>
                                            <w:left w:val="single" w:sz="6" w:space="0" w:color="auto"/>
                                            <w:bottom w:val="single" w:sz="6" w:space="0" w:color="auto"/>
                                            <w:right w:val="single" w:sz="6" w:space="0" w:color="auto"/>
                                          </w:divBdr>
                                          <w:divsChild>
                                            <w:div w:id="180758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80947">
                                  <w:marLeft w:val="0"/>
                                  <w:marRight w:val="0"/>
                                  <w:marTop w:val="0"/>
                                  <w:marBottom w:val="0"/>
                                  <w:divBdr>
                                    <w:top w:val="none" w:sz="0" w:space="0" w:color="auto"/>
                                    <w:left w:val="none" w:sz="0" w:space="0" w:color="auto"/>
                                    <w:bottom w:val="none" w:sz="0" w:space="0" w:color="auto"/>
                                    <w:right w:val="none" w:sz="0" w:space="0" w:color="auto"/>
                                  </w:divBdr>
                                </w:div>
                                <w:div w:id="1807580955">
                                  <w:marLeft w:val="0"/>
                                  <w:marRight w:val="0"/>
                                  <w:marTop w:val="0"/>
                                  <w:marBottom w:val="0"/>
                                  <w:divBdr>
                                    <w:top w:val="single" w:sz="6" w:space="11" w:color="ABABAB"/>
                                    <w:left w:val="single" w:sz="6" w:space="16" w:color="ABABAB"/>
                                    <w:bottom w:val="single" w:sz="6" w:space="11" w:color="ABABAB"/>
                                    <w:right w:val="single" w:sz="6" w:space="16" w:color="ABABAB"/>
                                  </w:divBdr>
                                  <w:divsChild>
                                    <w:div w:id="1807580807">
                                      <w:marLeft w:val="0"/>
                                      <w:marRight w:val="0"/>
                                      <w:marTop w:val="0"/>
                                      <w:marBottom w:val="0"/>
                                      <w:divBdr>
                                        <w:top w:val="none" w:sz="0" w:space="0" w:color="auto"/>
                                        <w:left w:val="none" w:sz="0" w:space="0" w:color="auto"/>
                                        <w:bottom w:val="none" w:sz="0" w:space="0" w:color="auto"/>
                                        <w:right w:val="none" w:sz="0" w:space="0" w:color="auto"/>
                                      </w:divBdr>
                                    </w:div>
                                    <w:div w:id="1807580914">
                                      <w:marLeft w:val="0"/>
                                      <w:marRight w:val="0"/>
                                      <w:marTop w:val="0"/>
                                      <w:marBottom w:val="0"/>
                                      <w:divBdr>
                                        <w:top w:val="none" w:sz="0" w:space="0" w:color="auto"/>
                                        <w:left w:val="none" w:sz="0" w:space="0" w:color="auto"/>
                                        <w:bottom w:val="none" w:sz="0" w:space="0" w:color="auto"/>
                                        <w:right w:val="none" w:sz="0" w:space="0" w:color="auto"/>
                                      </w:divBdr>
                                    </w:div>
                                    <w:div w:id="180758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580956">
              <w:marLeft w:val="0"/>
              <w:marRight w:val="0"/>
              <w:marTop w:val="0"/>
              <w:marBottom w:val="0"/>
              <w:divBdr>
                <w:top w:val="none" w:sz="0" w:space="0" w:color="auto"/>
                <w:left w:val="none" w:sz="0" w:space="0" w:color="auto"/>
                <w:bottom w:val="none" w:sz="0" w:space="0" w:color="auto"/>
                <w:right w:val="none" w:sz="0" w:space="0" w:color="auto"/>
              </w:divBdr>
              <w:divsChild>
                <w:div w:id="1807580957">
                  <w:marLeft w:val="0"/>
                  <w:marRight w:val="0"/>
                  <w:marTop w:val="0"/>
                  <w:marBottom w:val="0"/>
                  <w:divBdr>
                    <w:top w:val="none" w:sz="0" w:space="0" w:color="auto"/>
                    <w:left w:val="none" w:sz="0" w:space="0" w:color="auto"/>
                    <w:bottom w:val="none" w:sz="0" w:space="0" w:color="auto"/>
                    <w:right w:val="none" w:sz="0" w:space="0" w:color="auto"/>
                  </w:divBdr>
                  <w:divsChild>
                    <w:div w:id="1807580948">
                      <w:marLeft w:val="0"/>
                      <w:marRight w:val="0"/>
                      <w:marTop w:val="0"/>
                      <w:marBottom w:val="0"/>
                      <w:divBdr>
                        <w:top w:val="none" w:sz="0" w:space="0" w:color="auto"/>
                        <w:left w:val="none" w:sz="0" w:space="0" w:color="auto"/>
                        <w:bottom w:val="none" w:sz="0" w:space="0" w:color="auto"/>
                        <w:right w:val="none" w:sz="0" w:space="0" w:color="auto"/>
                      </w:divBdr>
                      <w:divsChild>
                        <w:div w:id="1807580813">
                          <w:marLeft w:val="0"/>
                          <w:marRight w:val="0"/>
                          <w:marTop w:val="0"/>
                          <w:marBottom w:val="0"/>
                          <w:divBdr>
                            <w:top w:val="none" w:sz="0" w:space="0" w:color="auto"/>
                            <w:left w:val="none" w:sz="0" w:space="0" w:color="auto"/>
                            <w:bottom w:val="none" w:sz="0" w:space="0" w:color="auto"/>
                            <w:right w:val="none" w:sz="0" w:space="0" w:color="auto"/>
                          </w:divBdr>
                          <w:divsChild>
                            <w:div w:id="1807580810">
                              <w:marLeft w:val="0"/>
                              <w:marRight w:val="0"/>
                              <w:marTop w:val="0"/>
                              <w:marBottom w:val="0"/>
                              <w:divBdr>
                                <w:top w:val="none" w:sz="0" w:space="0" w:color="auto"/>
                                <w:left w:val="none" w:sz="0" w:space="0" w:color="auto"/>
                                <w:bottom w:val="none" w:sz="0" w:space="0" w:color="auto"/>
                                <w:right w:val="none" w:sz="0" w:space="0" w:color="auto"/>
                              </w:divBdr>
                              <w:divsChild>
                                <w:div w:id="1807580805">
                                  <w:marLeft w:val="0"/>
                                  <w:marRight w:val="0"/>
                                  <w:marTop w:val="0"/>
                                  <w:marBottom w:val="0"/>
                                  <w:divBdr>
                                    <w:top w:val="none" w:sz="0" w:space="0" w:color="auto"/>
                                    <w:left w:val="none" w:sz="0" w:space="0" w:color="auto"/>
                                    <w:bottom w:val="none" w:sz="0" w:space="0" w:color="auto"/>
                                    <w:right w:val="none" w:sz="0" w:space="0" w:color="auto"/>
                                  </w:divBdr>
                                </w:div>
                              </w:divsChild>
                            </w:div>
                            <w:div w:id="1807580918">
                              <w:marLeft w:val="0"/>
                              <w:marRight w:val="0"/>
                              <w:marTop w:val="0"/>
                              <w:marBottom w:val="0"/>
                              <w:divBdr>
                                <w:top w:val="none" w:sz="0" w:space="0" w:color="auto"/>
                                <w:left w:val="none" w:sz="0" w:space="0" w:color="auto"/>
                                <w:bottom w:val="none" w:sz="0" w:space="0" w:color="auto"/>
                                <w:right w:val="none" w:sz="0" w:space="0" w:color="auto"/>
                              </w:divBdr>
                              <w:divsChild>
                                <w:div w:id="18075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580959">
      <w:marLeft w:val="0"/>
      <w:marRight w:val="0"/>
      <w:marTop w:val="0"/>
      <w:marBottom w:val="0"/>
      <w:divBdr>
        <w:top w:val="none" w:sz="0" w:space="0" w:color="auto"/>
        <w:left w:val="none" w:sz="0" w:space="0" w:color="auto"/>
        <w:bottom w:val="none" w:sz="0" w:space="0" w:color="auto"/>
        <w:right w:val="none" w:sz="0" w:space="0" w:color="auto"/>
      </w:divBdr>
    </w:div>
    <w:div w:id="18075809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polach@tiskcentru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56355-28C7-420A-A786-51EE3815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5527</Words>
  <Characters>32615</Characters>
  <Application>Microsoft Office Word</Application>
  <DocSecurity>4</DocSecurity>
  <Lines>271</Lines>
  <Paragraphs>76</Paragraphs>
  <ScaleCrop>false</ScaleCrop>
  <HeadingPairs>
    <vt:vector size="2" baseType="variant">
      <vt:variant>
        <vt:lpstr>Název</vt:lpstr>
      </vt:variant>
      <vt:variant>
        <vt:i4>1</vt:i4>
      </vt:variant>
    </vt:vector>
  </HeadingPairs>
  <TitlesOfParts>
    <vt:vector size="1" baseType="lpstr">
      <vt:lpstr>Kvalifikační dokumentace k veřejné zakázce zadávané v zadávacím řízení dle zákona č</vt:lpstr>
    </vt:vector>
  </TitlesOfParts>
  <Company>GORDION</Company>
  <LinksUpToDate>false</LinksUpToDate>
  <CharactersWithSpaces>38066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Kvalifikační dokumentace k veřejné zakázce zadávané v zadávacím řízení dle zákona č</dc:title>
  <dc:creator>Monika Richtrová</dc:creator>
  <cp:lastModifiedBy>Ivana Uhrová</cp:lastModifiedBy>
  <cp:revision>2</cp:revision>
  <cp:lastPrinted>2018-11-20T08:28:00Z</cp:lastPrinted>
  <dcterms:created xsi:type="dcterms:W3CDTF">2019-07-19T07:42:00Z</dcterms:created>
  <dcterms:modified xsi:type="dcterms:W3CDTF">2019-07-19T07:42:00Z</dcterms:modified>
</cp:coreProperties>
</file>