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4D" w:rsidRPr="00BD589A" w:rsidRDefault="0022034D" w:rsidP="00A562B0">
      <w:pPr>
        <w:pStyle w:val="Nzev"/>
        <w:jc w:val="left"/>
        <w:rPr>
          <w:lang w:val="en-US"/>
        </w:rPr>
      </w:pPr>
      <w:r w:rsidRPr="00BD589A">
        <w:rPr>
          <w:rFonts w:ascii="Garamond" w:hAnsi="Garamond"/>
          <w:noProof/>
          <w:sz w:val="32"/>
          <w:szCs w:val="36"/>
          <w:lang w:eastAsia="cs-CZ"/>
        </w:rPr>
        <w:drawing>
          <wp:inline distT="0" distB="0" distL="0" distR="0" wp14:anchorId="2242B10C" wp14:editId="738ED539">
            <wp:extent cx="878774" cy="402553"/>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880223" cy="403217"/>
                    </a:xfrm>
                    <a:prstGeom prst="rect">
                      <a:avLst/>
                    </a:prstGeom>
                    <a:noFill/>
                    <a:ln w="9525">
                      <a:noFill/>
                      <a:miter lim="800000"/>
                      <a:headEnd/>
                      <a:tailEnd/>
                    </a:ln>
                  </pic:spPr>
                </pic:pic>
              </a:graphicData>
            </a:graphic>
          </wp:inline>
        </w:drawing>
      </w:r>
    </w:p>
    <w:p w:rsidR="003804E8" w:rsidRPr="00BD589A" w:rsidRDefault="00662C48" w:rsidP="003804E8">
      <w:pPr>
        <w:pStyle w:val="Nzev"/>
        <w:rPr>
          <w:lang w:val="en-US"/>
        </w:rPr>
      </w:pPr>
      <w:r w:rsidRPr="00BD589A">
        <w:rPr>
          <w:rFonts w:ascii="Times New Roman Bold" w:hAnsi="Times New Roman Bold"/>
          <w:spacing w:val="36"/>
          <w:lang w:val="en-US"/>
        </w:rPr>
        <w:t>PURCHASE AGREEMENT</w:t>
      </w:r>
      <w:r w:rsidRPr="00BD589A">
        <w:rPr>
          <w:lang w:val="en-US"/>
        </w:rPr>
        <w:t xml:space="preserve"> </w:t>
      </w:r>
    </w:p>
    <w:p w:rsidR="003804E8" w:rsidRPr="00BD589A" w:rsidRDefault="003804E8" w:rsidP="003804E8">
      <w:pPr>
        <w:spacing w:after="0" w:line="240" w:lineRule="auto"/>
        <w:jc w:val="center"/>
        <w:rPr>
          <w:rFonts w:ascii="Times New Roman" w:hAnsi="Times New Roman"/>
          <w:lang w:val="en-US"/>
        </w:rPr>
      </w:pPr>
      <w:r w:rsidRPr="00BD589A">
        <w:rPr>
          <w:rFonts w:ascii="Times New Roman" w:hAnsi="Times New Roman"/>
          <w:b/>
          <w:spacing w:val="-3"/>
          <w:sz w:val="20"/>
          <w:szCs w:val="20"/>
          <w:lang w:val="en-US"/>
        </w:rPr>
        <w:t xml:space="preserve">   </w:t>
      </w:r>
    </w:p>
    <w:p w:rsidR="003804E8" w:rsidRPr="00BD589A" w:rsidRDefault="00C02C2E" w:rsidP="00DB21A3">
      <w:pPr>
        <w:pStyle w:val="Nzev"/>
        <w:rPr>
          <w:lang w:val="en-US"/>
        </w:rPr>
      </w:pPr>
      <w:r w:rsidRPr="00BD589A">
        <w:rPr>
          <w:lang w:val="en-US"/>
        </w:rPr>
        <w:t>"Biometric Research Platform for Eye Tracking"</w:t>
      </w:r>
    </w:p>
    <w:p w:rsidR="00481226" w:rsidRPr="00BD589A" w:rsidRDefault="00662C48" w:rsidP="00481226">
      <w:pPr>
        <w:jc w:val="center"/>
        <w:rPr>
          <w:rFonts w:ascii="Times New Roman" w:hAnsi="Times New Roman"/>
          <w:i/>
          <w:color w:val="000000"/>
          <w:lang w:val="en-US"/>
        </w:rPr>
      </w:pPr>
      <w:r w:rsidRPr="00BD589A">
        <w:rPr>
          <w:rFonts w:ascii="Times New Roman" w:hAnsi="Times New Roman"/>
          <w:i/>
          <w:color w:val="000000"/>
          <w:lang w:val="en-US"/>
        </w:rPr>
        <w:t xml:space="preserve">concluded in accordance with Section 2079 et seq. </w:t>
      </w:r>
      <w:r w:rsidR="00FE31BC" w:rsidRPr="00BD589A">
        <w:rPr>
          <w:rFonts w:ascii="Times New Roman" w:hAnsi="Times New Roman"/>
          <w:i/>
          <w:color w:val="000000"/>
          <w:lang w:val="en-US"/>
        </w:rPr>
        <w:t xml:space="preserve">of </w:t>
      </w:r>
      <w:r w:rsidRPr="00BD589A">
        <w:rPr>
          <w:rFonts w:ascii="Times New Roman" w:hAnsi="Times New Roman"/>
          <w:i/>
          <w:color w:val="000000"/>
          <w:lang w:val="en-US"/>
        </w:rPr>
        <w:t>Act No. 89/2012 Coll., Civil Code (hereinafter referred to as "CC</w:t>
      </w:r>
      <w:r w:rsidRPr="00BD589A">
        <w:rPr>
          <w:lang w:val="en-US"/>
        </w:rPr>
        <w:t xml:space="preserve"> </w:t>
      </w:r>
      <w:r w:rsidRPr="00BD589A">
        <w:rPr>
          <w:rFonts w:ascii="Times New Roman" w:hAnsi="Times New Roman"/>
          <w:i/>
          <w:color w:val="000000"/>
          <w:lang w:val="en-US"/>
        </w:rPr>
        <w:t>"</w:t>
      </w:r>
      <w:r w:rsidR="00481226" w:rsidRPr="00BD589A">
        <w:rPr>
          <w:rFonts w:ascii="Times New Roman" w:hAnsi="Times New Roman"/>
          <w:i/>
          <w:color w:val="000000"/>
          <w:lang w:val="en-US"/>
        </w:rPr>
        <w:t>)</w:t>
      </w:r>
      <w:bookmarkStart w:id="0" w:name="_GoBack"/>
      <w:bookmarkEnd w:id="0"/>
    </w:p>
    <w:p w:rsidR="00481226" w:rsidRPr="008D50A0" w:rsidRDefault="00662C48" w:rsidP="00A562B0">
      <w:pPr>
        <w:spacing w:before="120" w:after="120"/>
        <w:jc w:val="both"/>
        <w:rPr>
          <w:rFonts w:ascii="Times New Roman" w:hAnsi="Times New Roman"/>
          <w:color w:val="000000"/>
          <w:sz w:val="24"/>
          <w:szCs w:val="24"/>
          <w:lang w:val="en-US"/>
        </w:rPr>
      </w:pPr>
      <w:r w:rsidRPr="008D50A0">
        <w:rPr>
          <w:rFonts w:ascii="Times New Roman" w:hAnsi="Times New Roman"/>
          <w:color w:val="000000"/>
          <w:sz w:val="24"/>
          <w:szCs w:val="24"/>
          <w:lang w:val="en-US"/>
        </w:rPr>
        <w:t xml:space="preserve">This </w:t>
      </w:r>
      <w:r w:rsidR="00FE31BC" w:rsidRPr="008D50A0">
        <w:rPr>
          <w:rFonts w:ascii="Times New Roman" w:hAnsi="Times New Roman"/>
          <w:color w:val="000000"/>
          <w:sz w:val="24"/>
          <w:szCs w:val="24"/>
          <w:lang w:val="en-US"/>
        </w:rPr>
        <w:t>a</w:t>
      </w:r>
      <w:r w:rsidRPr="008D50A0">
        <w:rPr>
          <w:rFonts w:ascii="Times New Roman" w:hAnsi="Times New Roman"/>
          <w:color w:val="000000"/>
          <w:sz w:val="24"/>
          <w:szCs w:val="24"/>
          <w:lang w:val="en-US"/>
        </w:rPr>
        <w:t xml:space="preserve">greement is concluded on the basis of a tender </w:t>
      </w:r>
      <w:r w:rsidR="007C73CD" w:rsidRPr="008D50A0">
        <w:rPr>
          <w:rFonts w:ascii="Times New Roman" w:hAnsi="Times New Roman"/>
          <w:color w:val="000000"/>
          <w:sz w:val="24"/>
          <w:szCs w:val="24"/>
          <w:lang w:val="en-US"/>
        </w:rPr>
        <w:t>as part of a small-scale public contract</w:t>
      </w:r>
      <w:r w:rsidRPr="008D50A0">
        <w:rPr>
          <w:rFonts w:ascii="Times New Roman" w:hAnsi="Times New Roman"/>
          <w:color w:val="000000"/>
          <w:sz w:val="24"/>
          <w:szCs w:val="24"/>
          <w:lang w:val="en-US"/>
        </w:rPr>
        <w:t xml:space="preserve"> implemented outside the requirements of Act. No. 134/2016 Coll., on Public Procurement (hereinafter referred to as the "PPA") (hereinafter referred to as the "tender"</w:t>
      </w:r>
      <w:r w:rsidR="00481226" w:rsidRPr="008D50A0">
        <w:rPr>
          <w:rFonts w:ascii="Times New Roman" w:hAnsi="Times New Roman"/>
          <w:color w:val="000000"/>
          <w:sz w:val="24"/>
          <w:szCs w:val="24"/>
          <w:lang w:val="en-US"/>
        </w:rPr>
        <w:t>)</w:t>
      </w:r>
    </w:p>
    <w:p w:rsidR="00481226" w:rsidRPr="008D50A0" w:rsidRDefault="00662C48" w:rsidP="00A562B0">
      <w:pPr>
        <w:spacing w:before="120" w:after="120"/>
        <w:rPr>
          <w:rFonts w:ascii="Times New Roman" w:hAnsi="Times New Roman"/>
          <w:color w:val="000000"/>
          <w:sz w:val="24"/>
          <w:szCs w:val="24"/>
          <w:lang w:val="en-US"/>
        </w:rPr>
      </w:pPr>
      <w:r w:rsidRPr="008D50A0">
        <w:rPr>
          <w:rFonts w:ascii="Times New Roman" w:hAnsi="Times New Roman"/>
          <w:color w:val="000000"/>
          <w:sz w:val="24"/>
          <w:szCs w:val="24"/>
          <w:lang w:val="en-US"/>
        </w:rPr>
        <w:t xml:space="preserve">contract number of the Contracting Authority: </w:t>
      </w:r>
      <w:r w:rsidR="007C73CD" w:rsidRPr="008D50A0">
        <w:rPr>
          <w:rFonts w:ascii="Times New Roman" w:hAnsi="Times New Roman"/>
          <w:color w:val="000000"/>
          <w:sz w:val="24"/>
          <w:szCs w:val="24"/>
          <w:lang w:val="en-US"/>
        </w:rPr>
        <w:t>this</w:t>
      </w:r>
      <w:r w:rsidRPr="008D50A0">
        <w:rPr>
          <w:rFonts w:ascii="Times New Roman" w:hAnsi="Times New Roman"/>
          <w:color w:val="000000"/>
          <w:sz w:val="24"/>
          <w:szCs w:val="24"/>
          <w:lang w:val="en-US"/>
        </w:rPr>
        <w:t xml:space="preserve"> will be stated in the record of </w:t>
      </w:r>
      <w:r w:rsidR="007C73CD" w:rsidRPr="008D50A0">
        <w:rPr>
          <w:rFonts w:ascii="Times New Roman" w:hAnsi="Times New Roman"/>
          <w:color w:val="000000"/>
          <w:sz w:val="24"/>
          <w:szCs w:val="24"/>
          <w:lang w:val="en-US"/>
        </w:rPr>
        <w:t xml:space="preserve">the </w:t>
      </w:r>
      <w:r w:rsidRPr="008D50A0">
        <w:rPr>
          <w:rFonts w:ascii="Times New Roman" w:hAnsi="Times New Roman"/>
          <w:color w:val="000000"/>
          <w:sz w:val="24"/>
          <w:szCs w:val="24"/>
          <w:lang w:val="en-US"/>
        </w:rPr>
        <w:t>publication of the Agreement in the register of contracts according to Act No. 340/2015 Coll</w:t>
      </w:r>
      <w:r w:rsidR="00481226" w:rsidRPr="008D50A0">
        <w:rPr>
          <w:rFonts w:ascii="Times New Roman" w:hAnsi="Times New Roman"/>
          <w:color w:val="000000"/>
          <w:sz w:val="24"/>
          <w:szCs w:val="24"/>
          <w:lang w:val="en-US"/>
        </w:rPr>
        <w:t xml:space="preserve">. </w:t>
      </w:r>
    </w:p>
    <w:p w:rsidR="00481226" w:rsidRPr="008D50A0" w:rsidRDefault="00662C48" w:rsidP="00A562B0">
      <w:pPr>
        <w:spacing w:before="120" w:after="120"/>
        <w:rPr>
          <w:rFonts w:ascii="Times New Roman" w:hAnsi="Times New Roman"/>
          <w:color w:val="000000"/>
          <w:sz w:val="24"/>
          <w:szCs w:val="24"/>
          <w:lang w:val="en-US"/>
        </w:rPr>
      </w:pPr>
      <w:r w:rsidRPr="008D50A0">
        <w:rPr>
          <w:rFonts w:ascii="Times New Roman" w:hAnsi="Times New Roman"/>
          <w:color w:val="000000"/>
          <w:sz w:val="24"/>
          <w:szCs w:val="24"/>
          <w:lang w:val="en-US"/>
        </w:rPr>
        <w:t xml:space="preserve">contract number of the </w:t>
      </w:r>
      <w:r w:rsidR="007C73CD" w:rsidRPr="008D50A0">
        <w:rPr>
          <w:rFonts w:ascii="Times New Roman" w:hAnsi="Times New Roman"/>
          <w:color w:val="000000"/>
          <w:sz w:val="24"/>
          <w:szCs w:val="24"/>
          <w:lang w:val="en-US"/>
        </w:rPr>
        <w:t>supplier</w:t>
      </w:r>
      <w:r w:rsidR="00481226" w:rsidRPr="008D50A0">
        <w:rPr>
          <w:rFonts w:ascii="Times New Roman" w:hAnsi="Times New Roman"/>
          <w:color w:val="000000"/>
          <w:sz w:val="24"/>
          <w:szCs w:val="24"/>
          <w:lang w:val="en-US"/>
        </w:rPr>
        <w:t xml:space="preserve">: </w:t>
      </w:r>
      <w:r w:rsidR="00A160CC" w:rsidRPr="008D50A0">
        <w:rPr>
          <w:rFonts w:ascii="Times New Roman" w:hAnsi="Times New Roman"/>
          <w:sz w:val="24"/>
          <w:szCs w:val="24"/>
          <w:lang w:val="en-US"/>
        </w:rPr>
        <w:t xml:space="preserve">P19V00000268 / </w:t>
      </w:r>
      <w:r w:rsidR="00F73068" w:rsidRPr="008D50A0">
        <w:rPr>
          <w:rFonts w:ascii="Times New Roman" w:hAnsi="Times New Roman"/>
          <w:sz w:val="24"/>
          <w:szCs w:val="24"/>
          <w:lang w:val="en-US"/>
        </w:rPr>
        <w:t>00016053</w:t>
      </w:r>
    </w:p>
    <w:p w:rsidR="0022034D" w:rsidRPr="008D50A0" w:rsidRDefault="00A02F6D" w:rsidP="00A562B0">
      <w:pPr>
        <w:spacing w:before="120" w:after="120"/>
        <w:jc w:val="both"/>
        <w:rPr>
          <w:rFonts w:ascii="Times New Roman" w:hAnsi="Times New Roman"/>
          <w:color w:val="000000"/>
          <w:sz w:val="24"/>
          <w:szCs w:val="24"/>
          <w:lang w:val="en-US"/>
        </w:rPr>
      </w:pPr>
      <w:r w:rsidRPr="008D50A0">
        <w:rPr>
          <w:rFonts w:ascii="Times New Roman" w:hAnsi="Times New Roman"/>
          <w:color w:val="000000"/>
          <w:sz w:val="24"/>
          <w:szCs w:val="24"/>
          <w:lang w:val="en-US"/>
        </w:rPr>
        <w:t>project name</w:t>
      </w:r>
      <w:r w:rsidR="0022034D" w:rsidRPr="008D50A0">
        <w:rPr>
          <w:rFonts w:ascii="Times New Roman" w:hAnsi="Times New Roman"/>
          <w:color w:val="000000"/>
          <w:sz w:val="24"/>
          <w:szCs w:val="24"/>
          <w:lang w:val="en-US"/>
        </w:rPr>
        <w:t xml:space="preserve">: </w:t>
      </w:r>
      <w:r w:rsidRPr="008D50A0">
        <w:rPr>
          <w:rFonts w:ascii="Times New Roman" w:hAnsi="Times New Roman"/>
          <w:color w:val="000000"/>
          <w:sz w:val="24"/>
          <w:szCs w:val="24"/>
          <w:lang w:val="en-US"/>
        </w:rPr>
        <w:t xml:space="preserve">Support </w:t>
      </w:r>
      <w:r w:rsidR="00753951" w:rsidRPr="008D50A0">
        <w:rPr>
          <w:rFonts w:ascii="Times New Roman" w:hAnsi="Times New Roman"/>
          <w:color w:val="000000"/>
          <w:sz w:val="24"/>
          <w:szCs w:val="24"/>
          <w:lang w:val="en-US"/>
        </w:rPr>
        <w:t xml:space="preserve">towards </w:t>
      </w:r>
      <w:r w:rsidRPr="008D50A0">
        <w:rPr>
          <w:rFonts w:ascii="Times New Roman" w:hAnsi="Times New Roman"/>
          <w:color w:val="000000"/>
          <w:sz w:val="24"/>
          <w:szCs w:val="24"/>
          <w:lang w:val="en-US"/>
        </w:rPr>
        <w:t>Develop</w:t>
      </w:r>
      <w:r w:rsidR="00753951" w:rsidRPr="008D50A0">
        <w:rPr>
          <w:rFonts w:ascii="Times New Roman" w:hAnsi="Times New Roman"/>
          <w:color w:val="000000"/>
          <w:sz w:val="24"/>
          <w:szCs w:val="24"/>
          <w:lang w:val="en-US"/>
        </w:rPr>
        <w:t>ing</w:t>
      </w:r>
      <w:r w:rsidR="00750FF8" w:rsidRPr="008D50A0">
        <w:rPr>
          <w:rFonts w:ascii="Times New Roman" w:hAnsi="Times New Roman"/>
          <w:color w:val="000000"/>
          <w:sz w:val="24"/>
          <w:szCs w:val="24"/>
          <w:lang w:val="en-US"/>
        </w:rPr>
        <w:t> </w:t>
      </w:r>
      <w:r w:rsidRPr="008D50A0">
        <w:rPr>
          <w:rFonts w:ascii="Times New Roman" w:hAnsi="Times New Roman"/>
          <w:color w:val="000000"/>
          <w:sz w:val="24"/>
          <w:szCs w:val="24"/>
          <w:lang w:val="en-US"/>
        </w:rPr>
        <w:t>the Study Environment (“</w:t>
      </w:r>
      <w:proofErr w:type="spellStart"/>
      <w:r w:rsidRPr="008D50A0">
        <w:rPr>
          <w:rFonts w:ascii="Times New Roman" w:hAnsi="Times New Roman"/>
          <w:i/>
          <w:color w:val="000000"/>
          <w:sz w:val="24"/>
          <w:szCs w:val="24"/>
          <w:lang w:val="en-US"/>
        </w:rPr>
        <w:t>Podpora</w:t>
      </w:r>
      <w:proofErr w:type="spellEnd"/>
      <w:r w:rsidRPr="008D50A0">
        <w:rPr>
          <w:rFonts w:ascii="Times New Roman" w:hAnsi="Times New Roman"/>
          <w:i/>
          <w:color w:val="000000"/>
          <w:sz w:val="24"/>
          <w:szCs w:val="24"/>
          <w:lang w:val="en-US"/>
        </w:rPr>
        <w:t xml:space="preserve"> </w:t>
      </w:r>
      <w:proofErr w:type="spellStart"/>
      <w:r w:rsidRPr="008D50A0">
        <w:rPr>
          <w:rFonts w:ascii="Times New Roman" w:hAnsi="Times New Roman"/>
          <w:i/>
          <w:color w:val="000000"/>
          <w:sz w:val="24"/>
          <w:szCs w:val="24"/>
          <w:lang w:val="en-US"/>
        </w:rPr>
        <w:t>rozvoje</w:t>
      </w:r>
      <w:proofErr w:type="spellEnd"/>
      <w:r w:rsidRPr="008D50A0">
        <w:rPr>
          <w:rFonts w:ascii="Times New Roman" w:hAnsi="Times New Roman"/>
          <w:i/>
          <w:color w:val="000000"/>
          <w:sz w:val="24"/>
          <w:szCs w:val="24"/>
          <w:lang w:val="en-US"/>
        </w:rPr>
        <w:t xml:space="preserve"> </w:t>
      </w:r>
      <w:proofErr w:type="spellStart"/>
      <w:r w:rsidRPr="008D50A0">
        <w:rPr>
          <w:rFonts w:ascii="Times New Roman" w:hAnsi="Times New Roman"/>
          <w:i/>
          <w:color w:val="000000"/>
          <w:sz w:val="24"/>
          <w:szCs w:val="24"/>
          <w:lang w:val="en-US"/>
        </w:rPr>
        <w:t>studijního</w:t>
      </w:r>
      <w:proofErr w:type="spellEnd"/>
      <w:r w:rsidRPr="008D50A0">
        <w:rPr>
          <w:rFonts w:ascii="Times New Roman" w:hAnsi="Times New Roman"/>
          <w:i/>
          <w:color w:val="000000"/>
          <w:sz w:val="24"/>
          <w:szCs w:val="24"/>
          <w:lang w:val="en-US"/>
        </w:rPr>
        <w:t xml:space="preserve"> </w:t>
      </w:r>
      <w:proofErr w:type="spellStart"/>
      <w:r w:rsidRPr="008D50A0">
        <w:rPr>
          <w:rFonts w:ascii="Times New Roman" w:hAnsi="Times New Roman"/>
          <w:i/>
          <w:color w:val="000000"/>
          <w:sz w:val="24"/>
          <w:szCs w:val="24"/>
          <w:lang w:val="en-US"/>
        </w:rPr>
        <w:t>prostředí</w:t>
      </w:r>
      <w:proofErr w:type="spellEnd"/>
      <w:r w:rsidRPr="008D50A0">
        <w:rPr>
          <w:rFonts w:ascii="Times New Roman" w:hAnsi="Times New Roman"/>
          <w:color w:val="000000"/>
          <w:sz w:val="24"/>
          <w:szCs w:val="24"/>
          <w:lang w:val="en-US"/>
        </w:rPr>
        <w:t>”)</w:t>
      </w:r>
      <w:r w:rsidR="0022034D" w:rsidRPr="008D50A0">
        <w:rPr>
          <w:rFonts w:ascii="Times New Roman" w:hAnsi="Times New Roman"/>
          <w:color w:val="000000"/>
          <w:sz w:val="24"/>
          <w:szCs w:val="24"/>
          <w:lang w:val="en-US"/>
        </w:rPr>
        <w:t xml:space="preserve"> </w:t>
      </w:r>
      <w:r w:rsidRPr="008D50A0">
        <w:rPr>
          <w:rFonts w:ascii="Times New Roman" w:hAnsi="Times New Roman"/>
          <w:color w:val="000000"/>
          <w:sz w:val="24"/>
          <w:szCs w:val="24"/>
          <w:lang w:val="en-US"/>
        </w:rPr>
        <w:t>at</w:t>
      </w:r>
      <w:r w:rsidR="0022034D" w:rsidRPr="008D50A0">
        <w:rPr>
          <w:rFonts w:ascii="Times New Roman" w:hAnsi="Times New Roman"/>
          <w:color w:val="000000"/>
          <w:sz w:val="24"/>
          <w:szCs w:val="24"/>
          <w:lang w:val="en-US"/>
        </w:rPr>
        <w:t xml:space="preserve"> ZČU</w:t>
      </w:r>
    </w:p>
    <w:p w:rsidR="0022034D" w:rsidRPr="008D50A0" w:rsidRDefault="00A02F6D" w:rsidP="00A562B0">
      <w:pPr>
        <w:spacing w:before="120" w:after="120"/>
        <w:jc w:val="both"/>
        <w:rPr>
          <w:rFonts w:ascii="Times New Roman" w:hAnsi="Times New Roman"/>
          <w:color w:val="000000"/>
          <w:sz w:val="24"/>
          <w:szCs w:val="24"/>
          <w:lang w:val="en-US"/>
        </w:rPr>
      </w:pPr>
      <w:r w:rsidRPr="008D50A0">
        <w:rPr>
          <w:rFonts w:ascii="Times New Roman" w:hAnsi="Times New Roman"/>
          <w:color w:val="000000"/>
          <w:sz w:val="24"/>
          <w:szCs w:val="24"/>
          <w:lang w:val="en-US"/>
        </w:rPr>
        <w:t>project number</w:t>
      </w:r>
      <w:r w:rsidR="0022034D" w:rsidRPr="008D50A0">
        <w:rPr>
          <w:rFonts w:ascii="Times New Roman" w:hAnsi="Times New Roman"/>
          <w:color w:val="000000"/>
          <w:sz w:val="24"/>
          <w:szCs w:val="24"/>
          <w:lang w:val="en-US"/>
        </w:rPr>
        <w:t>: CZ.02.2.67/0.0/0.0/17_044/0008546</w:t>
      </w:r>
    </w:p>
    <w:p w:rsidR="003804E8" w:rsidRPr="00BD589A" w:rsidRDefault="003804E8" w:rsidP="003804E8">
      <w:pPr>
        <w:spacing w:after="0" w:line="240" w:lineRule="auto"/>
        <w:rPr>
          <w:rFonts w:ascii="Arial" w:hAnsi="Arial" w:cs="Arial"/>
          <w:b/>
          <w:lang w:val="en-US"/>
        </w:rPr>
      </w:pPr>
    </w:p>
    <w:p w:rsidR="003804E8" w:rsidRPr="00BD589A" w:rsidRDefault="003804E8" w:rsidP="003804E8">
      <w:pPr>
        <w:spacing w:after="0" w:line="240" w:lineRule="auto"/>
        <w:jc w:val="center"/>
        <w:rPr>
          <w:rFonts w:ascii="Verdana" w:hAnsi="Verdana" w:cs="Arial"/>
          <w:b/>
          <w:sz w:val="20"/>
          <w:szCs w:val="20"/>
          <w:lang w:val="en-US"/>
        </w:rPr>
      </w:pPr>
    </w:p>
    <w:p w:rsidR="003804E8" w:rsidRPr="00BD589A" w:rsidRDefault="00753951" w:rsidP="001D6B9F">
      <w:pPr>
        <w:pStyle w:val="Nadpis4"/>
        <w:ind w:left="540"/>
        <w:rPr>
          <w:lang w:val="en-US"/>
        </w:rPr>
      </w:pPr>
      <w:r w:rsidRPr="00BD589A">
        <w:rPr>
          <w:lang w:val="en-US"/>
        </w:rPr>
        <w:t xml:space="preserve">Contracting </w:t>
      </w:r>
      <w:r w:rsidR="00A4624C" w:rsidRPr="00BD589A">
        <w:rPr>
          <w:lang w:val="en-US"/>
        </w:rPr>
        <w:t>parties</w:t>
      </w:r>
    </w:p>
    <w:p w:rsidR="003804E8" w:rsidRPr="008D50A0" w:rsidRDefault="003804E8" w:rsidP="001D6B9F">
      <w:pPr>
        <w:spacing w:after="0" w:line="240" w:lineRule="auto"/>
        <w:ind w:left="540" w:hanging="540"/>
        <w:jc w:val="both"/>
        <w:rPr>
          <w:rFonts w:ascii="Times New Roman" w:hAnsi="Times New Roman"/>
          <w:sz w:val="24"/>
          <w:szCs w:val="24"/>
          <w:lang w:val="en-US"/>
        </w:rPr>
      </w:pPr>
      <w:r w:rsidRPr="00BD589A">
        <w:rPr>
          <w:rFonts w:ascii="Times New Roman" w:hAnsi="Times New Roman"/>
          <w:sz w:val="24"/>
          <w:szCs w:val="24"/>
          <w:lang w:val="en-US"/>
        </w:rPr>
        <w:t>1)</w:t>
      </w:r>
      <w:r w:rsidRPr="00BD589A">
        <w:rPr>
          <w:rFonts w:ascii="Times New Roman" w:hAnsi="Times New Roman"/>
          <w:sz w:val="24"/>
          <w:szCs w:val="24"/>
          <w:lang w:val="en-US"/>
        </w:rPr>
        <w:tab/>
      </w:r>
      <w:r w:rsidR="00A4624C" w:rsidRPr="00BD589A">
        <w:rPr>
          <w:rFonts w:ascii="Times New Roman" w:hAnsi="Times New Roman"/>
          <w:b/>
          <w:sz w:val="24"/>
          <w:szCs w:val="24"/>
          <w:lang w:val="en-US"/>
        </w:rPr>
        <w:t>name</w:t>
      </w:r>
      <w:r w:rsidRPr="00BD589A">
        <w:rPr>
          <w:rFonts w:ascii="Times New Roman" w:hAnsi="Times New Roman"/>
          <w:b/>
          <w:sz w:val="24"/>
          <w:szCs w:val="24"/>
          <w:lang w:val="en-US"/>
        </w:rPr>
        <w:t xml:space="preserve">: </w:t>
      </w:r>
      <w:r w:rsidRPr="00BD589A">
        <w:rPr>
          <w:rFonts w:ascii="Times New Roman" w:hAnsi="Times New Roman"/>
          <w:b/>
          <w:sz w:val="24"/>
          <w:szCs w:val="24"/>
          <w:lang w:val="en-US"/>
        </w:rPr>
        <w:tab/>
      </w:r>
      <w:r w:rsidRPr="00BD589A">
        <w:rPr>
          <w:rFonts w:ascii="Times New Roman" w:hAnsi="Times New Roman"/>
          <w:b/>
          <w:sz w:val="24"/>
          <w:szCs w:val="24"/>
          <w:lang w:val="en-US"/>
        </w:rPr>
        <w:tab/>
      </w:r>
      <w:r w:rsidR="001D6B9F" w:rsidRPr="00BD589A">
        <w:rPr>
          <w:rFonts w:ascii="Times New Roman" w:hAnsi="Times New Roman"/>
          <w:b/>
          <w:sz w:val="24"/>
          <w:szCs w:val="24"/>
          <w:lang w:val="en-US"/>
        </w:rPr>
        <w:tab/>
      </w:r>
      <w:r w:rsidR="00481226" w:rsidRPr="00BD589A" w:rsidDel="00481226">
        <w:rPr>
          <w:rFonts w:ascii="Garamond" w:hAnsi="Garamond" w:cs="Arial"/>
          <w:lang w:val="en-US"/>
        </w:rPr>
        <w:t xml:space="preserve"> </w:t>
      </w:r>
      <w:bookmarkStart w:id="1" w:name="_Hlk11849937"/>
      <w:proofErr w:type="spellStart"/>
      <w:r w:rsidR="00501185" w:rsidRPr="008D50A0">
        <w:rPr>
          <w:rFonts w:ascii="Times New Roman" w:hAnsi="Times New Roman"/>
          <w:sz w:val="24"/>
          <w:szCs w:val="24"/>
          <w:lang w:val="en-US"/>
        </w:rPr>
        <w:t>iMotions</w:t>
      </w:r>
      <w:proofErr w:type="spellEnd"/>
      <w:r w:rsidR="00501185" w:rsidRPr="008D50A0">
        <w:rPr>
          <w:rFonts w:ascii="Times New Roman" w:hAnsi="Times New Roman"/>
          <w:sz w:val="24"/>
          <w:szCs w:val="24"/>
          <w:lang w:val="en-US"/>
        </w:rPr>
        <w:t xml:space="preserve"> A/S</w:t>
      </w:r>
      <w:bookmarkEnd w:id="1"/>
    </w:p>
    <w:p w:rsidR="003804E8" w:rsidRPr="00BD589A" w:rsidRDefault="00753951" w:rsidP="001D6B9F">
      <w:pPr>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registered office</w:t>
      </w:r>
      <w:r w:rsidR="003804E8" w:rsidRPr="00BD589A">
        <w:rPr>
          <w:rFonts w:ascii="Times New Roman" w:hAnsi="Times New Roman"/>
          <w:sz w:val="24"/>
          <w:szCs w:val="24"/>
          <w:lang w:val="en-US"/>
        </w:rPr>
        <w:t>:</w:t>
      </w:r>
      <w:r w:rsidR="003804E8" w:rsidRPr="00BD589A">
        <w:rPr>
          <w:rFonts w:ascii="Times New Roman" w:hAnsi="Times New Roman"/>
          <w:sz w:val="24"/>
          <w:szCs w:val="24"/>
          <w:lang w:val="en-US"/>
        </w:rPr>
        <w:tab/>
      </w:r>
      <w:r w:rsidR="00481226" w:rsidRPr="00BD589A" w:rsidDel="00481226">
        <w:rPr>
          <w:rFonts w:ascii="Garamond" w:hAnsi="Garamond" w:cs="Arial"/>
          <w:lang w:val="en-US"/>
        </w:rPr>
        <w:t xml:space="preserve"> </w:t>
      </w:r>
      <w:bookmarkStart w:id="2" w:name="_Hlk11850062"/>
      <w:r w:rsidR="00501185" w:rsidRPr="008D50A0">
        <w:rPr>
          <w:rFonts w:ascii="Times New Roman" w:hAnsi="Times New Roman"/>
          <w:sz w:val="24"/>
          <w:szCs w:val="24"/>
          <w:lang w:val="en-US"/>
        </w:rPr>
        <w:t xml:space="preserve">Frederiksberg </w:t>
      </w:r>
      <w:proofErr w:type="spellStart"/>
      <w:r w:rsidR="00501185" w:rsidRPr="008D50A0">
        <w:rPr>
          <w:rFonts w:ascii="Times New Roman" w:hAnsi="Times New Roman"/>
          <w:sz w:val="24"/>
          <w:szCs w:val="24"/>
          <w:lang w:val="en-US"/>
        </w:rPr>
        <w:t>Allé</w:t>
      </w:r>
      <w:proofErr w:type="spellEnd"/>
      <w:r w:rsidR="00501185" w:rsidRPr="008D50A0">
        <w:rPr>
          <w:rFonts w:ascii="Times New Roman" w:hAnsi="Times New Roman"/>
          <w:sz w:val="24"/>
          <w:szCs w:val="24"/>
          <w:lang w:val="en-US"/>
        </w:rPr>
        <w:t xml:space="preserve"> 1-3, 1621 </w:t>
      </w:r>
      <w:proofErr w:type="spellStart"/>
      <w:r w:rsidR="00501185" w:rsidRPr="008D50A0">
        <w:rPr>
          <w:rFonts w:ascii="Times New Roman" w:hAnsi="Times New Roman"/>
          <w:sz w:val="24"/>
          <w:szCs w:val="24"/>
          <w:lang w:val="en-US"/>
        </w:rPr>
        <w:t>København</w:t>
      </w:r>
      <w:bookmarkEnd w:id="2"/>
      <w:proofErr w:type="spellEnd"/>
    </w:p>
    <w:p w:rsidR="003804E8" w:rsidRPr="00BD589A" w:rsidRDefault="00A4624C" w:rsidP="001D6B9F">
      <w:pPr>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 xml:space="preserve">identification </w:t>
      </w:r>
      <w:r w:rsidR="00753951" w:rsidRPr="00BD589A">
        <w:rPr>
          <w:rFonts w:ascii="Times New Roman" w:hAnsi="Times New Roman"/>
          <w:sz w:val="24"/>
          <w:szCs w:val="24"/>
          <w:lang w:val="en-US"/>
        </w:rPr>
        <w:t>n</w:t>
      </w:r>
      <w:r w:rsidRPr="00BD589A">
        <w:rPr>
          <w:rFonts w:ascii="Times New Roman" w:hAnsi="Times New Roman"/>
          <w:sz w:val="24"/>
          <w:szCs w:val="24"/>
          <w:lang w:val="en-US"/>
        </w:rPr>
        <w:t>o.:</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00481226" w:rsidRPr="00BD589A" w:rsidDel="00481226">
        <w:rPr>
          <w:rFonts w:ascii="Garamond" w:hAnsi="Garamond" w:cs="Arial"/>
          <w:lang w:val="en-US"/>
        </w:rPr>
        <w:t xml:space="preserve"> </w:t>
      </w:r>
      <w:bookmarkStart w:id="3" w:name="_Hlk11849308"/>
      <w:r w:rsidR="00501185" w:rsidRPr="008D50A0">
        <w:rPr>
          <w:rFonts w:ascii="Times New Roman" w:hAnsi="Times New Roman"/>
          <w:sz w:val="24"/>
          <w:szCs w:val="24"/>
          <w:lang w:val="en-US"/>
        </w:rPr>
        <w:t>33504004</w:t>
      </w:r>
      <w:bookmarkEnd w:id="3"/>
    </w:p>
    <w:p w:rsidR="00481226" w:rsidRPr="008D50A0" w:rsidRDefault="00A4624C" w:rsidP="001D6B9F">
      <w:pPr>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 xml:space="preserve">tax identification </w:t>
      </w:r>
      <w:r w:rsidR="00753951" w:rsidRPr="00BD589A">
        <w:rPr>
          <w:rFonts w:ascii="Times New Roman" w:hAnsi="Times New Roman"/>
          <w:sz w:val="24"/>
          <w:szCs w:val="24"/>
          <w:lang w:val="en-US"/>
        </w:rPr>
        <w:t>n</w:t>
      </w:r>
      <w:r w:rsidRPr="00BD589A">
        <w:rPr>
          <w:rFonts w:ascii="Times New Roman" w:hAnsi="Times New Roman"/>
          <w:sz w:val="24"/>
          <w:szCs w:val="24"/>
          <w:lang w:val="en-US"/>
        </w:rPr>
        <w:t>o.:</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00481226" w:rsidRPr="00BD589A" w:rsidDel="00481226">
        <w:rPr>
          <w:rFonts w:ascii="Garamond" w:hAnsi="Garamond" w:cs="Arial"/>
          <w:lang w:val="en-US"/>
        </w:rPr>
        <w:t xml:space="preserve"> </w:t>
      </w:r>
      <w:bookmarkStart w:id="4" w:name="_Hlk11850080"/>
      <w:bookmarkStart w:id="5" w:name="_Hlk11850238"/>
      <w:r w:rsidR="00501185" w:rsidRPr="008D50A0">
        <w:rPr>
          <w:rFonts w:ascii="Times New Roman" w:hAnsi="Times New Roman"/>
          <w:sz w:val="24"/>
          <w:szCs w:val="24"/>
          <w:lang w:val="en-US"/>
        </w:rPr>
        <w:t>DK33504004</w:t>
      </w:r>
      <w:bookmarkEnd w:id="4"/>
    </w:p>
    <w:bookmarkEnd w:id="5"/>
    <w:p w:rsidR="00481226" w:rsidRPr="008D50A0" w:rsidRDefault="00A4624C" w:rsidP="001D6B9F">
      <w:pPr>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represented by</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003804E8" w:rsidRPr="00BD589A">
        <w:rPr>
          <w:rFonts w:ascii="Times New Roman" w:hAnsi="Times New Roman"/>
          <w:sz w:val="24"/>
          <w:szCs w:val="24"/>
          <w:lang w:val="en-US"/>
        </w:rPr>
        <w:tab/>
      </w:r>
      <w:r w:rsidR="00481226" w:rsidRPr="00BD589A" w:rsidDel="00481226">
        <w:rPr>
          <w:rFonts w:ascii="Garamond" w:hAnsi="Garamond" w:cs="Arial"/>
          <w:lang w:val="en-US"/>
        </w:rPr>
        <w:t xml:space="preserve"> </w:t>
      </w:r>
      <w:bookmarkStart w:id="6" w:name="_Hlk11850252"/>
      <w:r w:rsidR="0033052B">
        <w:rPr>
          <w:rFonts w:ascii="Times New Roman" w:hAnsi="Times New Roman"/>
          <w:sz w:val="24"/>
          <w:szCs w:val="24"/>
          <w:lang w:val="en-US"/>
        </w:rPr>
        <w:t>xxx</w:t>
      </w:r>
    </w:p>
    <w:bookmarkEnd w:id="6"/>
    <w:p w:rsidR="00481226" w:rsidRPr="00BD589A" w:rsidRDefault="00A4624C" w:rsidP="001D6B9F">
      <w:pPr>
        <w:spacing w:after="0" w:line="240" w:lineRule="auto"/>
        <w:ind w:left="540"/>
        <w:jc w:val="both"/>
        <w:rPr>
          <w:rFonts w:ascii="Garamond" w:hAnsi="Garamond" w:cs="Arial"/>
          <w:lang w:val="en-US"/>
        </w:rPr>
      </w:pPr>
      <w:r w:rsidRPr="00BD589A">
        <w:rPr>
          <w:rFonts w:ascii="Times New Roman" w:hAnsi="Times New Roman"/>
          <w:sz w:val="24"/>
          <w:szCs w:val="24"/>
          <w:lang w:val="en-US"/>
        </w:rPr>
        <w:t>bank</w:t>
      </w:r>
      <w:r w:rsidR="003804E8" w:rsidRPr="00BD589A">
        <w:rPr>
          <w:rFonts w:ascii="Times New Roman" w:hAnsi="Times New Roman"/>
          <w:sz w:val="24"/>
          <w:szCs w:val="24"/>
          <w:lang w:val="en-US"/>
        </w:rPr>
        <w:t>:</w:t>
      </w:r>
      <w:r w:rsidR="00753951" w:rsidRPr="00BD589A">
        <w:rPr>
          <w:rFonts w:ascii="Times New Roman" w:hAnsi="Times New Roman"/>
          <w:sz w:val="24"/>
          <w:szCs w:val="24"/>
          <w:lang w:val="en-US"/>
        </w:rPr>
        <w:tab/>
      </w:r>
      <w:r w:rsidR="00753951" w:rsidRPr="00BD589A">
        <w:rPr>
          <w:rFonts w:ascii="Times New Roman" w:hAnsi="Times New Roman"/>
          <w:sz w:val="24"/>
          <w:szCs w:val="24"/>
          <w:lang w:val="en-US"/>
        </w:rPr>
        <w:tab/>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00481226" w:rsidRPr="00BD589A" w:rsidDel="00481226">
        <w:rPr>
          <w:rFonts w:ascii="Garamond" w:hAnsi="Garamond" w:cs="Arial"/>
          <w:lang w:val="en-US"/>
        </w:rPr>
        <w:t xml:space="preserve"> </w:t>
      </w:r>
      <w:bookmarkStart w:id="7" w:name="_Hlk11850264"/>
      <w:proofErr w:type="spellStart"/>
      <w:r w:rsidR="00501185" w:rsidRPr="008D50A0">
        <w:rPr>
          <w:rFonts w:ascii="Times New Roman" w:hAnsi="Times New Roman"/>
          <w:sz w:val="24"/>
          <w:szCs w:val="24"/>
          <w:lang w:val="en-US"/>
        </w:rPr>
        <w:t>Nykredit</w:t>
      </w:r>
      <w:bookmarkEnd w:id="7"/>
      <w:proofErr w:type="spellEnd"/>
    </w:p>
    <w:p w:rsidR="003804E8" w:rsidRPr="00BD589A" w:rsidRDefault="00A4624C" w:rsidP="00481226">
      <w:pPr>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bank account number</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00481226" w:rsidRPr="00BD589A" w:rsidDel="00481226">
        <w:rPr>
          <w:rFonts w:ascii="Garamond" w:hAnsi="Garamond" w:cs="Arial"/>
          <w:lang w:val="en-US"/>
        </w:rPr>
        <w:t xml:space="preserve"> </w:t>
      </w:r>
      <w:bookmarkStart w:id="8" w:name="_Hlk11850276"/>
      <w:r w:rsidR="00501185" w:rsidRPr="008D50A0">
        <w:rPr>
          <w:rFonts w:ascii="Times New Roman" w:hAnsi="Times New Roman"/>
          <w:sz w:val="24"/>
          <w:szCs w:val="24"/>
          <w:lang w:val="en-US"/>
        </w:rPr>
        <w:t>5470 - 9673540</w:t>
      </w:r>
      <w:bookmarkEnd w:id="8"/>
    </w:p>
    <w:p w:rsidR="00481226" w:rsidRPr="00BD589A" w:rsidRDefault="00A4624C" w:rsidP="00BE4091">
      <w:pPr>
        <w:ind w:firstLine="540"/>
        <w:jc w:val="both"/>
        <w:rPr>
          <w:rFonts w:ascii="Garamond" w:hAnsi="Garamond" w:cs="Arial"/>
          <w:lang w:val="en-US"/>
        </w:rPr>
      </w:pPr>
      <w:r w:rsidRPr="00BD589A">
        <w:rPr>
          <w:rFonts w:ascii="Times New Roman" w:hAnsi="Times New Roman"/>
          <w:sz w:val="24"/>
          <w:szCs w:val="24"/>
          <w:lang w:val="en-US"/>
        </w:rPr>
        <w:t xml:space="preserve">registered in the </w:t>
      </w:r>
      <w:r w:rsidR="00753951" w:rsidRPr="00BD589A">
        <w:rPr>
          <w:rFonts w:ascii="Times New Roman" w:hAnsi="Times New Roman"/>
          <w:sz w:val="24"/>
          <w:szCs w:val="24"/>
          <w:lang w:val="en-US"/>
        </w:rPr>
        <w:t xml:space="preserve">Business </w:t>
      </w:r>
      <w:r w:rsidRPr="00BD589A">
        <w:rPr>
          <w:rFonts w:ascii="Times New Roman" w:hAnsi="Times New Roman"/>
          <w:sz w:val="24"/>
          <w:szCs w:val="24"/>
          <w:lang w:val="en-US"/>
        </w:rPr>
        <w:t>Register</w:t>
      </w:r>
      <w:r w:rsidR="00481226" w:rsidRPr="00BD589A">
        <w:rPr>
          <w:rFonts w:ascii="Times New Roman" w:hAnsi="Times New Roman"/>
          <w:sz w:val="24"/>
          <w:szCs w:val="24"/>
          <w:lang w:val="en-US"/>
        </w:rPr>
        <w:t xml:space="preserve">: </w:t>
      </w:r>
      <w:r w:rsidR="00481226" w:rsidRPr="00BD589A">
        <w:rPr>
          <w:rFonts w:ascii="Times New Roman" w:hAnsi="Times New Roman"/>
          <w:sz w:val="24"/>
          <w:szCs w:val="24"/>
          <w:lang w:val="en-US"/>
        </w:rPr>
        <w:tab/>
      </w:r>
      <w:r w:rsidR="00A160CC">
        <w:rPr>
          <w:rFonts w:ascii="Times New Roman" w:hAnsi="Times New Roman"/>
          <w:sz w:val="24"/>
          <w:szCs w:val="24"/>
          <w:lang w:val="en-US"/>
        </w:rPr>
        <w:t>As Corporation, CVR # 33504004</w:t>
      </w:r>
    </w:p>
    <w:p w:rsidR="003804E8" w:rsidRPr="00BD589A" w:rsidRDefault="003804E8"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w:t>
      </w:r>
      <w:r w:rsidR="00A4624C" w:rsidRPr="00BD589A">
        <w:rPr>
          <w:rFonts w:ascii="Times New Roman" w:hAnsi="Times New Roman"/>
          <w:sz w:val="24"/>
          <w:szCs w:val="24"/>
          <w:lang w:val="en-US"/>
        </w:rPr>
        <w:t>hereinafter referred to as the</w:t>
      </w:r>
      <w:r w:rsidRPr="00BD589A">
        <w:rPr>
          <w:rFonts w:ascii="Times New Roman" w:hAnsi="Times New Roman"/>
          <w:sz w:val="24"/>
          <w:szCs w:val="24"/>
          <w:lang w:val="en-US"/>
        </w:rPr>
        <w:t xml:space="preserve"> </w:t>
      </w:r>
      <w:r w:rsidR="00A4624C" w:rsidRPr="00BD589A">
        <w:rPr>
          <w:rFonts w:ascii="Times New Roman" w:hAnsi="Times New Roman"/>
          <w:sz w:val="24"/>
          <w:szCs w:val="24"/>
          <w:lang w:val="en-US"/>
        </w:rPr>
        <w:t>"Seller"</w:t>
      </w:r>
      <w:r w:rsidRPr="00BD589A">
        <w:rPr>
          <w:rFonts w:ascii="Times New Roman" w:hAnsi="Times New Roman"/>
          <w:sz w:val="24"/>
          <w:szCs w:val="24"/>
          <w:lang w:val="en-US"/>
        </w:rPr>
        <w:t xml:space="preserve">) </w:t>
      </w:r>
    </w:p>
    <w:p w:rsidR="003804E8" w:rsidRPr="00BD589A" w:rsidRDefault="003804E8" w:rsidP="003804E8">
      <w:pPr>
        <w:spacing w:after="0" w:line="240" w:lineRule="auto"/>
        <w:rPr>
          <w:rFonts w:ascii="Times New Roman" w:hAnsi="Times New Roman"/>
          <w:sz w:val="24"/>
          <w:szCs w:val="24"/>
          <w:lang w:val="en-US"/>
        </w:rPr>
      </w:pPr>
    </w:p>
    <w:p w:rsidR="003804E8" w:rsidRPr="00BD589A" w:rsidRDefault="003804E8" w:rsidP="003804E8">
      <w:pPr>
        <w:spacing w:after="0" w:line="240" w:lineRule="auto"/>
        <w:rPr>
          <w:rFonts w:ascii="Times New Roman" w:hAnsi="Times New Roman"/>
          <w:sz w:val="24"/>
          <w:szCs w:val="24"/>
          <w:lang w:val="en-US"/>
        </w:rPr>
      </w:pPr>
      <w:r w:rsidRPr="00BD589A">
        <w:rPr>
          <w:rFonts w:ascii="Times New Roman" w:hAnsi="Times New Roman"/>
          <w:sz w:val="24"/>
          <w:szCs w:val="24"/>
          <w:lang w:val="en-US"/>
        </w:rPr>
        <w:t>a</w:t>
      </w:r>
      <w:r w:rsidR="00A4624C" w:rsidRPr="00BD589A">
        <w:rPr>
          <w:rFonts w:ascii="Times New Roman" w:hAnsi="Times New Roman"/>
          <w:sz w:val="24"/>
          <w:szCs w:val="24"/>
          <w:lang w:val="en-US"/>
        </w:rPr>
        <w:t>nd</w:t>
      </w:r>
    </w:p>
    <w:p w:rsidR="003804E8" w:rsidRPr="00BD589A" w:rsidRDefault="003804E8" w:rsidP="003804E8">
      <w:pPr>
        <w:spacing w:after="0" w:line="240" w:lineRule="auto"/>
        <w:rPr>
          <w:rFonts w:ascii="Times New Roman" w:hAnsi="Times New Roman"/>
          <w:sz w:val="24"/>
          <w:szCs w:val="24"/>
          <w:lang w:val="en-US"/>
        </w:rPr>
      </w:pPr>
    </w:p>
    <w:p w:rsidR="003804E8" w:rsidRPr="00BD589A" w:rsidRDefault="003804E8" w:rsidP="001D6B9F">
      <w:pPr>
        <w:spacing w:after="0" w:line="240" w:lineRule="auto"/>
        <w:ind w:left="540" w:hanging="540"/>
        <w:rPr>
          <w:rFonts w:ascii="Times New Roman" w:hAnsi="Times New Roman"/>
          <w:b/>
          <w:sz w:val="24"/>
          <w:szCs w:val="24"/>
          <w:lang w:val="en-US"/>
        </w:rPr>
      </w:pPr>
      <w:r w:rsidRPr="00BD589A">
        <w:rPr>
          <w:rFonts w:ascii="Times New Roman" w:hAnsi="Times New Roman"/>
          <w:sz w:val="24"/>
          <w:szCs w:val="24"/>
          <w:lang w:val="en-US"/>
        </w:rPr>
        <w:t>2)</w:t>
      </w:r>
      <w:r w:rsidRPr="00BD589A">
        <w:rPr>
          <w:rFonts w:ascii="Times New Roman" w:hAnsi="Times New Roman"/>
          <w:sz w:val="24"/>
          <w:szCs w:val="24"/>
          <w:lang w:val="en-US"/>
        </w:rPr>
        <w:tab/>
      </w:r>
      <w:r w:rsidR="00A4624C" w:rsidRPr="00BD589A">
        <w:rPr>
          <w:rFonts w:ascii="Times New Roman" w:eastAsia="Times New Roman" w:hAnsi="Times New Roman"/>
          <w:b/>
          <w:sz w:val="24"/>
          <w:szCs w:val="24"/>
          <w:lang w:val="en-US" w:eastAsia="cs-CZ"/>
        </w:rPr>
        <w:t>University</w:t>
      </w:r>
      <w:r w:rsidR="00750FF8" w:rsidRPr="00BD589A">
        <w:rPr>
          <w:rFonts w:ascii="Times New Roman" w:eastAsia="Times New Roman" w:hAnsi="Times New Roman"/>
          <w:b/>
          <w:sz w:val="24"/>
          <w:szCs w:val="24"/>
          <w:lang w:val="en-US" w:eastAsia="cs-CZ"/>
        </w:rPr>
        <w:t xml:space="preserve"> of </w:t>
      </w:r>
      <w:r w:rsidR="00A4624C" w:rsidRPr="00BD589A">
        <w:rPr>
          <w:rFonts w:ascii="Times New Roman" w:eastAsia="Times New Roman" w:hAnsi="Times New Roman"/>
          <w:b/>
          <w:sz w:val="24"/>
          <w:szCs w:val="24"/>
          <w:lang w:val="en-US" w:eastAsia="cs-CZ"/>
        </w:rPr>
        <w:t>West Bohemia in Pilsen</w:t>
      </w:r>
      <w:r w:rsidR="00A4624C" w:rsidRPr="00BD589A">
        <w:rPr>
          <w:rFonts w:ascii="Times New Roman" w:hAnsi="Times New Roman"/>
          <w:sz w:val="24"/>
          <w:szCs w:val="24"/>
          <w:lang w:val="en-US"/>
        </w:rPr>
        <w:t xml:space="preserve"> (</w:t>
      </w:r>
      <w:proofErr w:type="spellStart"/>
      <w:r w:rsidR="00A4624C" w:rsidRPr="00BD589A">
        <w:rPr>
          <w:rFonts w:ascii="Times New Roman" w:hAnsi="Times New Roman"/>
          <w:b/>
          <w:i/>
          <w:sz w:val="24"/>
          <w:szCs w:val="24"/>
          <w:lang w:val="en-US"/>
        </w:rPr>
        <w:t>Západočeská</w:t>
      </w:r>
      <w:proofErr w:type="spellEnd"/>
      <w:r w:rsidR="00A4624C" w:rsidRPr="00BD589A">
        <w:rPr>
          <w:rFonts w:ascii="Times New Roman" w:hAnsi="Times New Roman"/>
          <w:b/>
          <w:i/>
          <w:sz w:val="24"/>
          <w:szCs w:val="24"/>
          <w:lang w:val="en-US"/>
        </w:rPr>
        <w:t xml:space="preserve"> </w:t>
      </w:r>
      <w:proofErr w:type="spellStart"/>
      <w:r w:rsidR="00A4624C" w:rsidRPr="00BD589A">
        <w:rPr>
          <w:rFonts w:ascii="Times New Roman" w:hAnsi="Times New Roman"/>
          <w:b/>
          <w:i/>
          <w:sz w:val="24"/>
          <w:szCs w:val="24"/>
          <w:lang w:val="en-US"/>
        </w:rPr>
        <w:t>univerzita</w:t>
      </w:r>
      <w:proofErr w:type="spellEnd"/>
      <w:r w:rsidR="00A4624C" w:rsidRPr="00BD589A">
        <w:rPr>
          <w:rFonts w:ascii="Times New Roman" w:hAnsi="Times New Roman"/>
          <w:b/>
          <w:i/>
          <w:sz w:val="24"/>
          <w:szCs w:val="24"/>
          <w:lang w:val="en-US"/>
        </w:rPr>
        <w:t xml:space="preserve"> v </w:t>
      </w:r>
      <w:proofErr w:type="spellStart"/>
      <w:r w:rsidR="00A4624C" w:rsidRPr="00BD589A">
        <w:rPr>
          <w:rFonts w:ascii="Times New Roman" w:hAnsi="Times New Roman"/>
          <w:b/>
          <w:i/>
          <w:sz w:val="24"/>
          <w:szCs w:val="24"/>
          <w:lang w:val="en-US"/>
        </w:rPr>
        <w:t>Plzni</w:t>
      </w:r>
      <w:proofErr w:type="spellEnd"/>
      <w:r w:rsidR="00A4624C" w:rsidRPr="00BD589A">
        <w:rPr>
          <w:rFonts w:ascii="Times New Roman" w:hAnsi="Times New Roman"/>
          <w:sz w:val="24"/>
          <w:szCs w:val="24"/>
          <w:lang w:val="en-US"/>
        </w:rPr>
        <w:t>)</w:t>
      </w:r>
    </w:p>
    <w:p w:rsidR="003804E8" w:rsidRPr="00BD589A" w:rsidRDefault="00753951"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registered office</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proofErr w:type="spellStart"/>
      <w:r w:rsidR="003804E8" w:rsidRPr="00BD589A">
        <w:rPr>
          <w:rFonts w:ascii="Times New Roman" w:hAnsi="Times New Roman"/>
          <w:sz w:val="24"/>
          <w:szCs w:val="24"/>
          <w:lang w:val="en-US"/>
        </w:rPr>
        <w:t>Univerzitní</w:t>
      </w:r>
      <w:proofErr w:type="spellEnd"/>
      <w:r w:rsidR="003804E8" w:rsidRPr="00BD589A">
        <w:rPr>
          <w:rFonts w:ascii="Times New Roman" w:hAnsi="Times New Roman"/>
          <w:sz w:val="24"/>
          <w:szCs w:val="24"/>
          <w:lang w:val="en-US"/>
        </w:rPr>
        <w:t xml:space="preserve"> </w:t>
      </w:r>
      <w:r w:rsidR="00C41D06" w:rsidRPr="00BD589A">
        <w:rPr>
          <w:rFonts w:ascii="Times New Roman" w:hAnsi="Times New Roman"/>
          <w:sz w:val="24"/>
          <w:szCs w:val="24"/>
          <w:lang w:val="en-US"/>
        </w:rPr>
        <w:t>2732/</w:t>
      </w:r>
      <w:r w:rsidR="003804E8" w:rsidRPr="00BD589A">
        <w:rPr>
          <w:rFonts w:ascii="Times New Roman" w:hAnsi="Times New Roman"/>
          <w:sz w:val="24"/>
          <w:szCs w:val="24"/>
          <w:lang w:val="en-US"/>
        </w:rPr>
        <w:t>8, 30</w:t>
      </w:r>
      <w:r w:rsidR="008C5870" w:rsidRPr="00BD589A">
        <w:rPr>
          <w:rFonts w:ascii="Times New Roman" w:hAnsi="Times New Roman"/>
          <w:sz w:val="24"/>
          <w:szCs w:val="24"/>
          <w:lang w:val="en-US"/>
        </w:rPr>
        <w:t xml:space="preserve">1 00 </w:t>
      </w:r>
      <w:r w:rsidR="003804E8" w:rsidRPr="00BD589A">
        <w:rPr>
          <w:rFonts w:ascii="Times New Roman" w:hAnsi="Times New Roman"/>
          <w:sz w:val="24"/>
          <w:szCs w:val="24"/>
          <w:lang w:val="en-US"/>
        </w:rPr>
        <w:t xml:space="preserve"> </w:t>
      </w:r>
      <w:proofErr w:type="spellStart"/>
      <w:r w:rsidR="003804E8" w:rsidRPr="00BD589A">
        <w:rPr>
          <w:rFonts w:ascii="Times New Roman" w:hAnsi="Times New Roman"/>
          <w:sz w:val="24"/>
          <w:szCs w:val="24"/>
          <w:lang w:val="en-US"/>
        </w:rPr>
        <w:t>Plzeň</w:t>
      </w:r>
      <w:proofErr w:type="spellEnd"/>
      <w:r w:rsidR="003804E8" w:rsidRPr="00BD589A">
        <w:rPr>
          <w:rFonts w:ascii="Times New Roman" w:hAnsi="Times New Roman"/>
          <w:sz w:val="24"/>
          <w:szCs w:val="24"/>
          <w:lang w:val="en-US"/>
        </w:rPr>
        <w:t xml:space="preserve"> </w:t>
      </w:r>
    </w:p>
    <w:p w:rsidR="003804E8" w:rsidRPr="00BD589A" w:rsidRDefault="00A4624C"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 xml:space="preserve">identification </w:t>
      </w:r>
      <w:r w:rsidR="00753951" w:rsidRPr="00BD589A">
        <w:rPr>
          <w:rFonts w:ascii="Times New Roman" w:hAnsi="Times New Roman"/>
          <w:sz w:val="24"/>
          <w:szCs w:val="24"/>
          <w:lang w:val="en-US"/>
        </w:rPr>
        <w:t>n</w:t>
      </w:r>
      <w:r w:rsidRPr="00BD589A">
        <w:rPr>
          <w:rFonts w:ascii="Times New Roman" w:hAnsi="Times New Roman"/>
          <w:sz w:val="24"/>
          <w:szCs w:val="24"/>
          <w:lang w:val="en-US"/>
        </w:rPr>
        <w:t>o.:</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t>49777513</w:t>
      </w:r>
    </w:p>
    <w:p w:rsidR="003804E8" w:rsidRPr="00BD589A" w:rsidRDefault="00A4624C"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 xml:space="preserve">tax identification </w:t>
      </w:r>
      <w:r w:rsidR="00753951" w:rsidRPr="00BD589A">
        <w:rPr>
          <w:rFonts w:ascii="Times New Roman" w:hAnsi="Times New Roman"/>
          <w:sz w:val="24"/>
          <w:szCs w:val="24"/>
          <w:lang w:val="en-US"/>
        </w:rPr>
        <w:t>n</w:t>
      </w:r>
      <w:r w:rsidRPr="00BD589A">
        <w:rPr>
          <w:rFonts w:ascii="Times New Roman" w:hAnsi="Times New Roman"/>
          <w:sz w:val="24"/>
          <w:szCs w:val="24"/>
          <w:lang w:val="en-US"/>
        </w:rPr>
        <w:t>o.:</w:t>
      </w:r>
      <w:r w:rsidR="003804E8" w:rsidRPr="00BD589A">
        <w:rPr>
          <w:rFonts w:ascii="Times New Roman" w:hAnsi="Times New Roman"/>
          <w:sz w:val="24"/>
          <w:szCs w:val="24"/>
          <w:lang w:val="en-US"/>
        </w:rPr>
        <w:tab/>
        <w:t>CZ49777513</w:t>
      </w:r>
    </w:p>
    <w:p w:rsidR="003804E8" w:rsidRPr="00BD589A" w:rsidRDefault="00A4624C"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established by law</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Pr="00BD589A">
        <w:rPr>
          <w:rFonts w:ascii="Times New Roman" w:hAnsi="Times New Roman"/>
          <w:sz w:val="24"/>
          <w:szCs w:val="24"/>
          <w:lang w:val="en-US"/>
        </w:rPr>
        <w:t>No. 314/1991 Coll.</w:t>
      </w:r>
    </w:p>
    <w:p w:rsidR="003804E8" w:rsidRPr="00BD589A" w:rsidRDefault="00A4624C"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represented by</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r w:rsidR="003804E8" w:rsidRPr="00BD589A">
        <w:rPr>
          <w:rFonts w:ascii="Times New Roman" w:hAnsi="Times New Roman"/>
          <w:sz w:val="24"/>
          <w:szCs w:val="24"/>
          <w:lang w:val="en-US"/>
        </w:rPr>
        <w:tab/>
      </w:r>
      <w:r w:rsidR="0033052B">
        <w:rPr>
          <w:rFonts w:ascii="Times New Roman" w:hAnsi="Times New Roman"/>
          <w:sz w:val="24"/>
          <w:szCs w:val="24"/>
          <w:lang w:val="en-US"/>
        </w:rPr>
        <w:t>xxx</w:t>
      </w:r>
      <w:r w:rsidR="00037E7D" w:rsidRPr="00BD589A">
        <w:rPr>
          <w:rFonts w:ascii="Times New Roman" w:hAnsi="Times New Roman"/>
          <w:sz w:val="24"/>
          <w:szCs w:val="24"/>
          <w:lang w:val="en-US"/>
        </w:rPr>
        <w:t xml:space="preserve">, </w:t>
      </w:r>
      <w:r w:rsidRPr="00BD589A">
        <w:rPr>
          <w:rFonts w:ascii="Times New Roman" w:hAnsi="Times New Roman"/>
          <w:sz w:val="24"/>
          <w:szCs w:val="24"/>
          <w:lang w:val="en-US"/>
        </w:rPr>
        <w:t>CFO (Quaestor)</w:t>
      </w:r>
    </w:p>
    <w:p w:rsidR="003804E8" w:rsidRPr="00BD589A" w:rsidRDefault="00A4624C" w:rsidP="001D6B9F">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t>bank</w:t>
      </w:r>
      <w:r w:rsidR="003804E8" w:rsidRPr="00BD589A">
        <w:rPr>
          <w:rFonts w:ascii="Times New Roman" w:hAnsi="Times New Roman"/>
          <w:sz w:val="24"/>
          <w:szCs w:val="24"/>
          <w:lang w:val="en-US"/>
        </w:rPr>
        <w:t>:</w:t>
      </w:r>
      <w:r w:rsidR="00C1455A" w:rsidRPr="00BD589A">
        <w:rPr>
          <w:rFonts w:ascii="Times New Roman" w:hAnsi="Times New Roman"/>
          <w:sz w:val="24"/>
          <w:szCs w:val="24"/>
          <w:lang w:val="en-US"/>
        </w:rPr>
        <w:tab/>
      </w:r>
      <w:r w:rsidR="00C1455A" w:rsidRPr="00BD589A">
        <w:rPr>
          <w:rFonts w:ascii="Times New Roman" w:hAnsi="Times New Roman"/>
          <w:sz w:val="24"/>
          <w:szCs w:val="24"/>
          <w:lang w:val="en-US"/>
        </w:rPr>
        <w:tab/>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r>
      <w:proofErr w:type="spellStart"/>
      <w:r w:rsidR="003804E8" w:rsidRPr="00BD589A">
        <w:rPr>
          <w:rFonts w:ascii="Times New Roman" w:hAnsi="Times New Roman"/>
          <w:sz w:val="24"/>
          <w:szCs w:val="24"/>
          <w:lang w:val="en-US"/>
        </w:rPr>
        <w:t>Komerční</w:t>
      </w:r>
      <w:proofErr w:type="spellEnd"/>
      <w:r w:rsidR="003804E8" w:rsidRPr="00BD589A">
        <w:rPr>
          <w:rFonts w:ascii="Times New Roman" w:hAnsi="Times New Roman"/>
          <w:sz w:val="24"/>
          <w:szCs w:val="24"/>
          <w:lang w:val="en-US"/>
        </w:rPr>
        <w:t xml:space="preserve"> </w:t>
      </w:r>
      <w:proofErr w:type="spellStart"/>
      <w:r w:rsidR="003804E8" w:rsidRPr="00BD589A">
        <w:rPr>
          <w:rFonts w:ascii="Times New Roman" w:hAnsi="Times New Roman"/>
          <w:sz w:val="24"/>
          <w:szCs w:val="24"/>
          <w:lang w:val="en-US"/>
        </w:rPr>
        <w:t>banka</w:t>
      </w:r>
      <w:proofErr w:type="spellEnd"/>
      <w:r w:rsidR="003804E8" w:rsidRPr="00BD589A">
        <w:rPr>
          <w:rFonts w:ascii="Times New Roman" w:hAnsi="Times New Roman"/>
          <w:sz w:val="24"/>
          <w:szCs w:val="24"/>
          <w:lang w:val="en-US"/>
        </w:rPr>
        <w:t xml:space="preserve">, </w:t>
      </w:r>
      <w:proofErr w:type="spellStart"/>
      <w:r w:rsidR="003804E8" w:rsidRPr="00BD589A">
        <w:rPr>
          <w:rFonts w:ascii="Times New Roman" w:hAnsi="Times New Roman"/>
          <w:sz w:val="24"/>
          <w:szCs w:val="24"/>
          <w:lang w:val="en-US"/>
        </w:rPr>
        <w:t>a.s</w:t>
      </w:r>
      <w:proofErr w:type="spellEnd"/>
      <w:r w:rsidR="003804E8" w:rsidRPr="00BD589A">
        <w:rPr>
          <w:rFonts w:ascii="Times New Roman" w:hAnsi="Times New Roman"/>
          <w:sz w:val="24"/>
          <w:szCs w:val="24"/>
          <w:lang w:val="en-US"/>
        </w:rPr>
        <w:t xml:space="preserve">., </w:t>
      </w:r>
      <w:proofErr w:type="spellStart"/>
      <w:r w:rsidR="003804E8" w:rsidRPr="00BD589A">
        <w:rPr>
          <w:rFonts w:ascii="Times New Roman" w:hAnsi="Times New Roman"/>
          <w:sz w:val="24"/>
          <w:szCs w:val="24"/>
          <w:lang w:val="en-US"/>
        </w:rPr>
        <w:t>Plzeň</w:t>
      </w:r>
      <w:proofErr w:type="spellEnd"/>
      <w:r w:rsidR="003804E8" w:rsidRPr="00BD589A">
        <w:rPr>
          <w:rFonts w:ascii="Times New Roman" w:hAnsi="Times New Roman"/>
          <w:sz w:val="24"/>
          <w:szCs w:val="24"/>
          <w:lang w:val="en-US"/>
        </w:rPr>
        <w:t xml:space="preserve"> - </w:t>
      </w:r>
      <w:proofErr w:type="spellStart"/>
      <w:r w:rsidR="003804E8" w:rsidRPr="00BD589A">
        <w:rPr>
          <w:rFonts w:ascii="Times New Roman" w:hAnsi="Times New Roman"/>
          <w:sz w:val="24"/>
          <w:szCs w:val="24"/>
          <w:lang w:val="en-US"/>
        </w:rPr>
        <w:t>město</w:t>
      </w:r>
      <w:proofErr w:type="spellEnd"/>
    </w:p>
    <w:p w:rsidR="003804E8" w:rsidRPr="00BD589A" w:rsidRDefault="00A4624C" w:rsidP="00A562B0">
      <w:pPr>
        <w:ind w:firstLine="540"/>
        <w:jc w:val="both"/>
        <w:rPr>
          <w:rFonts w:ascii="Times New Roman" w:hAnsi="Times New Roman"/>
          <w:sz w:val="24"/>
          <w:szCs w:val="24"/>
          <w:lang w:val="en-US"/>
        </w:rPr>
      </w:pPr>
      <w:r w:rsidRPr="00BD589A">
        <w:rPr>
          <w:rFonts w:ascii="Times New Roman" w:hAnsi="Times New Roman"/>
          <w:sz w:val="24"/>
          <w:szCs w:val="24"/>
          <w:lang w:val="en-US"/>
        </w:rPr>
        <w:t>bank account number</w:t>
      </w:r>
      <w:r w:rsidR="003804E8" w:rsidRPr="00BD589A">
        <w:rPr>
          <w:rFonts w:ascii="Times New Roman" w:hAnsi="Times New Roman"/>
          <w:sz w:val="24"/>
          <w:szCs w:val="24"/>
          <w:lang w:val="en-US"/>
        </w:rPr>
        <w:t xml:space="preserve">: </w:t>
      </w:r>
      <w:r w:rsidR="003804E8" w:rsidRPr="00BD589A">
        <w:rPr>
          <w:rFonts w:ascii="Times New Roman" w:hAnsi="Times New Roman"/>
          <w:sz w:val="24"/>
          <w:szCs w:val="24"/>
          <w:lang w:val="en-US"/>
        </w:rPr>
        <w:tab/>
        <w:t>4811530257/0100</w:t>
      </w:r>
    </w:p>
    <w:p w:rsidR="003804E8" w:rsidRPr="00BD589A" w:rsidRDefault="003804E8" w:rsidP="0022034D">
      <w:pPr>
        <w:spacing w:after="0" w:line="240" w:lineRule="auto"/>
        <w:ind w:left="540"/>
        <w:rPr>
          <w:rFonts w:ascii="Times New Roman" w:hAnsi="Times New Roman"/>
          <w:sz w:val="24"/>
          <w:szCs w:val="24"/>
          <w:lang w:val="en-US"/>
        </w:rPr>
      </w:pPr>
      <w:r w:rsidRPr="00BD589A">
        <w:rPr>
          <w:rFonts w:ascii="Times New Roman" w:hAnsi="Times New Roman"/>
          <w:sz w:val="24"/>
          <w:szCs w:val="24"/>
          <w:lang w:val="en-US"/>
        </w:rPr>
        <w:lastRenderedPageBreak/>
        <w:t>(</w:t>
      </w:r>
      <w:r w:rsidR="00A4624C" w:rsidRPr="00BD589A">
        <w:rPr>
          <w:rFonts w:ascii="Times New Roman" w:hAnsi="Times New Roman"/>
          <w:sz w:val="24"/>
          <w:szCs w:val="24"/>
          <w:lang w:val="en-US"/>
        </w:rPr>
        <w:t>hereinafter referred to as the</w:t>
      </w:r>
      <w:r w:rsidRPr="00BD589A">
        <w:rPr>
          <w:rFonts w:ascii="Times New Roman" w:hAnsi="Times New Roman"/>
          <w:sz w:val="24"/>
          <w:szCs w:val="24"/>
          <w:lang w:val="en-US"/>
        </w:rPr>
        <w:t xml:space="preserve"> </w:t>
      </w:r>
      <w:r w:rsidR="00A4624C" w:rsidRPr="00BD589A">
        <w:rPr>
          <w:rFonts w:ascii="Times New Roman" w:hAnsi="Times New Roman"/>
          <w:sz w:val="24"/>
          <w:szCs w:val="24"/>
          <w:lang w:val="en-US"/>
        </w:rPr>
        <w:t>"Buyer"</w:t>
      </w:r>
      <w:r w:rsidRPr="00BD589A">
        <w:rPr>
          <w:rFonts w:ascii="Times New Roman" w:hAnsi="Times New Roman"/>
          <w:sz w:val="24"/>
          <w:szCs w:val="24"/>
          <w:lang w:val="en-US"/>
        </w:rPr>
        <w:t>)</w:t>
      </w:r>
    </w:p>
    <w:p w:rsidR="003804E8" w:rsidRPr="00BD589A" w:rsidRDefault="003804E8" w:rsidP="003804E8">
      <w:pPr>
        <w:spacing w:after="0" w:line="240" w:lineRule="auto"/>
        <w:rPr>
          <w:rFonts w:ascii="Times New Roman" w:hAnsi="Times New Roman"/>
          <w:sz w:val="24"/>
          <w:szCs w:val="24"/>
          <w:lang w:val="en-US"/>
        </w:rPr>
      </w:pPr>
    </w:p>
    <w:p w:rsidR="003804E8" w:rsidRPr="00BD589A" w:rsidRDefault="003804E8" w:rsidP="003804E8">
      <w:pPr>
        <w:spacing w:after="0" w:line="240" w:lineRule="auto"/>
        <w:rPr>
          <w:rFonts w:ascii="Times New Roman" w:hAnsi="Times New Roman"/>
          <w:sz w:val="24"/>
          <w:szCs w:val="24"/>
          <w:lang w:val="en-US"/>
        </w:rPr>
      </w:pPr>
    </w:p>
    <w:p w:rsidR="00EC050C" w:rsidRPr="00BD589A" w:rsidRDefault="00EC050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I</w:t>
      </w:r>
      <w:r w:rsidR="001D6B9F" w:rsidRPr="00BD589A">
        <w:rPr>
          <w:rFonts w:ascii="Times New Roman" w:hAnsi="Times New Roman"/>
          <w:b/>
          <w:sz w:val="24"/>
          <w:szCs w:val="24"/>
          <w:lang w:val="en-US"/>
        </w:rPr>
        <w:t xml:space="preserve">. </w:t>
      </w:r>
    </w:p>
    <w:p w:rsidR="001D6B9F" w:rsidRPr="00BD589A" w:rsidRDefault="00662C48" w:rsidP="00BE4091">
      <w:pPr>
        <w:keepNext/>
        <w:spacing w:after="240" w:line="240" w:lineRule="auto"/>
        <w:jc w:val="center"/>
        <w:outlineLvl w:val="0"/>
        <w:rPr>
          <w:lang w:val="en-US"/>
        </w:rPr>
      </w:pPr>
      <w:r w:rsidRPr="00BD589A">
        <w:rPr>
          <w:rFonts w:ascii="Times New Roman" w:hAnsi="Times New Roman"/>
          <w:b/>
          <w:sz w:val="24"/>
          <w:szCs w:val="24"/>
          <w:lang w:val="en-US"/>
        </w:rPr>
        <w:t>Subject Matter of the Agreement</w:t>
      </w:r>
    </w:p>
    <w:p w:rsidR="007E1F39" w:rsidRPr="00BD589A" w:rsidRDefault="00662C48" w:rsidP="002711DC">
      <w:pPr>
        <w:pStyle w:val="Zkladntextodsazen2"/>
        <w:numPr>
          <w:ilvl w:val="0"/>
          <w:numId w:val="19"/>
        </w:numPr>
        <w:spacing w:after="120"/>
        <w:ind w:left="567" w:hanging="567"/>
        <w:rPr>
          <w:lang w:val="en-US"/>
        </w:rPr>
      </w:pPr>
      <w:r w:rsidRPr="00BD589A">
        <w:rPr>
          <w:lang w:val="en-US"/>
        </w:rPr>
        <w:t xml:space="preserve">Under the conditions set forth herein, the Seller undertakes to deliver to the Buyer one </w:t>
      </w:r>
      <w:r w:rsidRPr="00BD589A">
        <w:rPr>
          <w:rFonts w:ascii="Garamond" w:hAnsi="Garamond" w:cs="Arial"/>
          <w:b/>
          <w:lang w:val="en-US"/>
        </w:rPr>
        <w:t>Biometric Research Platform for Eye Tracking</w:t>
      </w:r>
      <w:r w:rsidR="001D6B9F" w:rsidRPr="00BD589A">
        <w:rPr>
          <w:lang w:val="en-US"/>
        </w:rPr>
        <w:t xml:space="preserve"> </w:t>
      </w:r>
      <w:r w:rsidRPr="00BD589A">
        <w:rPr>
          <w:lang w:val="en-US"/>
        </w:rPr>
        <w:t>further specified in Annex No. 2 hereto (hereinafter referred to as the "</w:t>
      </w:r>
      <w:r w:rsidR="00C1455A" w:rsidRPr="00BD589A">
        <w:rPr>
          <w:lang w:val="en-US"/>
        </w:rPr>
        <w:t xml:space="preserve">subject of </w:t>
      </w:r>
      <w:r w:rsidRPr="00BD589A">
        <w:rPr>
          <w:lang w:val="en-US"/>
        </w:rPr>
        <w:t>purchase" or "goods") corresponding to the technical specifications laid down in Annex No. 1</w:t>
      </w:r>
      <w:r w:rsidR="009C66F8" w:rsidRPr="00BD589A">
        <w:rPr>
          <w:lang w:val="en-US"/>
        </w:rPr>
        <w:t xml:space="preserve">, </w:t>
      </w:r>
    </w:p>
    <w:p w:rsidR="00B3382A" w:rsidRPr="00BD589A" w:rsidRDefault="00662C48" w:rsidP="002711DC">
      <w:pPr>
        <w:pStyle w:val="Zkladntextodsazen2"/>
        <w:numPr>
          <w:ilvl w:val="0"/>
          <w:numId w:val="19"/>
        </w:numPr>
        <w:spacing w:after="120"/>
        <w:ind w:left="567" w:hanging="567"/>
        <w:rPr>
          <w:lang w:val="en-US"/>
        </w:rPr>
      </w:pPr>
      <w:r w:rsidRPr="00BD589A">
        <w:rPr>
          <w:lang w:val="en-US"/>
        </w:rPr>
        <w:t xml:space="preserve">The </w:t>
      </w:r>
      <w:r w:rsidR="00C1455A" w:rsidRPr="00BD589A">
        <w:rPr>
          <w:lang w:val="en-US"/>
        </w:rPr>
        <w:t>subject of purchase</w:t>
      </w:r>
      <w:r w:rsidRPr="00BD589A">
        <w:rPr>
          <w:lang w:val="en-US"/>
        </w:rPr>
        <w:t xml:space="preserve"> consists of the following performance</w:t>
      </w:r>
      <w:r w:rsidR="00B3382A" w:rsidRPr="00BD589A">
        <w:rPr>
          <w:lang w:val="en-US"/>
        </w:rPr>
        <w:t>:</w:t>
      </w:r>
    </w:p>
    <w:p w:rsidR="00B3382A" w:rsidRPr="00BD589A" w:rsidRDefault="00B3382A" w:rsidP="00662C48">
      <w:pPr>
        <w:pStyle w:val="Zkladntextodsazen2"/>
        <w:numPr>
          <w:ilvl w:val="0"/>
          <w:numId w:val="40"/>
        </w:numPr>
        <w:spacing w:after="120"/>
        <w:rPr>
          <w:lang w:val="en-US"/>
        </w:rPr>
      </w:pPr>
      <w:r w:rsidRPr="00BD589A">
        <w:rPr>
          <w:lang w:val="en-US"/>
        </w:rPr>
        <w:t>hardware</w:t>
      </w:r>
      <w:r w:rsidR="00662C48" w:rsidRPr="00BD589A">
        <w:rPr>
          <w:lang w:val="en-US"/>
        </w:rPr>
        <w:t xml:space="preserve"> for </w:t>
      </w:r>
      <w:r w:rsidR="00C1455A" w:rsidRPr="00BD589A">
        <w:rPr>
          <w:lang w:val="en-US"/>
        </w:rPr>
        <w:t xml:space="preserve">eye </w:t>
      </w:r>
      <w:r w:rsidRPr="00BD589A">
        <w:rPr>
          <w:lang w:val="en-US"/>
        </w:rPr>
        <w:t>tracking (</w:t>
      </w:r>
      <w:r w:rsidR="00A4624C" w:rsidRPr="00BD589A">
        <w:rPr>
          <w:lang w:val="en-US"/>
        </w:rPr>
        <w:t>hereinafter referred to as the</w:t>
      </w:r>
      <w:r w:rsidRPr="00BD589A">
        <w:rPr>
          <w:lang w:val="en-US"/>
        </w:rPr>
        <w:t xml:space="preserve"> </w:t>
      </w:r>
      <w:r w:rsidR="00662C48" w:rsidRPr="00BD589A">
        <w:rPr>
          <w:lang w:val="en-US"/>
        </w:rPr>
        <w:t>"</w:t>
      </w:r>
      <w:r w:rsidRPr="00BD589A">
        <w:rPr>
          <w:lang w:val="en-US"/>
        </w:rPr>
        <w:t>HW</w:t>
      </w:r>
      <w:r w:rsidR="00662C48" w:rsidRPr="00BD589A">
        <w:rPr>
          <w:lang w:val="en-US"/>
        </w:rPr>
        <w:t>"</w:t>
      </w:r>
      <w:r w:rsidRPr="00BD589A">
        <w:rPr>
          <w:lang w:val="en-US"/>
        </w:rPr>
        <w:t>)</w:t>
      </w:r>
      <w:r w:rsidR="00323D73" w:rsidRPr="00BD589A">
        <w:rPr>
          <w:lang w:val="en-US"/>
        </w:rPr>
        <w:t>;</w:t>
      </w:r>
    </w:p>
    <w:p w:rsidR="00B3382A" w:rsidRPr="00BD589A" w:rsidRDefault="00662C48" w:rsidP="00BE4091">
      <w:pPr>
        <w:pStyle w:val="Zkladntextodsazen2"/>
        <w:numPr>
          <w:ilvl w:val="0"/>
          <w:numId w:val="40"/>
        </w:numPr>
        <w:spacing w:after="120"/>
        <w:rPr>
          <w:lang w:val="en-US"/>
        </w:rPr>
      </w:pPr>
      <w:r w:rsidRPr="00BD589A">
        <w:rPr>
          <w:lang w:val="en-US"/>
        </w:rPr>
        <w:t>software for rece</w:t>
      </w:r>
      <w:r w:rsidR="00C1455A" w:rsidRPr="00BD589A">
        <w:rPr>
          <w:lang w:val="en-US"/>
        </w:rPr>
        <w:t>iving the</w:t>
      </w:r>
      <w:r w:rsidRPr="00BD589A">
        <w:rPr>
          <w:lang w:val="en-US"/>
        </w:rPr>
        <w:t xml:space="preserve"> signal from the HW </w:t>
      </w:r>
      <w:r w:rsidR="00B3382A" w:rsidRPr="00BD589A">
        <w:rPr>
          <w:lang w:val="en-US"/>
        </w:rPr>
        <w:t>(</w:t>
      </w:r>
      <w:r w:rsidR="00A4624C" w:rsidRPr="00BD589A">
        <w:rPr>
          <w:lang w:val="en-US"/>
        </w:rPr>
        <w:t>hereinafter referred to as the</w:t>
      </w:r>
      <w:r w:rsidR="00B3382A" w:rsidRPr="00BD589A">
        <w:rPr>
          <w:lang w:val="en-US"/>
        </w:rPr>
        <w:t xml:space="preserve"> </w:t>
      </w:r>
      <w:r w:rsidRPr="00BD589A">
        <w:rPr>
          <w:lang w:val="en-US"/>
        </w:rPr>
        <w:t>"</w:t>
      </w:r>
      <w:r w:rsidR="00B3382A" w:rsidRPr="00BD589A">
        <w:rPr>
          <w:lang w:val="en-US"/>
        </w:rPr>
        <w:t>SW</w:t>
      </w:r>
      <w:r w:rsidR="00323D73" w:rsidRPr="00BD589A">
        <w:rPr>
          <w:lang w:val="en-US"/>
        </w:rPr>
        <w:t xml:space="preserve"> MODUL</w:t>
      </w:r>
      <w:r w:rsidRPr="00BD589A">
        <w:rPr>
          <w:lang w:val="en-US"/>
        </w:rPr>
        <w:t>E"</w:t>
      </w:r>
      <w:r w:rsidR="00323D73" w:rsidRPr="00BD589A">
        <w:rPr>
          <w:lang w:val="en-US"/>
        </w:rPr>
        <w:t>);</w:t>
      </w:r>
    </w:p>
    <w:p w:rsidR="00323D73" w:rsidRPr="00BD589A" w:rsidRDefault="00662C48" w:rsidP="00BE4091">
      <w:pPr>
        <w:pStyle w:val="Zkladntextodsazen2"/>
        <w:numPr>
          <w:ilvl w:val="0"/>
          <w:numId w:val="40"/>
        </w:numPr>
        <w:spacing w:after="120"/>
        <w:rPr>
          <w:lang w:val="en-US"/>
        </w:rPr>
      </w:pPr>
      <w:r w:rsidRPr="00BD589A">
        <w:rPr>
          <w:lang w:val="en-US"/>
        </w:rPr>
        <w:t>data-processing software</w:t>
      </w:r>
      <w:r w:rsidR="00323D73" w:rsidRPr="00BD589A">
        <w:rPr>
          <w:lang w:val="en-US"/>
        </w:rPr>
        <w:t xml:space="preserve"> (</w:t>
      </w:r>
      <w:r w:rsidR="00A4624C" w:rsidRPr="00BD589A">
        <w:rPr>
          <w:lang w:val="en-US"/>
        </w:rPr>
        <w:t>hereinafter referred to as the</w:t>
      </w:r>
      <w:r w:rsidR="00323D73" w:rsidRPr="00BD589A">
        <w:rPr>
          <w:lang w:val="en-US"/>
        </w:rPr>
        <w:t xml:space="preserve"> </w:t>
      </w:r>
      <w:r w:rsidRPr="00BD589A">
        <w:rPr>
          <w:lang w:val="en-US"/>
        </w:rPr>
        <w:t>"</w:t>
      </w:r>
      <w:r w:rsidR="00323D73" w:rsidRPr="00BD589A">
        <w:rPr>
          <w:lang w:val="en-US"/>
        </w:rPr>
        <w:t>SW DATA</w:t>
      </w:r>
      <w:r w:rsidRPr="00BD589A">
        <w:rPr>
          <w:lang w:val="en-US"/>
        </w:rPr>
        <w:t>"</w:t>
      </w:r>
      <w:r w:rsidR="00323D73" w:rsidRPr="00BD589A">
        <w:rPr>
          <w:lang w:val="en-US"/>
        </w:rPr>
        <w:t>).</w:t>
      </w:r>
    </w:p>
    <w:p w:rsidR="007E1F39" w:rsidRPr="00BD589A" w:rsidRDefault="00662C48" w:rsidP="002711DC">
      <w:pPr>
        <w:pStyle w:val="Zkladntextodsazen2"/>
        <w:numPr>
          <w:ilvl w:val="0"/>
          <w:numId w:val="19"/>
        </w:numPr>
        <w:spacing w:after="120"/>
        <w:ind w:left="567" w:hanging="567"/>
        <w:rPr>
          <w:lang w:val="en-US"/>
        </w:rPr>
      </w:pPr>
      <w:r w:rsidRPr="00BD589A">
        <w:rPr>
          <w:lang w:val="en-US"/>
        </w:rPr>
        <w:t xml:space="preserve">The </w:t>
      </w:r>
      <w:r w:rsidR="00C1455A" w:rsidRPr="00BD589A">
        <w:rPr>
          <w:lang w:val="en-US"/>
        </w:rPr>
        <w:t>subject of purchase</w:t>
      </w:r>
      <w:r w:rsidRPr="00BD589A">
        <w:rPr>
          <w:lang w:val="en-US"/>
        </w:rPr>
        <w:t xml:space="preserve"> must be new, fully functional and complete</w:t>
      </w:r>
      <w:r w:rsidR="00C1455A" w:rsidRPr="00BD589A">
        <w:rPr>
          <w:lang w:val="en-US"/>
        </w:rPr>
        <w:t>,</w:t>
      </w:r>
      <w:r w:rsidRPr="00BD589A">
        <w:rPr>
          <w:lang w:val="en-US"/>
        </w:rPr>
        <w:t xml:space="preserve"> so that it can be fully used for: </w:t>
      </w:r>
      <w:proofErr w:type="spellStart"/>
      <w:r w:rsidRPr="00BD589A">
        <w:rPr>
          <w:lang w:val="en-US"/>
        </w:rPr>
        <w:t>analysi</w:t>
      </w:r>
      <w:r w:rsidR="00C1455A" w:rsidRPr="00BD589A">
        <w:rPr>
          <w:lang w:val="en-US"/>
        </w:rPr>
        <w:t>ng</w:t>
      </w:r>
      <w:proofErr w:type="spellEnd"/>
      <w:r w:rsidRPr="00BD589A">
        <w:rPr>
          <w:lang w:val="en-US"/>
        </w:rPr>
        <w:t xml:space="preserve"> at what point and for what </w:t>
      </w:r>
      <w:r w:rsidR="00C1455A" w:rsidRPr="00BD589A">
        <w:rPr>
          <w:lang w:val="en-US"/>
        </w:rPr>
        <w:t xml:space="preserve">length of </w:t>
      </w:r>
      <w:r w:rsidRPr="00BD589A">
        <w:rPr>
          <w:lang w:val="en-US"/>
        </w:rPr>
        <w:t>time the </w:t>
      </w:r>
      <w:r w:rsidR="00C1455A" w:rsidRPr="00BD589A">
        <w:rPr>
          <w:lang w:val="en-US"/>
        </w:rPr>
        <w:t xml:space="preserve">observed </w:t>
      </w:r>
      <w:r w:rsidRPr="00BD589A">
        <w:rPr>
          <w:lang w:val="en-US"/>
        </w:rPr>
        <w:t xml:space="preserve">person fixes their eyesight, both in the rest position and when moving </w:t>
      </w:r>
      <w:r w:rsidR="00C1455A" w:rsidRPr="00BD589A">
        <w:rPr>
          <w:lang w:val="en-US"/>
        </w:rPr>
        <w:t>around</w:t>
      </w:r>
      <w:r w:rsidRPr="00BD589A">
        <w:rPr>
          <w:lang w:val="en-US"/>
        </w:rPr>
        <w:t xml:space="preserve"> the room</w:t>
      </w:r>
      <w:r w:rsidR="001D6B9F" w:rsidRPr="00BD589A">
        <w:rPr>
          <w:lang w:val="en-US"/>
        </w:rPr>
        <w:t>.</w:t>
      </w:r>
    </w:p>
    <w:p w:rsidR="00426921" w:rsidRPr="00BD589A" w:rsidRDefault="00CC0FD7" w:rsidP="002711DC">
      <w:pPr>
        <w:pStyle w:val="Zkladntextodsazen2"/>
        <w:numPr>
          <w:ilvl w:val="0"/>
          <w:numId w:val="19"/>
        </w:numPr>
        <w:spacing w:after="120"/>
        <w:ind w:left="567" w:hanging="567"/>
        <w:rPr>
          <w:lang w:val="en-US"/>
        </w:rPr>
      </w:pPr>
      <w:r w:rsidRPr="00BD589A">
        <w:rPr>
          <w:lang w:val="en-US"/>
        </w:rPr>
        <w:t xml:space="preserve">The </w:t>
      </w:r>
      <w:r w:rsidR="00C1455A" w:rsidRPr="00BD589A">
        <w:rPr>
          <w:lang w:val="en-US"/>
        </w:rPr>
        <w:t>subject of purchase</w:t>
      </w:r>
      <w:r w:rsidRPr="00BD589A">
        <w:rPr>
          <w:lang w:val="en-US"/>
        </w:rPr>
        <w:t xml:space="preserve"> shall be delivered in </w:t>
      </w:r>
      <w:r w:rsidR="00C1455A" w:rsidRPr="00BD589A">
        <w:rPr>
          <w:lang w:val="en-US"/>
        </w:rPr>
        <w:t xml:space="preserve">the </w:t>
      </w:r>
      <w:r w:rsidRPr="00BD589A">
        <w:rPr>
          <w:lang w:val="en-US"/>
        </w:rPr>
        <w:t xml:space="preserve">agreed quantity, quality, design, place and time. The Seller undertakes to meet other related obligations under this Agreement and to transfer title to the </w:t>
      </w:r>
      <w:r w:rsidR="00C1455A" w:rsidRPr="00BD589A">
        <w:rPr>
          <w:lang w:val="en-US"/>
        </w:rPr>
        <w:t>subject of purchase</w:t>
      </w:r>
      <w:r w:rsidRPr="00BD589A">
        <w:rPr>
          <w:lang w:val="en-US"/>
        </w:rPr>
        <w:t xml:space="preserve"> to the Buyer</w:t>
      </w:r>
      <w:r w:rsidR="001D6B9F" w:rsidRPr="00BD589A">
        <w:rPr>
          <w:lang w:val="en-US"/>
        </w:rPr>
        <w:t xml:space="preserve">. </w:t>
      </w:r>
    </w:p>
    <w:p w:rsidR="00426921" w:rsidRPr="00BD589A" w:rsidRDefault="00CC0FD7" w:rsidP="002711DC">
      <w:pPr>
        <w:pStyle w:val="Zkladntextodsazen2"/>
        <w:numPr>
          <w:ilvl w:val="0"/>
          <w:numId w:val="19"/>
        </w:numPr>
        <w:spacing w:after="120"/>
        <w:ind w:left="567" w:hanging="567"/>
        <w:rPr>
          <w:lang w:val="en-US"/>
        </w:rPr>
      </w:pPr>
      <w:r w:rsidRPr="00BD589A">
        <w:rPr>
          <w:lang w:val="en-US"/>
        </w:rPr>
        <w:t xml:space="preserve">An integral part of the </w:t>
      </w:r>
      <w:r w:rsidR="00C1455A" w:rsidRPr="00BD589A">
        <w:rPr>
          <w:lang w:val="en-US"/>
        </w:rPr>
        <w:t>subject of purchase</w:t>
      </w:r>
      <w:r w:rsidRPr="00BD589A">
        <w:rPr>
          <w:lang w:val="en-US"/>
        </w:rPr>
        <w:t xml:space="preserve"> is the delivery of the </w:t>
      </w:r>
      <w:r w:rsidR="00C1455A" w:rsidRPr="00BD589A">
        <w:rPr>
          <w:lang w:val="en-US"/>
        </w:rPr>
        <w:t>subject of purchase</w:t>
      </w:r>
      <w:r w:rsidRPr="00BD589A">
        <w:rPr>
          <w:lang w:val="en-US"/>
        </w:rPr>
        <w:t xml:space="preserve"> to the place of performance, the necessary cooperation with putting it into operation</w:t>
      </w:r>
      <w:r w:rsidR="009B20FD" w:rsidRPr="00BD589A">
        <w:rPr>
          <w:lang w:val="en-US"/>
        </w:rPr>
        <w:t>,</w:t>
      </w:r>
      <w:r w:rsidRPr="00BD589A">
        <w:rPr>
          <w:lang w:val="en-US"/>
        </w:rPr>
        <w:t xml:space="preserve"> including verification of its flawless functionality, </w:t>
      </w:r>
      <w:r w:rsidR="009B20FD" w:rsidRPr="00BD589A">
        <w:rPr>
          <w:lang w:val="en-US"/>
        </w:rPr>
        <w:t xml:space="preserve">the </w:t>
      </w:r>
      <w:r w:rsidRPr="00BD589A">
        <w:rPr>
          <w:lang w:val="en-US"/>
        </w:rPr>
        <w:t>delivery of technical documentation and user manuals (in Czech or English</w:t>
      </w:r>
      <w:r w:rsidR="009B20FD" w:rsidRPr="00BD589A">
        <w:rPr>
          <w:lang w:val="en-US"/>
        </w:rPr>
        <w:t>,</w:t>
      </w:r>
      <w:r w:rsidRPr="00BD589A">
        <w:rPr>
          <w:lang w:val="en-US"/>
        </w:rPr>
        <w:t xml:space="preserve"> in paper or electronic form) demonstrating all the obligatory functions and parameters of the </w:t>
      </w:r>
      <w:r w:rsidR="00C1455A" w:rsidRPr="00BD589A">
        <w:rPr>
          <w:lang w:val="en-US"/>
        </w:rPr>
        <w:t>subject of purchase</w:t>
      </w:r>
      <w:r w:rsidR="00426921" w:rsidRPr="00BD589A">
        <w:rPr>
          <w:lang w:val="en-US"/>
        </w:rPr>
        <w:t xml:space="preserve">. </w:t>
      </w:r>
    </w:p>
    <w:p w:rsidR="00426921" w:rsidRPr="00BD589A" w:rsidRDefault="00CC0FD7" w:rsidP="002711DC">
      <w:pPr>
        <w:pStyle w:val="Zkladntextodsazen2"/>
        <w:numPr>
          <w:ilvl w:val="0"/>
          <w:numId w:val="19"/>
        </w:numPr>
        <w:spacing w:after="120"/>
        <w:ind w:left="567" w:hanging="567"/>
        <w:rPr>
          <w:lang w:val="en-US"/>
        </w:rPr>
      </w:pPr>
      <w:r w:rsidRPr="00BD589A">
        <w:rPr>
          <w:lang w:val="en-US"/>
        </w:rPr>
        <w:t xml:space="preserve">The Buyer undertakes to accept the </w:t>
      </w:r>
      <w:r w:rsidR="00C1455A" w:rsidRPr="00BD589A">
        <w:rPr>
          <w:lang w:val="en-US"/>
        </w:rPr>
        <w:t>subject of purchase</w:t>
      </w:r>
      <w:r w:rsidRPr="00BD589A">
        <w:rPr>
          <w:lang w:val="en-US"/>
        </w:rPr>
        <w:t xml:space="preserve"> (as long as it is not defective) and to pay the Seller the price specified herein under the conditions specified herein</w:t>
      </w:r>
      <w:r w:rsidR="009C3D22" w:rsidRPr="00BD589A">
        <w:rPr>
          <w:lang w:val="en-US"/>
        </w:rPr>
        <w:t>.</w:t>
      </w:r>
    </w:p>
    <w:p w:rsidR="006E1A9C" w:rsidRPr="00BD589A" w:rsidRDefault="00CC0FD7" w:rsidP="002711DC">
      <w:pPr>
        <w:pStyle w:val="Zkladntextodsazen2"/>
        <w:numPr>
          <w:ilvl w:val="0"/>
          <w:numId w:val="19"/>
        </w:numPr>
        <w:spacing w:after="120"/>
        <w:ind w:left="567" w:hanging="567"/>
        <w:rPr>
          <w:lang w:val="en-US"/>
        </w:rPr>
      </w:pPr>
      <w:r w:rsidRPr="00BD589A">
        <w:rPr>
          <w:lang w:val="en-US"/>
        </w:rPr>
        <w:t xml:space="preserve">The Seller undertakes to provide free of charge support, incl. upgrading the software that is part of the </w:t>
      </w:r>
      <w:r w:rsidR="00C1455A" w:rsidRPr="00BD589A">
        <w:rPr>
          <w:lang w:val="en-US"/>
        </w:rPr>
        <w:t>subject of purchase</w:t>
      </w:r>
      <w:r w:rsidRPr="00BD589A">
        <w:rPr>
          <w:lang w:val="en-US"/>
        </w:rPr>
        <w:t xml:space="preserve"> for a period of one year from recei</w:t>
      </w:r>
      <w:r w:rsidR="00CD5E22" w:rsidRPr="00BD589A">
        <w:rPr>
          <w:lang w:val="en-US"/>
        </w:rPr>
        <w:t>ving</w:t>
      </w:r>
      <w:r w:rsidRPr="00BD589A">
        <w:rPr>
          <w:lang w:val="en-US"/>
        </w:rPr>
        <w:t xml:space="preserve"> the </w:t>
      </w:r>
      <w:r w:rsidR="00C1455A" w:rsidRPr="00BD589A">
        <w:rPr>
          <w:lang w:val="en-US"/>
        </w:rPr>
        <w:t>subject of purchase</w:t>
      </w:r>
      <w:r w:rsidRPr="00BD589A">
        <w:rPr>
          <w:lang w:val="en-US"/>
        </w:rPr>
        <w:t xml:space="preserve"> by the Buyer</w:t>
      </w:r>
      <w:r w:rsidR="006E1A9C" w:rsidRPr="00BD589A">
        <w:rPr>
          <w:lang w:val="en-US"/>
        </w:rPr>
        <w:t>.</w:t>
      </w:r>
    </w:p>
    <w:p w:rsidR="00EC050C" w:rsidRPr="00BD589A" w:rsidRDefault="00EC050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I</w:t>
      </w:r>
      <w:r w:rsidR="001D6B9F" w:rsidRPr="00BD589A">
        <w:rPr>
          <w:rFonts w:ascii="Times New Roman" w:hAnsi="Times New Roman"/>
          <w:b/>
          <w:sz w:val="24"/>
          <w:szCs w:val="24"/>
          <w:lang w:val="en-US"/>
        </w:rPr>
        <w:t xml:space="preserve">I. </w:t>
      </w:r>
    </w:p>
    <w:p w:rsidR="001D6B9F" w:rsidRPr="00BD589A" w:rsidRDefault="00CC0FD7" w:rsidP="002711DC">
      <w:pPr>
        <w:keepNext/>
        <w:spacing w:after="24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Time and Place of Performance</w:t>
      </w:r>
    </w:p>
    <w:p w:rsidR="001D6B9F" w:rsidRPr="00BD589A" w:rsidRDefault="00CC0FD7" w:rsidP="002711DC">
      <w:pPr>
        <w:pStyle w:val="Zkladntextodsazen2"/>
        <w:numPr>
          <w:ilvl w:val="0"/>
          <w:numId w:val="20"/>
        </w:numPr>
        <w:spacing w:after="120"/>
        <w:ind w:left="567" w:hanging="567"/>
        <w:rPr>
          <w:lang w:val="en-US"/>
        </w:rPr>
      </w:pPr>
      <w:r w:rsidRPr="00BD589A">
        <w:rPr>
          <w:lang w:val="en-US"/>
        </w:rPr>
        <w:t xml:space="preserve">The Seller undertakes to hand over the </w:t>
      </w:r>
      <w:r w:rsidR="00C1455A" w:rsidRPr="00BD589A">
        <w:rPr>
          <w:lang w:val="en-US"/>
        </w:rPr>
        <w:t>subject of purchase</w:t>
      </w:r>
      <w:r w:rsidRPr="00BD589A">
        <w:rPr>
          <w:lang w:val="en-US"/>
        </w:rPr>
        <w:t xml:space="preserve"> to the Buyer and provide the necessary assistance for </w:t>
      </w:r>
      <w:r w:rsidR="009B20FD" w:rsidRPr="00BD589A">
        <w:rPr>
          <w:lang w:val="en-US"/>
        </w:rPr>
        <w:t xml:space="preserve">its </w:t>
      </w:r>
      <w:r w:rsidRPr="00BD589A">
        <w:rPr>
          <w:lang w:val="en-US"/>
        </w:rPr>
        <w:t xml:space="preserve">commissioning </w:t>
      </w:r>
      <w:r w:rsidR="009B20FD" w:rsidRPr="00BD589A">
        <w:rPr>
          <w:lang w:val="en-US"/>
        </w:rPr>
        <w:t>a</w:t>
      </w:r>
      <w:r w:rsidRPr="00BD589A">
        <w:rPr>
          <w:lang w:val="en-US"/>
        </w:rPr>
        <w:t>t the place of delivery i.e. at the University of West Bohemia in Pilsen, the Pedagogy Faculty ("</w:t>
      </w:r>
      <w:proofErr w:type="spellStart"/>
      <w:r w:rsidRPr="00BD589A">
        <w:rPr>
          <w:i/>
          <w:lang w:val="en-US"/>
        </w:rPr>
        <w:t>Fakulta</w:t>
      </w:r>
      <w:proofErr w:type="spellEnd"/>
      <w:r w:rsidRPr="00BD589A">
        <w:rPr>
          <w:i/>
          <w:lang w:val="en-US"/>
        </w:rPr>
        <w:t xml:space="preserve"> </w:t>
      </w:r>
      <w:proofErr w:type="spellStart"/>
      <w:r w:rsidRPr="00BD589A">
        <w:rPr>
          <w:i/>
          <w:lang w:val="en-US"/>
        </w:rPr>
        <w:t>pedagogická</w:t>
      </w:r>
      <w:proofErr w:type="spellEnd"/>
      <w:r w:rsidRPr="00BD589A">
        <w:rPr>
          <w:lang w:val="en-US"/>
        </w:rPr>
        <w:t xml:space="preserve">"), </w:t>
      </w:r>
      <w:proofErr w:type="spellStart"/>
      <w:r w:rsidRPr="00BD589A">
        <w:rPr>
          <w:lang w:val="en-US"/>
        </w:rPr>
        <w:t>Chodské</w:t>
      </w:r>
      <w:proofErr w:type="spellEnd"/>
      <w:r w:rsidRPr="00BD589A">
        <w:rPr>
          <w:lang w:val="en-US"/>
        </w:rPr>
        <w:t xml:space="preserve"> </w:t>
      </w:r>
      <w:proofErr w:type="spellStart"/>
      <w:r w:rsidRPr="00BD589A">
        <w:rPr>
          <w:lang w:val="en-US"/>
        </w:rPr>
        <w:t>náměstí</w:t>
      </w:r>
      <w:proofErr w:type="spellEnd"/>
      <w:r w:rsidRPr="00BD589A">
        <w:rPr>
          <w:lang w:val="en-US"/>
        </w:rPr>
        <w:t xml:space="preserve"> 1, 306 19 </w:t>
      </w:r>
      <w:proofErr w:type="spellStart"/>
      <w:r w:rsidRPr="00BD589A">
        <w:rPr>
          <w:lang w:val="en-US"/>
        </w:rPr>
        <w:t>Plzeň</w:t>
      </w:r>
      <w:proofErr w:type="spellEnd"/>
      <w:r w:rsidRPr="00BD589A">
        <w:rPr>
          <w:lang w:val="en-US"/>
        </w:rPr>
        <w:t>, door No. CH321, not later than thirty (30) days from the date hereof</w:t>
      </w:r>
      <w:r w:rsidR="00B31B4B" w:rsidRPr="00BD589A">
        <w:rPr>
          <w:lang w:val="en-US"/>
        </w:rPr>
        <w:t>.</w:t>
      </w:r>
    </w:p>
    <w:p w:rsidR="009E296C" w:rsidRPr="00BD589A" w:rsidRDefault="009E296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lastRenderedPageBreak/>
        <w:t>III</w:t>
      </w:r>
      <w:r w:rsidR="001D6B9F" w:rsidRPr="00BD589A">
        <w:rPr>
          <w:rFonts w:ascii="Times New Roman" w:hAnsi="Times New Roman"/>
          <w:b/>
          <w:sz w:val="24"/>
          <w:szCs w:val="24"/>
          <w:lang w:val="en-US"/>
        </w:rPr>
        <w:t xml:space="preserve">. </w:t>
      </w:r>
    </w:p>
    <w:p w:rsidR="001D6B9F" w:rsidRPr="00BD589A" w:rsidRDefault="00750FF8" w:rsidP="00BE4091">
      <w:pPr>
        <w:keepNext/>
        <w:spacing w:after="120" w:line="240" w:lineRule="auto"/>
        <w:jc w:val="center"/>
        <w:outlineLvl w:val="0"/>
        <w:rPr>
          <w:lang w:val="en-US"/>
        </w:rPr>
      </w:pPr>
      <w:r w:rsidRPr="00BD589A">
        <w:rPr>
          <w:rFonts w:ascii="Times New Roman" w:hAnsi="Times New Roman"/>
          <w:b/>
          <w:sz w:val="24"/>
          <w:szCs w:val="24"/>
          <w:lang w:val="en-US"/>
        </w:rPr>
        <w:t>Price and Payment Terms</w:t>
      </w:r>
    </w:p>
    <w:p w:rsidR="001D6B9F" w:rsidRPr="00BD589A" w:rsidRDefault="00750FF8" w:rsidP="002711DC">
      <w:pPr>
        <w:pStyle w:val="Zkladntextodsazen2"/>
        <w:numPr>
          <w:ilvl w:val="0"/>
          <w:numId w:val="23"/>
        </w:numPr>
        <w:spacing w:after="120"/>
        <w:ind w:left="567" w:hanging="567"/>
        <w:rPr>
          <w:lang w:val="en-US"/>
        </w:rPr>
      </w:pPr>
      <w:r w:rsidRPr="00BD589A">
        <w:rPr>
          <w:lang w:val="en-US"/>
        </w:rPr>
        <w:t xml:space="preserve">The purchase price shall be paid by the Buyer to the Seller after the proper delivery of the </w:t>
      </w:r>
      <w:r w:rsidR="00C1455A" w:rsidRPr="00BD589A">
        <w:rPr>
          <w:lang w:val="en-US"/>
        </w:rPr>
        <w:t>subject of purchase</w:t>
      </w:r>
      <w:r w:rsidR="000E39EB" w:rsidRPr="00BD589A">
        <w:rPr>
          <w:lang w:val="en-US"/>
        </w:rPr>
        <w:t>.</w:t>
      </w:r>
    </w:p>
    <w:p w:rsidR="00B3382A" w:rsidRPr="00BD589A" w:rsidRDefault="00CC0FD7" w:rsidP="002711DC">
      <w:pPr>
        <w:pStyle w:val="Zkladntextodsazen2"/>
        <w:numPr>
          <w:ilvl w:val="0"/>
          <w:numId w:val="23"/>
        </w:numPr>
        <w:spacing w:after="120"/>
        <w:ind w:left="567" w:hanging="567"/>
        <w:rPr>
          <w:lang w:val="en-US"/>
        </w:rPr>
      </w:pPr>
      <w:r w:rsidRPr="00BD589A">
        <w:rPr>
          <w:lang w:val="en-US"/>
        </w:rPr>
        <w:t xml:space="preserve">The Buyer undertakes to pay the Seller the purchase price for the delivery of the </w:t>
      </w:r>
      <w:r w:rsidR="00C1455A" w:rsidRPr="00BD589A">
        <w:rPr>
          <w:lang w:val="en-US"/>
        </w:rPr>
        <w:t>subject of purchase</w:t>
      </w:r>
      <w:r w:rsidR="00C04DE2" w:rsidRPr="00BD589A">
        <w:rPr>
          <w:lang w:val="en-US"/>
        </w:rPr>
        <w:t>,</w:t>
      </w:r>
      <w:r w:rsidRPr="00BD589A">
        <w:rPr>
          <w:lang w:val="en-US"/>
        </w:rPr>
        <w:t xml:space="preserve"> excluding VAT</w:t>
      </w:r>
      <w:r w:rsidR="00C04DE2" w:rsidRPr="00BD589A">
        <w:rPr>
          <w:lang w:val="en-US"/>
        </w:rPr>
        <w:t>,</w:t>
      </w:r>
      <w:r w:rsidRPr="00BD589A">
        <w:rPr>
          <w:lang w:val="en-US"/>
        </w:rPr>
        <w:t xml:space="preserve"> in the amount of (the Seller will only fill in prices in CZK or in EUR</w:t>
      </w:r>
      <w:r w:rsidR="002E01B2" w:rsidRPr="00BD589A">
        <w:rPr>
          <w:lang w:val="en-US"/>
        </w:rPr>
        <w:t>)</w:t>
      </w:r>
      <w:r w:rsidR="00B3382A" w:rsidRPr="00BD589A">
        <w:rPr>
          <w:lang w:val="en-US"/>
        </w:rPr>
        <w:t>:</w:t>
      </w:r>
    </w:p>
    <w:p w:rsidR="00323D73" w:rsidRPr="00BD589A" w:rsidRDefault="00B3382A" w:rsidP="00BE4091">
      <w:pPr>
        <w:pStyle w:val="Zkladntextodsazen2"/>
        <w:numPr>
          <w:ilvl w:val="0"/>
          <w:numId w:val="39"/>
        </w:numPr>
        <w:spacing w:after="120"/>
        <w:rPr>
          <w:lang w:val="en-US"/>
        </w:rPr>
      </w:pPr>
      <w:r w:rsidRPr="00BD589A">
        <w:rPr>
          <w:lang w:val="en-US"/>
        </w:rPr>
        <w:t>HW</w:t>
      </w:r>
      <w:r w:rsidR="00BE4091" w:rsidRPr="00BD589A">
        <w:rPr>
          <w:lang w:val="en-US"/>
        </w:rPr>
        <w:t xml:space="preserve"> - </w:t>
      </w:r>
      <w:r w:rsidR="00482476" w:rsidRPr="00BD589A">
        <w:rPr>
          <w:rFonts w:ascii="Garamond" w:hAnsi="Garamond"/>
          <w:lang w:val="en-US"/>
        </w:rPr>
        <w:t>[</w:t>
      </w:r>
      <w:r w:rsidR="00A02F6D" w:rsidRPr="00BD589A">
        <w:rPr>
          <w:rFonts w:ascii="Garamond" w:hAnsi="Garamond"/>
          <w:lang w:val="en-US"/>
        </w:rPr>
        <w:t xml:space="preserve">TO BE FILLED IN BY THE </w:t>
      </w:r>
      <w:r w:rsidR="007C73CD" w:rsidRPr="00BD589A">
        <w:rPr>
          <w:rFonts w:ascii="Garamond" w:hAnsi="Garamond"/>
          <w:lang w:val="en-US"/>
        </w:rPr>
        <w:t>SUPPLIER</w:t>
      </w:r>
      <w:r w:rsidR="00482476" w:rsidRPr="00BD589A">
        <w:rPr>
          <w:rFonts w:ascii="Garamond" w:hAnsi="Garamond" w:cs="Arial"/>
          <w:lang w:val="en-US"/>
        </w:rPr>
        <w:t>]</w:t>
      </w:r>
      <w:r w:rsidR="00750FF8" w:rsidRPr="00BD589A">
        <w:rPr>
          <w:rFonts w:ascii="Garamond" w:hAnsi="Garamond" w:cs="Arial"/>
          <w:lang w:val="en-US"/>
        </w:rPr>
        <w:t xml:space="preserve"> CZK</w:t>
      </w:r>
    </w:p>
    <w:p w:rsidR="00323D73" w:rsidRPr="00BD589A" w:rsidRDefault="00750FF8" w:rsidP="00323D73">
      <w:pPr>
        <w:pStyle w:val="Zkladntextodsazen2"/>
        <w:numPr>
          <w:ilvl w:val="0"/>
          <w:numId w:val="39"/>
        </w:numPr>
        <w:spacing w:after="120"/>
        <w:rPr>
          <w:lang w:val="en-US"/>
        </w:rPr>
      </w:pPr>
      <w:r w:rsidRPr="00BD589A">
        <w:rPr>
          <w:lang w:val="en-US"/>
        </w:rPr>
        <w:t xml:space="preserve">SW MODULE </w:t>
      </w:r>
      <w:r w:rsidR="00BE4091" w:rsidRPr="00BD589A">
        <w:rPr>
          <w:lang w:val="en-US"/>
        </w:rPr>
        <w:t xml:space="preserve">- </w:t>
      </w:r>
      <w:r w:rsidR="00323D73" w:rsidRPr="00BD589A">
        <w:rPr>
          <w:lang w:val="en-US"/>
        </w:rPr>
        <w:t xml:space="preserve"> </w:t>
      </w:r>
      <w:r w:rsidR="00323D73" w:rsidRPr="00BD589A">
        <w:rPr>
          <w:rFonts w:ascii="Garamond" w:hAnsi="Garamond"/>
          <w:lang w:val="en-US"/>
        </w:rPr>
        <w:t>[</w:t>
      </w:r>
      <w:r w:rsidR="00A02F6D" w:rsidRPr="00BD589A">
        <w:rPr>
          <w:rFonts w:ascii="Garamond" w:hAnsi="Garamond"/>
          <w:lang w:val="en-US"/>
        </w:rPr>
        <w:t xml:space="preserve">TO BE FILLED IN BY THE </w:t>
      </w:r>
      <w:r w:rsidR="00EB1CDB" w:rsidRPr="00BD589A">
        <w:rPr>
          <w:rFonts w:ascii="Garamond" w:hAnsi="Garamond"/>
          <w:lang w:val="en-US"/>
        </w:rPr>
        <w:t>SUPPLIER</w:t>
      </w:r>
      <w:r w:rsidR="00323D73" w:rsidRPr="00BD589A">
        <w:rPr>
          <w:rFonts w:ascii="Garamond" w:hAnsi="Garamond" w:cs="Arial"/>
          <w:lang w:val="en-US"/>
        </w:rPr>
        <w:t>]</w:t>
      </w:r>
      <w:r w:rsidRPr="00BD589A">
        <w:rPr>
          <w:rFonts w:ascii="Garamond" w:hAnsi="Garamond" w:cs="Arial"/>
          <w:lang w:val="en-US"/>
        </w:rPr>
        <w:t xml:space="preserve"> CZK</w:t>
      </w:r>
    </w:p>
    <w:p w:rsidR="00323D73" w:rsidRPr="00BD589A" w:rsidRDefault="00323D73" w:rsidP="00323D73">
      <w:pPr>
        <w:pStyle w:val="Zkladntextodsazen2"/>
        <w:numPr>
          <w:ilvl w:val="0"/>
          <w:numId w:val="39"/>
        </w:numPr>
        <w:spacing w:after="120"/>
        <w:rPr>
          <w:lang w:val="en-US"/>
        </w:rPr>
      </w:pPr>
      <w:r w:rsidRPr="00BD589A">
        <w:rPr>
          <w:lang w:val="en-US"/>
        </w:rPr>
        <w:t xml:space="preserve">SW DATA </w:t>
      </w:r>
      <w:r w:rsidR="00BE4091" w:rsidRPr="00BD589A">
        <w:rPr>
          <w:lang w:val="en-US"/>
        </w:rPr>
        <w:t xml:space="preserve">- </w:t>
      </w:r>
      <w:r w:rsidRPr="00BD589A">
        <w:rPr>
          <w:rFonts w:ascii="Garamond" w:hAnsi="Garamond"/>
          <w:lang w:val="en-US"/>
        </w:rPr>
        <w:t>[</w:t>
      </w:r>
      <w:r w:rsidR="00A02F6D" w:rsidRPr="00BD589A">
        <w:rPr>
          <w:rFonts w:ascii="Garamond" w:hAnsi="Garamond"/>
          <w:lang w:val="en-US"/>
        </w:rPr>
        <w:t xml:space="preserve">TO BE FILLED IN BY THE </w:t>
      </w:r>
      <w:r w:rsidR="00EB1CDB" w:rsidRPr="00BD589A">
        <w:rPr>
          <w:rFonts w:ascii="Garamond" w:hAnsi="Garamond"/>
          <w:lang w:val="en-US"/>
        </w:rPr>
        <w:t>SUPPLIER</w:t>
      </w:r>
      <w:r w:rsidRPr="00BD589A">
        <w:rPr>
          <w:rFonts w:ascii="Garamond" w:hAnsi="Garamond" w:cs="Arial"/>
          <w:lang w:val="en-US"/>
        </w:rPr>
        <w:t>]</w:t>
      </w:r>
      <w:r w:rsidR="00750FF8" w:rsidRPr="00BD589A">
        <w:rPr>
          <w:rFonts w:ascii="Garamond" w:hAnsi="Garamond" w:cs="Arial"/>
          <w:lang w:val="en-US"/>
        </w:rPr>
        <w:t xml:space="preserve"> CZK</w:t>
      </w:r>
    </w:p>
    <w:p w:rsidR="002E01B2" w:rsidRPr="00BD589A" w:rsidRDefault="002E01B2" w:rsidP="002E01B2">
      <w:pPr>
        <w:pStyle w:val="Zkladntextodsazen2"/>
        <w:numPr>
          <w:ilvl w:val="0"/>
          <w:numId w:val="39"/>
        </w:numPr>
        <w:spacing w:after="120"/>
        <w:rPr>
          <w:lang w:val="en-US"/>
        </w:rPr>
      </w:pPr>
      <w:r w:rsidRPr="00BD589A">
        <w:rPr>
          <w:lang w:val="en-US"/>
        </w:rPr>
        <w:t xml:space="preserve">HW - </w:t>
      </w:r>
      <w:bookmarkStart w:id="9" w:name="_Hlk11850547"/>
      <w:r w:rsidR="00EA3818" w:rsidRPr="00EA3818">
        <w:rPr>
          <w:rFonts w:ascii="Garamond" w:hAnsi="Garamond"/>
          <w:lang w:val="en-US"/>
        </w:rPr>
        <w:t>12 826,67</w:t>
      </w:r>
      <w:r w:rsidR="00EA3818">
        <w:rPr>
          <w:rFonts w:ascii="Garamond" w:hAnsi="Garamond"/>
          <w:lang w:val="en-US"/>
        </w:rPr>
        <w:t xml:space="preserve"> </w:t>
      </w:r>
      <w:bookmarkEnd w:id="9"/>
      <w:r w:rsidRPr="00BD589A">
        <w:rPr>
          <w:rFonts w:ascii="Garamond" w:hAnsi="Garamond" w:cs="Arial"/>
          <w:lang w:val="en-US"/>
        </w:rPr>
        <w:t>EUR</w:t>
      </w:r>
    </w:p>
    <w:p w:rsidR="002E01B2" w:rsidRPr="00BD589A" w:rsidRDefault="00750FF8" w:rsidP="002E01B2">
      <w:pPr>
        <w:pStyle w:val="Zkladntextodsazen2"/>
        <w:numPr>
          <w:ilvl w:val="0"/>
          <w:numId w:val="39"/>
        </w:numPr>
        <w:spacing w:after="120"/>
        <w:rPr>
          <w:lang w:val="en-US"/>
        </w:rPr>
      </w:pPr>
      <w:r w:rsidRPr="00BD589A">
        <w:rPr>
          <w:lang w:val="en-US"/>
        </w:rPr>
        <w:t xml:space="preserve">SW MODULE </w:t>
      </w:r>
      <w:r w:rsidR="002E01B2" w:rsidRPr="00BD589A">
        <w:rPr>
          <w:lang w:val="en-US"/>
        </w:rPr>
        <w:t xml:space="preserve">-  </w:t>
      </w:r>
      <w:r w:rsidR="00F73068">
        <w:rPr>
          <w:lang w:val="en-US"/>
        </w:rPr>
        <w:t>2 716,66</w:t>
      </w:r>
      <w:r w:rsidR="002E01B2" w:rsidRPr="00BD589A">
        <w:rPr>
          <w:rFonts w:ascii="Garamond" w:hAnsi="Garamond" w:cs="Arial"/>
          <w:lang w:val="en-US"/>
        </w:rPr>
        <w:t xml:space="preserve"> </w:t>
      </w:r>
      <w:r w:rsidR="002E01B2" w:rsidRPr="00BD589A">
        <w:rPr>
          <w:lang w:val="en-US"/>
        </w:rPr>
        <w:t>EUR</w:t>
      </w:r>
    </w:p>
    <w:p w:rsidR="00E71D8D" w:rsidRPr="00BD589A" w:rsidRDefault="002E01B2" w:rsidP="00E71D8D">
      <w:pPr>
        <w:pStyle w:val="Zkladntextodsazen2"/>
        <w:numPr>
          <w:ilvl w:val="0"/>
          <w:numId w:val="39"/>
        </w:numPr>
        <w:spacing w:after="120"/>
        <w:rPr>
          <w:lang w:val="en-US"/>
        </w:rPr>
      </w:pPr>
      <w:r w:rsidRPr="00BD589A">
        <w:rPr>
          <w:lang w:val="en-US"/>
        </w:rPr>
        <w:t xml:space="preserve">SW DATA - </w:t>
      </w:r>
      <w:r w:rsidR="00F73068" w:rsidRPr="00F73068">
        <w:rPr>
          <w:rFonts w:ascii="Garamond" w:hAnsi="Garamond"/>
          <w:lang w:val="en-US"/>
        </w:rPr>
        <w:t xml:space="preserve">3 216,67 </w:t>
      </w:r>
      <w:r w:rsidR="00EA3818">
        <w:rPr>
          <w:rFonts w:ascii="Garamond" w:hAnsi="Garamond"/>
          <w:lang w:val="en-US"/>
        </w:rPr>
        <w:t xml:space="preserve"> </w:t>
      </w:r>
      <w:r w:rsidRPr="00BD589A">
        <w:rPr>
          <w:lang w:val="en-US"/>
        </w:rPr>
        <w:t>EUR</w:t>
      </w:r>
    </w:p>
    <w:p w:rsidR="001D6B9F" w:rsidRPr="00BD589A" w:rsidRDefault="00CC0FD7" w:rsidP="00BE4091">
      <w:pPr>
        <w:pStyle w:val="Zkladntextodsazen2"/>
        <w:numPr>
          <w:ilvl w:val="0"/>
          <w:numId w:val="23"/>
        </w:numPr>
        <w:spacing w:after="120"/>
        <w:ind w:left="567" w:hanging="567"/>
        <w:rPr>
          <w:lang w:val="en-US"/>
        </w:rPr>
      </w:pPr>
      <w:r w:rsidRPr="00BD589A">
        <w:rPr>
          <w:lang w:val="en-US"/>
        </w:rPr>
        <w:t>VAT will be charged at the amount stipulated by law at the date of </w:t>
      </w:r>
      <w:r w:rsidR="00C04DE2" w:rsidRPr="00BD589A">
        <w:rPr>
          <w:lang w:val="en-US"/>
        </w:rPr>
        <w:t>the chargeable event</w:t>
      </w:r>
      <w:r w:rsidR="00F01FF1" w:rsidRPr="00BD589A">
        <w:rPr>
          <w:lang w:val="en-US"/>
        </w:rPr>
        <w:t>.</w:t>
      </w:r>
    </w:p>
    <w:p w:rsidR="001D6B9F" w:rsidRPr="00BD589A" w:rsidRDefault="00CC0FD7" w:rsidP="00323D73">
      <w:pPr>
        <w:pStyle w:val="Zkladntextodsazen2"/>
        <w:numPr>
          <w:ilvl w:val="0"/>
          <w:numId w:val="23"/>
        </w:numPr>
        <w:spacing w:after="120"/>
        <w:ind w:left="567" w:hanging="567"/>
        <w:rPr>
          <w:lang w:val="en-US"/>
        </w:rPr>
      </w:pPr>
      <w:r w:rsidRPr="00BD589A">
        <w:rPr>
          <w:lang w:val="en-US"/>
        </w:rPr>
        <w:t>The purchase price is set as the highest admissible, maximum and non-</w:t>
      </w:r>
      <w:proofErr w:type="spellStart"/>
      <w:r w:rsidRPr="00BD589A">
        <w:rPr>
          <w:lang w:val="en-US"/>
        </w:rPr>
        <w:t>exceedable</w:t>
      </w:r>
      <w:proofErr w:type="spellEnd"/>
      <w:r w:rsidRPr="00BD589A">
        <w:rPr>
          <w:lang w:val="en-US"/>
        </w:rPr>
        <w:t>, including all fees and all other costs associated with the performance of the subject matter of the Agreement (e.g. packing, freight, approval procedure, performance of prescribed tests, obtaining the declaration of conformity, certificates and test-related documents, transfer of rights, insurance, etc.). The Seller is not authorized to charge any additional amounts related to the performance hereunder</w:t>
      </w:r>
      <w:r w:rsidR="001D6B9F" w:rsidRPr="00BD589A">
        <w:rPr>
          <w:lang w:val="en-US"/>
        </w:rPr>
        <w:t>.</w:t>
      </w:r>
    </w:p>
    <w:p w:rsidR="001D6B9F" w:rsidRPr="00BD589A" w:rsidRDefault="00CC0FD7" w:rsidP="00323D73">
      <w:pPr>
        <w:pStyle w:val="Zkladntextodsazen2"/>
        <w:numPr>
          <w:ilvl w:val="0"/>
          <w:numId w:val="23"/>
        </w:numPr>
        <w:spacing w:after="120"/>
        <w:ind w:left="567" w:hanging="567"/>
        <w:rPr>
          <w:lang w:val="en-US"/>
        </w:rPr>
      </w:pPr>
      <w:r w:rsidRPr="00BD589A">
        <w:rPr>
          <w:lang w:val="en-US"/>
        </w:rPr>
        <w:t>The purchase price will be paid by the Buyer on the basis of a tax document (hereinafter referred to as the "Invoice")</w:t>
      </w:r>
      <w:r w:rsidR="001D6B9F" w:rsidRPr="00BD589A">
        <w:rPr>
          <w:lang w:val="en-US"/>
        </w:rPr>
        <w:t>.</w:t>
      </w:r>
    </w:p>
    <w:p w:rsidR="001D6B9F" w:rsidRPr="00BD589A" w:rsidRDefault="00CC0FD7" w:rsidP="00323D73">
      <w:pPr>
        <w:pStyle w:val="Zkladntextodsazen2"/>
        <w:numPr>
          <w:ilvl w:val="0"/>
          <w:numId w:val="23"/>
        </w:numPr>
        <w:spacing w:after="120"/>
        <w:ind w:left="567" w:hanging="567"/>
        <w:rPr>
          <w:lang w:val="en-US"/>
        </w:rPr>
      </w:pPr>
      <w:r w:rsidRPr="00BD589A">
        <w:rPr>
          <w:lang w:val="en-US"/>
        </w:rPr>
        <w:t>The payment terms of the invoice are agreed to equal 30 days from the date of its demonstrable delivery to the Buyer</w:t>
      </w:r>
      <w:r w:rsidR="001D6B9F" w:rsidRPr="00BD589A">
        <w:rPr>
          <w:lang w:val="en-US"/>
        </w:rPr>
        <w:t xml:space="preserve">. </w:t>
      </w:r>
    </w:p>
    <w:p w:rsidR="008A5D7B" w:rsidRPr="00BD589A" w:rsidRDefault="00CC0FD7" w:rsidP="000C2212">
      <w:pPr>
        <w:pStyle w:val="Zkladntextodsazen2"/>
        <w:numPr>
          <w:ilvl w:val="0"/>
          <w:numId w:val="23"/>
        </w:numPr>
        <w:spacing w:after="120"/>
        <w:ind w:left="567" w:hanging="567"/>
        <w:rPr>
          <w:lang w:val="en-US"/>
        </w:rPr>
      </w:pPr>
      <w:r w:rsidRPr="00BD589A">
        <w:rPr>
          <w:lang w:val="en-US"/>
        </w:rPr>
        <w:t>The invoice shall contain all the particulars of a proper accounting and tax document within the meaning of the relevant legal regulations, in particular Act No. 235/2004 Coll., on Value Added Tax, as amended, and all the particulars stipulated in this Agreement, i.e.</w:t>
      </w:r>
      <w:r w:rsidR="008A5D7B" w:rsidRPr="00BD589A">
        <w:rPr>
          <w:lang w:val="en-US"/>
        </w:rPr>
        <w:t>:</w:t>
      </w:r>
    </w:p>
    <w:p w:rsidR="008A5D7B" w:rsidRPr="00BD589A" w:rsidRDefault="00A02F6D" w:rsidP="00CC0FD7">
      <w:pPr>
        <w:pStyle w:val="Zkladntextodsazen2"/>
        <w:numPr>
          <w:ilvl w:val="0"/>
          <w:numId w:val="37"/>
        </w:numPr>
        <w:spacing w:after="120"/>
        <w:rPr>
          <w:lang w:val="en-US"/>
        </w:rPr>
      </w:pPr>
      <w:r w:rsidRPr="00BD589A">
        <w:rPr>
          <w:lang w:val="en-US"/>
        </w:rPr>
        <w:t>project name</w:t>
      </w:r>
      <w:r w:rsidR="008A5D7B" w:rsidRPr="00BD589A">
        <w:rPr>
          <w:lang w:val="en-US"/>
        </w:rPr>
        <w:t xml:space="preserve">: </w:t>
      </w:r>
      <w:r w:rsidR="00C04DE2" w:rsidRPr="00BD589A">
        <w:rPr>
          <w:color w:val="000000"/>
          <w:lang w:val="en-US"/>
        </w:rPr>
        <w:t>Support towards Developing the Study Environment</w:t>
      </w:r>
      <w:r w:rsidRPr="00BD589A">
        <w:rPr>
          <w:lang w:val="en-US"/>
        </w:rPr>
        <w:t xml:space="preserve"> (</w:t>
      </w:r>
      <w:r w:rsidR="00CC0FD7" w:rsidRPr="00BD589A">
        <w:rPr>
          <w:lang w:val="en-US"/>
        </w:rPr>
        <w:t>"</w:t>
      </w:r>
      <w:proofErr w:type="spellStart"/>
      <w:r w:rsidRPr="00BD589A">
        <w:rPr>
          <w:i/>
          <w:lang w:val="en-US"/>
        </w:rPr>
        <w:t>Podpora</w:t>
      </w:r>
      <w:proofErr w:type="spellEnd"/>
      <w:r w:rsidRPr="00BD589A">
        <w:rPr>
          <w:i/>
          <w:lang w:val="en-US"/>
        </w:rPr>
        <w:t xml:space="preserve"> </w:t>
      </w:r>
      <w:proofErr w:type="spellStart"/>
      <w:r w:rsidRPr="00BD589A">
        <w:rPr>
          <w:i/>
          <w:lang w:val="en-US"/>
        </w:rPr>
        <w:t>rozvoje</w:t>
      </w:r>
      <w:proofErr w:type="spellEnd"/>
      <w:r w:rsidRPr="00BD589A">
        <w:rPr>
          <w:i/>
          <w:lang w:val="en-US"/>
        </w:rPr>
        <w:t xml:space="preserve"> </w:t>
      </w:r>
      <w:proofErr w:type="spellStart"/>
      <w:r w:rsidRPr="00BD589A">
        <w:rPr>
          <w:i/>
          <w:lang w:val="en-US"/>
        </w:rPr>
        <w:t>studijního</w:t>
      </w:r>
      <w:proofErr w:type="spellEnd"/>
      <w:r w:rsidRPr="00BD589A">
        <w:rPr>
          <w:i/>
          <w:lang w:val="en-US"/>
        </w:rPr>
        <w:t xml:space="preserve"> </w:t>
      </w:r>
      <w:proofErr w:type="spellStart"/>
      <w:r w:rsidRPr="00BD589A">
        <w:rPr>
          <w:i/>
          <w:lang w:val="en-US"/>
        </w:rPr>
        <w:t>prostředí</w:t>
      </w:r>
      <w:proofErr w:type="spellEnd"/>
      <w:r w:rsidR="00CC0FD7" w:rsidRPr="00BD589A">
        <w:rPr>
          <w:lang w:val="en-US"/>
        </w:rPr>
        <w:t xml:space="preserve"> "</w:t>
      </w:r>
      <w:r w:rsidRPr="00BD589A">
        <w:rPr>
          <w:lang w:val="en-US"/>
        </w:rPr>
        <w:t>)</w:t>
      </w:r>
      <w:r w:rsidR="008A5D7B" w:rsidRPr="00BD589A">
        <w:rPr>
          <w:lang w:val="en-US"/>
        </w:rPr>
        <w:t xml:space="preserve"> </w:t>
      </w:r>
      <w:r w:rsidR="00DD51F5" w:rsidRPr="00BD589A">
        <w:rPr>
          <w:lang w:val="en-US"/>
        </w:rPr>
        <w:t>at</w:t>
      </w:r>
      <w:r w:rsidR="008A5D7B" w:rsidRPr="00BD589A">
        <w:rPr>
          <w:lang w:val="en-US"/>
        </w:rPr>
        <w:t xml:space="preserve"> ZČU</w:t>
      </w:r>
      <w:r w:rsidR="00BE4091" w:rsidRPr="00BD589A">
        <w:rPr>
          <w:lang w:val="en-US"/>
        </w:rPr>
        <w:t>;</w:t>
      </w:r>
    </w:p>
    <w:p w:rsidR="008A5D7B" w:rsidRPr="00BD589A" w:rsidRDefault="00A02F6D" w:rsidP="00BE4091">
      <w:pPr>
        <w:pStyle w:val="Zkladntextodsazen2"/>
        <w:numPr>
          <w:ilvl w:val="0"/>
          <w:numId w:val="37"/>
        </w:numPr>
        <w:spacing w:after="120"/>
        <w:rPr>
          <w:lang w:val="en-US"/>
        </w:rPr>
      </w:pPr>
      <w:r w:rsidRPr="00BD589A">
        <w:rPr>
          <w:lang w:val="en-US"/>
        </w:rPr>
        <w:t>project number</w:t>
      </w:r>
      <w:r w:rsidR="008A5D7B" w:rsidRPr="00BD589A">
        <w:rPr>
          <w:lang w:val="en-US"/>
        </w:rPr>
        <w:t xml:space="preserve">: </w:t>
      </w:r>
      <w:r w:rsidR="008A5D7B" w:rsidRPr="00BD589A">
        <w:rPr>
          <w:rFonts w:eastAsia="Times New Roman"/>
          <w:lang w:val="en-US"/>
        </w:rPr>
        <w:t>CZ.02.2.67/0.0/0.0/17_044/0008546</w:t>
      </w:r>
      <w:r w:rsidR="00BE4091" w:rsidRPr="00BD589A">
        <w:rPr>
          <w:rFonts w:eastAsia="Times New Roman"/>
          <w:lang w:val="en-US"/>
        </w:rPr>
        <w:t>;</w:t>
      </w:r>
    </w:p>
    <w:p w:rsidR="00B3382A" w:rsidRPr="00BD589A" w:rsidRDefault="00CC0FD7" w:rsidP="00BE4091">
      <w:pPr>
        <w:pStyle w:val="Zkladntextodsazen2"/>
        <w:numPr>
          <w:ilvl w:val="0"/>
          <w:numId w:val="37"/>
        </w:numPr>
        <w:spacing w:after="120"/>
        <w:rPr>
          <w:lang w:val="en-US"/>
        </w:rPr>
      </w:pPr>
      <w:r w:rsidRPr="00BD589A">
        <w:rPr>
          <w:lang w:val="en-US"/>
        </w:rPr>
        <w:t xml:space="preserve">splitting the invoiced amount into prices for partial performance </w:t>
      </w:r>
      <w:r w:rsidR="00C04DE2" w:rsidRPr="00BD589A">
        <w:rPr>
          <w:lang w:val="en-US"/>
        </w:rPr>
        <w:t xml:space="preserve">as per </w:t>
      </w:r>
      <w:r w:rsidRPr="00BD589A">
        <w:rPr>
          <w:lang w:val="en-US"/>
        </w:rPr>
        <w:t>Art. III. Sec. 2 hereof</w:t>
      </w:r>
      <w:r w:rsidR="000C2212" w:rsidRPr="00BD589A">
        <w:rPr>
          <w:lang w:val="en-US"/>
        </w:rPr>
        <w:t>.</w:t>
      </w:r>
    </w:p>
    <w:p w:rsidR="001D6B9F" w:rsidRPr="00BD589A" w:rsidRDefault="00CC0FD7" w:rsidP="00323D73">
      <w:pPr>
        <w:pStyle w:val="Zkladntextodsazen2"/>
        <w:numPr>
          <w:ilvl w:val="0"/>
          <w:numId w:val="23"/>
        </w:numPr>
        <w:spacing w:after="120"/>
        <w:ind w:left="567" w:hanging="567"/>
        <w:rPr>
          <w:lang w:val="en-US"/>
        </w:rPr>
      </w:pPr>
      <w:r w:rsidRPr="00BD589A">
        <w:rPr>
          <w:lang w:val="en-US"/>
        </w:rPr>
        <w:t>In the event that the Invoice does not contain the relevant particulars, the Buyer is entitled to return it to the Seller within the maturity period</w:t>
      </w:r>
      <w:r w:rsidR="00AA6365">
        <w:rPr>
          <w:lang w:val="en-US"/>
        </w:rPr>
        <w:t xml:space="preserve"> of 30 days </w:t>
      </w:r>
      <w:r w:rsidRPr="00BD589A">
        <w:rPr>
          <w:lang w:val="en-US"/>
        </w:rPr>
        <w:t xml:space="preserve">for correction without being in arrears regarding the payment. The maturity period starts again from the resubmittal of </w:t>
      </w:r>
      <w:r w:rsidR="00AD1780" w:rsidRPr="00BD589A">
        <w:rPr>
          <w:lang w:val="en-US"/>
        </w:rPr>
        <w:t>the</w:t>
      </w:r>
      <w:r w:rsidRPr="00BD589A">
        <w:rPr>
          <w:lang w:val="en-US"/>
        </w:rPr>
        <w:t xml:space="preserve"> corrected </w:t>
      </w:r>
      <w:r w:rsidR="00AD1780" w:rsidRPr="00BD589A">
        <w:rPr>
          <w:lang w:val="en-US"/>
        </w:rPr>
        <w:t>I</w:t>
      </w:r>
      <w:r w:rsidRPr="00BD589A">
        <w:rPr>
          <w:lang w:val="en-US"/>
        </w:rPr>
        <w:t>nvoice to the Buyer</w:t>
      </w:r>
      <w:r w:rsidR="001D6B9F" w:rsidRPr="00BD589A">
        <w:rPr>
          <w:lang w:val="en-US"/>
        </w:rPr>
        <w:t>.</w:t>
      </w:r>
    </w:p>
    <w:p w:rsidR="001D6B9F" w:rsidRPr="00BD589A" w:rsidRDefault="00CC0FD7" w:rsidP="000C2212">
      <w:pPr>
        <w:pStyle w:val="Zkladntextodsazen2"/>
        <w:numPr>
          <w:ilvl w:val="0"/>
          <w:numId w:val="23"/>
        </w:numPr>
        <w:spacing w:after="120"/>
        <w:ind w:left="567" w:hanging="567"/>
        <w:rPr>
          <w:lang w:val="en-US"/>
        </w:rPr>
      </w:pPr>
      <w:r w:rsidRPr="00BD589A">
        <w:rPr>
          <w:lang w:val="en-US"/>
        </w:rPr>
        <w:t xml:space="preserve">The Buyer </w:t>
      </w:r>
      <w:r w:rsidR="00AD1780" w:rsidRPr="00BD589A">
        <w:rPr>
          <w:lang w:val="en-US"/>
        </w:rPr>
        <w:t>shall</w:t>
      </w:r>
      <w:r w:rsidRPr="00BD589A">
        <w:rPr>
          <w:lang w:val="en-US"/>
        </w:rPr>
        <w:t xml:space="preserve"> not provide any advance payments</w:t>
      </w:r>
      <w:r w:rsidR="001D6B9F" w:rsidRPr="00BD589A">
        <w:rPr>
          <w:lang w:val="en-US"/>
        </w:rPr>
        <w:t>.</w:t>
      </w:r>
    </w:p>
    <w:p w:rsidR="001D6B9F" w:rsidRPr="00BD589A" w:rsidRDefault="003979C1" w:rsidP="000C2212">
      <w:pPr>
        <w:pStyle w:val="Zkladntextodsazen2"/>
        <w:numPr>
          <w:ilvl w:val="0"/>
          <w:numId w:val="23"/>
        </w:numPr>
        <w:spacing w:after="120"/>
        <w:ind w:left="567" w:hanging="567"/>
        <w:rPr>
          <w:lang w:val="en-US"/>
        </w:rPr>
      </w:pPr>
      <w:r w:rsidRPr="00BD589A">
        <w:rPr>
          <w:lang w:val="en-US"/>
        </w:rPr>
        <w:lastRenderedPageBreak/>
        <w:t xml:space="preserve">In the event the Buyer </w:t>
      </w:r>
      <w:r w:rsidR="00AD1780" w:rsidRPr="00BD589A">
        <w:rPr>
          <w:lang w:val="en-US"/>
        </w:rPr>
        <w:t>defaults in pay</w:t>
      </w:r>
      <w:r w:rsidRPr="00BD589A">
        <w:rPr>
          <w:lang w:val="en-US"/>
        </w:rPr>
        <w:t>ment of </w:t>
      </w:r>
      <w:r w:rsidR="00AD1780" w:rsidRPr="00BD589A">
        <w:rPr>
          <w:lang w:val="en-US"/>
        </w:rPr>
        <w:t>the</w:t>
      </w:r>
      <w:r w:rsidRPr="00BD589A">
        <w:rPr>
          <w:lang w:val="en-US"/>
        </w:rPr>
        <w:t xml:space="preserve"> Invoice, the Seller is only entitled to claim </w:t>
      </w:r>
      <w:r w:rsidR="00AD1780" w:rsidRPr="00BD589A">
        <w:rPr>
          <w:lang w:val="en-US"/>
        </w:rPr>
        <w:t xml:space="preserve">from </w:t>
      </w:r>
      <w:r w:rsidRPr="00BD589A">
        <w:rPr>
          <w:lang w:val="en-US"/>
        </w:rPr>
        <w:t xml:space="preserve">the Buyer late payment interest of 0.05% of the outstanding amount for each </w:t>
      </w:r>
      <w:r w:rsidR="00AD1780" w:rsidRPr="00BD589A">
        <w:rPr>
          <w:lang w:val="en-US"/>
        </w:rPr>
        <w:t>c</w:t>
      </w:r>
      <w:r w:rsidRPr="00BD589A">
        <w:rPr>
          <w:lang w:val="en-US"/>
        </w:rPr>
        <w:t>ommenced day of being in arrears regarding payment of the Invoice</w:t>
      </w:r>
      <w:r w:rsidR="001D6B9F" w:rsidRPr="00BD589A">
        <w:rPr>
          <w:lang w:val="en-US"/>
        </w:rPr>
        <w:t xml:space="preserve">. </w:t>
      </w:r>
    </w:p>
    <w:p w:rsidR="009E296C" w:rsidRPr="00BD589A" w:rsidRDefault="009E296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I</w:t>
      </w:r>
      <w:r w:rsidR="001D6B9F" w:rsidRPr="00BD589A">
        <w:rPr>
          <w:rFonts w:ascii="Times New Roman" w:hAnsi="Times New Roman"/>
          <w:b/>
          <w:sz w:val="24"/>
          <w:szCs w:val="24"/>
          <w:lang w:val="en-US"/>
        </w:rPr>
        <w:t xml:space="preserve">V. </w:t>
      </w:r>
    </w:p>
    <w:p w:rsidR="001D6B9F" w:rsidRPr="00BD589A" w:rsidRDefault="003979C1" w:rsidP="002711DC">
      <w:pPr>
        <w:keepNext/>
        <w:spacing w:after="240" w:line="240" w:lineRule="auto"/>
        <w:jc w:val="center"/>
        <w:rPr>
          <w:rFonts w:ascii="Times New Roman" w:hAnsi="Times New Roman"/>
          <w:b/>
          <w:sz w:val="24"/>
          <w:szCs w:val="24"/>
          <w:lang w:val="en-US"/>
        </w:rPr>
      </w:pPr>
      <w:r w:rsidRPr="00BD589A">
        <w:rPr>
          <w:rFonts w:ascii="Times New Roman" w:hAnsi="Times New Roman"/>
          <w:b/>
          <w:sz w:val="24"/>
          <w:szCs w:val="24"/>
          <w:lang w:val="en-US"/>
        </w:rPr>
        <w:t>Transfer of Ownership Rights</w:t>
      </w:r>
    </w:p>
    <w:p w:rsidR="006D061E" w:rsidRPr="00BD589A" w:rsidRDefault="003979C1" w:rsidP="002711DC">
      <w:pPr>
        <w:keepNext/>
        <w:numPr>
          <w:ilvl w:val="0"/>
          <w:numId w:val="22"/>
        </w:numPr>
        <w:spacing w:after="240" w:line="240" w:lineRule="auto"/>
        <w:ind w:left="567" w:hanging="567"/>
        <w:jc w:val="both"/>
        <w:rPr>
          <w:rFonts w:ascii="Times New Roman" w:hAnsi="Times New Roman"/>
          <w:sz w:val="24"/>
          <w:szCs w:val="24"/>
          <w:lang w:val="en-US"/>
        </w:rPr>
      </w:pPr>
      <w:r w:rsidRPr="00BD589A">
        <w:rPr>
          <w:rFonts w:ascii="Times New Roman" w:hAnsi="Times New Roman"/>
          <w:sz w:val="24"/>
          <w:szCs w:val="24"/>
          <w:lang w:val="en-US"/>
        </w:rPr>
        <w:t xml:space="preserve">The title to the </w:t>
      </w:r>
      <w:r w:rsidR="00C1455A" w:rsidRPr="00BD589A">
        <w:rPr>
          <w:rFonts w:ascii="Times New Roman" w:hAnsi="Times New Roman"/>
          <w:sz w:val="24"/>
          <w:szCs w:val="24"/>
          <w:lang w:val="en-US"/>
        </w:rPr>
        <w:t>subject of purchase</w:t>
      </w:r>
      <w:r w:rsidRPr="00BD589A">
        <w:rPr>
          <w:rFonts w:ascii="Times New Roman" w:hAnsi="Times New Roman"/>
          <w:sz w:val="24"/>
          <w:szCs w:val="24"/>
          <w:lang w:val="en-US"/>
        </w:rPr>
        <w:t xml:space="preserve"> is acquired by the Buyer on the day of acceptance thereof. At the same time, the risk of damage is transferred to the Buyer as well</w:t>
      </w:r>
      <w:r w:rsidR="006D061E" w:rsidRPr="00BD589A">
        <w:rPr>
          <w:rFonts w:ascii="Times New Roman" w:hAnsi="Times New Roman"/>
          <w:sz w:val="24"/>
          <w:szCs w:val="24"/>
          <w:lang w:val="en-US"/>
        </w:rPr>
        <w:t>.</w:t>
      </w:r>
    </w:p>
    <w:p w:rsidR="009E296C" w:rsidRPr="00BD589A" w:rsidRDefault="009E296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V</w:t>
      </w:r>
      <w:r w:rsidR="001D6B9F" w:rsidRPr="00BD589A">
        <w:rPr>
          <w:rFonts w:ascii="Times New Roman" w:hAnsi="Times New Roman"/>
          <w:b/>
          <w:sz w:val="24"/>
          <w:szCs w:val="24"/>
          <w:lang w:val="en-US"/>
        </w:rPr>
        <w:t xml:space="preserve">. </w:t>
      </w:r>
    </w:p>
    <w:p w:rsidR="001D6B9F" w:rsidRPr="00BD589A" w:rsidRDefault="003979C1" w:rsidP="00634153">
      <w:pPr>
        <w:keepNext/>
        <w:spacing w:after="240" w:line="240" w:lineRule="auto"/>
        <w:jc w:val="center"/>
        <w:outlineLvl w:val="0"/>
        <w:rPr>
          <w:lang w:val="en-US"/>
        </w:rPr>
      </w:pPr>
      <w:r w:rsidRPr="00BD589A">
        <w:rPr>
          <w:rFonts w:ascii="Times New Roman" w:hAnsi="Times New Roman"/>
          <w:b/>
          <w:sz w:val="24"/>
          <w:szCs w:val="24"/>
          <w:lang w:val="en-US"/>
        </w:rPr>
        <w:t>Quality Guarantee</w:t>
      </w:r>
    </w:p>
    <w:p w:rsidR="00634153" w:rsidRPr="00BD589A" w:rsidRDefault="003979C1" w:rsidP="002711DC">
      <w:pPr>
        <w:pStyle w:val="Zkladntextodsazen2"/>
        <w:numPr>
          <w:ilvl w:val="0"/>
          <w:numId w:val="24"/>
        </w:numPr>
        <w:spacing w:after="120"/>
        <w:ind w:left="567" w:hanging="567"/>
        <w:rPr>
          <w:lang w:val="en-US"/>
        </w:rPr>
      </w:pPr>
      <w:r w:rsidRPr="00BD589A">
        <w:rPr>
          <w:lang w:val="en-US"/>
        </w:rPr>
        <w:t xml:space="preserve">The Seller grants the Buyer a quality guarantee for the </w:t>
      </w:r>
      <w:r w:rsidR="00C1455A" w:rsidRPr="00BD589A">
        <w:rPr>
          <w:lang w:val="en-US"/>
        </w:rPr>
        <w:t>subject of purchase</w:t>
      </w:r>
      <w:r w:rsidRPr="00BD589A">
        <w:rPr>
          <w:lang w:val="en-US"/>
        </w:rPr>
        <w:t xml:space="preserve"> provided hereunder, namely guaranteeing the proper performance of the </w:t>
      </w:r>
      <w:r w:rsidR="00C1455A" w:rsidRPr="00BD589A">
        <w:rPr>
          <w:lang w:val="en-US"/>
        </w:rPr>
        <w:t>subject of purchase</w:t>
      </w:r>
      <w:r w:rsidRPr="00BD589A">
        <w:rPr>
          <w:lang w:val="en-US"/>
        </w:rPr>
        <w:t xml:space="preserve"> as a whole for the purpose of this Agreement for 12 months</w:t>
      </w:r>
      <w:r w:rsidR="00F946D1" w:rsidRPr="00BD589A">
        <w:rPr>
          <w:lang w:val="en-US"/>
        </w:rPr>
        <w:t>,</w:t>
      </w:r>
      <w:r w:rsidRPr="00BD589A">
        <w:rPr>
          <w:lang w:val="en-US"/>
        </w:rPr>
        <w:t xml:space="preserve"> and also separately regarding</w:t>
      </w:r>
      <w:r w:rsidR="00634153" w:rsidRPr="00BD589A">
        <w:rPr>
          <w:lang w:val="en-US"/>
        </w:rPr>
        <w:t xml:space="preserve">: </w:t>
      </w:r>
    </w:p>
    <w:p w:rsidR="001D6B9F" w:rsidRPr="00BD589A" w:rsidRDefault="00634153" w:rsidP="00634153">
      <w:pPr>
        <w:pStyle w:val="Zkladntextodsazen2"/>
        <w:numPr>
          <w:ilvl w:val="0"/>
          <w:numId w:val="41"/>
        </w:numPr>
        <w:spacing w:after="120"/>
        <w:rPr>
          <w:lang w:val="en-US"/>
        </w:rPr>
      </w:pPr>
      <w:r w:rsidRPr="00BD589A">
        <w:rPr>
          <w:lang w:val="en-US"/>
        </w:rPr>
        <w:t>HW</w:t>
      </w:r>
      <w:r w:rsidR="001D6B9F" w:rsidRPr="00BD589A">
        <w:rPr>
          <w:lang w:val="en-US"/>
        </w:rPr>
        <w:t xml:space="preserve"> </w:t>
      </w:r>
      <w:r w:rsidR="003979C1" w:rsidRPr="00BD589A">
        <w:rPr>
          <w:lang w:val="en-US"/>
        </w:rPr>
        <w:t>for 12 months</w:t>
      </w:r>
      <w:r w:rsidRPr="00BD589A">
        <w:rPr>
          <w:lang w:val="en-US"/>
        </w:rPr>
        <w:t>;</w:t>
      </w:r>
    </w:p>
    <w:p w:rsidR="00634153" w:rsidRPr="00BD589A" w:rsidRDefault="00750FF8" w:rsidP="00634153">
      <w:pPr>
        <w:pStyle w:val="Zkladntextodsazen2"/>
        <w:numPr>
          <w:ilvl w:val="0"/>
          <w:numId w:val="41"/>
        </w:numPr>
        <w:spacing w:after="120"/>
        <w:rPr>
          <w:lang w:val="en-US"/>
        </w:rPr>
      </w:pPr>
      <w:r w:rsidRPr="00BD589A">
        <w:rPr>
          <w:lang w:val="en-US"/>
        </w:rPr>
        <w:t xml:space="preserve">SW MODULE </w:t>
      </w:r>
      <w:r w:rsidR="003979C1" w:rsidRPr="00BD589A">
        <w:rPr>
          <w:lang w:val="en-US"/>
        </w:rPr>
        <w:t xml:space="preserve">for </w:t>
      </w:r>
      <w:r w:rsidR="00AA6365">
        <w:rPr>
          <w:lang w:val="en-US"/>
        </w:rPr>
        <w:t>3</w:t>
      </w:r>
      <w:r w:rsidR="00AA6365" w:rsidRPr="00BD589A">
        <w:rPr>
          <w:lang w:val="en-US"/>
        </w:rPr>
        <w:t xml:space="preserve"> </w:t>
      </w:r>
      <w:r w:rsidR="003979C1" w:rsidRPr="00BD589A">
        <w:rPr>
          <w:lang w:val="en-US"/>
        </w:rPr>
        <w:t>months</w:t>
      </w:r>
      <w:r w:rsidR="00634153" w:rsidRPr="00BD589A">
        <w:rPr>
          <w:lang w:val="en-US"/>
        </w:rPr>
        <w:t>;</w:t>
      </w:r>
    </w:p>
    <w:p w:rsidR="00634153" w:rsidRPr="00BD589A" w:rsidRDefault="00634153" w:rsidP="00634153">
      <w:pPr>
        <w:pStyle w:val="Zkladntextodsazen2"/>
        <w:numPr>
          <w:ilvl w:val="0"/>
          <w:numId w:val="41"/>
        </w:numPr>
        <w:spacing w:after="120"/>
        <w:rPr>
          <w:lang w:val="en-US"/>
        </w:rPr>
      </w:pPr>
      <w:r w:rsidRPr="00BD589A">
        <w:rPr>
          <w:lang w:val="en-US"/>
        </w:rPr>
        <w:t xml:space="preserve">SW DATA </w:t>
      </w:r>
      <w:r w:rsidR="003979C1" w:rsidRPr="00BD589A">
        <w:rPr>
          <w:lang w:val="en-US"/>
        </w:rPr>
        <w:t xml:space="preserve">for </w:t>
      </w:r>
      <w:r w:rsidR="00AA6365">
        <w:rPr>
          <w:lang w:val="en-US"/>
        </w:rPr>
        <w:t>3</w:t>
      </w:r>
      <w:r w:rsidR="00AA6365" w:rsidRPr="00BD589A">
        <w:rPr>
          <w:lang w:val="en-US"/>
        </w:rPr>
        <w:t xml:space="preserve"> </w:t>
      </w:r>
      <w:r w:rsidR="003979C1" w:rsidRPr="00BD589A">
        <w:rPr>
          <w:lang w:val="en-US"/>
        </w:rPr>
        <w:t>months</w:t>
      </w:r>
      <w:r w:rsidRPr="00BD589A">
        <w:rPr>
          <w:lang w:val="en-US"/>
        </w:rPr>
        <w:t>.</w:t>
      </w:r>
    </w:p>
    <w:p w:rsidR="001D6B9F" w:rsidRPr="00BD589A" w:rsidRDefault="003255D5" w:rsidP="002711DC">
      <w:pPr>
        <w:pStyle w:val="Zkladntextodsazen2"/>
        <w:numPr>
          <w:ilvl w:val="0"/>
          <w:numId w:val="24"/>
        </w:numPr>
        <w:spacing w:after="120"/>
        <w:ind w:left="567" w:hanging="567"/>
        <w:rPr>
          <w:lang w:val="en-US"/>
        </w:rPr>
      </w:pPr>
      <w:r w:rsidRPr="00BD589A">
        <w:rPr>
          <w:lang w:val="en-US"/>
        </w:rPr>
        <w:t>The warranty period starts from the date of </w:t>
      </w:r>
      <w:r w:rsidR="00AA6365">
        <w:rPr>
          <w:lang w:val="en-US"/>
        </w:rPr>
        <w:t xml:space="preserve">shipment </w:t>
      </w:r>
      <w:r w:rsidRPr="00BD589A">
        <w:rPr>
          <w:lang w:val="en-US"/>
        </w:rPr>
        <w:t xml:space="preserve">of the </w:t>
      </w:r>
      <w:r w:rsidR="00C1455A" w:rsidRPr="00BD589A">
        <w:rPr>
          <w:lang w:val="en-US"/>
        </w:rPr>
        <w:t>subject of purchase</w:t>
      </w:r>
      <w:r w:rsidR="001D6B9F" w:rsidRPr="00BD589A">
        <w:rPr>
          <w:lang w:val="en-US"/>
        </w:rPr>
        <w:t>.</w:t>
      </w:r>
    </w:p>
    <w:p w:rsidR="00EC109F" w:rsidRPr="00BD589A" w:rsidRDefault="0046508F" w:rsidP="002711DC">
      <w:pPr>
        <w:pStyle w:val="Zkladntextodsazen2"/>
        <w:numPr>
          <w:ilvl w:val="0"/>
          <w:numId w:val="24"/>
        </w:numPr>
        <w:spacing w:after="120"/>
        <w:ind w:left="567" w:hanging="567"/>
        <w:rPr>
          <w:lang w:val="en-US"/>
        </w:rPr>
      </w:pPr>
      <w:r w:rsidRPr="00BD589A">
        <w:rPr>
          <w:lang w:val="en-US"/>
        </w:rPr>
        <w:t xml:space="preserve">The Buyer is entitled to notify the Seller of any defect covered by </w:t>
      </w:r>
      <w:r w:rsidR="00F946D1" w:rsidRPr="00BD589A">
        <w:rPr>
          <w:lang w:val="en-US"/>
        </w:rPr>
        <w:t xml:space="preserve">the </w:t>
      </w:r>
      <w:r w:rsidRPr="00BD589A">
        <w:rPr>
          <w:lang w:val="en-US"/>
        </w:rPr>
        <w:t xml:space="preserve">warranty and any defect that existed at the time of purchase and to exercise the rights following from such a defect at any time during the warranty period, regardless of when the Buyer </w:t>
      </w:r>
      <w:r w:rsidR="00F946D1" w:rsidRPr="00BD589A">
        <w:rPr>
          <w:lang w:val="en-US"/>
        </w:rPr>
        <w:t xml:space="preserve">discovers </w:t>
      </w:r>
      <w:r w:rsidRPr="00BD589A">
        <w:rPr>
          <w:lang w:val="en-US"/>
        </w:rPr>
        <w:t xml:space="preserve">or may </w:t>
      </w:r>
      <w:r w:rsidR="00F946D1" w:rsidRPr="00BD589A">
        <w:rPr>
          <w:lang w:val="en-US"/>
        </w:rPr>
        <w:t>discover</w:t>
      </w:r>
      <w:r w:rsidRPr="00BD589A">
        <w:rPr>
          <w:lang w:val="en-US"/>
        </w:rPr>
        <w:t xml:space="preserve"> the defect</w:t>
      </w:r>
      <w:r w:rsidR="00F946D1" w:rsidRPr="00BD589A">
        <w:rPr>
          <w:lang w:val="en-US"/>
        </w:rPr>
        <w:t>, while</w:t>
      </w:r>
      <w:r w:rsidRPr="00BD589A">
        <w:rPr>
          <w:lang w:val="en-US"/>
        </w:rPr>
        <w:t xml:space="preserve"> exercising professional care. If the Buyer notifies the Seller of a defect during the warranty period (i.e., it sends the notification to the Seller by post or e-mail not later than on the last day of the warranty period), the defect is notified in due time and the parties </w:t>
      </w:r>
      <w:r w:rsidR="00F946D1" w:rsidRPr="00BD589A">
        <w:rPr>
          <w:lang w:val="en-US"/>
        </w:rPr>
        <w:t xml:space="preserve">shall </w:t>
      </w:r>
      <w:r w:rsidRPr="00BD589A">
        <w:rPr>
          <w:lang w:val="en-US"/>
        </w:rPr>
        <w:t>rule out the application of </w:t>
      </w:r>
      <w:r w:rsidR="00F946D1" w:rsidRPr="00BD589A">
        <w:rPr>
          <w:lang w:val="en-US"/>
        </w:rPr>
        <w:t xml:space="preserve">any </w:t>
      </w:r>
      <w:r w:rsidRPr="00BD589A">
        <w:rPr>
          <w:lang w:val="en-US"/>
        </w:rPr>
        <w:t>non-mandatory provisions of legal regulations that deviate from the above</w:t>
      </w:r>
      <w:r w:rsidR="00EC109F" w:rsidRPr="00BD589A">
        <w:rPr>
          <w:lang w:val="en-US"/>
        </w:rPr>
        <w:t>.</w:t>
      </w:r>
    </w:p>
    <w:p w:rsidR="001D6B9F" w:rsidRPr="00BD589A" w:rsidRDefault="0046508F" w:rsidP="002711DC">
      <w:pPr>
        <w:pStyle w:val="Zkladntextodsazen2"/>
        <w:numPr>
          <w:ilvl w:val="0"/>
          <w:numId w:val="24"/>
        </w:numPr>
        <w:spacing w:after="120"/>
        <w:ind w:left="567" w:hanging="567"/>
        <w:rPr>
          <w:lang w:val="en-US"/>
        </w:rPr>
      </w:pPr>
      <w:r w:rsidRPr="00BD589A">
        <w:rPr>
          <w:lang w:val="en-US"/>
        </w:rPr>
        <w:t>The Seller shall carry out warranty repairs free of charge and promptly</w:t>
      </w:r>
      <w:r w:rsidR="00F946D1" w:rsidRPr="00BD589A">
        <w:rPr>
          <w:lang w:val="en-US"/>
        </w:rPr>
        <w:t>,</w:t>
      </w:r>
      <w:r w:rsidRPr="00BD589A">
        <w:rPr>
          <w:lang w:val="en-US"/>
        </w:rPr>
        <w:t xml:space="preserve"> taking into account the nature of the defect of the </w:t>
      </w:r>
      <w:r w:rsidR="00C1455A" w:rsidRPr="00BD589A">
        <w:rPr>
          <w:lang w:val="en-US"/>
        </w:rPr>
        <w:t>subject of purchase</w:t>
      </w:r>
      <w:r w:rsidRPr="00BD589A">
        <w:rPr>
          <w:lang w:val="en-US"/>
        </w:rPr>
        <w:t xml:space="preserve">. The Seller is committed to responding (registering a request reported by the Buyer) no later than </w:t>
      </w:r>
      <w:r w:rsidR="00214B2C">
        <w:rPr>
          <w:lang w:val="en-US"/>
        </w:rPr>
        <w:t>3</w:t>
      </w:r>
      <w:r w:rsidRPr="00BD589A">
        <w:rPr>
          <w:lang w:val="en-US"/>
        </w:rPr>
        <w:t xml:space="preserve"> business day</w:t>
      </w:r>
      <w:r w:rsidR="00214B2C">
        <w:rPr>
          <w:lang w:val="en-US"/>
        </w:rPr>
        <w:t>s</w:t>
      </w:r>
      <w:r w:rsidRPr="00BD589A">
        <w:rPr>
          <w:lang w:val="en-US"/>
        </w:rPr>
        <w:t>. The Seller undertakes to remove the defects within 5 business days of the report of the defect by the Buyer, unless otherwise agreed in writing</w:t>
      </w:r>
      <w:r w:rsidR="00E667BB" w:rsidRPr="00BD589A">
        <w:rPr>
          <w:lang w:val="en-US"/>
        </w:rPr>
        <w:t>.</w:t>
      </w:r>
    </w:p>
    <w:p w:rsidR="001D6B9F" w:rsidRPr="00BD589A" w:rsidRDefault="0046508F" w:rsidP="002711DC">
      <w:pPr>
        <w:pStyle w:val="Zkladntextodsazen2"/>
        <w:numPr>
          <w:ilvl w:val="0"/>
          <w:numId w:val="24"/>
        </w:numPr>
        <w:spacing w:after="120"/>
        <w:ind w:left="567" w:hanging="567"/>
        <w:rPr>
          <w:lang w:val="en-US"/>
        </w:rPr>
      </w:pPr>
      <w:r w:rsidRPr="00BD589A">
        <w:rPr>
          <w:lang w:val="en-US"/>
        </w:rPr>
        <w:t>The parties shall draft a </w:t>
      </w:r>
      <w:r w:rsidR="007F1D90" w:rsidRPr="00BD589A">
        <w:rPr>
          <w:lang w:val="en-US"/>
        </w:rPr>
        <w:t>report</w:t>
      </w:r>
      <w:r w:rsidRPr="00BD589A">
        <w:rPr>
          <w:lang w:val="en-US"/>
        </w:rPr>
        <w:t xml:space="preserve"> on the removal of the claimed defect; in the </w:t>
      </w:r>
      <w:r w:rsidR="007F1D90" w:rsidRPr="00BD589A">
        <w:rPr>
          <w:lang w:val="en-US"/>
        </w:rPr>
        <w:t>report</w:t>
      </w:r>
      <w:r w:rsidRPr="00BD589A">
        <w:rPr>
          <w:lang w:val="en-US"/>
        </w:rPr>
        <w:t xml:space="preserve">, the representative of the parties shall confirm the removal of the defect. The warranty period shall be extended by the period which </w:t>
      </w:r>
      <w:r w:rsidR="007F1D90" w:rsidRPr="00BD589A">
        <w:rPr>
          <w:lang w:val="en-US"/>
        </w:rPr>
        <w:t xml:space="preserve">runs </w:t>
      </w:r>
      <w:r w:rsidRPr="00BD589A">
        <w:rPr>
          <w:lang w:val="en-US"/>
        </w:rPr>
        <w:t>from the date of notification of the claimed defect until the date of removal of the defect</w:t>
      </w:r>
      <w:r w:rsidR="001D6B9F" w:rsidRPr="00BD589A">
        <w:rPr>
          <w:lang w:val="en-US"/>
        </w:rPr>
        <w:t>.</w:t>
      </w:r>
    </w:p>
    <w:p w:rsidR="009E296C" w:rsidRPr="00BD589A" w:rsidRDefault="009E296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VI</w:t>
      </w:r>
      <w:r w:rsidR="001D6B9F" w:rsidRPr="00BD589A">
        <w:rPr>
          <w:rFonts w:ascii="Times New Roman" w:hAnsi="Times New Roman"/>
          <w:b/>
          <w:sz w:val="24"/>
          <w:szCs w:val="24"/>
          <w:lang w:val="en-US"/>
        </w:rPr>
        <w:t xml:space="preserve">. </w:t>
      </w:r>
    </w:p>
    <w:p w:rsidR="001D6B9F" w:rsidRPr="00BD589A" w:rsidRDefault="0046508F" w:rsidP="00634153">
      <w:pPr>
        <w:keepNext/>
        <w:spacing w:after="240" w:line="240" w:lineRule="auto"/>
        <w:jc w:val="center"/>
        <w:outlineLvl w:val="0"/>
        <w:rPr>
          <w:lang w:val="en-US"/>
        </w:rPr>
      </w:pPr>
      <w:r w:rsidRPr="00BD589A">
        <w:rPr>
          <w:rFonts w:ascii="Times New Roman" w:hAnsi="Times New Roman"/>
          <w:b/>
          <w:sz w:val="24"/>
          <w:szCs w:val="24"/>
          <w:lang w:val="en-US"/>
        </w:rPr>
        <w:t>Communication Between the Parties</w:t>
      </w:r>
    </w:p>
    <w:p w:rsidR="001D6B9F" w:rsidRPr="00BD589A" w:rsidRDefault="0012394C" w:rsidP="002711DC">
      <w:pPr>
        <w:pStyle w:val="Odstavecseseznamem1"/>
        <w:numPr>
          <w:ilvl w:val="0"/>
          <w:numId w:val="25"/>
        </w:numPr>
        <w:spacing w:after="120"/>
        <w:ind w:left="567" w:hanging="567"/>
        <w:contextualSpacing w:val="0"/>
        <w:jc w:val="both"/>
        <w:rPr>
          <w:rFonts w:ascii="Times New Roman" w:hAnsi="Times New Roman"/>
          <w:sz w:val="24"/>
          <w:szCs w:val="24"/>
          <w:lang w:val="en-US"/>
        </w:rPr>
      </w:pPr>
      <w:r w:rsidRPr="00BD589A">
        <w:rPr>
          <w:rFonts w:ascii="Times New Roman" w:hAnsi="Times New Roman"/>
          <w:sz w:val="24"/>
          <w:szCs w:val="24"/>
          <w:lang w:val="en-US"/>
        </w:rPr>
        <w:t>All communication of the parties or other acts hereunder will be addressed to these representatives of the parties in Czech or English</w:t>
      </w:r>
      <w:r w:rsidR="001D6B9F" w:rsidRPr="00BD589A">
        <w:rPr>
          <w:rFonts w:ascii="Times New Roman" w:hAnsi="Times New Roman"/>
          <w:sz w:val="24"/>
          <w:szCs w:val="24"/>
          <w:lang w:val="en-US"/>
        </w:rPr>
        <w:t>:</w:t>
      </w:r>
    </w:p>
    <w:p w:rsidR="001D6B9F" w:rsidRPr="00BD589A" w:rsidRDefault="007F1D90" w:rsidP="009E296C">
      <w:pPr>
        <w:pStyle w:val="Odstavecseseznamem1"/>
        <w:spacing w:after="0"/>
        <w:ind w:left="540"/>
        <w:rPr>
          <w:rFonts w:ascii="Times New Roman" w:hAnsi="Times New Roman"/>
          <w:sz w:val="24"/>
          <w:szCs w:val="24"/>
          <w:lang w:val="en-US"/>
        </w:rPr>
      </w:pPr>
      <w:r w:rsidRPr="00BD589A">
        <w:rPr>
          <w:rFonts w:ascii="Times New Roman" w:hAnsi="Times New Roman"/>
          <w:sz w:val="24"/>
          <w:szCs w:val="24"/>
          <w:lang w:val="en-US"/>
        </w:rPr>
        <w:lastRenderedPageBreak/>
        <w:t>On behalf of </w:t>
      </w:r>
      <w:r w:rsidR="00F22B56" w:rsidRPr="00BD589A">
        <w:rPr>
          <w:rFonts w:ascii="Times New Roman" w:hAnsi="Times New Roman"/>
          <w:sz w:val="24"/>
          <w:szCs w:val="24"/>
          <w:lang w:val="en-US"/>
        </w:rPr>
        <w:t>the Seller</w:t>
      </w:r>
      <w:r w:rsidR="001D6B9F" w:rsidRPr="00BD589A">
        <w:rPr>
          <w:rFonts w:ascii="Times New Roman" w:hAnsi="Times New Roman"/>
          <w:sz w:val="24"/>
          <w:szCs w:val="24"/>
          <w:lang w:val="en-US"/>
        </w:rPr>
        <w:t xml:space="preserve">: </w:t>
      </w:r>
    </w:p>
    <w:p w:rsidR="009E296C" w:rsidRPr="00BD589A" w:rsidRDefault="0012394C" w:rsidP="009E296C">
      <w:pPr>
        <w:tabs>
          <w:tab w:val="left" w:pos="426"/>
        </w:tabs>
        <w:spacing w:after="0" w:line="240" w:lineRule="auto"/>
        <w:ind w:left="540" w:hanging="11"/>
        <w:jc w:val="both"/>
        <w:rPr>
          <w:rFonts w:ascii="Times New Roman" w:hAnsi="Times New Roman"/>
          <w:sz w:val="24"/>
          <w:szCs w:val="24"/>
          <w:lang w:val="en-US"/>
        </w:rPr>
      </w:pPr>
      <w:r w:rsidRPr="00BD589A">
        <w:rPr>
          <w:rFonts w:ascii="Times New Roman" w:hAnsi="Times New Roman"/>
          <w:sz w:val="24"/>
          <w:szCs w:val="24"/>
          <w:lang w:val="en-US"/>
        </w:rPr>
        <w:t>name</w:t>
      </w:r>
      <w:r w:rsidR="009E296C" w:rsidRPr="00BD589A">
        <w:rPr>
          <w:rFonts w:ascii="Times New Roman" w:hAnsi="Times New Roman"/>
          <w:sz w:val="24"/>
          <w:szCs w:val="24"/>
          <w:lang w:val="en-US"/>
        </w:rPr>
        <w:t>:</w:t>
      </w:r>
      <w:r w:rsidR="009E296C" w:rsidRPr="00BD589A">
        <w:rPr>
          <w:rFonts w:ascii="Times New Roman" w:hAnsi="Times New Roman"/>
          <w:sz w:val="24"/>
          <w:szCs w:val="24"/>
          <w:lang w:val="en-US"/>
        </w:rPr>
        <w:tab/>
      </w:r>
      <w:r w:rsidR="0033052B">
        <w:rPr>
          <w:rFonts w:ascii="Garamond" w:hAnsi="Garamond"/>
          <w:lang w:val="en-US"/>
        </w:rPr>
        <w:t>xx</w:t>
      </w:r>
      <w:r w:rsidR="009E296C" w:rsidRPr="00BD589A">
        <w:rPr>
          <w:rFonts w:ascii="Times New Roman" w:hAnsi="Times New Roman"/>
          <w:sz w:val="24"/>
          <w:szCs w:val="24"/>
          <w:lang w:val="en-US"/>
        </w:rPr>
        <w:t xml:space="preserve"> </w:t>
      </w:r>
    </w:p>
    <w:p w:rsidR="009E296C" w:rsidRPr="00BD589A" w:rsidRDefault="009E296C" w:rsidP="009E296C">
      <w:pPr>
        <w:tabs>
          <w:tab w:val="left" w:pos="426"/>
        </w:tabs>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email:</w:t>
      </w:r>
      <w:r w:rsidRPr="00BD589A">
        <w:rPr>
          <w:rFonts w:ascii="Times New Roman" w:hAnsi="Times New Roman"/>
          <w:sz w:val="24"/>
          <w:szCs w:val="24"/>
          <w:lang w:val="en-US"/>
        </w:rPr>
        <w:tab/>
      </w:r>
      <w:hyperlink r:id="rId10" w:history="1">
        <w:r w:rsidR="0033052B" w:rsidRPr="00102F5A">
          <w:rPr>
            <w:rStyle w:val="Hypertextovodkaz"/>
            <w:rFonts w:ascii="Garamond" w:hAnsi="Garamond"/>
            <w:lang w:val="en-US"/>
          </w:rPr>
          <w:t>xxx@imotions.com</w:t>
        </w:r>
      </w:hyperlink>
      <w:r w:rsidR="00EA3818">
        <w:rPr>
          <w:rFonts w:ascii="Garamond" w:hAnsi="Garamond"/>
          <w:lang w:val="en-US"/>
        </w:rPr>
        <w:tab/>
      </w:r>
    </w:p>
    <w:p w:rsidR="001D6B9F" w:rsidRPr="00BD589A" w:rsidRDefault="009E296C" w:rsidP="009E296C">
      <w:pPr>
        <w:spacing w:after="0" w:line="240" w:lineRule="auto"/>
        <w:ind w:firstLine="529"/>
        <w:jc w:val="both"/>
        <w:rPr>
          <w:rFonts w:ascii="Times New Roman" w:hAnsi="Times New Roman"/>
          <w:sz w:val="24"/>
          <w:szCs w:val="24"/>
          <w:lang w:val="en-US"/>
        </w:rPr>
      </w:pPr>
      <w:r w:rsidRPr="00BD589A">
        <w:rPr>
          <w:rFonts w:ascii="Times New Roman" w:hAnsi="Times New Roman"/>
          <w:sz w:val="24"/>
          <w:szCs w:val="24"/>
          <w:lang w:val="en-US"/>
        </w:rPr>
        <w:t xml:space="preserve">tel.: </w:t>
      </w:r>
      <w:r w:rsidRPr="00BD589A">
        <w:rPr>
          <w:rFonts w:ascii="Times New Roman" w:hAnsi="Times New Roman"/>
          <w:sz w:val="24"/>
          <w:szCs w:val="24"/>
          <w:lang w:val="en-US"/>
        </w:rPr>
        <w:tab/>
      </w:r>
      <w:r w:rsidR="00EA3818">
        <w:rPr>
          <w:rFonts w:ascii="Garamond" w:hAnsi="Garamond"/>
          <w:lang w:val="en-US"/>
        </w:rPr>
        <w:t>+</w:t>
      </w:r>
      <w:r w:rsidR="0033052B">
        <w:rPr>
          <w:rFonts w:ascii="Garamond" w:hAnsi="Garamond"/>
          <w:lang w:val="en-US"/>
        </w:rPr>
        <w:t>xxx</w:t>
      </w:r>
    </w:p>
    <w:p w:rsidR="009E296C" w:rsidRPr="00BD589A" w:rsidRDefault="009E296C" w:rsidP="009E296C">
      <w:pPr>
        <w:tabs>
          <w:tab w:val="left" w:pos="426"/>
        </w:tabs>
        <w:spacing w:after="0" w:line="240" w:lineRule="auto"/>
        <w:ind w:left="540" w:hanging="11"/>
        <w:jc w:val="both"/>
        <w:rPr>
          <w:rFonts w:ascii="Times New Roman" w:hAnsi="Times New Roman"/>
          <w:sz w:val="24"/>
          <w:szCs w:val="24"/>
          <w:lang w:val="en-US"/>
        </w:rPr>
      </w:pPr>
    </w:p>
    <w:p w:rsidR="001D6B9F" w:rsidRPr="00BD589A" w:rsidRDefault="009E296C" w:rsidP="009E296C">
      <w:pPr>
        <w:tabs>
          <w:tab w:val="left" w:pos="426"/>
        </w:tabs>
        <w:spacing w:after="0" w:line="240" w:lineRule="auto"/>
        <w:ind w:left="540" w:hanging="11"/>
        <w:jc w:val="both"/>
        <w:rPr>
          <w:rFonts w:ascii="Times New Roman" w:hAnsi="Times New Roman"/>
          <w:sz w:val="24"/>
          <w:szCs w:val="24"/>
          <w:lang w:val="en-US"/>
        </w:rPr>
      </w:pPr>
      <w:r w:rsidRPr="00BD589A">
        <w:rPr>
          <w:rFonts w:ascii="Times New Roman" w:hAnsi="Times New Roman"/>
          <w:sz w:val="24"/>
          <w:szCs w:val="24"/>
          <w:lang w:val="en-US"/>
        </w:rPr>
        <w:tab/>
      </w:r>
      <w:r w:rsidR="007F1D90" w:rsidRPr="00BD589A">
        <w:rPr>
          <w:rFonts w:ascii="Times New Roman" w:hAnsi="Times New Roman"/>
          <w:sz w:val="24"/>
          <w:szCs w:val="24"/>
          <w:lang w:val="en-US"/>
        </w:rPr>
        <w:t>On behalf of</w:t>
      </w:r>
      <w:r w:rsidR="007F1D90" w:rsidRPr="00BD589A" w:rsidDel="007F1D90">
        <w:rPr>
          <w:rFonts w:ascii="Times New Roman" w:hAnsi="Times New Roman"/>
          <w:sz w:val="24"/>
          <w:szCs w:val="24"/>
          <w:lang w:val="en-US"/>
        </w:rPr>
        <w:t xml:space="preserve"> </w:t>
      </w:r>
      <w:r w:rsidR="0012394C" w:rsidRPr="00BD589A">
        <w:rPr>
          <w:rFonts w:ascii="Times New Roman" w:hAnsi="Times New Roman"/>
          <w:sz w:val="24"/>
          <w:szCs w:val="24"/>
          <w:lang w:val="en-US"/>
        </w:rPr>
        <w:t xml:space="preserve">the </w:t>
      </w:r>
      <w:r w:rsidR="00A4624C" w:rsidRPr="00BD589A">
        <w:rPr>
          <w:rFonts w:ascii="Times New Roman" w:hAnsi="Times New Roman"/>
          <w:sz w:val="24"/>
          <w:szCs w:val="24"/>
          <w:lang w:val="en-US"/>
        </w:rPr>
        <w:t>Buyer</w:t>
      </w:r>
      <w:r w:rsidR="001D6B9F" w:rsidRPr="00BD589A">
        <w:rPr>
          <w:rFonts w:ascii="Times New Roman" w:hAnsi="Times New Roman"/>
          <w:sz w:val="24"/>
          <w:szCs w:val="24"/>
          <w:lang w:val="en-US"/>
        </w:rPr>
        <w:t>:</w:t>
      </w:r>
    </w:p>
    <w:p w:rsidR="001D6B9F" w:rsidRPr="00BD589A" w:rsidRDefault="009E296C" w:rsidP="009E296C">
      <w:pPr>
        <w:tabs>
          <w:tab w:val="left" w:pos="426"/>
        </w:tabs>
        <w:spacing w:after="0" w:line="240" w:lineRule="auto"/>
        <w:ind w:left="540" w:hanging="11"/>
        <w:jc w:val="both"/>
        <w:rPr>
          <w:rFonts w:ascii="Times New Roman" w:hAnsi="Times New Roman"/>
          <w:sz w:val="24"/>
          <w:szCs w:val="24"/>
          <w:lang w:val="en-US"/>
        </w:rPr>
      </w:pPr>
      <w:r w:rsidRPr="00BD589A">
        <w:rPr>
          <w:rFonts w:ascii="Times New Roman" w:hAnsi="Times New Roman"/>
          <w:sz w:val="24"/>
          <w:szCs w:val="24"/>
          <w:lang w:val="en-US"/>
        </w:rPr>
        <w:tab/>
      </w:r>
      <w:r w:rsidR="0012394C" w:rsidRPr="00BD589A">
        <w:rPr>
          <w:rFonts w:ascii="Times New Roman" w:hAnsi="Times New Roman"/>
          <w:sz w:val="24"/>
          <w:szCs w:val="24"/>
          <w:lang w:val="en-US"/>
        </w:rPr>
        <w:t>name</w:t>
      </w:r>
      <w:r w:rsidR="001D6B9F" w:rsidRPr="00BD589A">
        <w:rPr>
          <w:rFonts w:ascii="Times New Roman" w:hAnsi="Times New Roman"/>
          <w:sz w:val="24"/>
          <w:szCs w:val="24"/>
          <w:lang w:val="en-US"/>
        </w:rPr>
        <w:t>:</w:t>
      </w:r>
      <w:r w:rsidR="001D6B9F" w:rsidRPr="00BD589A">
        <w:rPr>
          <w:rFonts w:ascii="Times New Roman" w:hAnsi="Times New Roman"/>
          <w:sz w:val="24"/>
          <w:szCs w:val="24"/>
          <w:lang w:val="en-US"/>
        </w:rPr>
        <w:tab/>
      </w:r>
      <w:r w:rsidR="0033052B">
        <w:rPr>
          <w:rFonts w:ascii="Times New Roman" w:hAnsi="Times New Roman"/>
          <w:sz w:val="24"/>
          <w:szCs w:val="24"/>
          <w:lang w:val="en-US"/>
        </w:rPr>
        <w:t>xxx</w:t>
      </w:r>
      <w:r w:rsidR="00E440B3">
        <w:rPr>
          <w:rFonts w:ascii="Times New Roman" w:hAnsi="Times New Roman"/>
          <w:sz w:val="24"/>
          <w:szCs w:val="24"/>
          <w:lang w:val="en-US"/>
        </w:rPr>
        <w:t>.</w:t>
      </w:r>
    </w:p>
    <w:p w:rsidR="001D6B9F" w:rsidRPr="00BD589A" w:rsidRDefault="001D6B9F" w:rsidP="009E296C">
      <w:pPr>
        <w:tabs>
          <w:tab w:val="left" w:pos="426"/>
        </w:tabs>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email:</w:t>
      </w:r>
      <w:r w:rsidRPr="00BD589A">
        <w:rPr>
          <w:rFonts w:ascii="Times New Roman" w:hAnsi="Times New Roman"/>
          <w:sz w:val="24"/>
          <w:szCs w:val="24"/>
          <w:lang w:val="en-US"/>
        </w:rPr>
        <w:tab/>
      </w:r>
      <w:r w:rsidR="0033052B">
        <w:rPr>
          <w:rFonts w:ascii="Times New Roman" w:hAnsi="Times New Roman"/>
          <w:sz w:val="24"/>
          <w:szCs w:val="24"/>
          <w:lang w:val="en-US"/>
        </w:rPr>
        <w:t>xxx</w:t>
      </w:r>
      <w:r w:rsidR="00E440B3">
        <w:rPr>
          <w:rFonts w:ascii="Times New Roman" w:hAnsi="Times New Roman"/>
          <w:sz w:val="24"/>
          <w:szCs w:val="24"/>
          <w:lang w:val="en-US"/>
        </w:rPr>
        <w:t>.zcu.cz</w:t>
      </w:r>
    </w:p>
    <w:p w:rsidR="001D6B9F" w:rsidRPr="00BD589A" w:rsidRDefault="001D6B9F" w:rsidP="009E296C">
      <w:pPr>
        <w:tabs>
          <w:tab w:val="left" w:pos="426"/>
        </w:tabs>
        <w:spacing w:after="0" w:line="240" w:lineRule="auto"/>
        <w:ind w:left="540"/>
        <w:jc w:val="both"/>
        <w:rPr>
          <w:rFonts w:ascii="Times New Roman" w:hAnsi="Times New Roman"/>
          <w:sz w:val="24"/>
          <w:szCs w:val="24"/>
          <w:lang w:val="en-US"/>
        </w:rPr>
      </w:pPr>
      <w:r w:rsidRPr="00BD589A">
        <w:rPr>
          <w:rFonts w:ascii="Times New Roman" w:hAnsi="Times New Roman"/>
          <w:sz w:val="24"/>
          <w:szCs w:val="24"/>
          <w:lang w:val="en-US"/>
        </w:rPr>
        <w:t xml:space="preserve">tel.: </w:t>
      </w:r>
      <w:r w:rsidRPr="00BD589A">
        <w:rPr>
          <w:rFonts w:ascii="Times New Roman" w:hAnsi="Times New Roman"/>
          <w:sz w:val="24"/>
          <w:szCs w:val="24"/>
          <w:lang w:val="en-US"/>
        </w:rPr>
        <w:tab/>
      </w:r>
      <w:r w:rsidR="0033052B">
        <w:rPr>
          <w:rFonts w:ascii="Times New Roman" w:hAnsi="Times New Roman"/>
          <w:sz w:val="24"/>
          <w:szCs w:val="24"/>
          <w:lang w:val="en-US"/>
        </w:rPr>
        <w:t>xxx</w:t>
      </w:r>
      <w:r w:rsidRPr="00BD589A">
        <w:rPr>
          <w:rFonts w:ascii="Times New Roman" w:hAnsi="Times New Roman"/>
          <w:sz w:val="24"/>
          <w:szCs w:val="24"/>
          <w:lang w:val="en-US"/>
        </w:rPr>
        <w:tab/>
      </w:r>
    </w:p>
    <w:p w:rsidR="009E296C" w:rsidRPr="00BD589A" w:rsidRDefault="009E296C" w:rsidP="009E296C">
      <w:pPr>
        <w:pStyle w:val="Odstavecseseznamem1"/>
        <w:ind w:left="0"/>
        <w:rPr>
          <w:rFonts w:ascii="Times New Roman" w:hAnsi="Times New Roman"/>
          <w:sz w:val="24"/>
          <w:szCs w:val="24"/>
          <w:lang w:val="en-US"/>
        </w:rPr>
      </w:pPr>
    </w:p>
    <w:p w:rsidR="00272CE1" w:rsidRPr="00BD589A" w:rsidRDefault="0012394C" w:rsidP="009E296C">
      <w:pPr>
        <w:pStyle w:val="Odstavecseseznamem1"/>
        <w:ind w:left="540"/>
        <w:rPr>
          <w:rFonts w:ascii="Times New Roman" w:hAnsi="Times New Roman"/>
          <w:sz w:val="24"/>
          <w:szCs w:val="24"/>
          <w:lang w:val="en-US"/>
        </w:rPr>
      </w:pPr>
      <w:r w:rsidRPr="00BD589A">
        <w:rPr>
          <w:rFonts w:ascii="Times New Roman" w:hAnsi="Times New Roman"/>
          <w:sz w:val="24"/>
          <w:szCs w:val="24"/>
          <w:lang w:val="en-US"/>
        </w:rPr>
        <w:t>However, these representatives are not authorized to sign any amendments to this Agreement</w:t>
      </w:r>
      <w:r w:rsidR="001D6B9F" w:rsidRPr="00BD589A">
        <w:rPr>
          <w:rFonts w:ascii="Times New Roman" w:hAnsi="Times New Roman"/>
          <w:sz w:val="24"/>
          <w:szCs w:val="24"/>
          <w:lang w:val="en-US"/>
        </w:rPr>
        <w:t xml:space="preserve">. </w:t>
      </w:r>
    </w:p>
    <w:p w:rsidR="00BA3F4F" w:rsidRPr="00BD589A" w:rsidRDefault="00BA3F4F" w:rsidP="002711DC">
      <w:pPr>
        <w:pStyle w:val="Odstavecseseznamem1"/>
        <w:ind w:left="0"/>
        <w:rPr>
          <w:rFonts w:ascii="Times New Roman" w:hAnsi="Times New Roman"/>
          <w:sz w:val="24"/>
          <w:szCs w:val="24"/>
          <w:lang w:val="en-US"/>
        </w:rPr>
      </w:pPr>
    </w:p>
    <w:p w:rsidR="00BA3F4F" w:rsidRPr="00BD589A" w:rsidRDefault="001A49E0" w:rsidP="002711DC">
      <w:pPr>
        <w:pStyle w:val="Odstavecseseznamem1"/>
        <w:numPr>
          <w:ilvl w:val="0"/>
          <w:numId w:val="25"/>
        </w:numPr>
        <w:spacing w:after="0" w:line="240" w:lineRule="auto"/>
        <w:ind w:left="567" w:hanging="567"/>
        <w:contextualSpacing w:val="0"/>
        <w:jc w:val="both"/>
        <w:rPr>
          <w:rFonts w:ascii="Times New Roman" w:hAnsi="Times New Roman"/>
          <w:sz w:val="24"/>
          <w:szCs w:val="24"/>
          <w:lang w:val="en-US"/>
        </w:rPr>
      </w:pPr>
      <w:r w:rsidRPr="00BD589A">
        <w:rPr>
          <w:rFonts w:ascii="Times New Roman" w:hAnsi="Times New Roman"/>
          <w:kern w:val="2"/>
          <w:sz w:val="24"/>
          <w:szCs w:val="24"/>
          <w:lang w:val="en-US"/>
        </w:rPr>
        <w:t xml:space="preserve">If this Agreement requires written communication of the parties for a particular notice or other act, such communication can be sent by e-mail or through a postal service provider to the address of the </w:t>
      </w:r>
      <w:r w:rsidR="007F1D90" w:rsidRPr="00BD589A">
        <w:rPr>
          <w:rFonts w:ascii="Times New Roman" w:hAnsi="Times New Roman"/>
          <w:kern w:val="2"/>
          <w:sz w:val="24"/>
          <w:szCs w:val="24"/>
          <w:lang w:val="en-US"/>
        </w:rPr>
        <w:t xml:space="preserve">registered office </w:t>
      </w:r>
      <w:r w:rsidRPr="00BD589A">
        <w:rPr>
          <w:rFonts w:ascii="Times New Roman" w:hAnsi="Times New Roman"/>
          <w:kern w:val="2"/>
          <w:sz w:val="24"/>
          <w:szCs w:val="24"/>
          <w:lang w:val="en-US"/>
        </w:rPr>
        <w:t xml:space="preserve">of the respective party </w:t>
      </w:r>
      <w:r w:rsidR="002042C0" w:rsidRPr="00BD589A">
        <w:rPr>
          <w:rFonts w:ascii="Times New Roman" w:hAnsi="Times New Roman"/>
          <w:kern w:val="2"/>
          <w:sz w:val="24"/>
          <w:szCs w:val="24"/>
          <w:lang w:val="en-US"/>
        </w:rPr>
        <w:t xml:space="preserve">for </w:t>
      </w:r>
      <w:r w:rsidRPr="00BD589A">
        <w:rPr>
          <w:rFonts w:ascii="Times New Roman" w:hAnsi="Times New Roman"/>
          <w:kern w:val="2"/>
          <w:sz w:val="24"/>
          <w:szCs w:val="24"/>
          <w:lang w:val="en-US"/>
        </w:rPr>
        <w:t>the attention of the representative of the party hereunder</w:t>
      </w:r>
      <w:r w:rsidR="001D6B9F" w:rsidRPr="00BD589A">
        <w:rPr>
          <w:rFonts w:ascii="Times New Roman" w:hAnsi="Times New Roman"/>
          <w:kern w:val="2"/>
          <w:sz w:val="24"/>
          <w:szCs w:val="24"/>
          <w:lang w:val="en-US"/>
        </w:rPr>
        <w:t>.</w:t>
      </w:r>
    </w:p>
    <w:p w:rsidR="009E296C" w:rsidRPr="00BD589A" w:rsidRDefault="009E296C"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VII</w:t>
      </w:r>
      <w:r w:rsidR="001D6B9F" w:rsidRPr="00BD589A">
        <w:rPr>
          <w:rFonts w:ascii="Times New Roman" w:hAnsi="Times New Roman"/>
          <w:b/>
          <w:sz w:val="24"/>
          <w:szCs w:val="24"/>
          <w:lang w:val="en-US"/>
        </w:rPr>
        <w:t xml:space="preserve">. </w:t>
      </w:r>
    </w:p>
    <w:p w:rsidR="007B4C17" w:rsidRPr="00BD589A" w:rsidRDefault="0012394C" w:rsidP="00AC263E">
      <w:pPr>
        <w:keepNext/>
        <w:spacing w:after="24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Arrangements Regarding License</w:t>
      </w:r>
      <w:r w:rsidR="007B4C17" w:rsidRPr="00BD589A">
        <w:rPr>
          <w:rFonts w:ascii="Times New Roman" w:hAnsi="Times New Roman"/>
          <w:b/>
          <w:sz w:val="24"/>
          <w:szCs w:val="24"/>
          <w:lang w:val="en-US"/>
        </w:rPr>
        <w:t xml:space="preserve"> </w:t>
      </w:r>
    </w:p>
    <w:p w:rsidR="007B4C17" w:rsidRPr="00BD589A" w:rsidRDefault="003A01D7" w:rsidP="00AC263E">
      <w:pPr>
        <w:pStyle w:val="Odstavecseseznamem1"/>
        <w:numPr>
          <w:ilvl w:val="0"/>
          <w:numId w:val="45"/>
        </w:numPr>
        <w:spacing w:before="120" w:after="120" w:line="240" w:lineRule="auto"/>
        <w:ind w:left="567" w:hanging="567"/>
        <w:contextualSpacing w:val="0"/>
        <w:jc w:val="both"/>
        <w:rPr>
          <w:rFonts w:ascii="Times New Roman" w:hAnsi="Times New Roman"/>
          <w:kern w:val="2"/>
          <w:sz w:val="24"/>
          <w:szCs w:val="24"/>
          <w:lang w:val="en-US"/>
        </w:rPr>
      </w:pPr>
      <w:r w:rsidRPr="00BD589A">
        <w:rPr>
          <w:rFonts w:ascii="Times New Roman" w:hAnsi="Times New Roman"/>
          <w:kern w:val="2"/>
          <w:sz w:val="24"/>
          <w:szCs w:val="24"/>
          <w:lang w:val="en-US"/>
        </w:rPr>
        <w:t>Based on this Agreement, the Seller undertakes to provide the Buyer with authorization (</w:t>
      </w:r>
      <w:r w:rsidR="00DA3160" w:rsidRPr="00BD589A">
        <w:rPr>
          <w:rFonts w:ascii="Times New Roman" w:hAnsi="Times New Roman"/>
          <w:kern w:val="2"/>
          <w:sz w:val="24"/>
          <w:szCs w:val="24"/>
          <w:lang w:val="en-US"/>
        </w:rPr>
        <w:t xml:space="preserve">a </w:t>
      </w:r>
      <w:r w:rsidRPr="00BD589A">
        <w:rPr>
          <w:rFonts w:ascii="Times New Roman" w:hAnsi="Times New Roman"/>
          <w:kern w:val="2"/>
          <w:sz w:val="24"/>
          <w:szCs w:val="24"/>
          <w:lang w:val="en-US"/>
        </w:rPr>
        <w:t xml:space="preserve">license) from the date of acceptance of the </w:t>
      </w:r>
      <w:r w:rsidR="00C1455A" w:rsidRPr="00BD589A">
        <w:rPr>
          <w:rFonts w:ascii="Times New Roman" w:hAnsi="Times New Roman"/>
          <w:kern w:val="2"/>
          <w:sz w:val="24"/>
          <w:szCs w:val="24"/>
          <w:lang w:val="en-US"/>
        </w:rPr>
        <w:t>subject of purchase</w:t>
      </w:r>
      <w:r w:rsidRPr="00BD589A">
        <w:rPr>
          <w:rFonts w:ascii="Times New Roman" w:hAnsi="Times New Roman"/>
          <w:kern w:val="2"/>
          <w:sz w:val="24"/>
          <w:szCs w:val="24"/>
          <w:lang w:val="en-US"/>
        </w:rPr>
        <w:t xml:space="preserve"> </w:t>
      </w:r>
      <w:r w:rsidR="00DA3160" w:rsidRPr="00BD589A">
        <w:rPr>
          <w:rFonts w:ascii="Times New Roman" w:hAnsi="Times New Roman"/>
          <w:kern w:val="2"/>
          <w:sz w:val="24"/>
          <w:szCs w:val="24"/>
          <w:lang w:val="en-US"/>
        </w:rPr>
        <w:t>for the</w:t>
      </w:r>
      <w:r w:rsidRPr="00BD589A">
        <w:rPr>
          <w:rFonts w:ascii="Times New Roman" w:hAnsi="Times New Roman"/>
          <w:kern w:val="2"/>
          <w:sz w:val="24"/>
          <w:szCs w:val="24"/>
          <w:lang w:val="en-US"/>
        </w:rPr>
        <w:t xml:space="preserve"> full and proper use of the goods (SW MODULE and SW DATA) under the technical conditions described in Annex </w:t>
      </w:r>
      <w:r w:rsidR="002042C0" w:rsidRPr="00BD589A">
        <w:rPr>
          <w:rFonts w:ascii="Times New Roman" w:hAnsi="Times New Roman"/>
          <w:kern w:val="2"/>
          <w:sz w:val="24"/>
          <w:szCs w:val="24"/>
          <w:lang w:val="en-US"/>
        </w:rPr>
        <w:t xml:space="preserve">No. </w:t>
      </w:r>
      <w:r w:rsidRPr="00BD589A">
        <w:rPr>
          <w:rFonts w:ascii="Times New Roman" w:hAnsi="Times New Roman"/>
          <w:kern w:val="2"/>
          <w:sz w:val="24"/>
          <w:szCs w:val="24"/>
          <w:lang w:val="en-US"/>
        </w:rPr>
        <w:t xml:space="preserve">1 and 2 hereto. The license is provided </w:t>
      </w:r>
      <w:r w:rsidR="00DA3160" w:rsidRPr="00BD589A">
        <w:rPr>
          <w:rFonts w:ascii="Times New Roman" w:hAnsi="Times New Roman"/>
          <w:kern w:val="2"/>
          <w:sz w:val="24"/>
          <w:szCs w:val="24"/>
          <w:lang w:val="en-US"/>
        </w:rPr>
        <w:t xml:space="preserve">without </w:t>
      </w:r>
      <w:r w:rsidRPr="00BD589A">
        <w:rPr>
          <w:rFonts w:ascii="Times New Roman" w:hAnsi="Times New Roman"/>
          <w:kern w:val="2"/>
          <w:sz w:val="24"/>
          <w:szCs w:val="24"/>
          <w:lang w:val="en-US"/>
        </w:rPr>
        <w:t>time</w:t>
      </w:r>
      <w:r w:rsidR="00DA3160" w:rsidRPr="00BD589A">
        <w:rPr>
          <w:rFonts w:ascii="Times New Roman" w:hAnsi="Times New Roman"/>
          <w:kern w:val="2"/>
          <w:sz w:val="24"/>
          <w:szCs w:val="24"/>
          <w:lang w:val="en-US"/>
        </w:rPr>
        <w:t xml:space="preserve"> or territorial restrictions and</w:t>
      </w:r>
      <w:r w:rsidRPr="00BD589A">
        <w:rPr>
          <w:rFonts w:ascii="Times New Roman" w:hAnsi="Times New Roman"/>
          <w:kern w:val="2"/>
          <w:sz w:val="24"/>
          <w:szCs w:val="24"/>
          <w:lang w:val="en-US"/>
        </w:rPr>
        <w:t xml:space="preserve"> the license fee is included in the purchase price of the goods. The Buyer is not required to use this license</w:t>
      </w:r>
      <w:r w:rsidR="007B4C17" w:rsidRPr="00BD589A">
        <w:rPr>
          <w:rFonts w:ascii="Times New Roman" w:hAnsi="Times New Roman"/>
          <w:kern w:val="2"/>
          <w:sz w:val="24"/>
          <w:szCs w:val="24"/>
          <w:lang w:val="en-US"/>
        </w:rPr>
        <w:t xml:space="preserve">. </w:t>
      </w:r>
    </w:p>
    <w:p w:rsidR="007B4C17" w:rsidRPr="00BD589A" w:rsidRDefault="003A01D7" w:rsidP="00AC263E">
      <w:pPr>
        <w:pStyle w:val="Odstavecseseznamem1"/>
        <w:numPr>
          <w:ilvl w:val="0"/>
          <w:numId w:val="45"/>
        </w:numPr>
        <w:spacing w:before="120" w:after="120" w:line="240" w:lineRule="auto"/>
        <w:ind w:left="567" w:hanging="567"/>
        <w:contextualSpacing w:val="0"/>
        <w:jc w:val="both"/>
        <w:rPr>
          <w:rFonts w:ascii="Times New Roman" w:hAnsi="Times New Roman"/>
          <w:kern w:val="2"/>
          <w:sz w:val="24"/>
          <w:szCs w:val="24"/>
          <w:lang w:val="en-US"/>
        </w:rPr>
      </w:pPr>
      <w:r w:rsidRPr="00BD589A">
        <w:rPr>
          <w:rFonts w:ascii="Times New Roman" w:hAnsi="Times New Roman"/>
          <w:kern w:val="2"/>
          <w:sz w:val="24"/>
          <w:szCs w:val="24"/>
          <w:lang w:val="en-US"/>
        </w:rPr>
        <w:t>Other terms and conditions of the license and support are governed by Annex No. 3 to this Agreement. In the event of a</w:t>
      </w:r>
      <w:r w:rsidR="00DA3160" w:rsidRPr="00BD589A">
        <w:rPr>
          <w:rFonts w:ascii="Times New Roman" w:hAnsi="Times New Roman"/>
          <w:kern w:val="2"/>
          <w:sz w:val="24"/>
          <w:szCs w:val="24"/>
          <w:lang w:val="en-US"/>
        </w:rPr>
        <w:t>ny</w:t>
      </w:r>
      <w:r w:rsidRPr="00BD589A">
        <w:rPr>
          <w:rFonts w:ascii="Times New Roman" w:hAnsi="Times New Roman"/>
          <w:kern w:val="2"/>
          <w:sz w:val="24"/>
          <w:szCs w:val="24"/>
          <w:lang w:val="en-US"/>
        </w:rPr>
        <w:t> conflict between Annex No. 3 and other clauses of</w:t>
      </w:r>
      <w:r w:rsidR="00ED0BC9" w:rsidRPr="00BD589A">
        <w:rPr>
          <w:rFonts w:ascii="Times New Roman" w:hAnsi="Times New Roman"/>
          <w:kern w:val="2"/>
          <w:sz w:val="24"/>
          <w:szCs w:val="24"/>
          <w:lang w:val="en-US"/>
        </w:rPr>
        <w:t> </w:t>
      </w:r>
      <w:r w:rsidRPr="00BD589A">
        <w:rPr>
          <w:rFonts w:ascii="Times New Roman" w:hAnsi="Times New Roman"/>
          <w:kern w:val="2"/>
          <w:sz w:val="24"/>
          <w:szCs w:val="24"/>
          <w:lang w:val="en-US"/>
        </w:rPr>
        <w:t xml:space="preserve">this Agreement, the other parts of the Agreement shall prevail and the </w:t>
      </w:r>
      <w:r w:rsidR="00DA3160" w:rsidRPr="00BD589A">
        <w:rPr>
          <w:rFonts w:ascii="Times New Roman" w:hAnsi="Times New Roman"/>
          <w:kern w:val="2"/>
          <w:sz w:val="24"/>
          <w:szCs w:val="24"/>
          <w:lang w:val="en-US"/>
        </w:rPr>
        <w:t xml:space="preserve">relevant </w:t>
      </w:r>
      <w:r w:rsidRPr="00BD589A">
        <w:rPr>
          <w:rFonts w:ascii="Times New Roman" w:hAnsi="Times New Roman"/>
          <w:kern w:val="2"/>
          <w:sz w:val="24"/>
          <w:szCs w:val="24"/>
          <w:lang w:val="en-US"/>
        </w:rPr>
        <w:t xml:space="preserve">clauses of Annex No. 3 </w:t>
      </w:r>
      <w:r w:rsidR="00DA3160" w:rsidRPr="00BD589A">
        <w:rPr>
          <w:rFonts w:ascii="Times New Roman" w:hAnsi="Times New Roman"/>
          <w:kern w:val="2"/>
          <w:sz w:val="24"/>
          <w:szCs w:val="24"/>
          <w:lang w:val="en-US"/>
        </w:rPr>
        <w:t xml:space="preserve">shall </w:t>
      </w:r>
      <w:r w:rsidRPr="00BD589A">
        <w:rPr>
          <w:rFonts w:ascii="Times New Roman" w:hAnsi="Times New Roman"/>
          <w:kern w:val="2"/>
          <w:sz w:val="24"/>
          <w:szCs w:val="24"/>
          <w:lang w:val="en-US"/>
        </w:rPr>
        <w:t>not have legal effects</w:t>
      </w:r>
      <w:r w:rsidR="007B4C17" w:rsidRPr="00BD589A">
        <w:rPr>
          <w:rFonts w:ascii="Times New Roman" w:hAnsi="Times New Roman"/>
          <w:kern w:val="2"/>
          <w:sz w:val="24"/>
          <w:szCs w:val="24"/>
          <w:lang w:val="en-US"/>
        </w:rPr>
        <w:t>.</w:t>
      </w:r>
    </w:p>
    <w:p w:rsidR="007B4C17" w:rsidRPr="00BD589A" w:rsidRDefault="00E77CBD" w:rsidP="00AC263E">
      <w:pPr>
        <w:pStyle w:val="Odstavecseseznamem1"/>
        <w:numPr>
          <w:ilvl w:val="0"/>
          <w:numId w:val="45"/>
        </w:numPr>
        <w:spacing w:before="120" w:after="120" w:line="240" w:lineRule="auto"/>
        <w:ind w:left="567" w:hanging="567"/>
        <w:contextualSpacing w:val="0"/>
        <w:jc w:val="both"/>
        <w:rPr>
          <w:rFonts w:ascii="Times New Roman" w:hAnsi="Times New Roman"/>
          <w:kern w:val="2"/>
          <w:sz w:val="24"/>
          <w:szCs w:val="24"/>
          <w:lang w:val="en-US"/>
        </w:rPr>
      </w:pPr>
      <w:r w:rsidRPr="00BD589A">
        <w:rPr>
          <w:rFonts w:ascii="Times New Roman" w:hAnsi="Times New Roman"/>
          <w:kern w:val="2"/>
          <w:sz w:val="24"/>
          <w:szCs w:val="24"/>
          <w:lang w:val="en-US"/>
        </w:rPr>
        <w:t xml:space="preserve">In the event that a higher and newer version of the SW or an update, etc. is provided under the support or warranty, the terms of the license </w:t>
      </w:r>
      <w:r w:rsidR="00DA64EE" w:rsidRPr="00BD589A">
        <w:rPr>
          <w:rFonts w:ascii="Times New Roman" w:hAnsi="Times New Roman"/>
          <w:kern w:val="2"/>
          <w:sz w:val="24"/>
          <w:szCs w:val="24"/>
          <w:lang w:val="en-US"/>
        </w:rPr>
        <w:t xml:space="preserve">provision </w:t>
      </w:r>
      <w:r w:rsidRPr="00BD589A">
        <w:rPr>
          <w:rFonts w:ascii="Times New Roman" w:hAnsi="Times New Roman"/>
          <w:kern w:val="2"/>
          <w:sz w:val="24"/>
          <w:szCs w:val="24"/>
          <w:lang w:val="en-US"/>
        </w:rPr>
        <w:t>are laid down by Annex No. 3 to this Agreement. In the event of a</w:t>
      </w:r>
      <w:r w:rsidR="00DA64EE" w:rsidRPr="00BD589A">
        <w:rPr>
          <w:rFonts w:ascii="Times New Roman" w:hAnsi="Times New Roman"/>
          <w:kern w:val="2"/>
          <w:sz w:val="24"/>
          <w:szCs w:val="24"/>
          <w:lang w:val="en-US"/>
        </w:rPr>
        <w:t>ny</w:t>
      </w:r>
      <w:r w:rsidRPr="00BD589A">
        <w:rPr>
          <w:rFonts w:ascii="Times New Roman" w:hAnsi="Times New Roman"/>
          <w:kern w:val="2"/>
          <w:sz w:val="24"/>
          <w:szCs w:val="24"/>
          <w:lang w:val="en-US"/>
        </w:rPr>
        <w:t xml:space="preserve"> conflict between clauses of Annex No. 3 and other clauses hereof, the other clauses of the Agreement prevail and the </w:t>
      </w:r>
      <w:r w:rsidR="00DA64EE" w:rsidRPr="00BD589A">
        <w:rPr>
          <w:rFonts w:ascii="Times New Roman" w:hAnsi="Times New Roman"/>
          <w:kern w:val="2"/>
          <w:sz w:val="24"/>
          <w:szCs w:val="24"/>
          <w:lang w:val="en-US"/>
        </w:rPr>
        <w:t xml:space="preserve">relevant </w:t>
      </w:r>
      <w:r w:rsidRPr="00BD589A">
        <w:rPr>
          <w:rFonts w:ascii="Times New Roman" w:hAnsi="Times New Roman"/>
          <w:kern w:val="2"/>
          <w:sz w:val="24"/>
          <w:szCs w:val="24"/>
          <w:lang w:val="en-US"/>
        </w:rPr>
        <w:t xml:space="preserve">part of Annex No. 3 </w:t>
      </w:r>
      <w:r w:rsidR="00DA64EE" w:rsidRPr="00BD589A">
        <w:rPr>
          <w:rFonts w:ascii="Times New Roman" w:hAnsi="Times New Roman"/>
          <w:kern w:val="2"/>
          <w:sz w:val="24"/>
          <w:szCs w:val="24"/>
          <w:lang w:val="en-US"/>
        </w:rPr>
        <w:t>shall</w:t>
      </w:r>
      <w:r w:rsidRPr="00BD589A">
        <w:rPr>
          <w:rFonts w:ascii="Times New Roman" w:hAnsi="Times New Roman"/>
          <w:kern w:val="2"/>
          <w:sz w:val="24"/>
          <w:szCs w:val="24"/>
          <w:lang w:val="en-US"/>
        </w:rPr>
        <w:t xml:space="preserve"> not have legal effects. In such case, the Seller acts as a provider or broker (hereinafter referred to </w:t>
      </w:r>
      <w:r w:rsidR="00CD5E22" w:rsidRPr="00BD589A">
        <w:rPr>
          <w:rFonts w:ascii="Times New Roman" w:hAnsi="Times New Roman"/>
          <w:kern w:val="2"/>
          <w:sz w:val="24"/>
          <w:szCs w:val="24"/>
          <w:lang w:val="en-US"/>
        </w:rPr>
        <w:t xml:space="preserve">in this paragraph </w:t>
      </w:r>
      <w:r w:rsidRPr="00BD589A">
        <w:rPr>
          <w:rFonts w:ascii="Times New Roman" w:hAnsi="Times New Roman"/>
          <w:kern w:val="2"/>
          <w:sz w:val="24"/>
          <w:szCs w:val="24"/>
          <w:lang w:val="en-US"/>
        </w:rPr>
        <w:t xml:space="preserve">as the "Provider") providing the license and is required to provide or mediate the license to the above SW in line with the technical specifications contained in Annexes No. 1 and 2 hereto. The Provider declares that the use of the goods hereunder neither violates any </w:t>
      </w:r>
      <w:r w:rsidR="00DD51F5" w:rsidRPr="00BD589A">
        <w:rPr>
          <w:rFonts w:ascii="Times New Roman" w:hAnsi="Times New Roman"/>
          <w:kern w:val="2"/>
          <w:sz w:val="24"/>
          <w:szCs w:val="24"/>
          <w:lang w:val="en-US"/>
        </w:rPr>
        <w:t>third-party</w:t>
      </w:r>
      <w:r w:rsidRPr="00BD589A">
        <w:rPr>
          <w:rFonts w:ascii="Times New Roman" w:hAnsi="Times New Roman"/>
          <w:kern w:val="2"/>
          <w:sz w:val="24"/>
          <w:szCs w:val="24"/>
          <w:lang w:val="en-US"/>
        </w:rPr>
        <w:t xml:space="preserve"> rights nor any legal regulation. The Provider expressly declares that it is entitled to provide or mediate the granting of the license based on its legal relationship with the author/holder of economic rights to the SW. The Provider is fully responsible for the accuracy of this statement. The Provider is liable for any damage that the Buyer incurs if this statement turns out to be untruthful</w:t>
      </w:r>
      <w:r w:rsidR="007B4C17" w:rsidRPr="00BD589A">
        <w:rPr>
          <w:rFonts w:ascii="Times New Roman" w:hAnsi="Times New Roman"/>
          <w:kern w:val="2"/>
          <w:sz w:val="24"/>
          <w:szCs w:val="24"/>
          <w:lang w:val="en-US"/>
        </w:rPr>
        <w:t>.</w:t>
      </w:r>
    </w:p>
    <w:p w:rsidR="007B4C17" w:rsidRPr="00BD589A" w:rsidRDefault="007B4C17"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lastRenderedPageBreak/>
        <w:t>VIII.</w:t>
      </w:r>
    </w:p>
    <w:p w:rsidR="001D6B9F" w:rsidRPr="00BD589A" w:rsidRDefault="00E77CBD" w:rsidP="00634153">
      <w:pPr>
        <w:keepNext/>
        <w:spacing w:after="240" w:line="240" w:lineRule="auto"/>
        <w:jc w:val="center"/>
        <w:outlineLvl w:val="0"/>
        <w:rPr>
          <w:rFonts w:ascii="Times New Roman" w:hAnsi="Times New Roman"/>
          <w:sz w:val="24"/>
          <w:szCs w:val="24"/>
          <w:lang w:val="en-US"/>
        </w:rPr>
      </w:pPr>
      <w:r w:rsidRPr="00BD589A">
        <w:rPr>
          <w:rFonts w:ascii="Times New Roman" w:hAnsi="Times New Roman"/>
          <w:b/>
          <w:sz w:val="24"/>
          <w:szCs w:val="24"/>
          <w:lang w:val="en-US"/>
        </w:rPr>
        <w:t>Other Provisions</w:t>
      </w:r>
    </w:p>
    <w:p w:rsidR="001D6B9F" w:rsidRPr="00BD589A" w:rsidRDefault="00E77CBD" w:rsidP="002711DC">
      <w:pPr>
        <w:pStyle w:val="Zkladntextodsazen2"/>
        <w:numPr>
          <w:ilvl w:val="0"/>
          <w:numId w:val="26"/>
        </w:numPr>
        <w:spacing w:after="120"/>
        <w:ind w:left="567" w:hanging="567"/>
        <w:rPr>
          <w:lang w:val="en-US"/>
        </w:rPr>
      </w:pPr>
      <w:r w:rsidRPr="00BD589A">
        <w:rPr>
          <w:lang w:val="en-US"/>
        </w:rPr>
        <w:t>In the case of contractual sanctions (contractual penalties), the obliged party shall pay the contractual penalty to the entitled party no later than 30 calendar days from the day of recei</w:t>
      </w:r>
      <w:r w:rsidR="00CD5E22" w:rsidRPr="00BD589A">
        <w:rPr>
          <w:lang w:val="en-US"/>
        </w:rPr>
        <w:t>ving</w:t>
      </w:r>
      <w:r w:rsidRPr="00BD589A">
        <w:rPr>
          <w:lang w:val="en-US"/>
        </w:rPr>
        <w:t> the respective invoice from the other party</w:t>
      </w:r>
      <w:r w:rsidR="001D6B9F" w:rsidRPr="00BD589A">
        <w:rPr>
          <w:lang w:val="en-US"/>
        </w:rPr>
        <w:t>.</w:t>
      </w:r>
    </w:p>
    <w:p w:rsidR="00DB7D86" w:rsidRPr="00BD589A" w:rsidRDefault="009438CF" w:rsidP="002711DC">
      <w:pPr>
        <w:pStyle w:val="Zkladntextodsazen2"/>
        <w:numPr>
          <w:ilvl w:val="0"/>
          <w:numId w:val="26"/>
        </w:numPr>
        <w:spacing w:after="120"/>
        <w:ind w:left="567" w:hanging="567"/>
        <w:rPr>
          <w:lang w:val="en-US"/>
        </w:rPr>
      </w:pPr>
      <w:r w:rsidRPr="00BD589A">
        <w:rPr>
          <w:lang w:val="en-US"/>
        </w:rPr>
        <w:t>The Seller is not entitled to assign any rights or obligations hereunder to third parties without the prior written consent of the Buyer</w:t>
      </w:r>
      <w:r w:rsidR="00DB7D86" w:rsidRPr="00BD589A">
        <w:rPr>
          <w:lang w:val="en-US"/>
        </w:rPr>
        <w:t>.</w:t>
      </w:r>
    </w:p>
    <w:p w:rsidR="00AB372E" w:rsidRPr="00BD589A" w:rsidRDefault="007B4C17"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IX</w:t>
      </w:r>
      <w:r w:rsidR="001D6B9F" w:rsidRPr="00BD589A">
        <w:rPr>
          <w:rFonts w:ascii="Times New Roman" w:hAnsi="Times New Roman"/>
          <w:b/>
          <w:sz w:val="24"/>
          <w:szCs w:val="24"/>
          <w:lang w:val="en-US"/>
        </w:rPr>
        <w:t xml:space="preserve">. </w:t>
      </w:r>
    </w:p>
    <w:p w:rsidR="001D6B9F" w:rsidRPr="00BD589A" w:rsidRDefault="009438CF" w:rsidP="00634153">
      <w:pPr>
        <w:keepNext/>
        <w:spacing w:after="24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Termination of the Agreement</w:t>
      </w:r>
    </w:p>
    <w:p w:rsidR="001D6B9F" w:rsidRPr="00BD589A" w:rsidRDefault="009438CF" w:rsidP="002711DC">
      <w:pPr>
        <w:pStyle w:val="Zkladntextodsazen2"/>
        <w:numPr>
          <w:ilvl w:val="0"/>
          <w:numId w:val="27"/>
        </w:numPr>
        <w:spacing w:after="120"/>
        <w:ind w:left="567" w:hanging="567"/>
        <w:rPr>
          <w:lang w:val="en-US"/>
        </w:rPr>
      </w:pPr>
      <w:r w:rsidRPr="00BD589A">
        <w:rPr>
          <w:lang w:val="en-US"/>
        </w:rPr>
        <w:t>This Agreement may be terminated by an agreement of the parties in writing and/or by withdrawal from this Agreement for reasons set forth herein or laid down by law</w:t>
      </w:r>
      <w:r w:rsidR="001D6B9F" w:rsidRPr="00BD589A">
        <w:rPr>
          <w:lang w:val="en-US"/>
        </w:rPr>
        <w:t>.</w:t>
      </w:r>
    </w:p>
    <w:p w:rsidR="00272CE1" w:rsidRPr="00BD589A" w:rsidRDefault="009438CF" w:rsidP="002711DC">
      <w:pPr>
        <w:pStyle w:val="Zkladntextodsazen2"/>
        <w:numPr>
          <w:ilvl w:val="0"/>
          <w:numId w:val="27"/>
        </w:numPr>
        <w:spacing w:after="120"/>
        <w:ind w:left="567" w:hanging="567"/>
        <w:rPr>
          <w:lang w:val="en-US"/>
        </w:rPr>
      </w:pPr>
      <w:r w:rsidRPr="00BD589A">
        <w:rPr>
          <w:lang w:val="en-US"/>
        </w:rPr>
        <w:t>A party may withdraw from this Agreement because of a material breach of the contractual obligations by the other party. In particular, the following shall be considered a material breach of the contractual obligations</w:t>
      </w:r>
      <w:r w:rsidR="001D6B9F" w:rsidRPr="00BD589A">
        <w:rPr>
          <w:lang w:val="en-US"/>
        </w:rPr>
        <w:t>:</w:t>
      </w:r>
    </w:p>
    <w:p w:rsidR="00272CE1" w:rsidRPr="00BD589A" w:rsidRDefault="009438CF" w:rsidP="002711DC">
      <w:pPr>
        <w:pStyle w:val="Zkladntextodsazen2"/>
        <w:numPr>
          <w:ilvl w:val="1"/>
          <w:numId w:val="27"/>
        </w:numPr>
        <w:spacing w:after="120"/>
        <w:rPr>
          <w:lang w:val="en-US"/>
        </w:rPr>
      </w:pPr>
      <w:r w:rsidRPr="00BD589A">
        <w:rPr>
          <w:lang w:val="en-US"/>
        </w:rPr>
        <w:t>on the part of the Buyer, failure to pay the purchase price hereunder within 30 days after the due date of the relevant Invoice</w:t>
      </w:r>
      <w:r w:rsidR="0080747D" w:rsidRPr="00BD589A">
        <w:rPr>
          <w:lang w:val="en-US"/>
        </w:rPr>
        <w:t>;</w:t>
      </w:r>
      <w:r w:rsidR="001D6B9F" w:rsidRPr="00BD589A">
        <w:rPr>
          <w:lang w:val="en-US"/>
        </w:rPr>
        <w:t xml:space="preserve"> </w:t>
      </w:r>
    </w:p>
    <w:p w:rsidR="00272CE1" w:rsidRPr="00BD589A" w:rsidRDefault="009438CF" w:rsidP="002711DC">
      <w:pPr>
        <w:pStyle w:val="Zkladntextodsazen2"/>
        <w:numPr>
          <w:ilvl w:val="1"/>
          <w:numId w:val="27"/>
        </w:numPr>
        <w:spacing w:after="120"/>
        <w:rPr>
          <w:lang w:val="en-US"/>
        </w:rPr>
      </w:pPr>
      <w:r w:rsidRPr="00BD589A">
        <w:rPr>
          <w:lang w:val="en-US"/>
        </w:rPr>
        <w:t xml:space="preserve">on the part of the Seller, if the </w:t>
      </w:r>
      <w:r w:rsidR="00C1455A" w:rsidRPr="00BD589A">
        <w:rPr>
          <w:lang w:val="en-US"/>
        </w:rPr>
        <w:t>subject of purchase</w:t>
      </w:r>
      <w:r w:rsidRPr="00BD589A">
        <w:rPr>
          <w:lang w:val="en-US"/>
        </w:rPr>
        <w:t xml:space="preserve"> (or a part thereof) is not properly delivered and put into operation within the agreed deadline</w:t>
      </w:r>
      <w:r w:rsidR="0080747D" w:rsidRPr="00BD589A">
        <w:rPr>
          <w:lang w:val="en-US"/>
        </w:rPr>
        <w:t>;</w:t>
      </w:r>
      <w:r w:rsidR="001D6B9F" w:rsidRPr="00BD589A">
        <w:rPr>
          <w:lang w:val="en-US"/>
        </w:rPr>
        <w:t xml:space="preserve"> </w:t>
      </w:r>
    </w:p>
    <w:p w:rsidR="00272CE1" w:rsidRPr="00BD589A" w:rsidRDefault="009438CF" w:rsidP="002711DC">
      <w:pPr>
        <w:pStyle w:val="Zkladntextodsazen2"/>
        <w:numPr>
          <w:ilvl w:val="1"/>
          <w:numId w:val="27"/>
        </w:numPr>
        <w:spacing w:after="120"/>
        <w:rPr>
          <w:lang w:val="en-US"/>
        </w:rPr>
      </w:pPr>
      <w:r w:rsidRPr="00BD589A">
        <w:rPr>
          <w:lang w:val="en-US"/>
        </w:rPr>
        <w:t xml:space="preserve">on the part of the Seller, if the </w:t>
      </w:r>
      <w:r w:rsidR="00C1455A" w:rsidRPr="00BD589A">
        <w:rPr>
          <w:lang w:val="en-US"/>
        </w:rPr>
        <w:t>subject of purchase</w:t>
      </w:r>
      <w:r w:rsidRPr="00BD589A">
        <w:rPr>
          <w:lang w:val="en-US"/>
        </w:rPr>
        <w:t xml:space="preserve"> does not have the properties declared by the Seller herein or the properties resulting from this Agreement</w:t>
      </w:r>
      <w:r w:rsidR="0080747D" w:rsidRPr="00BD589A">
        <w:rPr>
          <w:lang w:val="en-US"/>
        </w:rPr>
        <w:t>;</w:t>
      </w:r>
    </w:p>
    <w:p w:rsidR="00272CE1" w:rsidRPr="00BD589A" w:rsidRDefault="00076597" w:rsidP="002711DC">
      <w:pPr>
        <w:pStyle w:val="Zkladntextodsazen2"/>
        <w:numPr>
          <w:ilvl w:val="1"/>
          <w:numId w:val="27"/>
        </w:numPr>
        <w:spacing w:after="120"/>
        <w:rPr>
          <w:lang w:val="en-US"/>
        </w:rPr>
      </w:pPr>
      <w:r w:rsidRPr="00BD589A">
        <w:rPr>
          <w:lang w:val="en-US"/>
        </w:rPr>
        <w:t xml:space="preserve">on the part of the Seller, if the Seller is in arrears removing the defects </w:t>
      </w:r>
      <w:r w:rsidR="0080747D" w:rsidRPr="00BD589A">
        <w:rPr>
          <w:lang w:val="en-US"/>
        </w:rPr>
        <w:t xml:space="preserve">as </w:t>
      </w:r>
      <w:r w:rsidRPr="00BD589A">
        <w:rPr>
          <w:lang w:val="en-US"/>
        </w:rPr>
        <w:t>per Art. V. hereof</w:t>
      </w:r>
      <w:r w:rsidR="0080747D" w:rsidRPr="00BD589A">
        <w:rPr>
          <w:lang w:val="en-US"/>
        </w:rPr>
        <w:t>;</w:t>
      </w:r>
    </w:p>
    <w:p w:rsidR="00C74398" w:rsidRPr="00BD589A" w:rsidRDefault="00657346" w:rsidP="002711DC">
      <w:pPr>
        <w:pStyle w:val="Zkladntextodsazen2"/>
        <w:numPr>
          <w:ilvl w:val="1"/>
          <w:numId w:val="27"/>
        </w:numPr>
        <w:spacing w:after="120"/>
        <w:rPr>
          <w:lang w:val="en-US"/>
        </w:rPr>
      </w:pPr>
      <w:r w:rsidRPr="00BD589A">
        <w:rPr>
          <w:lang w:val="en-US"/>
        </w:rPr>
        <w:t>on the part of the Seller, if its statement per Art. VII. Sec. 3 hereof is untrue</w:t>
      </w:r>
      <w:r w:rsidR="00C74398" w:rsidRPr="00BD589A">
        <w:rPr>
          <w:lang w:val="en-US"/>
        </w:rPr>
        <w:t>.</w:t>
      </w:r>
    </w:p>
    <w:p w:rsidR="006C636F" w:rsidRPr="00BD589A" w:rsidRDefault="00657346" w:rsidP="00634153">
      <w:pPr>
        <w:pStyle w:val="Zkladntextodsazen2"/>
        <w:numPr>
          <w:ilvl w:val="0"/>
          <w:numId w:val="27"/>
        </w:numPr>
        <w:spacing w:after="120"/>
        <w:ind w:left="567" w:hanging="567"/>
        <w:rPr>
          <w:lang w:val="en-US"/>
        </w:rPr>
      </w:pPr>
      <w:r w:rsidRPr="00BD589A">
        <w:rPr>
          <w:lang w:val="en-US"/>
        </w:rPr>
        <w:t xml:space="preserve">The Buyer is further entitled to withdraw </w:t>
      </w:r>
      <w:proofErr w:type="spellStart"/>
      <w:r w:rsidRPr="00BD589A">
        <w:rPr>
          <w:lang w:val="en-US"/>
        </w:rPr>
        <w:t>herefrom</w:t>
      </w:r>
      <w:proofErr w:type="spellEnd"/>
      <w:r w:rsidRPr="00BD589A">
        <w:rPr>
          <w:lang w:val="en-US"/>
        </w:rPr>
        <w:t xml:space="preserve"> if</w:t>
      </w:r>
      <w:r w:rsidR="006C636F" w:rsidRPr="00BD589A">
        <w:rPr>
          <w:lang w:val="en-US"/>
        </w:rPr>
        <w:t>:</w:t>
      </w:r>
    </w:p>
    <w:p w:rsidR="006C636F" w:rsidRPr="00BD589A" w:rsidRDefault="0080747D" w:rsidP="00634153">
      <w:pPr>
        <w:pStyle w:val="Zkladntextodsazen2"/>
        <w:numPr>
          <w:ilvl w:val="1"/>
          <w:numId w:val="27"/>
        </w:numPr>
        <w:spacing w:after="120"/>
        <w:rPr>
          <w:lang w:val="en-US"/>
        </w:rPr>
      </w:pPr>
      <w:r w:rsidRPr="00BD589A">
        <w:rPr>
          <w:lang w:val="en-US"/>
        </w:rPr>
        <w:t>t</w:t>
      </w:r>
      <w:r w:rsidR="00657346" w:rsidRPr="00BD589A">
        <w:rPr>
          <w:lang w:val="en-US"/>
        </w:rPr>
        <w:t>he Seller notifies the Buyer that it is unable to fulfill its obligations hereunder</w:t>
      </w:r>
      <w:r w:rsidR="006C636F" w:rsidRPr="00BD589A">
        <w:rPr>
          <w:lang w:val="en-US"/>
        </w:rPr>
        <w:t>;</w:t>
      </w:r>
    </w:p>
    <w:p w:rsidR="006C636F" w:rsidRPr="00BD589A" w:rsidRDefault="00657346" w:rsidP="00634153">
      <w:pPr>
        <w:pStyle w:val="Zkladntextodsazen2"/>
        <w:numPr>
          <w:ilvl w:val="1"/>
          <w:numId w:val="27"/>
        </w:numPr>
        <w:spacing w:after="120"/>
        <w:rPr>
          <w:lang w:val="en-US"/>
        </w:rPr>
      </w:pPr>
      <w:r w:rsidRPr="00BD589A">
        <w:rPr>
          <w:lang w:val="en-US"/>
        </w:rPr>
        <w:t>a court of </w:t>
      </w:r>
      <w:r w:rsidR="0080747D" w:rsidRPr="00BD589A">
        <w:rPr>
          <w:lang w:val="en-US"/>
        </w:rPr>
        <w:t xml:space="preserve">the </w:t>
      </w:r>
      <w:r w:rsidRPr="00BD589A">
        <w:rPr>
          <w:lang w:val="en-US"/>
        </w:rPr>
        <w:t xml:space="preserve">competent jurisdiction decides that the Seller is bankrupt or subject to a threatened bankruptcy (i.e. it declares that the Seller is bankrupt or that </w:t>
      </w:r>
      <w:r w:rsidR="0080747D" w:rsidRPr="00BD589A">
        <w:rPr>
          <w:lang w:val="en-US"/>
        </w:rPr>
        <w:t xml:space="preserve">there exists an </w:t>
      </w:r>
      <w:r w:rsidRPr="00BD589A">
        <w:rPr>
          <w:lang w:val="en-US"/>
        </w:rPr>
        <w:t xml:space="preserve">impending risk of </w:t>
      </w:r>
      <w:r w:rsidR="0080747D" w:rsidRPr="00BD589A">
        <w:rPr>
          <w:lang w:val="en-US"/>
        </w:rPr>
        <w:t xml:space="preserve">the Seller’s </w:t>
      </w:r>
      <w:r w:rsidRPr="00BD589A">
        <w:rPr>
          <w:lang w:val="en-US"/>
        </w:rPr>
        <w:t>bankruptcy), or if the Seller is declared to be insolvent or a reorganization of the Seller is allowed</w:t>
      </w:r>
      <w:r w:rsidR="006C636F" w:rsidRPr="00BD589A">
        <w:rPr>
          <w:lang w:val="en-US"/>
        </w:rPr>
        <w:t>;</w:t>
      </w:r>
    </w:p>
    <w:p w:rsidR="006C636F" w:rsidRPr="00BD589A" w:rsidRDefault="00657346" w:rsidP="00634153">
      <w:pPr>
        <w:pStyle w:val="Zkladntextodsazen2"/>
        <w:numPr>
          <w:ilvl w:val="1"/>
          <w:numId w:val="27"/>
        </w:numPr>
        <w:spacing w:after="120"/>
        <w:rPr>
          <w:lang w:val="en-US"/>
        </w:rPr>
      </w:pPr>
      <w:r w:rsidRPr="00BD589A">
        <w:rPr>
          <w:lang w:val="en-US"/>
        </w:rPr>
        <w:t>an application for the winding up of the Seller is filed under the Act. No. 90/2012 Coll., the Business Corporations Act, or liquidation of the Seller is initiated in accordance with applicable law</w:t>
      </w:r>
      <w:r w:rsidR="006C636F" w:rsidRPr="00BD589A">
        <w:rPr>
          <w:lang w:val="en-US"/>
        </w:rPr>
        <w:t>.</w:t>
      </w:r>
    </w:p>
    <w:p w:rsidR="001D6B9F" w:rsidRPr="00BD589A" w:rsidRDefault="00657346" w:rsidP="002711DC">
      <w:pPr>
        <w:pStyle w:val="Zkladntextodsazen2"/>
        <w:numPr>
          <w:ilvl w:val="0"/>
          <w:numId w:val="27"/>
        </w:numPr>
        <w:spacing w:after="120"/>
        <w:ind w:left="567" w:hanging="567"/>
        <w:rPr>
          <w:lang w:val="en-US"/>
        </w:rPr>
      </w:pPr>
      <w:r w:rsidRPr="00BD589A">
        <w:rPr>
          <w:lang w:val="en-US"/>
        </w:rPr>
        <w:t>Any withdrawal from this Agreement shall be made in writing and delivered as such to the other party at the address given in the header hereof or to its data box</w:t>
      </w:r>
      <w:r w:rsidR="00C74398" w:rsidRPr="00BD589A">
        <w:rPr>
          <w:lang w:val="en-US"/>
        </w:rPr>
        <w:t>.</w:t>
      </w:r>
    </w:p>
    <w:p w:rsidR="00B9472F" w:rsidRPr="00BD589A" w:rsidRDefault="00657346" w:rsidP="002711DC">
      <w:pPr>
        <w:pStyle w:val="Zkladntextodsazen2"/>
        <w:numPr>
          <w:ilvl w:val="0"/>
          <w:numId w:val="27"/>
        </w:numPr>
        <w:spacing w:after="120"/>
        <w:ind w:left="567" w:hanging="567"/>
        <w:rPr>
          <w:lang w:val="en-US"/>
        </w:rPr>
      </w:pPr>
      <w:r w:rsidRPr="00BD589A">
        <w:rPr>
          <w:lang w:val="en-US"/>
        </w:rPr>
        <w:t xml:space="preserve">The effects of the withdrawal from this Agreement occur on the day when </w:t>
      </w:r>
      <w:r w:rsidR="0080747D" w:rsidRPr="00BD589A">
        <w:rPr>
          <w:lang w:val="en-US"/>
        </w:rPr>
        <w:t>the</w:t>
      </w:r>
      <w:r w:rsidRPr="00BD589A">
        <w:rPr>
          <w:lang w:val="en-US"/>
        </w:rPr>
        <w:t xml:space="preserve"> written notice of withdrawal of the withdrawing party is delivered to the other party</w:t>
      </w:r>
      <w:r w:rsidR="00B9472F" w:rsidRPr="00BD589A">
        <w:rPr>
          <w:lang w:val="en-US"/>
        </w:rPr>
        <w:t>.</w:t>
      </w:r>
    </w:p>
    <w:p w:rsidR="001D6B9F" w:rsidRPr="00BD589A" w:rsidRDefault="00657346" w:rsidP="002711DC">
      <w:pPr>
        <w:pStyle w:val="Zkladntextodsazen2"/>
        <w:numPr>
          <w:ilvl w:val="0"/>
          <w:numId w:val="27"/>
        </w:numPr>
        <w:spacing w:after="120"/>
        <w:ind w:left="567" w:hanging="567"/>
        <w:rPr>
          <w:lang w:val="en-US"/>
        </w:rPr>
      </w:pPr>
      <w:r w:rsidRPr="00BD589A">
        <w:rPr>
          <w:lang w:val="en-US"/>
        </w:rPr>
        <w:lastRenderedPageBreak/>
        <w:t>In the case of withdrawal from this Agreement, the parties are obliged to settle their mutual obligations and claims laid down by law or stipulated herein within 30 days of the legal effects of the withdrawal</w:t>
      </w:r>
      <w:r w:rsidR="0080747D" w:rsidRPr="00BD589A">
        <w:rPr>
          <w:lang w:val="en-US"/>
        </w:rPr>
        <w:t>,</w:t>
      </w:r>
      <w:r w:rsidRPr="00BD589A">
        <w:rPr>
          <w:lang w:val="en-US"/>
        </w:rPr>
        <w:t xml:space="preserve"> or within another agreed time limit</w:t>
      </w:r>
      <w:r w:rsidR="001D6B9F" w:rsidRPr="00BD589A">
        <w:rPr>
          <w:lang w:val="en-US"/>
        </w:rPr>
        <w:t>.</w:t>
      </w:r>
    </w:p>
    <w:p w:rsidR="001D6B9F" w:rsidRPr="00BD589A" w:rsidRDefault="00657346" w:rsidP="002711DC">
      <w:pPr>
        <w:pStyle w:val="Zkladntextodsazen2"/>
        <w:numPr>
          <w:ilvl w:val="0"/>
          <w:numId w:val="27"/>
        </w:numPr>
        <w:spacing w:after="120"/>
        <w:ind w:left="567" w:hanging="567"/>
        <w:rPr>
          <w:lang w:val="en-US"/>
        </w:rPr>
      </w:pPr>
      <w:r w:rsidRPr="00BD589A">
        <w:rPr>
          <w:lang w:val="en-US"/>
        </w:rPr>
        <w:t xml:space="preserve">In the case of withdrawal from this Agreement by the Buyer for a material breach of the Seller's contractual obligation, the Seller is obliged to pay the Buyer damages (both </w:t>
      </w:r>
      <w:r w:rsidR="0080747D" w:rsidRPr="00BD589A">
        <w:rPr>
          <w:lang w:val="en-US"/>
        </w:rPr>
        <w:t>material and non-material loss</w:t>
      </w:r>
      <w:r w:rsidRPr="00BD589A">
        <w:rPr>
          <w:lang w:val="en-US"/>
        </w:rPr>
        <w:t>), if any</w:t>
      </w:r>
      <w:r w:rsidR="0080747D" w:rsidRPr="00BD589A">
        <w:rPr>
          <w:lang w:val="en-US"/>
        </w:rPr>
        <w:t xml:space="preserve"> arise</w:t>
      </w:r>
      <w:r w:rsidR="001D6B9F" w:rsidRPr="00BD589A">
        <w:rPr>
          <w:lang w:val="en-US"/>
        </w:rPr>
        <w:t>.</w:t>
      </w:r>
    </w:p>
    <w:p w:rsidR="00AB372E" w:rsidRPr="00BD589A" w:rsidRDefault="00AB372E" w:rsidP="007163EC">
      <w:pPr>
        <w:keepNext/>
        <w:spacing w:before="240" w:after="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X</w:t>
      </w:r>
      <w:r w:rsidR="001D6B9F" w:rsidRPr="00BD589A">
        <w:rPr>
          <w:rFonts w:ascii="Times New Roman" w:hAnsi="Times New Roman"/>
          <w:b/>
          <w:sz w:val="24"/>
          <w:szCs w:val="24"/>
          <w:lang w:val="en-US"/>
        </w:rPr>
        <w:t xml:space="preserve">. </w:t>
      </w:r>
    </w:p>
    <w:p w:rsidR="001D6B9F" w:rsidRPr="00BD589A" w:rsidRDefault="00657346" w:rsidP="00634153">
      <w:pPr>
        <w:keepNext/>
        <w:spacing w:after="240" w:line="240" w:lineRule="auto"/>
        <w:jc w:val="center"/>
        <w:outlineLvl w:val="0"/>
        <w:rPr>
          <w:rFonts w:ascii="Times New Roman" w:hAnsi="Times New Roman"/>
          <w:b/>
          <w:sz w:val="24"/>
          <w:szCs w:val="24"/>
          <w:lang w:val="en-US"/>
        </w:rPr>
      </w:pPr>
      <w:r w:rsidRPr="00BD589A">
        <w:rPr>
          <w:rFonts w:ascii="Times New Roman" w:hAnsi="Times New Roman"/>
          <w:b/>
          <w:sz w:val="24"/>
          <w:szCs w:val="24"/>
          <w:lang w:val="en-US"/>
        </w:rPr>
        <w:t>Final Provisions</w:t>
      </w:r>
    </w:p>
    <w:p w:rsidR="00AF47BC" w:rsidRPr="00BD589A" w:rsidRDefault="00657346" w:rsidP="002711DC">
      <w:pPr>
        <w:pStyle w:val="Zkladntextodsazen2"/>
        <w:numPr>
          <w:ilvl w:val="0"/>
          <w:numId w:val="28"/>
        </w:numPr>
        <w:spacing w:after="120"/>
        <w:ind w:left="567" w:hanging="567"/>
        <w:rPr>
          <w:lang w:val="en-US"/>
        </w:rPr>
      </w:pPr>
      <w:r w:rsidRPr="00BD589A">
        <w:rPr>
          <w:lang w:val="en-US"/>
        </w:rPr>
        <w:t xml:space="preserve">The provisions of hereof may be supplemented, amended or canceled only by written, </w:t>
      </w:r>
      <w:r w:rsidR="00AD05F0" w:rsidRPr="00BD589A">
        <w:rPr>
          <w:lang w:val="en-US"/>
        </w:rPr>
        <w:t xml:space="preserve">numerically </w:t>
      </w:r>
      <w:r w:rsidRPr="00BD589A">
        <w:rPr>
          <w:lang w:val="en-US"/>
        </w:rPr>
        <w:t>ascending and dated amendments signed by the authorized representatives of both</w:t>
      </w:r>
      <w:r w:rsidR="0080747D" w:rsidRPr="00BD589A">
        <w:rPr>
          <w:lang w:val="en-US"/>
        </w:rPr>
        <w:t xml:space="preserve"> </w:t>
      </w:r>
      <w:r w:rsidRPr="00BD589A">
        <w:rPr>
          <w:lang w:val="en-US"/>
        </w:rPr>
        <w:t xml:space="preserve">parties, </w:t>
      </w:r>
      <w:r w:rsidR="00AD05F0" w:rsidRPr="00BD589A">
        <w:rPr>
          <w:lang w:val="en-US"/>
        </w:rPr>
        <w:t>upon</w:t>
      </w:r>
      <w:r w:rsidRPr="00BD589A">
        <w:rPr>
          <w:lang w:val="en-US"/>
        </w:rPr>
        <w:t xml:space="preserve"> </w:t>
      </w:r>
      <w:r w:rsidR="00AD05F0" w:rsidRPr="00BD589A">
        <w:rPr>
          <w:lang w:val="en-US"/>
        </w:rPr>
        <w:t>a</w:t>
      </w:r>
      <w:r w:rsidRPr="00BD589A">
        <w:rPr>
          <w:lang w:val="en-US"/>
        </w:rPr>
        <w:t xml:space="preserve"> proposal </w:t>
      </w:r>
      <w:r w:rsidR="00AD05F0" w:rsidRPr="00BD589A">
        <w:rPr>
          <w:lang w:val="en-US"/>
        </w:rPr>
        <w:t xml:space="preserve">made </w:t>
      </w:r>
      <w:r w:rsidRPr="00BD589A">
        <w:rPr>
          <w:lang w:val="en-US"/>
        </w:rPr>
        <w:t>by either of them</w:t>
      </w:r>
      <w:r w:rsidR="00AF47BC" w:rsidRPr="00BD589A">
        <w:rPr>
          <w:lang w:val="en-US"/>
        </w:rPr>
        <w:t>.</w:t>
      </w:r>
    </w:p>
    <w:p w:rsidR="00AF47BC" w:rsidRPr="00BD589A" w:rsidRDefault="0038731F" w:rsidP="002711DC">
      <w:pPr>
        <w:pStyle w:val="Zkladntextodsazen2"/>
        <w:numPr>
          <w:ilvl w:val="0"/>
          <w:numId w:val="28"/>
        </w:numPr>
        <w:spacing w:after="120"/>
        <w:ind w:left="567" w:hanging="567"/>
        <w:rPr>
          <w:lang w:val="en-US"/>
        </w:rPr>
      </w:pPr>
      <w:r w:rsidRPr="00BD589A">
        <w:rPr>
          <w:lang w:val="en-US"/>
        </w:rPr>
        <w:t xml:space="preserve">The parties expressly agree that this Agreement, as well as the rights and obligations of the parties arising </w:t>
      </w:r>
      <w:proofErr w:type="spellStart"/>
      <w:r w:rsidRPr="00BD589A">
        <w:rPr>
          <w:lang w:val="en-US"/>
        </w:rPr>
        <w:t>herefrom</w:t>
      </w:r>
      <w:proofErr w:type="spellEnd"/>
      <w:r w:rsidRPr="00BD589A">
        <w:rPr>
          <w:lang w:val="en-US"/>
        </w:rPr>
        <w:t xml:space="preserve"> or directly related hereto are governed solely by Czech law (excluding its conflict of </w:t>
      </w:r>
      <w:proofErr w:type="spellStart"/>
      <w:r w:rsidRPr="00BD589A">
        <w:rPr>
          <w:lang w:val="en-US"/>
        </w:rPr>
        <w:t>laws</w:t>
      </w:r>
      <w:proofErr w:type="spellEnd"/>
      <w:r w:rsidRPr="00BD589A">
        <w:rPr>
          <w:lang w:val="en-US"/>
        </w:rPr>
        <w:t xml:space="preserve"> provisions), in particular by the provisions of Act No. 89/2012 Coll., the Civil Code, as amended. The parties expressly exclude the application of the UN Convention on Contracts for the International Sale of Goods (published in the Collection of Laws of the Czech Republic under No. 160/1991 Coll.) and any other international convention</w:t>
      </w:r>
      <w:r w:rsidR="008E44DD" w:rsidRPr="00BD589A">
        <w:rPr>
          <w:lang w:val="en-US"/>
        </w:rPr>
        <w:t>.</w:t>
      </w:r>
    </w:p>
    <w:p w:rsidR="00AF47BC" w:rsidRPr="00BD589A" w:rsidRDefault="0038731F" w:rsidP="002711DC">
      <w:pPr>
        <w:pStyle w:val="Zkladntextodsazen2"/>
        <w:numPr>
          <w:ilvl w:val="0"/>
          <w:numId w:val="28"/>
        </w:numPr>
        <w:spacing w:after="120"/>
        <w:ind w:left="567" w:hanging="567"/>
        <w:rPr>
          <w:lang w:val="en-US"/>
        </w:rPr>
      </w:pPr>
      <w:r w:rsidRPr="00BD589A">
        <w:rPr>
          <w:lang w:val="en-US"/>
        </w:rPr>
        <w:t>If any of the provisions hereof is or becomes ineffective, the remaining provisions hereof remain in effect. The parties undertake to replace the ineffective clause hereof by a different provision that is effective and the content and purpose whereof best corresponds to the content and purpose of the original provision</w:t>
      </w:r>
      <w:r w:rsidR="00AF47BC" w:rsidRPr="00BD589A">
        <w:rPr>
          <w:lang w:val="en-US"/>
        </w:rPr>
        <w:t xml:space="preserve">. </w:t>
      </w:r>
    </w:p>
    <w:p w:rsidR="00AF47BC" w:rsidRPr="00BD589A" w:rsidRDefault="0038731F" w:rsidP="002711DC">
      <w:pPr>
        <w:pStyle w:val="Zkladntextodsazen2"/>
        <w:numPr>
          <w:ilvl w:val="0"/>
          <w:numId w:val="28"/>
        </w:numPr>
        <w:spacing w:after="120"/>
        <w:ind w:left="567" w:hanging="567"/>
        <w:rPr>
          <w:lang w:val="en-US"/>
        </w:rPr>
      </w:pPr>
      <w:r w:rsidRPr="00BD589A">
        <w:rPr>
          <w:lang w:val="en-US"/>
        </w:rPr>
        <w:t xml:space="preserve">The parties agree that any disputes arising </w:t>
      </w:r>
      <w:proofErr w:type="spellStart"/>
      <w:r w:rsidRPr="00BD589A">
        <w:rPr>
          <w:lang w:val="en-US"/>
        </w:rPr>
        <w:t>herefrom</w:t>
      </w:r>
      <w:proofErr w:type="spellEnd"/>
      <w:r w:rsidRPr="00BD589A">
        <w:rPr>
          <w:lang w:val="en-US"/>
        </w:rPr>
        <w:t xml:space="preserve"> will be settled solely by the competent court of the Czech Republic, whereas the jurisdiction of the court shall be determined by the registered office (seat) of the Buyer</w:t>
      </w:r>
      <w:r w:rsidR="0019463D">
        <w:rPr>
          <w:lang w:val="en-US"/>
        </w:rPr>
        <w:t xml:space="preserve"> (Pilsen)</w:t>
      </w:r>
      <w:r w:rsidR="00AF47BC" w:rsidRPr="00BD589A">
        <w:rPr>
          <w:lang w:val="en-US"/>
        </w:rPr>
        <w:t>.</w:t>
      </w:r>
    </w:p>
    <w:p w:rsidR="00AF47BC" w:rsidRPr="00BD589A" w:rsidRDefault="0038731F" w:rsidP="002711DC">
      <w:pPr>
        <w:pStyle w:val="Zkladntextodsazen2"/>
        <w:numPr>
          <w:ilvl w:val="0"/>
          <w:numId w:val="28"/>
        </w:numPr>
        <w:spacing w:after="120"/>
        <w:ind w:left="567" w:hanging="567"/>
        <w:rPr>
          <w:lang w:val="en-US"/>
        </w:rPr>
      </w:pPr>
      <w:r w:rsidRPr="00BD589A">
        <w:rPr>
          <w:lang w:val="en-US"/>
        </w:rPr>
        <w:t>This Agreement is executed in two counterparts, each of which has the validity of the original; each party shall receive one counterpart</w:t>
      </w:r>
      <w:r w:rsidR="00AF47BC" w:rsidRPr="00BD589A">
        <w:rPr>
          <w:lang w:val="en-US"/>
        </w:rPr>
        <w:t>.</w:t>
      </w:r>
    </w:p>
    <w:p w:rsidR="00AF47BC" w:rsidRPr="00BD589A" w:rsidRDefault="0038731F" w:rsidP="002711DC">
      <w:pPr>
        <w:pStyle w:val="Zkladntextodsazen2"/>
        <w:numPr>
          <w:ilvl w:val="0"/>
          <w:numId w:val="28"/>
        </w:numPr>
        <w:spacing w:after="120"/>
        <w:ind w:left="567" w:hanging="567"/>
        <w:rPr>
          <w:lang w:val="en-US"/>
        </w:rPr>
      </w:pPr>
      <w:r w:rsidRPr="00BD589A">
        <w:rPr>
          <w:lang w:val="en-US"/>
        </w:rPr>
        <w:t>Both parties declare that they have read the Agreement and agree to its content</w:t>
      </w:r>
      <w:r w:rsidR="00AD05F0" w:rsidRPr="00BD589A">
        <w:rPr>
          <w:lang w:val="en-US"/>
        </w:rPr>
        <w:t>,</w:t>
      </w:r>
      <w:r w:rsidRPr="00BD589A">
        <w:rPr>
          <w:lang w:val="en-US"/>
        </w:rPr>
        <w:t xml:space="preserve"> which expresses their true will without any errors. At the same time, they represent that this Agreement is not concluded </w:t>
      </w:r>
      <w:r w:rsidR="00AD05F0" w:rsidRPr="00BD589A">
        <w:rPr>
          <w:lang w:val="en-US"/>
        </w:rPr>
        <w:t>under</w:t>
      </w:r>
      <w:r w:rsidRPr="00BD589A">
        <w:rPr>
          <w:lang w:val="en-US"/>
        </w:rPr>
        <w:t> d</w:t>
      </w:r>
      <w:r w:rsidR="00AD05F0" w:rsidRPr="00BD589A">
        <w:rPr>
          <w:lang w:val="en-US"/>
        </w:rPr>
        <w:t>uress</w:t>
      </w:r>
      <w:r w:rsidRPr="00BD589A">
        <w:rPr>
          <w:lang w:val="en-US"/>
        </w:rPr>
        <w:t xml:space="preserve"> or noticeably disadvantageous conditions, in witness whereof they attach their signatures</w:t>
      </w:r>
      <w:r w:rsidR="00AF47BC" w:rsidRPr="00BD589A">
        <w:rPr>
          <w:lang w:val="en-US"/>
        </w:rPr>
        <w:t xml:space="preserve">. </w:t>
      </w:r>
    </w:p>
    <w:p w:rsidR="00AF47BC" w:rsidRPr="00BD589A" w:rsidRDefault="0038731F" w:rsidP="002711DC">
      <w:pPr>
        <w:pStyle w:val="Zkladntextodsazen2"/>
        <w:numPr>
          <w:ilvl w:val="0"/>
          <w:numId w:val="28"/>
        </w:numPr>
        <w:spacing w:after="120"/>
        <w:ind w:left="567" w:hanging="567"/>
        <w:rPr>
          <w:lang w:val="en-US"/>
        </w:rPr>
      </w:pPr>
      <w:r w:rsidRPr="00BD589A">
        <w:rPr>
          <w:lang w:val="en-US"/>
        </w:rPr>
        <w:t>The Seller acknowledges that the Buyer is an entity required to disclose contracts under Act No. 340/2015 Coll.; if this Agreement meets the prerequisites for publication under the statute (if the value of the performance under this Agreement exceeds 50</w:t>
      </w:r>
      <w:r w:rsidR="00AD05F0" w:rsidRPr="00BD589A">
        <w:rPr>
          <w:lang w:val="en-US"/>
        </w:rPr>
        <w:t>,</w:t>
      </w:r>
      <w:r w:rsidRPr="00BD589A">
        <w:rPr>
          <w:lang w:val="en-US"/>
        </w:rPr>
        <w:t>000 CZK without VAT), the Buyer shall publish this Agreement in the register of contracts</w:t>
      </w:r>
      <w:r w:rsidR="00AF47BC" w:rsidRPr="00BD589A">
        <w:rPr>
          <w:lang w:val="en-US"/>
        </w:rPr>
        <w:t>.</w:t>
      </w:r>
    </w:p>
    <w:p w:rsidR="00AF47BC" w:rsidRPr="00BD589A" w:rsidRDefault="007978F3" w:rsidP="002711DC">
      <w:pPr>
        <w:pStyle w:val="Zkladntextodsazen2"/>
        <w:numPr>
          <w:ilvl w:val="0"/>
          <w:numId w:val="28"/>
        </w:numPr>
        <w:spacing w:after="120"/>
        <w:ind w:left="567" w:hanging="567"/>
        <w:rPr>
          <w:lang w:val="en-US"/>
        </w:rPr>
      </w:pPr>
      <w:r w:rsidRPr="00BD589A">
        <w:rPr>
          <w:lang w:val="en-US"/>
        </w:rPr>
        <w:t xml:space="preserve">This Agreement is concluded on the day </w:t>
      </w:r>
      <w:r w:rsidR="00AD05F0" w:rsidRPr="00BD589A">
        <w:rPr>
          <w:lang w:val="en-US"/>
        </w:rPr>
        <w:t xml:space="preserve">it is signed by </w:t>
      </w:r>
      <w:r w:rsidRPr="00BD589A">
        <w:rPr>
          <w:lang w:val="en-US"/>
        </w:rPr>
        <w:t>the last of the parties to sign. This Agreement becomes effective on the date of signature, but if this is a contract subject to publication in the register of contracts pursuant to Act No. 340/2015 Coll., it only becomes effective on the day of </w:t>
      </w:r>
      <w:r w:rsidR="00AD05F0" w:rsidRPr="00BD589A">
        <w:rPr>
          <w:lang w:val="en-US"/>
        </w:rPr>
        <w:t xml:space="preserve">its </w:t>
      </w:r>
      <w:r w:rsidRPr="00BD589A">
        <w:rPr>
          <w:lang w:val="en-US"/>
        </w:rPr>
        <w:t>publication in the register of contracts</w:t>
      </w:r>
      <w:r w:rsidR="0075412A" w:rsidRPr="00BD589A">
        <w:rPr>
          <w:lang w:val="en-US"/>
        </w:rPr>
        <w:t>.</w:t>
      </w:r>
    </w:p>
    <w:p w:rsidR="0075412A" w:rsidRPr="00BD589A" w:rsidRDefault="007978F3" w:rsidP="00634153">
      <w:pPr>
        <w:pStyle w:val="Zkladntextodsazen2"/>
        <w:numPr>
          <w:ilvl w:val="0"/>
          <w:numId w:val="28"/>
        </w:numPr>
        <w:spacing w:after="120"/>
        <w:ind w:left="567" w:hanging="567"/>
        <w:rPr>
          <w:lang w:val="en-US"/>
        </w:rPr>
      </w:pPr>
      <w:r w:rsidRPr="00BD589A">
        <w:rPr>
          <w:lang w:val="en-US"/>
        </w:rPr>
        <w:lastRenderedPageBreak/>
        <w:t xml:space="preserve">If this Agreement is not published by the Buyer in accordance with </w:t>
      </w:r>
      <w:r w:rsidR="00AD05F0" w:rsidRPr="00BD589A">
        <w:rPr>
          <w:lang w:val="en-US"/>
        </w:rPr>
        <w:t>Section</w:t>
      </w:r>
      <w:r w:rsidRPr="00BD589A">
        <w:rPr>
          <w:lang w:val="en-US"/>
        </w:rPr>
        <w:t xml:space="preserve"> 5 of Act. No. 340/2015 Coll. no later than 1 month after </w:t>
      </w:r>
      <w:r w:rsidR="00AD05F0" w:rsidRPr="00BD589A">
        <w:rPr>
          <w:lang w:val="en-US"/>
        </w:rPr>
        <w:t>being</w:t>
      </w:r>
      <w:r w:rsidRPr="00BD589A">
        <w:rPr>
          <w:lang w:val="en-US"/>
        </w:rPr>
        <w:t xml:space="preserve"> entered into, the Seller is obliged to publish it in accordance with the provisions of Section 5 of Act No. 340/2015 Coll. not later than three months after the date hereof</w:t>
      </w:r>
      <w:r w:rsidR="0075412A" w:rsidRPr="00BD589A">
        <w:rPr>
          <w:lang w:val="en-US"/>
        </w:rPr>
        <w:t>.</w:t>
      </w:r>
    </w:p>
    <w:p w:rsidR="001D6B9F" w:rsidRPr="00BD589A" w:rsidRDefault="001D6B9F" w:rsidP="001D6B9F">
      <w:pPr>
        <w:spacing w:after="0" w:line="240" w:lineRule="auto"/>
        <w:jc w:val="both"/>
        <w:rPr>
          <w:rFonts w:ascii="Times New Roman" w:hAnsi="Times New Roman"/>
          <w:sz w:val="24"/>
          <w:szCs w:val="24"/>
          <w:lang w:val="en-US"/>
        </w:rPr>
      </w:pPr>
    </w:p>
    <w:p w:rsidR="008A5D7B" w:rsidRPr="00BD589A" w:rsidRDefault="007978F3" w:rsidP="00AB372E">
      <w:pPr>
        <w:pStyle w:val="Zkladntextodsazen2"/>
        <w:tabs>
          <w:tab w:val="clear" w:pos="-360"/>
        </w:tabs>
        <w:rPr>
          <w:lang w:val="en-US"/>
        </w:rPr>
      </w:pPr>
      <w:r w:rsidRPr="00BD589A">
        <w:rPr>
          <w:lang w:val="en-US"/>
        </w:rPr>
        <w:t>Annexes</w:t>
      </w:r>
      <w:r w:rsidR="008A5D7B" w:rsidRPr="00BD589A">
        <w:rPr>
          <w:lang w:val="en-US"/>
        </w:rPr>
        <w:t>:</w:t>
      </w:r>
    </w:p>
    <w:p w:rsidR="008A5D7B" w:rsidRPr="00BD589A" w:rsidRDefault="007978F3" w:rsidP="00AB372E">
      <w:pPr>
        <w:pStyle w:val="Zkladntextodsazen2"/>
        <w:tabs>
          <w:tab w:val="clear" w:pos="-360"/>
        </w:tabs>
        <w:rPr>
          <w:lang w:val="en-US"/>
        </w:rPr>
      </w:pPr>
      <w:r w:rsidRPr="00BD589A">
        <w:rPr>
          <w:lang w:val="en-US"/>
        </w:rPr>
        <w:t>Annex No</w:t>
      </w:r>
      <w:r w:rsidR="008A5D7B" w:rsidRPr="00BD589A">
        <w:rPr>
          <w:lang w:val="en-US"/>
        </w:rPr>
        <w:t xml:space="preserve">. 1 - </w:t>
      </w:r>
      <w:r w:rsidRPr="00BD589A">
        <w:rPr>
          <w:lang w:val="en-US"/>
        </w:rPr>
        <w:t xml:space="preserve">Technical specification of the </w:t>
      </w:r>
      <w:r w:rsidR="00C1455A" w:rsidRPr="00BD589A">
        <w:rPr>
          <w:lang w:val="en-US"/>
        </w:rPr>
        <w:t>subject of purchase</w:t>
      </w:r>
      <w:r w:rsidRPr="00BD589A">
        <w:rPr>
          <w:lang w:val="en-US"/>
        </w:rPr>
        <w:t xml:space="preserve"> (as determined by the Contracting Authority</w:t>
      </w:r>
      <w:r w:rsidR="000D459B" w:rsidRPr="00BD589A">
        <w:rPr>
          <w:lang w:val="en-US"/>
        </w:rPr>
        <w:t>)</w:t>
      </w:r>
    </w:p>
    <w:p w:rsidR="000D459B" w:rsidRPr="00BD589A" w:rsidRDefault="007978F3" w:rsidP="00634153">
      <w:pPr>
        <w:pStyle w:val="Zkladntextodsazen2"/>
        <w:tabs>
          <w:tab w:val="clear" w:pos="-360"/>
        </w:tabs>
        <w:rPr>
          <w:lang w:val="en-US"/>
        </w:rPr>
      </w:pPr>
      <w:r w:rsidRPr="00BD589A">
        <w:rPr>
          <w:lang w:val="en-US"/>
        </w:rPr>
        <w:t>Annex No</w:t>
      </w:r>
      <w:r w:rsidR="008A5D7B" w:rsidRPr="00BD589A">
        <w:rPr>
          <w:lang w:val="en-US"/>
        </w:rPr>
        <w:t xml:space="preserve">. 2 </w:t>
      </w:r>
      <w:r w:rsidR="000D459B" w:rsidRPr="00BD589A">
        <w:rPr>
          <w:lang w:val="en-US"/>
        </w:rPr>
        <w:t>-</w:t>
      </w:r>
      <w:r w:rsidR="008A5D7B" w:rsidRPr="00BD589A">
        <w:rPr>
          <w:lang w:val="en-US"/>
        </w:rPr>
        <w:t xml:space="preserve"> </w:t>
      </w:r>
      <w:r w:rsidRPr="00BD589A">
        <w:rPr>
          <w:lang w:val="en-US"/>
        </w:rPr>
        <w:t xml:space="preserve">Detailed specifications of the </w:t>
      </w:r>
      <w:r w:rsidR="00C1455A" w:rsidRPr="00BD589A">
        <w:rPr>
          <w:lang w:val="en-US"/>
        </w:rPr>
        <w:t>subject of purchase</w:t>
      </w:r>
    </w:p>
    <w:p w:rsidR="00A674CD" w:rsidRPr="00BD589A" w:rsidRDefault="007978F3" w:rsidP="00634153">
      <w:pPr>
        <w:pStyle w:val="Zkladntextodsazen2"/>
        <w:tabs>
          <w:tab w:val="clear" w:pos="-360"/>
        </w:tabs>
        <w:rPr>
          <w:lang w:val="en-US"/>
        </w:rPr>
      </w:pPr>
      <w:r w:rsidRPr="00BD589A">
        <w:rPr>
          <w:lang w:val="en-US"/>
        </w:rPr>
        <w:t>Annex No</w:t>
      </w:r>
      <w:r w:rsidR="00A674CD" w:rsidRPr="00BD589A">
        <w:rPr>
          <w:lang w:val="en-US"/>
        </w:rPr>
        <w:t xml:space="preserve">. 3 - </w:t>
      </w:r>
      <w:r w:rsidRPr="00BD589A">
        <w:rPr>
          <w:lang w:val="en-US"/>
        </w:rPr>
        <w:t xml:space="preserve">License and </w:t>
      </w:r>
      <w:r w:rsidR="00AD05F0" w:rsidRPr="00BD589A">
        <w:rPr>
          <w:lang w:val="en-US"/>
        </w:rPr>
        <w:t>s</w:t>
      </w:r>
      <w:r w:rsidRPr="00BD589A">
        <w:rPr>
          <w:lang w:val="en-US"/>
        </w:rPr>
        <w:t xml:space="preserve">upport </w:t>
      </w:r>
      <w:r w:rsidR="00AD05F0" w:rsidRPr="00BD589A">
        <w:rPr>
          <w:lang w:val="en-US"/>
        </w:rPr>
        <w:t>t</w:t>
      </w:r>
      <w:r w:rsidRPr="00BD589A">
        <w:rPr>
          <w:lang w:val="en-US"/>
        </w:rPr>
        <w:t>erms</w:t>
      </w:r>
    </w:p>
    <w:p w:rsidR="001D6B9F" w:rsidRPr="00BD589A" w:rsidRDefault="001D6B9F" w:rsidP="00AB372E">
      <w:pPr>
        <w:pStyle w:val="Zkladntextodsazen2"/>
        <w:tabs>
          <w:tab w:val="clear" w:pos="-360"/>
        </w:tabs>
        <w:rPr>
          <w:lang w:val="en-US"/>
        </w:rPr>
      </w:pPr>
    </w:p>
    <w:p w:rsidR="00BE4091" w:rsidRPr="00BD589A" w:rsidRDefault="007978F3" w:rsidP="00BE4091">
      <w:pPr>
        <w:pStyle w:val="Zkladntextodsazen"/>
        <w:ind w:left="0" w:firstLine="0"/>
        <w:jc w:val="left"/>
        <w:rPr>
          <w:rFonts w:ascii="Times New Roman" w:hAnsi="Times New Roman" w:cs="Times New Roman"/>
          <w:sz w:val="24"/>
          <w:szCs w:val="24"/>
          <w:lang w:val="en-US"/>
        </w:rPr>
      </w:pPr>
      <w:r w:rsidRPr="00BD589A">
        <w:rPr>
          <w:rFonts w:ascii="Times New Roman" w:hAnsi="Times New Roman" w:cs="Times New Roman"/>
          <w:sz w:val="24"/>
          <w:szCs w:val="24"/>
          <w:lang w:val="en-US"/>
        </w:rPr>
        <w:t>The Seller</w:t>
      </w:r>
      <w:r w:rsidR="00BE4091" w:rsidRPr="00BD589A">
        <w:rPr>
          <w:rFonts w:ascii="Times New Roman" w:hAnsi="Times New Roman" w:cs="Times New Roman"/>
          <w:sz w:val="24"/>
          <w:szCs w:val="24"/>
          <w:lang w:val="en-US"/>
        </w:rPr>
        <w:t>:</w:t>
      </w:r>
      <w:r w:rsidR="00BE4091" w:rsidRPr="00BD589A">
        <w:rPr>
          <w:rFonts w:ascii="Times New Roman" w:hAnsi="Times New Roman" w:cs="Times New Roman"/>
          <w:sz w:val="24"/>
          <w:szCs w:val="24"/>
          <w:lang w:val="en-US"/>
        </w:rPr>
        <w:tab/>
      </w:r>
      <w:r w:rsidR="00BE4091" w:rsidRPr="00BD589A">
        <w:rPr>
          <w:rFonts w:ascii="Times New Roman" w:hAnsi="Times New Roman" w:cs="Times New Roman"/>
          <w:sz w:val="24"/>
          <w:szCs w:val="24"/>
          <w:lang w:val="en-US"/>
        </w:rPr>
        <w:tab/>
      </w:r>
      <w:r w:rsidR="00BE4091" w:rsidRPr="00BD589A">
        <w:rPr>
          <w:rFonts w:ascii="Times New Roman" w:hAnsi="Times New Roman" w:cs="Times New Roman"/>
          <w:sz w:val="24"/>
          <w:szCs w:val="24"/>
          <w:lang w:val="en-US"/>
        </w:rPr>
        <w:tab/>
      </w:r>
      <w:r w:rsidR="00BE4091" w:rsidRPr="00BD589A">
        <w:rPr>
          <w:rFonts w:ascii="Times New Roman" w:hAnsi="Times New Roman" w:cs="Times New Roman"/>
          <w:sz w:val="24"/>
          <w:szCs w:val="24"/>
          <w:lang w:val="en-US"/>
        </w:rPr>
        <w:tab/>
      </w:r>
      <w:r w:rsidR="00BE4091" w:rsidRPr="00BD589A">
        <w:rPr>
          <w:rFonts w:ascii="Times New Roman" w:hAnsi="Times New Roman" w:cs="Times New Roman"/>
          <w:sz w:val="24"/>
          <w:szCs w:val="24"/>
          <w:lang w:val="en-US"/>
        </w:rPr>
        <w:tab/>
      </w:r>
      <w:r w:rsidR="00BE4091" w:rsidRPr="00BD589A">
        <w:rPr>
          <w:rFonts w:ascii="Times New Roman" w:hAnsi="Times New Roman" w:cs="Times New Roman"/>
          <w:sz w:val="24"/>
          <w:szCs w:val="24"/>
          <w:lang w:val="en-US"/>
        </w:rPr>
        <w:tab/>
      </w:r>
      <w:r w:rsidR="00BE4091" w:rsidRPr="00BD589A">
        <w:rPr>
          <w:rFonts w:ascii="Times New Roman" w:hAnsi="Times New Roman" w:cs="Times New Roman"/>
          <w:sz w:val="24"/>
          <w:szCs w:val="24"/>
          <w:lang w:val="en-US"/>
        </w:rPr>
        <w:tab/>
      </w:r>
      <w:r w:rsidRPr="00BD589A">
        <w:rPr>
          <w:rFonts w:ascii="Times New Roman" w:hAnsi="Times New Roman" w:cs="Times New Roman"/>
          <w:sz w:val="24"/>
          <w:szCs w:val="24"/>
          <w:lang w:val="en-US"/>
        </w:rPr>
        <w:t>The Buyer</w:t>
      </w:r>
      <w:r w:rsidR="00BE4091" w:rsidRPr="00BD589A">
        <w:rPr>
          <w:rFonts w:ascii="Times New Roman" w:hAnsi="Times New Roman" w:cs="Times New Roman"/>
          <w:sz w:val="24"/>
          <w:szCs w:val="24"/>
          <w:lang w:val="en-US"/>
        </w:rPr>
        <w:t>:</w:t>
      </w:r>
    </w:p>
    <w:p w:rsidR="001D6B9F" w:rsidRPr="00BD589A" w:rsidRDefault="001D6B9F" w:rsidP="001D6B9F">
      <w:pPr>
        <w:spacing w:after="0" w:line="240" w:lineRule="auto"/>
        <w:rPr>
          <w:rFonts w:ascii="Times New Roman" w:hAnsi="Times New Roman"/>
          <w:sz w:val="24"/>
          <w:szCs w:val="24"/>
          <w:lang w:val="en-US"/>
        </w:rPr>
      </w:pPr>
    </w:p>
    <w:p w:rsidR="0081175C" w:rsidRPr="00BD589A" w:rsidRDefault="007978F3" w:rsidP="0081175C">
      <w:pPr>
        <w:pStyle w:val="Zkladntextodsazen"/>
        <w:rPr>
          <w:rFonts w:ascii="Times New Roman" w:hAnsi="Times New Roman" w:cs="Times New Roman"/>
          <w:sz w:val="24"/>
          <w:szCs w:val="24"/>
          <w:lang w:val="en-US"/>
        </w:rPr>
      </w:pPr>
      <w:r w:rsidRPr="00BD589A">
        <w:rPr>
          <w:rFonts w:ascii="Times New Roman" w:hAnsi="Times New Roman" w:cs="Times New Roman"/>
          <w:sz w:val="24"/>
          <w:szCs w:val="24"/>
          <w:lang w:val="en-US"/>
        </w:rPr>
        <w:t xml:space="preserve">In </w:t>
      </w:r>
      <w:r w:rsidR="00A160CC" w:rsidRPr="008D50A0">
        <w:rPr>
          <w:rFonts w:ascii="Times New Roman" w:hAnsi="Times New Roman" w:cs="Times New Roman"/>
          <w:sz w:val="24"/>
          <w:szCs w:val="24"/>
          <w:lang w:val="en-US"/>
        </w:rPr>
        <w:t>Copenhagen</w:t>
      </w:r>
      <w:r w:rsidR="00BE4091" w:rsidRPr="00BD589A">
        <w:rPr>
          <w:rFonts w:ascii="Times New Roman" w:hAnsi="Times New Roman"/>
          <w:sz w:val="24"/>
          <w:szCs w:val="24"/>
          <w:lang w:val="en-US"/>
        </w:rPr>
        <w:t xml:space="preserve"> </w:t>
      </w:r>
      <w:r w:rsidRPr="00BD589A">
        <w:rPr>
          <w:rFonts w:ascii="Times New Roman" w:hAnsi="Times New Roman" w:cs="Times New Roman"/>
          <w:sz w:val="24"/>
          <w:szCs w:val="24"/>
          <w:lang w:val="en-US"/>
        </w:rPr>
        <w:t>dated</w:t>
      </w:r>
      <w:r w:rsidR="0081175C" w:rsidRPr="00BD589A">
        <w:rPr>
          <w:rFonts w:ascii="Times New Roman" w:hAnsi="Times New Roman" w:cs="Times New Roman"/>
          <w:sz w:val="24"/>
          <w:szCs w:val="24"/>
          <w:lang w:val="en-US"/>
        </w:rPr>
        <w:t xml:space="preserve"> </w:t>
      </w:r>
      <w:r w:rsidR="008D50A0">
        <w:rPr>
          <w:rFonts w:ascii="Garamond" w:hAnsi="Garamond"/>
          <w:lang w:val="en-US"/>
        </w:rPr>
        <w:t>…………….</w:t>
      </w:r>
      <w:r w:rsidR="0081175C" w:rsidRPr="00BD589A">
        <w:rPr>
          <w:rFonts w:ascii="Times New Roman" w:hAnsi="Times New Roman" w:cs="Times New Roman"/>
          <w:sz w:val="24"/>
          <w:szCs w:val="24"/>
          <w:lang w:val="en-US"/>
        </w:rPr>
        <w:tab/>
      </w:r>
      <w:r w:rsidR="00A160CC">
        <w:rPr>
          <w:rFonts w:ascii="Times New Roman" w:hAnsi="Times New Roman" w:cs="Times New Roman"/>
          <w:sz w:val="24"/>
          <w:szCs w:val="24"/>
          <w:lang w:val="en-US"/>
        </w:rPr>
        <w:tab/>
      </w:r>
      <w:r w:rsidR="00A160CC">
        <w:rPr>
          <w:rFonts w:ascii="Times New Roman" w:hAnsi="Times New Roman" w:cs="Times New Roman"/>
          <w:sz w:val="24"/>
          <w:szCs w:val="24"/>
          <w:lang w:val="en-US"/>
        </w:rPr>
        <w:tab/>
      </w:r>
      <w:r w:rsidRPr="00BD589A">
        <w:rPr>
          <w:rFonts w:ascii="Times New Roman" w:hAnsi="Times New Roman" w:cs="Times New Roman"/>
          <w:sz w:val="24"/>
          <w:szCs w:val="24"/>
          <w:lang w:val="en-US"/>
        </w:rPr>
        <w:t>In</w:t>
      </w:r>
      <w:r w:rsidR="0081175C" w:rsidRPr="00BD589A">
        <w:rPr>
          <w:rFonts w:ascii="Times New Roman" w:hAnsi="Times New Roman" w:cs="Times New Roman"/>
          <w:sz w:val="24"/>
          <w:szCs w:val="24"/>
          <w:lang w:val="en-US"/>
        </w:rPr>
        <w:t> </w:t>
      </w:r>
      <w:proofErr w:type="spellStart"/>
      <w:r w:rsidR="0081175C" w:rsidRPr="00BD589A">
        <w:rPr>
          <w:rFonts w:ascii="Times New Roman" w:hAnsi="Times New Roman" w:cs="Times New Roman"/>
          <w:sz w:val="24"/>
          <w:szCs w:val="24"/>
          <w:lang w:val="en-US"/>
        </w:rPr>
        <w:t>Plz</w:t>
      </w:r>
      <w:r w:rsidRPr="00BD589A">
        <w:rPr>
          <w:rFonts w:ascii="Times New Roman" w:hAnsi="Times New Roman" w:cs="Times New Roman"/>
          <w:sz w:val="24"/>
          <w:szCs w:val="24"/>
          <w:lang w:val="en-US"/>
        </w:rPr>
        <w:t>eň</w:t>
      </w:r>
      <w:proofErr w:type="spellEnd"/>
      <w:r w:rsidR="0081175C" w:rsidRPr="00BD589A">
        <w:rPr>
          <w:rFonts w:ascii="Times New Roman" w:hAnsi="Times New Roman" w:cs="Times New Roman"/>
          <w:sz w:val="24"/>
          <w:szCs w:val="24"/>
          <w:lang w:val="en-US"/>
        </w:rPr>
        <w:t xml:space="preserve"> d</w:t>
      </w:r>
      <w:r w:rsidRPr="00BD589A">
        <w:rPr>
          <w:rFonts w:ascii="Times New Roman" w:hAnsi="Times New Roman" w:cs="Times New Roman"/>
          <w:sz w:val="24"/>
          <w:szCs w:val="24"/>
          <w:lang w:val="en-US"/>
        </w:rPr>
        <w:t>at</w:t>
      </w:r>
      <w:r w:rsidR="0081175C" w:rsidRPr="00BD589A">
        <w:rPr>
          <w:rFonts w:ascii="Times New Roman" w:hAnsi="Times New Roman" w:cs="Times New Roman"/>
          <w:sz w:val="24"/>
          <w:szCs w:val="24"/>
          <w:lang w:val="en-US"/>
        </w:rPr>
        <w:t>e</w:t>
      </w:r>
      <w:r w:rsidRPr="00BD589A">
        <w:rPr>
          <w:rFonts w:ascii="Times New Roman" w:hAnsi="Times New Roman" w:cs="Times New Roman"/>
          <w:sz w:val="24"/>
          <w:szCs w:val="24"/>
          <w:lang w:val="en-US"/>
        </w:rPr>
        <w:t>d</w:t>
      </w:r>
      <w:r w:rsidR="0081175C" w:rsidRPr="00BD589A">
        <w:rPr>
          <w:rFonts w:ascii="Times New Roman" w:hAnsi="Times New Roman" w:cs="Times New Roman"/>
          <w:sz w:val="24"/>
          <w:szCs w:val="24"/>
          <w:lang w:val="en-US"/>
        </w:rPr>
        <w:t xml:space="preserve"> ............................ </w:t>
      </w:r>
    </w:p>
    <w:p w:rsidR="0081175C" w:rsidRDefault="0081175C" w:rsidP="0081175C">
      <w:pPr>
        <w:pStyle w:val="Zkladntextodsazen"/>
        <w:rPr>
          <w:rFonts w:ascii="Times New Roman" w:hAnsi="Times New Roman" w:cs="Times New Roman"/>
          <w:sz w:val="24"/>
          <w:szCs w:val="24"/>
          <w:lang w:val="en-US"/>
        </w:rPr>
      </w:pPr>
    </w:p>
    <w:p w:rsidR="008D50A0" w:rsidRDefault="008D50A0" w:rsidP="0081175C">
      <w:pPr>
        <w:pStyle w:val="Zkladntextodsazen"/>
        <w:rPr>
          <w:rFonts w:ascii="Times New Roman" w:hAnsi="Times New Roman" w:cs="Times New Roman"/>
          <w:sz w:val="24"/>
          <w:szCs w:val="24"/>
          <w:lang w:val="en-US"/>
        </w:rPr>
      </w:pPr>
    </w:p>
    <w:p w:rsidR="008D50A0" w:rsidRDefault="008D50A0" w:rsidP="0081175C">
      <w:pPr>
        <w:pStyle w:val="Zkladntextodsazen"/>
        <w:rPr>
          <w:rFonts w:ascii="Times New Roman" w:hAnsi="Times New Roman" w:cs="Times New Roman"/>
          <w:sz w:val="24"/>
          <w:szCs w:val="24"/>
          <w:lang w:val="en-US"/>
        </w:rPr>
      </w:pPr>
    </w:p>
    <w:p w:rsidR="008D50A0" w:rsidRPr="00BD589A" w:rsidRDefault="008D50A0" w:rsidP="0081175C">
      <w:pPr>
        <w:pStyle w:val="Zkladntextodsazen"/>
        <w:rPr>
          <w:rFonts w:ascii="Times New Roman" w:hAnsi="Times New Roman" w:cs="Times New Roman"/>
          <w:sz w:val="24"/>
          <w:szCs w:val="24"/>
          <w:lang w:val="en-US"/>
        </w:rPr>
      </w:pPr>
    </w:p>
    <w:p w:rsidR="00896961" w:rsidRPr="00BD589A" w:rsidRDefault="0081175C" w:rsidP="0081175C">
      <w:pPr>
        <w:spacing w:after="0"/>
        <w:rPr>
          <w:rFonts w:ascii="Times New Roman" w:hAnsi="Times New Roman"/>
          <w:sz w:val="24"/>
          <w:szCs w:val="24"/>
          <w:lang w:val="en-US"/>
        </w:rPr>
      </w:pPr>
      <w:r w:rsidRPr="00BD589A">
        <w:rPr>
          <w:rFonts w:ascii="Times New Roman" w:hAnsi="Times New Roman"/>
          <w:sz w:val="24"/>
          <w:szCs w:val="24"/>
          <w:lang w:val="en-US"/>
        </w:rPr>
        <w:t>..........................</w:t>
      </w:r>
      <w:r w:rsidR="0051504F">
        <w:rPr>
          <w:rFonts w:ascii="Times New Roman" w:hAnsi="Times New Roman"/>
          <w:sz w:val="24"/>
          <w:szCs w:val="24"/>
          <w:lang w:val="en-US"/>
        </w:rPr>
        <w:t>.............................</w:t>
      </w:r>
      <w:r w:rsidR="0051504F">
        <w:rPr>
          <w:rFonts w:ascii="Times New Roman" w:hAnsi="Times New Roman"/>
          <w:sz w:val="24"/>
          <w:szCs w:val="24"/>
          <w:lang w:val="en-US"/>
        </w:rPr>
        <w:tab/>
      </w:r>
      <w:r w:rsidR="00BE4091" w:rsidRPr="00BD589A">
        <w:rPr>
          <w:rFonts w:ascii="Times New Roman" w:hAnsi="Times New Roman"/>
          <w:sz w:val="24"/>
          <w:szCs w:val="24"/>
          <w:lang w:val="en-US"/>
        </w:rPr>
        <w:tab/>
      </w:r>
      <w:r w:rsidR="0051504F">
        <w:rPr>
          <w:rFonts w:ascii="Times New Roman" w:hAnsi="Times New Roman"/>
          <w:sz w:val="24"/>
          <w:szCs w:val="24"/>
          <w:lang w:val="en-US"/>
        </w:rPr>
        <w:tab/>
      </w:r>
      <w:r w:rsidRPr="00BD589A">
        <w:rPr>
          <w:rFonts w:ascii="Times New Roman" w:hAnsi="Times New Roman"/>
          <w:sz w:val="24"/>
          <w:szCs w:val="24"/>
          <w:lang w:val="en-US"/>
        </w:rPr>
        <w:t>.................................................</w:t>
      </w:r>
      <w:r w:rsidR="008D50A0">
        <w:rPr>
          <w:rFonts w:ascii="Times New Roman" w:hAnsi="Times New Roman"/>
          <w:sz w:val="24"/>
          <w:szCs w:val="24"/>
          <w:lang w:val="en-US"/>
        </w:rPr>
        <w:t>.............</w:t>
      </w:r>
      <w:r w:rsidRPr="00BD589A">
        <w:rPr>
          <w:rFonts w:ascii="Times New Roman" w:hAnsi="Times New Roman"/>
          <w:sz w:val="24"/>
          <w:szCs w:val="24"/>
          <w:lang w:val="en-US"/>
        </w:rPr>
        <w:t xml:space="preserve">. </w:t>
      </w:r>
    </w:p>
    <w:p w:rsidR="00896961" w:rsidRPr="00BD589A" w:rsidRDefault="00A160CC">
      <w:pPr>
        <w:spacing w:after="0" w:line="240" w:lineRule="auto"/>
        <w:rPr>
          <w:rFonts w:ascii="Times New Roman" w:hAnsi="Times New Roman"/>
          <w:sz w:val="24"/>
          <w:szCs w:val="24"/>
          <w:lang w:val="en-US"/>
        </w:rPr>
      </w:pPr>
      <w:proofErr w:type="spellStart"/>
      <w:r w:rsidRPr="008D50A0">
        <w:rPr>
          <w:rFonts w:ascii="Times New Roman" w:eastAsia="Times New Roman" w:hAnsi="Times New Roman"/>
          <w:sz w:val="24"/>
          <w:szCs w:val="24"/>
          <w:lang w:val="en-US" w:eastAsia="cs-CZ"/>
        </w:rPr>
        <w:t>iMotions</w:t>
      </w:r>
      <w:proofErr w:type="spellEnd"/>
      <w:r w:rsidRPr="008D50A0">
        <w:rPr>
          <w:rFonts w:ascii="Times New Roman" w:eastAsia="Times New Roman" w:hAnsi="Times New Roman"/>
          <w:sz w:val="24"/>
          <w:szCs w:val="24"/>
          <w:lang w:val="en-US" w:eastAsia="cs-CZ"/>
        </w:rPr>
        <w:t xml:space="preserve"> A/S</w:t>
      </w:r>
      <w:r>
        <w:rPr>
          <w:rFonts w:ascii="Garamond" w:hAnsi="Garamond"/>
          <w:lang w:val="en-US"/>
        </w:rPr>
        <w:tab/>
      </w:r>
      <w:r>
        <w:rPr>
          <w:rFonts w:ascii="Garamond" w:hAnsi="Garamond"/>
          <w:lang w:val="en-US"/>
        </w:rPr>
        <w:tab/>
      </w:r>
      <w:r>
        <w:rPr>
          <w:rFonts w:ascii="Garamond" w:hAnsi="Garamond"/>
          <w:lang w:val="en-US"/>
        </w:rPr>
        <w:tab/>
      </w:r>
      <w:r>
        <w:rPr>
          <w:rFonts w:ascii="Garamond" w:hAnsi="Garamond"/>
          <w:lang w:val="en-US"/>
        </w:rPr>
        <w:tab/>
      </w:r>
      <w:r w:rsidR="00896961" w:rsidRPr="00BD589A">
        <w:rPr>
          <w:rFonts w:ascii="Garamond" w:hAnsi="Garamond" w:cs="Arial"/>
          <w:lang w:val="en-US"/>
        </w:rPr>
        <w:tab/>
      </w:r>
      <w:r w:rsidR="0051504F">
        <w:rPr>
          <w:rFonts w:ascii="Garamond" w:hAnsi="Garamond" w:cs="Arial"/>
          <w:lang w:val="en-US"/>
        </w:rPr>
        <w:tab/>
      </w:r>
      <w:r w:rsidR="009C60FA" w:rsidRPr="00BD589A">
        <w:rPr>
          <w:rFonts w:ascii="Times New Roman" w:eastAsia="Times New Roman" w:hAnsi="Times New Roman"/>
          <w:b/>
          <w:sz w:val="24"/>
          <w:szCs w:val="24"/>
          <w:lang w:val="en-US" w:eastAsia="cs-CZ"/>
        </w:rPr>
        <w:t>University of West Bohemia in Pilsen</w:t>
      </w:r>
      <w:r w:rsidR="009C60FA" w:rsidRPr="00BD589A" w:rsidDel="009C60FA">
        <w:rPr>
          <w:rFonts w:ascii="Times New Roman" w:hAnsi="Times New Roman"/>
          <w:b/>
          <w:sz w:val="24"/>
          <w:szCs w:val="24"/>
          <w:lang w:val="en-US"/>
        </w:rPr>
        <w:t xml:space="preserve"> </w:t>
      </w:r>
    </w:p>
    <w:p w:rsidR="0081175C" w:rsidRPr="00A160CC" w:rsidRDefault="0033052B" w:rsidP="0081175C">
      <w:pPr>
        <w:spacing w:after="0"/>
        <w:rPr>
          <w:rFonts w:ascii="Times New Roman" w:hAnsi="Times New Roman"/>
          <w:sz w:val="24"/>
          <w:szCs w:val="24"/>
          <w:lang w:val="sv-SE"/>
        </w:rPr>
      </w:pPr>
      <w:r>
        <w:rPr>
          <w:rFonts w:ascii="Times New Roman" w:eastAsia="Times New Roman" w:hAnsi="Times New Roman"/>
          <w:sz w:val="24"/>
          <w:szCs w:val="24"/>
          <w:lang w:val="en-US" w:eastAsia="cs-CZ"/>
        </w:rPr>
        <w:t>xxx</w:t>
      </w:r>
      <w:r w:rsidR="00A160CC">
        <w:rPr>
          <w:rFonts w:ascii="Garamond" w:hAnsi="Garamond"/>
          <w:lang w:val="sv-SE"/>
        </w:rPr>
        <w:tab/>
      </w:r>
      <w:r w:rsidR="00A160CC">
        <w:rPr>
          <w:rFonts w:ascii="Garamond" w:hAnsi="Garamond"/>
          <w:lang w:val="sv-SE"/>
        </w:rPr>
        <w:tab/>
      </w:r>
      <w:r w:rsidR="00A160CC">
        <w:rPr>
          <w:rFonts w:ascii="Garamond" w:hAnsi="Garamond"/>
          <w:lang w:val="sv-SE"/>
        </w:rPr>
        <w:tab/>
      </w:r>
      <w:r w:rsidR="0051504F" w:rsidRPr="00A160CC">
        <w:rPr>
          <w:rFonts w:ascii="Times New Roman" w:hAnsi="Times New Roman"/>
          <w:sz w:val="24"/>
          <w:szCs w:val="24"/>
          <w:lang w:val="sv-SE"/>
        </w:rPr>
        <w:tab/>
      </w:r>
      <w:r w:rsidR="0051504F" w:rsidRPr="00A160CC">
        <w:rPr>
          <w:rFonts w:ascii="Times New Roman" w:hAnsi="Times New Roman"/>
          <w:sz w:val="24"/>
          <w:szCs w:val="24"/>
          <w:lang w:val="sv-SE"/>
        </w:rPr>
        <w:tab/>
      </w:r>
      <w:r w:rsidR="001B2F6E" w:rsidRPr="00A160CC">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xxx</w:t>
      </w:r>
      <w:r w:rsidR="0081175C" w:rsidRPr="00A160CC">
        <w:rPr>
          <w:rFonts w:ascii="Times New Roman" w:hAnsi="Times New Roman"/>
          <w:sz w:val="24"/>
          <w:szCs w:val="24"/>
          <w:lang w:val="sv-SE"/>
        </w:rPr>
        <w:t xml:space="preserve"> </w:t>
      </w:r>
    </w:p>
    <w:p w:rsidR="0081175C" w:rsidRPr="00BD589A" w:rsidRDefault="00A160CC" w:rsidP="00896961">
      <w:pPr>
        <w:spacing w:after="0"/>
        <w:rPr>
          <w:rFonts w:ascii="Times New Roman" w:hAnsi="Times New Roman"/>
          <w:sz w:val="24"/>
          <w:szCs w:val="24"/>
          <w:lang w:val="en-US"/>
        </w:rPr>
      </w:pPr>
      <w:r w:rsidRPr="008D50A0">
        <w:rPr>
          <w:rFonts w:ascii="Times New Roman" w:eastAsia="Times New Roman" w:hAnsi="Times New Roman"/>
          <w:sz w:val="24"/>
          <w:szCs w:val="24"/>
          <w:lang w:val="en-US" w:eastAsia="cs-CZ"/>
        </w:rPr>
        <w:t>Director</w:t>
      </w:r>
      <w:r w:rsidR="00F73068" w:rsidRPr="008D50A0">
        <w:rPr>
          <w:rFonts w:ascii="Times New Roman" w:eastAsia="Times New Roman" w:hAnsi="Times New Roman"/>
          <w:sz w:val="24"/>
          <w:szCs w:val="24"/>
          <w:lang w:val="en-US" w:eastAsia="cs-CZ"/>
        </w:rPr>
        <w:t>, Client Solutions</w:t>
      </w:r>
      <w:r>
        <w:rPr>
          <w:rFonts w:ascii="Garamond" w:hAnsi="Garamond"/>
          <w:lang w:val="en-US"/>
        </w:rPr>
        <w:tab/>
      </w:r>
      <w:r>
        <w:rPr>
          <w:rFonts w:ascii="Garamond" w:hAnsi="Garamond"/>
          <w:lang w:val="en-US"/>
        </w:rPr>
        <w:tab/>
      </w:r>
      <w:r>
        <w:rPr>
          <w:rFonts w:ascii="Garamond" w:hAnsi="Garamond"/>
          <w:lang w:val="en-US"/>
        </w:rPr>
        <w:tab/>
      </w:r>
      <w:r w:rsidR="0051504F">
        <w:rPr>
          <w:rFonts w:ascii="Times New Roman" w:hAnsi="Times New Roman"/>
          <w:sz w:val="24"/>
          <w:szCs w:val="24"/>
          <w:lang w:val="en-US"/>
        </w:rPr>
        <w:tab/>
      </w:r>
      <w:r w:rsidR="0051504F">
        <w:rPr>
          <w:rFonts w:ascii="Times New Roman" w:hAnsi="Times New Roman"/>
          <w:sz w:val="24"/>
          <w:szCs w:val="24"/>
          <w:lang w:val="en-US"/>
        </w:rPr>
        <w:tab/>
      </w:r>
      <w:r w:rsidR="008D50A0">
        <w:rPr>
          <w:rFonts w:ascii="Times New Roman" w:hAnsi="Times New Roman"/>
          <w:sz w:val="24"/>
          <w:szCs w:val="24"/>
          <w:lang w:val="en-US"/>
        </w:rPr>
        <w:t xml:space="preserve">     </w:t>
      </w:r>
      <w:r w:rsidR="00A4624C" w:rsidRPr="00BD589A">
        <w:rPr>
          <w:rFonts w:ascii="Times New Roman" w:hAnsi="Times New Roman"/>
          <w:sz w:val="24"/>
          <w:szCs w:val="24"/>
          <w:lang w:val="en-US"/>
        </w:rPr>
        <w:t>CFO (Quaestor)</w:t>
      </w:r>
    </w:p>
    <w:p w:rsidR="00FA6CA7" w:rsidRPr="00BD589A" w:rsidRDefault="00C5441E" w:rsidP="002711DC">
      <w:pPr>
        <w:spacing w:after="0" w:line="240" w:lineRule="auto"/>
        <w:rPr>
          <w:rFonts w:ascii="Times New Roman" w:hAnsi="Times New Roman"/>
          <w:sz w:val="24"/>
          <w:szCs w:val="24"/>
          <w:lang w:val="en-US"/>
        </w:rPr>
      </w:pPr>
      <w:r w:rsidRPr="00BD589A">
        <w:rPr>
          <w:rFonts w:ascii="Times New Roman" w:hAnsi="Times New Roman"/>
          <w:sz w:val="24"/>
          <w:szCs w:val="24"/>
          <w:lang w:val="en-US"/>
        </w:rPr>
        <w:br w:type="page"/>
      </w:r>
      <w:r w:rsidR="007978F3" w:rsidRPr="00BD589A">
        <w:rPr>
          <w:rFonts w:ascii="Times New Roman" w:hAnsi="Times New Roman"/>
          <w:sz w:val="24"/>
          <w:szCs w:val="24"/>
          <w:lang w:val="en-US"/>
        </w:rPr>
        <w:lastRenderedPageBreak/>
        <w:t>Annex No</w:t>
      </w:r>
      <w:r w:rsidR="00AF47BC" w:rsidRPr="00BD589A">
        <w:rPr>
          <w:rFonts w:ascii="Times New Roman" w:hAnsi="Times New Roman"/>
          <w:sz w:val="24"/>
          <w:szCs w:val="24"/>
          <w:lang w:val="en-US"/>
        </w:rPr>
        <w:t>. 1</w:t>
      </w:r>
      <w:r w:rsidRPr="00BD589A">
        <w:rPr>
          <w:rFonts w:ascii="Times New Roman" w:hAnsi="Times New Roman"/>
          <w:sz w:val="24"/>
          <w:szCs w:val="24"/>
          <w:lang w:val="en-US"/>
        </w:rPr>
        <w:t xml:space="preserve"> </w:t>
      </w:r>
      <w:r w:rsidR="007978F3" w:rsidRPr="00BD589A">
        <w:rPr>
          <w:rFonts w:ascii="Times New Roman" w:hAnsi="Times New Roman"/>
          <w:sz w:val="24"/>
          <w:szCs w:val="24"/>
          <w:lang w:val="en-US"/>
        </w:rPr>
        <w:t>to the Agreement</w:t>
      </w:r>
      <w:r w:rsidR="00AF47BC" w:rsidRPr="00BD589A">
        <w:rPr>
          <w:rFonts w:ascii="Times New Roman" w:hAnsi="Times New Roman"/>
          <w:sz w:val="24"/>
          <w:szCs w:val="24"/>
          <w:lang w:val="en-US"/>
        </w:rPr>
        <w:t xml:space="preserve">: </w:t>
      </w:r>
      <w:r w:rsidR="007978F3" w:rsidRPr="00BD589A">
        <w:rPr>
          <w:rFonts w:ascii="Times New Roman" w:hAnsi="Times New Roman"/>
          <w:sz w:val="24"/>
          <w:szCs w:val="24"/>
          <w:lang w:val="en-US"/>
        </w:rPr>
        <w:t xml:space="preserve">Technical Specification of the </w:t>
      </w:r>
      <w:r w:rsidR="00C1455A" w:rsidRPr="00BD589A">
        <w:rPr>
          <w:rFonts w:ascii="Times New Roman" w:hAnsi="Times New Roman"/>
          <w:sz w:val="24"/>
          <w:szCs w:val="24"/>
          <w:lang w:val="en-US"/>
        </w:rPr>
        <w:t>Subject of purchase</w:t>
      </w:r>
    </w:p>
    <w:p w:rsidR="00FA6CA7" w:rsidRPr="00BD589A" w:rsidRDefault="00FA6CA7" w:rsidP="002711DC">
      <w:pPr>
        <w:spacing w:after="0" w:line="240" w:lineRule="auto"/>
        <w:rPr>
          <w:rFonts w:ascii="Times New Roman" w:hAnsi="Times New Roman"/>
          <w:sz w:val="24"/>
          <w:szCs w:val="24"/>
          <w:lang w:val="en-US"/>
        </w:rPr>
      </w:pPr>
    </w:p>
    <w:p w:rsidR="00FA6CA7" w:rsidRPr="00BD589A" w:rsidRDefault="007978F3" w:rsidP="00A929E3">
      <w:pPr>
        <w:spacing w:after="0" w:line="240" w:lineRule="auto"/>
        <w:jc w:val="center"/>
        <w:rPr>
          <w:rFonts w:ascii="Times New Roman" w:hAnsi="Times New Roman"/>
          <w:b/>
          <w:sz w:val="28"/>
          <w:szCs w:val="28"/>
          <w:lang w:val="en-US"/>
        </w:rPr>
      </w:pPr>
      <w:r w:rsidRPr="00BD589A">
        <w:rPr>
          <w:rFonts w:ascii="Times New Roman" w:hAnsi="Times New Roman"/>
          <w:b/>
          <w:sz w:val="28"/>
          <w:szCs w:val="28"/>
          <w:lang w:val="en-US"/>
        </w:rPr>
        <w:t xml:space="preserve">Technical Specification of the </w:t>
      </w:r>
      <w:r w:rsidR="00C1455A" w:rsidRPr="00BD589A">
        <w:rPr>
          <w:rFonts w:ascii="Times New Roman" w:hAnsi="Times New Roman"/>
          <w:b/>
          <w:sz w:val="28"/>
          <w:szCs w:val="28"/>
          <w:lang w:val="en-US"/>
        </w:rPr>
        <w:t xml:space="preserve">Subject of </w:t>
      </w:r>
      <w:r w:rsidR="009C60FA" w:rsidRPr="00BD589A">
        <w:rPr>
          <w:rFonts w:ascii="Times New Roman" w:hAnsi="Times New Roman"/>
          <w:b/>
          <w:sz w:val="28"/>
          <w:szCs w:val="28"/>
          <w:lang w:val="en-US"/>
        </w:rPr>
        <w:t>P</w:t>
      </w:r>
      <w:r w:rsidR="00C1455A" w:rsidRPr="00BD589A">
        <w:rPr>
          <w:rFonts w:ascii="Times New Roman" w:hAnsi="Times New Roman"/>
          <w:b/>
          <w:sz w:val="28"/>
          <w:szCs w:val="28"/>
          <w:lang w:val="en-US"/>
        </w:rPr>
        <w:t>urchase</w:t>
      </w:r>
    </w:p>
    <w:p w:rsidR="001A657B" w:rsidRPr="00BD589A" w:rsidRDefault="001A657B" w:rsidP="00A929E3">
      <w:pPr>
        <w:spacing w:after="0" w:line="240" w:lineRule="auto"/>
        <w:jc w:val="center"/>
        <w:rPr>
          <w:rFonts w:ascii="Times New Roman" w:hAnsi="Times New Roman"/>
          <w:b/>
          <w:sz w:val="28"/>
          <w:szCs w:val="28"/>
          <w:lang w:val="en-US"/>
        </w:rPr>
      </w:pPr>
    </w:p>
    <w:p w:rsidR="001A657B" w:rsidRPr="00BD589A" w:rsidRDefault="007978F3" w:rsidP="00ED5430">
      <w:pPr>
        <w:jc w:val="both"/>
        <w:rPr>
          <w:rFonts w:ascii="Times New Roman" w:hAnsi="Times New Roman"/>
          <w:sz w:val="24"/>
          <w:szCs w:val="24"/>
          <w:lang w:val="en-US"/>
        </w:rPr>
      </w:pPr>
      <w:r w:rsidRPr="00BD589A">
        <w:rPr>
          <w:rFonts w:ascii="Times New Roman" w:hAnsi="Times New Roman"/>
          <w:sz w:val="24"/>
          <w:szCs w:val="24"/>
          <w:lang w:val="en-US"/>
        </w:rPr>
        <w:t xml:space="preserve">The </w:t>
      </w:r>
      <w:r w:rsidR="00C1455A" w:rsidRPr="00BD589A">
        <w:rPr>
          <w:rFonts w:ascii="Times New Roman" w:hAnsi="Times New Roman"/>
          <w:sz w:val="24"/>
          <w:szCs w:val="24"/>
          <w:lang w:val="en-US"/>
        </w:rPr>
        <w:t>subject of purchase</w:t>
      </w:r>
      <w:r w:rsidRPr="00BD589A">
        <w:rPr>
          <w:rFonts w:ascii="Times New Roman" w:hAnsi="Times New Roman"/>
          <w:sz w:val="24"/>
          <w:szCs w:val="24"/>
          <w:lang w:val="en-US"/>
        </w:rPr>
        <w:t xml:space="preserve"> consists of the following parts, meets the following (minimum) technical parameters</w:t>
      </w:r>
      <w:r w:rsidR="009C60FA" w:rsidRPr="00BD589A">
        <w:rPr>
          <w:rFonts w:ascii="Times New Roman" w:hAnsi="Times New Roman"/>
          <w:sz w:val="24"/>
          <w:szCs w:val="24"/>
          <w:lang w:val="en-US"/>
        </w:rPr>
        <w:t>,</w:t>
      </w:r>
      <w:r w:rsidRPr="00BD589A">
        <w:rPr>
          <w:rFonts w:ascii="Times New Roman" w:hAnsi="Times New Roman"/>
          <w:sz w:val="24"/>
          <w:szCs w:val="24"/>
          <w:lang w:val="en-US"/>
        </w:rPr>
        <w:t xml:space="preserve"> and allows the following functionalities</w:t>
      </w:r>
      <w:r w:rsidR="001A657B" w:rsidRPr="00BD589A">
        <w:rPr>
          <w:rFonts w:ascii="Times New Roman" w:hAnsi="Times New Roman"/>
          <w:sz w:val="24"/>
          <w:szCs w:val="24"/>
          <w:lang w:val="en-US"/>
        </w:rPr>
        <w:t>:</w:t>
      </w:r>
    </w:p>
    <w:p w:rsidR="001A657B" w:rsidRPr="00BD589A" w:rsidRDefault="007978F3" w:rsidP="00ED5430">
      <w:pPr>
        <w:jc w:val="both"/>
        <w:rPr>
          <w:rFonts w:ascii="Times New Roman" w:hAnsi="Times New Roman"/>
          <w:sz w:val="24"/>
          <w:szCs w:val="24"/>
          <w:lang w:val="en-US"/>
        </w:rPr>
      </w:pPr>
      <w:r w:rsidRPr="00BD589A">
        <w:rPr>
          <w:rFonts w:ascii="Times New Roman" w:hAnsi="Times New Roman"/>
          <w:sz w:val="24"/>
          <w:szCs w:val="24"/>
          <w:lang w:val="en-US"/>
        </w:rPr>
        <w:t>A biometric research platform using the eye tracking method</w:t>
      </w:r>
      <w:r w:rsidR="00ED5430" w:rsidRPr="00BD589A">
        <w:rPr>
          <w:rFonts w:ascii="Times New Roman" w:hAnsi="Times New Roman"/>
          <w:sz w:val="24"/>
          <w:szCs w:val="24"/>
          <w:lang w:val="en-US"/>
        </w:rPr>
        <w:t>.</w:t>
      </w:r>
    </w:p>
    <w:p w:rsidR="00165F4E" w:rsidRPr="00BD589A" w:rsidRDefault="007978F3" w:rsidP="00ED5430">
      <w:pPr>
        <w:jc w:val="both"/>
        <w:rPr>
          <w:rFonts w:ascii="Times New Roman" w:hAnsi="Times New Roman"/>
          <w:sz w:val="24"/>
          <w:szCs w:val="24"/>
          <w:lang w:val="en-US"/>
        </w:rPr>
      </w:pPr>
      <w:r w:rsidRPr="00BD589A">
        <w:rPr>
          <w:rFonts w:ascii="Times New Roman" w:hAnsi="Times New Roman"/>
          <w:sz w:val="24"/>
          <w:szCs w:val="24"/>
          <w:lang w:val="en-US"/>
        </w:rPr>
        <w:t>Characteristics</w:t>
      </w:r>
      <w:r w:rsidR="00165F4E" w:rsidRPr="00BD589A">
        <w:rPr>
          <w:rFonts w:ascii="Times New Roman" w:hAnsi="Times New Roman"/>
          <w:sz w:val="24"/>
          <w:szCs w:val="24"/>
          <w:lang w:val="en-US"/>
        </w:rPr>
        <w:t>:</w:t>
      </w:r>
    </w:p>
    <w:p w:rsidR="00347E2A" w:rsidRPr="00BD589A" w:rsidRDefault="007978F3" w:rsidP="00ED5430">
      <w:pPr>
        <w:jc w:val="both"/>
        <w:rPr>
          <w:rFonts w:ascii="Times New Roman" w:hAnsi="Times New Roman"/>
          <w:sz w:val="24"/>
          <w:szCs w:val="24"/>
          <w:lang w:val="en-US"/>
        </w:rPr>
      </w:pPr>
      <w:r w:rsidRPr="00BD589A">
        <w:rPr>
          <w:rFonts w:ascii="Times New Roman" w:hAnsi="Times New Roman"/>
          <w:sz w:val="24"/>
          <w:szCs w:val="24"/>
          <w:lang w:val="en-US"/>
        </w:rPr>
        <w:t xml:space="preserve">The </w:t>
      </w:r>
      <w:r w:rsidR="00C1455A" w:rsidRPr="00BD589A">
        <w:rPr>
          <w:rFonts w:ascii="Times New Roman" w:hAnsi="Times New Roman"/>
          <w:sz w:val="24"/>
          <w:szCs w:val="24"/>
          <w:lang w:val="en-US"/>
        </w:rPr>
        <w:t>subject of purchase</w:t>
      </w:r>
      <w:r w:rsidRPr="00BD589A">
        <w:rPr>
          <w:rFonts w:ascii="Times New Roman" w:hAnsi="Times New Roman"/>
          <w:sz w:val="24"/>
          <w:szCs w:val="24"/>
          <w:lang w:val="en-US"/>
        </w:rPr>
        <w:t xml:space="preserve"> shall include hardware, software, and support services to ensure the functionality of the entire </w:t>
      </w:r>
      <w:r w:rsidR="009C60FA" w:rsidRPr="00BD589A">
        <w:rPr>
          <w:rFonts w:ascii="Times New Roman" w:hAnsi="Times New Roman"/>
          <w:sz w:val="24"/>
          <w:szCs w:val="24"/>
          <w:lang w:val="en-US"/>
        </w:rPr>
        <w:t xml:space="preserve">system </w:t>
      </w:r>
      <w:r w:rsidRPr="00BD589A">
        <w:rPr>
          <w:rFonts w:ascii="Times New Roman" w:hAnsi="Times New Roman"/>
          <w:sz w:val="24"/>
          <w:szCs w:val="24"/>
          <w:lang w:val="en-US"/>
        </w:rPr>
        <w:t>for eye tracking</w:t>
      </w:r>
      <w:r w:rsidR="00347E2A" w:rsidRPr="00BD589A">
        <w:rPr>
          <w:rFonts w:ascii="Times New Roman" w:hAnsi="Times New Roman"/>
          <w:sz w:val="24"/>
          <w:szCs w:val="24"/>
          <w:lang w:val="en-US"/>
        </w:rPr>
        <w:t>.</w:t>
      </w:r>
    </w:p>
    <w:p w:rsidR="00ED5430" w:rsidRPr="00BD589A" w:rsidRDefault="007978F3" w:rsidP="00ED5430">
      <w:pPr>
        <w:jc w:val="both"/>
        <w:rPr>
          <w:rFonts w:ascii="Times New Roman" w:hAnsi="Times New Roman"/>
          <w:sz w:val="24"/>
          <w:szCs w:val="24"/>
          <w:lang w:val="en-US"/>
        </w:rPr>
      </w:pPr>
      <w:r w:rsidRPr="00BD589A">
        <w:rPr>
          <w:rFonts w:ascii="Times New Roman" w:hAnsi="Times New Roman"/>
          <w:sz w:val="24"/>
          <w:szCs w:val="24"/>
          <w:lang w:val="en-US"/>
        </w:rPr>
        <w:t xml:space="preserve">The </w:t>
      </w:r>
      <w:r w:rsidR="009C60FA" w:rsidRPr="00BD589A">
        <w:rPr>
          <w:rFonts w:ascii="Times New Roman" w:hAnsi="Times New Roman"/>
          <w:sz w:val="24"/>
          <w:szCs w:val="24"/>
          <w:lang w:val="en-US"/>
        </w:rPr>
        <w:t>system</w:t>
      </w:r>
      <w:r w:rsidRPr="00BD589A">
        <w:rPr>
          <w:rFonts w:ascii="Times New Roman" w:hAnsi="Times New Roman"/>
          <w:sz w:val="24"/>
          <w:szCs w:val="24"/>
          <w:lang w:val="en-US"/>
        </w:rPr>
        <w:t xml:space="preserve"> must be able to integrate and synchronize multiple sensors on a single software platform. It must be able to calibrate sensors, present stimuli, </w:t>
      </w:r>
      <w:r w:rsidR="009C60FA" w:rsidRPr="00BD589A">
        <w:rPr>
          <w:rFonts w:ascii="Times New Roman" w:hAnsi="Times New Roman"/>
          <w:sz w:val="24"/>
          <w:szCs w:val="24"/>
          <w:lang w:val="en-US"/>
        </w:rPr>
        <w:t xml:space="preserve">and </w:t>
      </w:r>
      <w:r w:rsidRPr="00BD589A">
        <w:rPr>
          <w:rFonts w:ascii="Times New Roman" w:hAnsi="Times New Roman"/>
          <w:sz w:val="24"/>
          <w:szCs w:val="24"/>
          <w:lang w:val="en-US"/>
        </w:rPr>
        <w:t xml:space="preserve">collect, </w:t>
      </w:r>
      <w:r w:rsidR="00DD51F5" w:rsidRPr="00BD589A">
        <w:rPr>
          <w:rFonts w:ascii="Times New Roman" w:hAnsi="Times New Roman"/>
          <w:sz w:val="24"/>
          <w:szCs w:val="24"/>
          <w:lang w:val="en-US"/>
        </w:rPr>
        <w:t>analy</w:t>
      </w:r>
      <w:r w:rsidR="008B179C">
        <w:rPr>
          <w:rFonts w:ascii="Times New Roman" w:hAnsi="Times New Roman"/>
          <w:sz w:val="24"/>
          <w:szCs w:val="24"/>
          <w:lang w:val="en-US"/>
        </w:rPr>
        <w:t>z</w:t>
      </w:r>
      <w:r w:rsidR="00DD51F5" w:rsidRPr="00BD589A">
        <w:rPr>
          <w:rFonts w:ascii="Times New Roman" w:hAnsi="Times New Roman"/>
          <w:sz w:val="24"/>
          <w:szCs w:val="24"/>
          <w:lang w:val="en-US"/>
        </w:rPr>
        <w:t>e</w:t>
      </w:r>
      <w:r w:rsidRPr="00BD589A">
        <w:rPr>
          <w:rFonts w:ascii="Times New Roman" w:hAnsi="Times New Roman"/>
          <w:sz w:val="24"/>
          <w:szCs w:val="24"/>
          <w:lang w:val="en-US"/>
        </w:rPr>
        <w:t xml:space="preserve"> and export data</w:t>
      </w:r>
      <w:r w:rsidR="00ED5430" w:rsidRPr="00BD589A">
        <w:rPr>
          <w:rFonts w:ascii="Times New Roman" w:hAnsi="Times New Roman"/>
          <w:sz w:val="24"/>
          <w:szCs w:val="24"/>
          <w:lang w:val="en-US"/>
        </w:rPr>
        <w:t>.</w:t>
      </w:r>
    </w:p>
    <w:p w:rsidR="00165F4E" w:rsidRPr="00BD589A" w:rsidRDefault="007978F3" w:rsidP="00ED5430">
      <w:pPr>
        <w:jc w:val="both"/>
        <w:rPr>
          <w:rFonts w:ascii="Times New Roman" w:hAnsi="Times New Roman"/>
          <w:sz w:val="24"/>
          <w:szCs w:val="24"/>
          <w:lang w:val="en-US"/>
        </w:rPr>
      </w:pPr>
      <w:r w:rsidRPr="00BD589A">
        <w:rPr>
          <w:rFonts w:ascii="Times New Roman" w:hAnsi="Times New Roman"/>
          <w:sz w:val="24"/>
          <w:szCs w:val="24"/>
          <w:lang w:val="en-US"/>
        </w:rPr>
        <w:t xml:space="preserve">The </w:t>
      </w:r>
      <w:r w:rsidR="009C60FA" w:rsidRPr="00BD589A">
        <w:rPr>
          <w:rFonts w:ascii="Times New Roman" w:hAnsi="Times New Roman"/>
          <w:sz w:val="24"/>
          <w:szCs w:val="24"/>
          <w:lang w:val="en-US"/>
        </w:rPr>
        <w:t xml:space="preserve">system </w:t>
      </w:r>
      <w:r w:rsidRPr="00BD589A">
        <w:rPr>
          <w:rFonts w:ascii="Times New Roman" w:hAnsi="Times New Roman"/>
          <w:sz w:val="24"/>
          <w:szCs w:val="24"/>
          <w:lang w:val="en-US"/>
        </w:rPr>
        <w:t xml:space="preserve">consists of a software and hardware component. The hardware component (HW) consists of a wearable device ("goggles") </w:t>
      </w:r>
      <w:r w:rsidR="009C60FA" w:rsidRPr="00BD589A">
        <w:rPr>
          <w:rFonts w:ascii="Times New Roman" w:hAnsi="Times New Roman"/>
          <w:sz w:val="24"/>
          <w:szCs w:val="24"/>
          <w:lang w:val="en-US"/>
        </w:rPr>
        <w:t xml:space="preserve">to detect the position </w:t>
      </w:r>
      <w:r w:rsidRPr="00BD589A">
        <w:rPr>
          <w:rFonts w:ascii="Times New Roman" w:hAnsi="Times New Roman"/>
          <w:sz w:val="24"/>
          <w:szCs w:val="24"/>
          <w:lang w:val="en-US"/>
        </w:rPr>
        <w:t>of the human pupil and a camera sensing the field of view of the subject being studied. The software component includes two items. The first software item (SW MODULE) installed on the computer en</w:t>
      </w:r>
      <w:r w:rsidR="009C60FA" w:rsidRPr="00BD589A">
        <w:rPr>
          <w:rFonts w:ascii="Times New Roman" w:hAnsi="Times New Roman"/>
          <w:sz w:val="24"/>
          <w:szCs w:val="24"/>
          <w:lang w:val="en-US"/>
        </w:rPr>
        <w:t>ables</w:t>
      </w:r>
      <w:r w:rsidRPr="00BD589A">
        <w:rPr>
          <w:rFonts w:ascii="Times New Roman" w:hAnsi="Times New Roman"/>
          <w:sz w:val="24"/>
          <w:szCs w:val="24"/>
          <w:lang w:val="en-US"/>
        </w:rPr>
        <w:t xml:space="preserve"> reception of the signal from the hardware assembly, the second software item (SW DATA) provides processing, storage and visualization of the signals from the HW</w:t>
      </w:r>
      <w:r w:rsidR="00165F4E" w:rsidRPr="00BD589A">
        <w:rPr>
          <w:rFonts w:ascii="Times New Roman" w:hAnsi="Times New Roman"/>
          <w:sz w:val="24"/>
          <w:szCs w:val="24"/>
          <w:lang w:val="en-US"/>
        </w:rPr>
        <w:t xml:space="preserve">. </w:t>
      </w:r>
    </w:p>
    <w:p w:rsidR="00691FF6" w:rsidRPr="00BD589A" w:rsidRDefault="007978F3" w:rsidP="001A657B">
      <w:pPr>
        <w:rPr>
          <w:rFonts w:ascii="Times New Roman" w:hAnsi="Times New Roman"/>
          <w:sz w:val="24"/>
          <w:szCs w:val="24"/>
          <w:lang w:val="en-US"/>
        </w:rPr>
      </w:pPr>
      <w:r w:rsidRPr="00BD589A">
        <w:rPr>
          <w:rFonts w:ascii="Times New Roman" w:hAnsi="Times New Roman"/>
          <w:sz w:val="24"/>
          <w:szCs w:val="24"/>
          <w:lang w:val="en-US"/>
        </w:rPr>
        <w:t>The software must carry out the following on one PC in one application</w:t>
      </w:r>
      <w:r w:rsidR="00691FF6" w:rsidRPr="00BD589A">
        <w:rPr>
          <w:rFonts w:ascii="Times New Roman" w:hAnsi="Times New Roman"/>
          <w:sz w:val="24"/>
          <w:szCs w:val="24"/>
          <w:lang w:val="en-US"/>
        </w:rPr>
        <w:t>:</w:t>
      </w:r>
    </w:p>
    <w:p w:rsidR="00691FF6"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 xml:space="preserve">Enable </w:t>
      </w:r>
      <w:r w:rsidR="009C60FA" w:rsidRPr="00BD589A">
        <w:rPr>
          <w:rFonts w:ascii="Times New Roman" w:hAnsi="Times New Roman"/>
          <w:sz w:val="24"/>
          <w:szCs w:val="24"/>
          <w:lang w:val="en-US"/>
        </w:rPr>
        <w:t xml:space="preserve">the </w:t>
      </w:r>
      <w:r w:rsidRPr="00BD589A">
        <w:rPr>
          <w:rFonts w:ascii="Times New Roman" w:hAnsi="Times New Roman"/>
          <w:sz w:val="24"/>
          <w:szCs w:val="24"/>
          <w:lang w:val="en-US"/>
        </w:rPr>
        <w:t>integration of multiple data streams</w:t>
      </w:r>
      <w:r w:rsidR="00B54709" w:rsidRPr="00BD589A">
        <w:rPr>
          <w:rFonts w:ascii="Times New Roman" w:hAnsi="Times New Roman"/>
          <w:sz w:val="24"/>
          <w:szCs w:val="24"/>
          <w:lang w:val="en-US"/>
        </w:rPr>
        <w:t>;</w:t>
      </w:r>
    </w:p>
    <w:p w:rsidR="00B54709"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Allow multiple sensors to be controlled simultaneously</w:t>
      </w:r>
      <w:r w:rsidR="00B54709" w:rsidRPr="00BD589A">
        <w:rPr>
          <w:rFonts w:ascii="Times New Roman" w:hAnsi="Times New Roman"/>
          <w:sz w:val="24"/>
          <w:szCs w:val="24"/>
          <w:lang w:val="en-US"/>
        </w:rPr>
        <w:t>;</w:t>
      </w:r>
    </w:p>
    <w:p w:rsidR="00B54709"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Enable data collection from eye tracking analysis and facial expression analysis</w:t>
      </w:r>
      <w:r w:rsidR="00B54709" w:rsidRPr="00BD589A">
        <w:rPr>
          <w:rFonts w:ascii="Times New Roman" w:hAnsi="Times New Roman"/>
          <w:sz w:val="24"/>
          <w:szCs w:val="24"/>
          <w:lang w:val="en-US"/>
        </w:rPr>
        <w:t>;</w:t>
      </w:r>
    </w:p>
    <w:p w:rsidR="00B54709"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Support other biometric sensors</w:t>
      </w:r>
      <w:r w:rsidR="009C60FA" w:rsidRPr="00BD589A">
        <w:rPr>
          <w:rFonts w:ascii="Times New Roman" w:hAnsi="Times New Roman"/>
          <w:sz w:val="24"/>
          <w:szCs w:val="24"/>
          <w:lang w:val="en-US"/>
        </w:rPr>
        <w:t>,</w:t>
      </w:r>
      <w:r w:rsidRPr="00BD589A">
        <w:rPr>
          <w:rFonts w:ascii="Times New Roman" w:hAnsi="Times New Roman"/>
          <w:sz w:val="24"/>
          <w:szCs w:val="24"/>
          <w:lang w:val="en-US"/>
        </w:rPr>
        <w:t xml:space="preserve"> incl. GSR, ECG, EMG and EEG</w:t>
      </w:r>
      <w:r w:rsidR="00B54709" w:rsidRPr="00BD589A">
        <w:rPr>
          <w:rFonts w:ascii="Times New Roman" w:hAnsi="Times New Roman"/>
          <w:sz w:val="24"/>
          <w:szCs w:val="24"/>
          <w:lang w:val="en-US"/>
        </w:rPr>
        <w:t>;</w:t>
      </w:r>
    </w:p>
    <w:p w:rsidR="00B54709"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Enable real-time automatic synchronization and visualization of all sensors</w:t>
      </w:r>
      <w:r w:rsidR="00B54709" w:rsidRPr="00BD589A">
        <w:rPr>
          <w:rFonts w:ascii="Times New Roman" w:hAnsi="Times New Roman"/>
          <w:sz w:val="24"/>
          <w:szCs w:val="24"/>
          <w:lang w:val="en-US"/>
        </w:rPr>
        <w:t>;</w:t>
      </w:r>
    </w:p>
    <w:p w:rsidR="00B54709"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Be hardware independent to allow future hardware upgrades</w:t>
      </w:r>
      <w:r w:rsidR="00B54709" w:rsidRPr="00BD589A">
        <w:rPr>
          <w:rFonts w:ascii="Times New Roman" w:hAnsi="Times New Roman"/>
          <w:sz w:val="24"/>
          <w:szCs w:val="24"/>
          <w:lang w:val="en-US"/>
        </w:rPr>
        <w:t>;</w:t>
      </w:r>
    </w:p>
    <w:p w:rsidR="00B54709" w:rsidRPr="00BD589A" w:rsidRDefault="007978F3" w:rsidP="007163EC">
      <w:pPr>
        <w:numPr>
          <w:ilvl w:val="0"/>
          <w:numId w:val="32"/>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 xml:space="preserve">Be equipped with built-in support for Shimmer, BIPAC, </w:t>
      </w:r>
      <w:proofErr w:type="spellStart"/>
      <w:r w:rsidRPr="00BD589A">
        <w:rPr>
          <w:rFonts w:ascii="Times New Roman" w:hAnsi="Times New Roman"/>
          <w:sz w:val="24"/>
          <w:szCs w:val="24"/>
          <w:lang w:val="en-US"/>
        </w:rPr>
        <w:t>Neuroelectrics</w:t>
      </w:r>
      <w:proofErr w:type="spellEnd"/>
      <w:r w:rsidRPr="00BD589A">
        <w:rPr>
          <w:rFonts w:ascii="Times New Roman" w:hAnsi="Times New Roman"/>
          <w:sz w:val="24"/>
          <w:szCs w:val="24"/>
          <w:lang w:val="en-US"/>
        </w:rPr>
        <w:t xml:space="preserve">, </w:t>
      </w:r>
      <w:proofErr w:type="spellStart"/>
      <w:r w:rsidRPr="00BD589A">
        <w:rPr>
          <w:rFonts w:ascii="Times New Roman" w:hAnsi="Times New Roman"/>
          <w:sz w:val="24"/>
          <w:szCs w:val="24"/>
          <w:lang w:val="en-US"/>
        </w:rPr>
        <w:t>Tobii</w:t>
      </w:r>
      <w:proofErr w:type="spellEnd"/>
      <w:r w:rsidRPr="00BD589A">
        <w:rPr>
          <w:rFonts w:ascii="Times New Roman" w:hAnsi="Times New Roman"/>
          <w:sz w:val="24"/>
          <w:szCs w:val="24"/>
          <w:lang w:val="en-US"/>
        </w:rPr>
        <w:t>, Pupil Labs and Argus Science</w:t>
      </w:r>
      <w:r w:rsidR="00B54709" w:rsidRPr="00BD589A">
        <w:rPr>
          <w:rFonts w:ascii="Times New Roman" w:hAnsi="Times New Roman"/>
          <w:sz w:val="24"/>
          <w:szCs w:val="24"/>
          <w:lang w:val="en-US"/>
        </w:rPr>
        <w:t>.</w:t>
      </w:r>
    </w:p>
    <w:p w:rsidR="00B54709" w:rsidRPr="00BD589A" w:rsidRDefault="008755CD" w:rsidP="00B54709">
      <w:pPr>
        <w:rPr>
          <w:rFonts w:ascii="Times New Roman" w:hAnsi="Times New Roman"/>
          <w:sz w:val="24"/>
          <w:szCs w:val="24"/>
          <w:lang w:val="en-US"/>
        </w:rPr>
      </w:pPr>
      <w:r w:rsidRPr="00BD589A">
        <w:rPr>
          <w:rFonts w:ascii="Times New Roman" w:hAnsi="Times New Roman"/>
          <w:sz w:val="24"/>
          <w:szCs w:val="24"/>
          <w:lang w:val="en-US"/>
        </w:rPr>
        <w:t xml:space="preserve">The </w:t>
      </w:r>
      <w:r w:rsidR="00B54709" w:rsidRPr="00BD589A">
        <w:rPr>
          <w:rFonts w:ascii="Times New Roman" w:hAnsi="Times New Roman"/>
          <w:sz w:val="24"/>
          <w:szCs w:val="24"/>
          <w:lang w:val="en-US"/>
        </w:rPr>
        <w:t>H</w:t>
      </w:r>
      <w:r w:rsidR="00347E2A" w:rsidRPr="00BD589A">
        <w:rPr>
          <w:rFonts w:ascii="Times New Roman" w:hAnsi="Times New Roman"/>
          <w:sz w:val="24"/>
          <w:szCs w:val="24"/>
          <w:lang w:val="en-US"/>
        </w:rPr>
        <w:t>W</w:t>
      </w:r>
      <w:r w:rsidR="00B54709" w:rsidRPr="00BD589A">
        <w:rPr>
          <w:rFonts w:ascii="Times New Roman" w:hAnsi="Times New Roman"/>
          <w:sz w:val="24"/>
          <w:szCs w:val="24"/>
          <w:lang w:val="en-US"/>
        </w:rPr>
        <w:t xml:space="preserve"> </w:t>
      </w:r>
      <w:r w:rsidRPr="00BD589A">
        <w:rPr>
          <w:rFonts w:ascii="Times New Roman" w:hAnsi="Times New Roman"/>
          <w:sz w:val="24"/>
          <w:szCs w:val="24"/>
          <w:lang w:val="en-US"/>
        </w:rPr>
        <w:t>shall</w:t>
      </w:r>
      <w:r w:rsidR="00B54709" w:rsidRPr="00BD589A">
        <w:rPr>
          <w:rFonts w:ascii="Times New Roman" w:hAnsi="Times New Roman"/>
          <w:sz w:val="24"/>
          <w:szCs w:val="24"/>
          <w:lang w:val="en-US"/>
        </w:rPr>
        <w:t>:</w:t>
      </w:r>
    </w:p>
    <w:p w:rsidR="00B54709" w:rsidRPr="00BD589A" w:rsidRDefault="008755CD" w:rsidP="007163EC">
      <w:pPr>
        <w:numPr>
          <w:ilvl w:val="0"/>
          <w:numId w:val="33"/>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Be wearable</w:t>
      </w:r>
      <w:r w:rsidR="00B54709" w:rsidRPr="00BD589A">
        <w:rPr>
          <w:rFonts w:ascii="Times New Roman" w:hAnsi="Times New Roman"/>
          <w:sz w:val="24"/>
          <w:szCs w:val="24"/>
          <w:lang w:val="en-US"/>
        </w:rPr>
        <w:t>;</w:t>
      </w:r>
    </w:p>
    <w:p w:rsidR="00B54709" w:rsidRPr="00BD589A" w:rsidRDefault="008755CD" w:rsidP="007163EC">
      <w:pPr>
        <w:numPr>
          <w:ilvl w:val="0"/>
          <w:numId w:val="33"/>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t>Be portable</w:t>
      </w:r>
      <w:r w:rsidR="00B54709" w:rsidRPr="00BD589A">
        <w:rPr>
          <w:rFonts w:ascii="Times New Roman" w:hAnsi="Times New Roman"/>
          <w:sz w:val="24"/>
          <w:szCs w:val="24"/>
          <w:lang w:val="en-US"/>
        </w:rPr>
        <w:t>;</w:t>
      </w:r>
    </w:p>
    <w:p w:rsidR="00345D06" w:rsidRDefault="008755CD" w:rsidP="00B14B14">
      <w:pPr>
        <w:numPr>
          <w:ilvl w:val="0"/>
          <w:numId w:val="33"/>
        </w:numPr>
        <w:spacing w:after="120"/>
        <w:ind w:left="714" w:hanging="357"/>
        <w:rPr>
          <w:rFonts w:ascii="Times New Roman" w:hAnsi="Times New Roman"/>
          <w:sz w:val="24"/>
          <w:szCs w:val="24"/>
          <w:lang w:val="en-US"/>
        </w:rPr>
      </w:pPr>
      <w:r w:rsidRPr="00BD589A">
        <w:rPr>
          <w:rFonts w:ascii="Times New Roman" w:hAnsi="Times New Roman"/>
          <w:sz w:val="24"/>
          <w:szCs w:val="24"/>
          <w:lang w:val="en-US"/>
        </w:rPr>
        <w:lastRenderedPageBreak/>
        <w:t>Have a 50Hz sampling rate</w:t>
      </w:r>
      <w:r w:rsidR="00345D06" w:rsidRPr="00BD589A">
        <w:rPr>
          <w:rFonts w:ascii="Times New Roman" w:hAnsi="Times New Roman"/>
          <w:sz w:val="24"/>
          <w:szCs w:val="24"/>
          <w:lang w:val="en-US"/>
        </w:rPr>
        <w:t>;</w:t>
      </w:r>
    </w:p>
    <w:p w:rsidR="00345D06" w:rsidRDefault="00345D06" w:rsidP="00B14B14">
      <w:pPr>
        <w:numPr>
          <w:ilvl w:val="0"/>
          <w:numId w:val="33"/>
        </w:numPr>
        <w:spacing w:after="120"/>
        <w:ind w:left="714" w:hanging="357"/>
        <w:rPr>
          <w:rFonts w:ascii="Times New Roman" w:hAnsi="Times New Roman"/>
          <w:sz w:val="24"/>
          <w:szCs w:val="24"/>
          <w:lang w:val="en-US"/>
        </w:rPr>
      </w:pPr>
      <w:r>
        <w:rPr>
          <w:rFonts w:ascii="Times New Roman" w:hAnsi="Times New Roman"/>
          <w:sz w:val="24"/>
          <w:szCs w:val="24"/>
          <w:lang w:val="en-US"/>
        </w:rPr>
        <w:t>Be certified to CSA Std, C22.2 No, 60950-1</w:t>
      </w:r>
      <w:r w:rsidRPr="00BD589A">
        <w:rPr>
          <w:rFonts w:ascii="Times New Roman" w:hAnsi="Times New Roman"/>
          <w:sz w:val="24"/>
          <w:szCs w:val="24"/>
          <w:lang w:val="en-US"/>
        </w:rPr>
        <w:t>;</w:t>
      </w:r>
    </w:p>
    <w:p w:rsidR="00345D06" w:rsidRDefault="00345D06" w:rsidP="00B14B14">
      <w:pPr>
        <w:numPr>
          <w:ilvl w:val="0"/>
          <w:numId w:val="33"/>
        </w:numPr>
        <w:spacing w:after="120"/>
        <w:ind w:left="714" w:hanging="357"/>
        <w:rPr>
          <w:rFonts w:ascii="Times New Roman" w:hAnsi="Times New Roman"/>
          <w:sz w:val="24"/>
          <w:szCs w:val="24"/>
          <w:lang w:val="en-US"/>
        </w:rPr>
      </w:pPr>
      <w:r>
        <w:rPr>
          <w:rFonts w:ascii="Times New Roman" w:hAnsi="Times New Roman"/>
          <w:sz w:val="24"/>
          <w:szCs w:val="24"/>
          <w:lang w:val="en-US"/>
        </w:rPr>
        <w:t>Dimensions of the frame not exceeding 180 x 160 x 60 mm</w:t>
      </w:r>
      <w:r w:rsidRPr="00BD589A">
        <w:rPr>
          <w:rFonts w:ascii="Times New Roman" w:hAnsi="Times New Roman"/>
          <w:sz w:val="24"/>
          <w:szCs w:val="24"/>
          <w:lang w:val="en-US"/>
        </w:rPr>
        <w:t>;</w:t>
      </w:r>
    </w:p>
    <w:p w:rsidR="00345D06" w:rsidRDefault="00345D06" w:rsidP="00B14B14">
      <w:pPr>
        <w:numPr>
          <w:ilvl w:val="0"/>
          <w:numId w:val="33"/>
        </w:numPr>
        <w:spacing w:after="120"/>
        <w:ind w:left="714" w:hanging="357"/>
        <w:rPr>
          <w:rFonts w:ascii="Times New Roman" w:hAnsi="Times New Roman"/>
          <w:sz w:val="24"/>
          <w:szCs w:val="24"/>
          <w:lang w:val="en-US"/>
        </w:rPr>
      </w:pPr>
      <w:r>
        <w:rPr>
          <w:rFonts w:ascii="Times New Roman" w:hAnsi="Times New Roman"/>
          <w:sz w:val="24"/>
          <w:szCs w:val="24"/>
          <w:lang w:val="en-US"/>
        </w:rPr>
        <w:t>Dimensions of the recording unit not exceeding 135 x 90 x 30 mm</w:t>
      </w:r>
      <w:r w:rsidRPr="00BD589A">
        <w:rPr>
          <w:rFonts w:ascii="Times New Roman" w:hAnsi="Times New Roman"/>
          <w:sz w:val="24"/>
          <w:szCs w:val="24"/>
          <w:lang w:val="en-US"/>
        </w:rPr>
        <w:t>;</w:t>
      </w:r>
    </w:p>
    <w:p w:rsidR="00345D06" w:rsidRDefault="00345D06" w:rsidP="00B14B14">
      <w:pPr>
        <w:numPr>
          <w:ilvl w:val="0"/>
          <w:numId w:val="33"/>
        </w:numPr>
        <w:spacing w:after="120"/>
        <w:ind w:left="714" w:hanging="357"/>
        <w:rPr>
          <w:rFonts w:ascii="Times New Roman" w:hAnsi="Times New Roman"/>
          <w:sz w:val="24"/>
          <w:szCs w:val="24"/>
          <w:lang w:val="en-US"/>
        </w:rPr>
      </w:pPr>
      <w:r>
        <w:rPr>
          <w:rFonts w:ascii="Times New Roman" w:hAnsi="Times New Roman"/>
          <w:sz w:val="24"/>
          <w:szCs w:val="24"/>
          <w:lang w:val="en-US"/>
        </w:rPr>
        <w:t>Have field of view at least 80 deg (vertical) and 50 deg (horizontal)</w:t>
      </w:r>
      <w:r w:rsidRPr="00BD589A">
        <w:rPr>
          <w:rFonts w:ascii="Times New Roman" w:hAnsi="Times New Roman"/>
          <w:sz w:val="24"/>
          <w:szCs w:val="24"/>
          <w:lang w:val="en-US"/>
        </w:rPr>
        <w:t>;</w:t>
      </w:r>
    </w:p>
    <w:p w:rsidR="003804E8" w:rsidRPr="00BD589A" w:rsidRDefault="00345D06" w:rsidP="00B14B14">
      <w:pPr>
        <w:numPr>
          <w:ilvl w:val="0"/>
          <w:numId w:val="33"/>
        </w:numPr>
        <w:spacing w:after="120"/>
        <w:ind w:left="714" w:hanging="357"/>
        <w:rPr>
          <w:rFonts w:ascii="Times New Roman" w:hAnsi="Times New Roman"/>
          <w:sz w:val="24"/>
          <w:szCs w:val="24"/>
          <w:lang w:val="en-US"/>
        </w:rPr>
      </w:pPr>
      <w:r>
        <w:rPr>
          <w:rFonts w:ascii="Times New Roman" w:hAnsi="Times New Roman"/>
          <w:sz w:val="24"/>
          <w:szCs w:val="24"/>
          <w:lang w:val="en-US"/>
        </w:rPr>
        <w:t xml:space="preserve">Have camera at least </w:t>
      </w:r>
      <w:proofErr w:type="spellStart"/>
      <w:r>
        <w:rPr>
          <w:rFonts w:ascii="Times New Roman" w:hAnsi="Times New Roman"/>
          <w:sz w:val="24"/>
          <w:szCs w:val="24"/>
          <w:lang w:val="en-US"/>
        </w:rPr>
        <w:t>FullHD</w:t>
      </w:r>
      <w:proofErr w:type="spellEnd"/>
      <w:r>
        <w:rPr>
          <w:rFonts w:ascii="Times New Roman" w:hAnsi="Times New Roman"/>
          <w:sz w:val="24"/>
          <w:szCs w:val="24"/>
          <w:lang w:val="en-US"/>
        </w:rPr>
        <w:t xml:space="preserve"> and 25 fps</w:t>
      </w:r>
      <w:r w:rsidR="00B54709" w:rsidRPr="00BD589A">
        <w:rPr>
          <w:rFonts w:ascii="Times New Roman" w:hAnsi="Times New Roman"/>
          <w:sz w:val="24"/>
          <w:szCs w:val="24"/>
          <w:lang w:val="en-US"/>
        </w:rPr>
        <w:t>.</w:t>
      </w:r>
    </w:p>
    <w:sectPr w:rsidR="003804E8" w:rsidRPr="00BD589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20" w:rsidRDefault="00F93320" w:rsidP="00826BBF">
      <w:pPr>
        <w:spacing w:after="0" w:line="240" w:lineRule="auto"/>
      </w:pPr>
      <w:r>
        <w:separator/>
      </w:r>
    </w:p>
  </w:endnote>
  <w:endnote w:type="continuationSeparator" w:id="0">
    <w:p w:rsidR="00F93320" w:rsidRDefault="00F93320" w:rsidP="0082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BD" w:rsidRDefault="00E77CBD" w:rsidP="00826BBF">
    <w:pPr>
      <w:pStyle w:val="Zpat"/>
      <w:jc w:val="center"/>
    </w:pPr>
    <w:r w:rsidRPr="004B4ADF">
      <w:rPr>
        <w:noProof/>
        <w:lang w:eastAsia="cs-CZ"/>
      </w:rPr>
      <w:drawing>
        <wp:inline distT="0" distB="0" distL="0" distR="0" wp14:anchorId="6504C8B0" wp14:editId="0393F4F6">
          <wp:extent cx="4610100" cy="102870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20" w:rsidRDefault="00F93320" w:rsidP="00826BBF">
      <w:pPr>
        <w:spacing w:after="0" w:line="240" w:lineRule="auto"/>
      </w:pPr>
      <w:r>
        <w:separator/>
      </w:r>
    </w:p>
  </w:footnote>
  <w:footnote w:type="continuationSeparator" w:id="0">
    <w:p w:rsidR="00F93320" w:rsidRDefault="00F93320" w:rsidP="00826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A3712F"/>
    <w:multiLevelType w:val="hybridMultilevel"/>
    <w:tmpl w:val="F1B8C6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8112CE4"/>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C3216C"/>
    <w:multiLevelType w:val="hybridMultilevel"/>
    <w:tmpl w:val="AC20DD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2E08F6"/>
    <w:multiLevelType w:val="hybridMultilevel"/>
    <w:tmpl w:val="E08AA0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7045C0"/>
    <w:multiLevelType w:val="hybridMultilevel"/>
    <w:tmpl w:val="3E48B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8065E7C"/>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2254B1"/>
    <w:multiLevelType w:val="hybridMultilevel"/>
    <w:tmpl w:val="4AA8924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243FCA"/>
    <w:multiLevelType w:val="hybridMultilevel"/>
    <w:tmpl w:val="E5CC5DFE"/>
    <w:lvl w:ilvl="0" w:tplc="FD8A1D2E">
      <w:start w:val="1"/>
      <w:numFmt w:val="decimal"/>
      <w:lvlText w:val="%1."/>
      <w:lvlJc w:val="left"/>
      <w:pPr>
        <w:tabs>
          <w:tab w:val="num" w:pos="397"/>
        </w:tabs>
        <w:ind w:left="397" w:hanging="397"/>
      </w:pPr>
      <w:rPr>
        <w:rFonts w:ascii="Arial" w:hAnsi="Arial" w:hint="default"/>
        <w:b w:val="0"/>
        <w:i w:val="0"/>
        <w:sz w:val="22"/>
        <w:szCs w:val="22"/>
      </w:rPr>
    </w:lvl>
    <w:lvl w:ilvl="1" w:tplc="FC829A0C">
      <w:start w:val="1"/>
      <w:numFmt w:val="decimal"/>
      <w:lvlText w:val="%2."/>
      <w:lvlJc w:val="left"/>
      <w:pPr>
        <w:tabs>
          <w:tab w:val="num" w:pos="397"/>
        </w:tabs>
        <w:ind w:left="397" w:hanging="397"/>
      </w:pPr>
      <w:rPr>
        <w:rFonts w:ascii="Arial" w:hAnsi="Arial" w:hint="default"/>
        <w:b w:val="0"/>
        <w:i w:val="0"/>
        <w:sz w:val="22"/>
        <w:szCs w:val="22"/>
      </w:r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nsid w:val="1C34286A"/>
    <w:multiLevelType w:val="multilevel"/>
    <w:tmpl w:val="2BE0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02590"/>
    <w:multiLevelType w:val="hybridMultilevel"/>
    <w:tmpl w:val="57548FEE"/>
    <w:lvl w:ilvl="0" w:tplc="04050001">
      <w:start w:val="1"/>
      <w:numFmt w:val="bullet"/>
      <w:lvlText w:val=""/>
      <w:lvlJc w:val="left"/>
      <w:pPr>
        <w:ind w:left="720" w:hanging="360"/>
      </w:pPr>
      <w:rPr>
        <w:rFonts w:ascii="Symbol" w:hAnsi="Symbol" w:hint="default"/>
      </w:rPr>
    </w:lvl>
    <w:lvl w:ilvl="1" w:tplc="B9CC7C8C">
      <w:start w:val="3"/>
      <w:numFmt w:val="decimal"/>
      <w:lvlText w:val="%2."/>
      <w:lvlJc w:val="left"/>
      <w:pPr>
        <w:tabs>
          <w:tab w:val="num" w:pos="397"/>
        </w:tabs>
        <w:ind w:left="397" w:hanging="397"/>
      </w:pPr>
      <w:rPr>
        <w:rFonts w:ascii="Arial" w:hAnsi="Arial" w:hint="default"/>
        <w:b w:val="0"/>
        <w:i w:val="0"/>
        <w:sz w:val="22"/>
        <w:szCs w:val="22"/>
      </w:rPr>
    </w:lvl>
    <w:lvl w:ilvl="2" w:tplc="66927498">
      <w:start w:val="1"/>
      <w:numFmt w:val="decimal"/>
      <w:lvlText w:val="%3."/>
      <w:lvlJc w:val="left"/>
      <w:pPr>
        <w:tabs>
          <w:tab w:val="num" w:pos="397"/>
        </w:tabs>
        <w:ind w:left="397" w:hanging="397"/>
      </w:pPr>
      <w:rPr>
        <w:rFonts w:ascii="Arial" w:hAnsi="Arial" w:hint="default"/>
        <w:b w:val="0"/>
        <w:i w:val="0"/>
        <w:sz w:val="22"/>
        <w:szCs w:val="22"/>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C825E7"/>
    <w:multiLevelType w:val="hybridMultilevel"/>
    <w:tmpl w:val="3F82EEC0"/>
    <w:lvl w:ilvl="0" w:tplc="B1FA751C">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1FCD2F45"/>
    <w:multiLevelType w:val="hybridMultilevel"/>
    <w:tmpl w:val="DABAD31E"/>
    <w:lvl w:ilvl="0" w:tplc="C2A85ADC">
      <w:start w:val="1"/>
      <w:numFmt w:val="decimal"/>
      <w:lvlText w:val="%1."/>
      <w:lvlJc w:val="left"/>
      <w:pPr>
        <w:tabs>
          <w:tab w:val="num" w:pos="397"/>
        </w:tabs>
        <w:ind w:left="397" w:hanging="397"/>
      </w:pPr>
      <w:rPr>
        <w:rFonts w:ascii="Arial" w:hAnsi="Arial" w:hint="default"/>
        <w:b w:val="0"/>
        <w:i w:val="0"/>
        <w:sz w:val="22"/>
        <w:szCs w:val="22"/>
      </w:rPr>
    </w:lvl>
    <w:lvl w:ilvl="1" w:tplc="5B4CE064">
      <w:start w:val="1"/>
      <w:numFmt w:val="decimal"/>
      <w:lvlText w:val="%2."/>
      <w:lvlJc w:val="left"/>
      <w:pPr>
        <w:tabs>
          <w:tab w:val="num" w:pos="397"/>
        </w:tabs>
        <w:ind w:left="397" w:hanging="397"/>
      </w:pPr>
      <w:rPr>
        <w:rFonts w:ascii="Arial"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1767259"/>
    <w:multiLevelType w:val="hybridMultilevel"/>
    <w:tmpl w:val="1EC84728"/>
    <w:lvl w:ilvl="0" w:tplc="A542665C">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8132725"/>
    <w:multiLevelType w:val="hybridMultilevel"/>
    <w:tmpl w:val="D8E204A8"/>
    <w:lvl w:ilvl="0" w:tplc="A8568C28">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7">
    <w:nsid w:val="341D03A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DC5BF3"/>
    <w:multiLevelType w:val="hybridMultilevel"/>
    <w:tmpl w:val="18B41EBA"/>
    <w:lvl w:ilvl="0" w:tplc="E99460E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3A4A78E5"/>
    <w:multiLevelType w:val="hybridMultilevel"/>
    <w:tmpl w:val="8B329E18"/>
    <w:lvl w:ilvl="0" w:tplc="1DA478D8">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BC955B3"/>
    <w:multiLevelType w:val="hybridMultilevel"/>
    <w:tmpl w:val="C7DE396C"/>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60787B"/>
    <w:multiLevelType w:val="hybridMultilevel"/>
    <w:tmpl w:val="C2A6F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D253C8"/>
    <w:multiLevelType w:val="hybridMultilevel"/>
    <w:tmpl w:val="FAC26C3C"/>
    <w:lvl w:ilvl="0" w:tplc="6980EC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424B0B85"/>
    <w:multiLevelType w:val="hybridMultilevel"/>
    <w:tmpl w:val="28F6E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5F6404"/>
    <w:multiLevelType w:val="hybridMultilevel"/>
    <w:tmpl w:val="8482F1A0"/>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8E42309"/>
    <w:multiLevelType w:val="hybridMultilevel"/>
    <w:tmpl w:val="71621820"/>
    <w:lvl w:ilvl="0" w:tplc="4E6E2C7C">
      <w:start w:val="1"/>
      <w:numFmt w:val="decimal"/>
      <w:lvlText w:val="%1)"/>
      <w:lvlJc w:val="left"/>
      <w:pPr>
        <w:tabs>
          <w:tab w:val="num" w:pos="1068"/>
        </w:tabs>
        <w:ind w:left="1068"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98C4F24"/>
    <w:multiLevelType w:val="hybridMultilevel"/>
    <w:tmpl w:val="0ACA342E"/>
    <w:lvl w:ilvl="0" w:tplc="25D01E88">
      <w:start w:val="1"/>
      <w:numFmt w:val="decimal"/>
      <w:lvlText w:val="%1."/>
      <w:lvlJc w:val="left"/>
      <w:pPr>
        <w:tabs>
          <w:tab w:val="num" w:pos="397"/>
        </w:tabs>
        <w:ind w:left="397" w:hanging="397"/>
      </w:pPr>
      <w:rPr>
        <w:rFonts w:ascii="Arial" w:hAnsi="Arial" w:hint="default"/>
        <w:b w:val="0"/>
        <w:i w:val="0"/>
        <w:sz w:val="22"/>
        <w:szCs w:val="22"/>
      </w:rPr>
    </w:lvl>
    <w:lvl w:ilvl="1" w:tplc="8238236A">
      <w:start w:val="1"/>
      <w:numFmt w:val="bullet"/>
      <w:lvlText w:val=""/>
      <w:lvlJc w:val="left"/>
      <w:pPr>
        <w:tabs>
          <w:tab w:val="num" w:pos="1247"/>
        </w:tabs>
        <w:ind w:left="1247" w:hanging="396"/>
      </w:pPr>
      <w:rPr>
        <w:rFonts w:ascii="Symbol" w:hAnsi="Symbo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CE35B09"/>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05114B"/>
    <w:multiLevelType w:val="hybridMultilevel"/>
    <w:tmpl w:val="42F41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635B67"/>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003573"/>
    <w:multiLevelType w:val="hybridMultilevel"/>
    <w:tmpl w:val="EA0A422A"/>
    <w:lvl w:ilvl="0" w:tplc="B35C6B8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2">
    <w:nsid w:val="57BC005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E06132"/>
    <w:multiLevelType w:val="hybridMultilevel"/>
    <w:tmpl w:val="FAC26C3C"/>
    <w:lvl w:ilvl="0" w:tplc="6980EC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3B8682E"/>
    <w:multiLevelType w:val="hybridMultilevel"/>
    <w:tmpl w:val="03761D06"/>
    <w:lvl w:ilvl="0" w:tplc="2B048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BFB4BE5"/>
    <w:multiLevelType w:val="multilevel"/>
    <w:tmpl w:val="8FAEAA4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9">
    <w:nsid w:val="6EBF5527"/>
    <w:multiLevelType w:val="multilevel"/>
    <w:tmpl w:val="078032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1022442"/>
    <w:multiLevelType w:val="hybridMultilevel"/>
    <w:tmpl w:val="83EEA9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nsid w:val="74BB0CF5"/>
    <w:multiLevelType w:val="hybridMultilevel"/>
    <w:tmpl w:val="5BA64BC2"/>
    <w:lvl w:ilvl="0" w:tplc="04050001">
      <w:start w:val="1"/>
      <w:numFmt w:val="bullet"/>
      <w:lvlText w:val=""/>
      <w:lvlJc w:val="left"/>
      <w:pPr>
        <w:tabs>
          <w:tab w:val="num" w:pos="1287"/>
        </w:tabs>
        <w:ind w:left="1287" w:hanging="360"/>
      </w:pPr>
      <w:rPr>
        <w:rFonts w:ascii="Symbol" w:hAnsi="Symbol" w:hint="default"/>
      </w:rPr>
    </w:lvl>
    <w:lvl w:ilvl="1" w:tplc="04050001">
      <w:start w:val="1"/>
      <w:numFmt w:val="bullet"/>
      <w:lvlText w:val=""/>
      <w:lvlJc w:val="left"/>
      <w:pPr>
        <w:tabs>
          <w:tab w:val="num" w:pos="2007"/>
        </w:tabs>
        <w:ind w:left="2007" w:hanging="360"/>
      </w:pPr>
      <w:rPr>
        <w:rFonts w:ascii="Symbol" w:hAnsi="Symbol" w:hint="default"/>
      </w:rPr>
    </w:lvl>
    <w:lvl w:ilvl="2" w:tplc="7004DD70">
      <w:start w:val="1"/>
      <w:numFmt w:val="bullet"/>
      <w:lvlText w:val=""/>
      <w:lvlJc w:val="left"/>
      <w:pPr>
        <w:tabs>
          <w:tab w:val="num" w:pos="1287"/>
        </w:tabs>
        <w:ind w:left="2727" w:hanging="360"/>
      </w:pPr>
      <w:rPr>
        <w:rFonts w:ascii="Symbol" w:hAnsi="Symbol" w:hint="default"/>
      </w:rPr>
    </w:lvl>
    <w:lvl w:ilvl="3" w:tplc="627C88EC">
      <w:start w:val="7"/>
      <w:numFmt w:val="decimal"/>
      <w:lvlText w:val="%4."/>
      <w:lvlJc w:val="left"/>
      <w:pPr>
        <w:tabs>
          <w:tab w:val="num" w:pos="397"/>
        </w:tabs>
        <w:ind w:left="397" w:hanging="397"/>
      </w:pPr>
      <w:rPr>
        <w:rFonts w:ascii="Arial" w:hAnsi="Arial" w:hint="default"/>
        <w:b w:val="0"/>
        <w:i w:val="0"/>
        <w:sz w:val="22"/>
        <w:szCs w:val="22"/>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2">
    <w:nsid w:val="77125129"/>
    <w:multiLevelType w:val="hybridMultilevel"/>
    <w:tmpl w:val="DC6E276A"/>
    <w:lvl w:ilvl="0" w:tplc="4258A05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nsid w:val="7B7D3085"/>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5">
    <w:nsid w:val="7FD61C4E"/>
    <w:multiLevelType w:val="hybridMultilevel"/>
    <w:tmpl w:val="0394B092"/>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45"/>
  </w:num>
  <w:num w:numId="3">
    <w:abstractNumId w:val="11"/>
  </w:num>
  <w:num w:numId="4">
    <w:abstractNumId w:val="24"/>
  </w:num>
  <w:num w:numId="5">
    <w:abstractNumId w:val="14"/>
  </w:num>
  <w:num w:numId="6">
    <w:abstractNumId w:val="9"/>
  </w:num>
  <w:num w:numId="7">
    <w:abstractNumId w:val="15"/>
  </w:num>
  <w:num w:numId="8">
    <w:abstractNumId w:val="41"/>
  </w:num>
  <w:num w:numId="9">
    <w:abstractNumId w:val="19"/>
  </w:num>
  <w:num w:numId="10">
    <w:abstractNumId w:val="13"/>
  </w:num>
  <w:num w:numId="1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num>
  <w:num w:numId="16">
    <w:abstractNumId w:val="34"/>
  </w:num>
  <w:num w:numId="17">
    <w:abstractNumId w:val="8"/>
  </w:num>
  <w:num w:numId="18">
    <w:abstractNumId w:val="23"/>
  </w:num>
  <w:num w:numId="19">
    <w:abstractNumId w:val="43"/>
  </w:num>
  <w:num w:numId="20">
    <w:abstractNumId w:val="36"/>
  </w:num>
  <w:num w:numId="21">
    <w:abstractNumId w:val="1"/>
  </w:num>
  <w:num w:numId="22">
    <w:abstractNumId w:val="4"/>
  </w:num>
  <w:num w:numId="23">
    <w:abstractNumId w:val="32"/>
  </w:num>
  <w:num w:numId="24">
    <w:abstractNumId w:val="37"/>
  </w:num>
  <w:num w:numId="25">
    <w:abstractNumId w:val="17"/>
  </w:num>
  <w:num w:numId="26">
    <w:abstractNumId w:val="30"/>
  </w:num>
  <w:num w:numId="27">
    <w:abstractNumId w:val="3"/>
  </w:num>
  <w:num w:numId="28">
    <w:abstractNumId w:val="27"/>
  </w:num>
  <w:num w:numId="29">
    <w:abstractNumId w:val="6"/>
  </w:num>
  <w:num w:numId="30">
    <w:abstractNumId w:val="40"/>
  </w:num>
  <w:num w:numId="31">
    <w:abstractNumId w:val="6"/>
  </w:num>
  <w:num w:numId="32">
    <w:abstractNumId w:val="28"/>
  </w:num>
  <w:num w:numId="33">
    <w:abstractNumId w:val="21"/>
  </w:num>
  <w:num w:numId="34">
    <w:abstractNumId w:val="29"/>
  </w:num>
  <w:num w:numId="35">
    <w:abstractNumId w:val="31"/>
  </w:num>
  <w:num w:numId="36">
    <w:abstractNumId w:val="0"/>
  </w:num>
  <w:num w:numId="37">
    <w:abstractNumId w:val="3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2"/>
  </w:num>
  <w:num w:numId="41">
    <w:abstractNumId w:val="18"/>
  </w:num>
  <w:num w:numId="42">
    <w:abstractNumId w:val="25"/>
  </w:num>
  <w:num w:numId="43">
    <w:abstractNumId w:val="39"/>
  </w:num>
  <w:num w:numId="44">
    <w:abstractNumId w:val="12"/>
  </w:num>
  <w:num w:numId="45">
    <w:abstractNumId w:val="7"/>
  </w:num>
  <w:num w:numId="46">
    <w:abstractNumId w:val="3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E8"/>
    <w:rsid w:val="00012829"/>
    <w:rsid w:val="000264BF"/>
    <w:rsid w:val="00037246"/>
    <w:rsid w:val="00037E7D"/>
    <w:rsid w:val="00052060"/>
    <w:rsid w:val="00052123"/>
    <w:rsid w:val="00056F74"/>
    <w:rsid w:val="00076597"/>
    <w:rsid w:val="00081563"/>
    <w:rsid w:val="00097F36"/>
    <w:rsid w:val="000A2D2F"/>
    <w:rsid w:val="000C2212"/>
    <w:rsid w:val="000D459B"/>
    <w:rsid w:val="000E39EB"/>
    <w:rsid w:val="000F5B56"/>
    <w:rsid w:val="00112FE0"/>
    <w:rsid w:val="0012394C"/>
    <w:rsid w:val="0013321F"/>
    <w:rsid w:val="00133875"/>
    <w:rsid w:val="00137078"/>
    <w:rsid w:val="00140722"/>
    <w:rsid w:val="00160DBF"/>
    <w:rsid w:val="00165F4E"/>
    <w:rsid w:val="00181F8F"/>
    <w:rsid w:val="00182A8A"/>
    <w:rsid w:val="00183C3B"/>
    <w:rsid w:val="00192C64"/>
    <w:rsid w:val="00193B43"/>
    <w:rsid w:val="0019463D"/>
    <w:rsid w:val="0019670D"/>
    <w:rsid w:val="00197FAE"/>
    <w:rsid w:val="001A49E0"/>
    <w:rsid w:val="001A657B"/>
    <w:rsid w:val="001B2D07"/>
    <w:rsid w:val="001B2F6E"/>
    <w:rsid w:val="001B36C9"/>
    <w:rsid w:val="001B3F86"/>
    <w:rsid w:val="001D6B9F"/>
    <w:rsid w:val="001D7802"/>
    <w:rsid w:val="001D7D21"/>
    <w:rsid w:val="001E357A"/>
    <w:rsid w:val="002042C0"/>
    <w:rsid w:val="002054DE"/>
    <w:rsid w:val="002069DF"/>
    <w:rsid w:val="00214B2C"/>
    <w:rsid w:val="00217166"/>
    <w:rsid w:val="0022034D"/>
    <w:rsid w:val="00244983"/>
    <w:rsid w:val="00261C54"/>
    <w:rsid w:val="0026752B"/>
    <w:rsid w:val="002711DC"/>
    <w:rsid w:val="00272CE1"/>
    <w:rsid w:val="00273F01"/>
    <w:rsid w:val="00293B6A"/>
    <w:rsid w:val="0029583B"/>
    <w:rsid w:val="002960DD"/>
    <w:rsid w:val="002D5B3C"/>
    <w:rsid w:val="002E01B2"/>
    <w:rsid w:val="00314FC7"/>
    <w:rsid w:val="00323D73"/>
    <w:rsid w:val="00323F95"/>
    <w:rsid w:val="003255D5"/>
    <w:rsid w:val="0033052B"/>
    <w:rsid w:val="00332AFF"/>
    <w:rsid w:val="00332C31"/>
    <w:rsid w:val="00334BF4"/>
    <w:rsid w:val="00345D06"/>
    <w:rsid w:val="00347E2A"/>
    <w:rsid w:val="00356804"/>
    <w:rsid w:val="00357637"/>
    <w:rsid w:val="00362DD0"/>
    <w:rsid w:val="003804E8"/>
    <w:rsid w:val="003862CD"/>
    <w:rsid w:val="0038731F"/>
    <w:rsid w:val="00394271"/>
    <w:rsid w:val="003979C1"/>
    <w:rsid w:val="003A01D7"/>
    <w:rsid w:val="003A6310"/>
    <w:rsid w:val="003A7D6C"/>
    <w:rsid w:val="003D1A3F"/>
    <w:rsid w:val="003D4413"/>
    <w:rsid w:val="003D6E95"/>
    <w:rsid w:val="003F0500"/>
    <w:rsid w:val="003F6F5F"/>
    <w:rsid w:val="00400D20"/>
    <w:rsid w:val="0041659D"/>
    <w:rsid w:val="00426921"/>
    <w:rsid w:val="0042756F"/>
    <w:rsid w:val="00434EEE"/>
    <w:rsid w:val="0044316E"/>
    <w:rsid w:val="0046508F"/>
    <w:rsid w:val="00481226"/>
    <w:rsid w:val="00482476"/>
    <w:rsid w:val="004A16EF"/>
    <w:rsid w:val="004D56D8"/>
    <w:rsid w:val="00501185"/>
    <w:rsid w:val="005027DB"/>
    <w:rsid w:val="0051504F"/>
    <w:rsid w:val="00516905"/>
    <w:rsid w:val="00520655"/>
    <w:rsid w:val="00524444"/>
    <w:rsid w:val="0052549E"/>
    <w:rsid w:val="0055372B"/>
    <w:rsid w:val="00562E20"/>
    <w:rsid w:val="00564799"/>
    <w:rsid w:val="005A094E"/>
    <w:rsid w:val="005B296B"/>
    <w:rsid w:val="005F3F31"/>
    <w:rsid w:val="00605920"/>
    <w:rsid w:val="00611434"/>
    <w:rsid w:val="00611944"/>
    <w:rsid w:val="00621F60"/>
    <w:rsid w:val="006337BB"/>
    <w:rsid w:val="00634153"/>
    <w:rsid w:val="006341F9"/>
    <w:rsid w:val="006512D4"/>
    <w:rsid w:val="006521F0"/>
    <w:rsid w:val="006556F0"/>
    <w:rsid w:val="00657346"/>
    <w:rsid w:val="00662C48"/>
    <w:rsid w:val="006902F4"/>
    <w:rsid w:val="00691FF6"/>
    <w:rsid w:val="006B3333"/>
    <w:rsid w:val="006B77B1"/>
    <w:rsid w:val="006C5C63"/>
    <w:rsid w:val="006C636F"/>
    <w:rsid w:val="006D061E"/>
    <w:rsid w:val="006D7FC2"/>
    <w:rsid w:val="006E1A9C"/>
    <w:rsid w:val="006F6020"/>
    <w:rsid w:val="0070291A"/>
    <w:rsid w:val="00706CDC"/>
    <w:rsid w:val="007163EC"/>
    <w:rsid w:val="00750FF8"/>
    <w:rsid w:val="00753951"/>
    <w:rsid w:val="0075412A"/>
    <w:rsid w:val="0075573D"/>
    <w:rsid w:val="00757B5D"/>
    <w:rsid w:val="0076682B"/>
    <w:rsid w:val="00770B01"/>
    <w:rsid w:val="00772A53"/>
    <w:rsid w:val="007846C5"/>
    <w:rsid w:val="0078605E"/>
    <w:rsid w:val="00787171"/>
    <w:rsid w:val="007978F3"/>
    <w:rsid w:val="007A10F1"/>
    <w:rsid w:val="007B1A2E"/>
    <w:rsid w:val="007B4C17"/>
    <w:rsid w:val="007C49B1"/>
    <w:rsid w:val="007C526A"/>
    <w:rsid w:val="007C64B9"/>
    <w:rsid w:val="007C66E9"/>
    <w:rsid w:val="007C73CD"/>
    <w:rsid w:val="007E08CC"/>
    <w:rsid w:val="007E1F39"/>
    <w:rsid w:val="007F1D90"/>
    <w:rsid w:val="0080747D"/>
    <w:rsid w:val="0081175C"/>
    <w:rsid w:val="00826BBF"/>
    <w:rsid w:val="00830F43"/>
    <w:rsid w:val="00833E66"/>
    <w:rsid w:val="0085386D"/>
    <w:rsid w:val="00874A7A"/>
    <w:rsid w:val="008755CD"/>
    <w:rsid w:val="00893F62"/>
    <w:rsid w:val="00894317"/>
    <w:rsid w:val="00895EAA"/>
    <w:rsid w:val="00896961"/>
    <w:rsid w:val="008A2BB2"/>
    <w:rsid w:val="008A5D7B"/>
    <w:rsid w:val="008B179C"/>
    <w:rsid w:val="008C0FEC"/>
    <w:rsid w:val="008C5870"/>
    <w:rsid w:val="008D50A0"/>
    <w:rsid w:val="008E2409"/>
    <w:rsid w:val="008E44DD"/>
    <w:rsid w:val="008F2252"/>
    <w:rsid w:val="00903263"/>
    <w:rsid w:val="00930E3E"/>
    <w:rsid w:val="0093473F"/>
    <w:rsid w:val="0094090E"/>
    <w:rsid w:val="009438CF"/>
    <w:rsid w:val="009511A0"/>
    <w:rsid w:val="009653C4"/>
    <w:rsid w:val="0098219B"/>
    <w:rsid w:val="009833E6"/>
    <w:rsid w:val="00986504"/>
    <w:rsid w:val="009907E1"/>
    <w:rsid w:val="009B20FD"/>
    <w:rsid w:val="009C3D22"/>
    <w:rsid w:val="009C60FA"/>
    <w:rsid w:val="009C66F8"/>
    <w:rsid w:val="009D3C1B"/>
    <w:rsid w:val="009E296C"/>
    <w:rsid w:val="00A01276"/>
    <w:rsid w:val="00A02F6D"/>
    <w:rsid w:val="00A04EB0"/>
    <w:rsid w:val="00A10405"/>
    <w:rsid w:val="00A13BC3"/>
    <w:rsid w:val="00A160CC"/>
    <w:rsid w:val="00A30B8B"/>
    <w:rsid w:val="00A45B0E"/>
    <w:rsid w:val="00A4624C"/>
    <w:rsid w:val="00A47FAE"/>
    <w:rsid w:val="00A562B0"/>
    <w:rsid w:val="00A668C5"/>
    <w:rsid w:val="00A674CD"/>
    <w:rsid w:val="00A72B44"/>
    <w:rsid w:val="00A91A6C"/>
    <w:rsid w:val="00A929E3"/>
    <w:rsid w:val="00AA6365"/>
    <w:rsid w:val="00AB372E"/>
    <w:rsid w:val="00AB4DD2"/>
    <w:rsid w:val="00AC263E"/>
    <w:rsid w:val="00AD05F0"/>
    <w:rsid w:val="00AD1780"/>
    <w:rsid w:val="00AD4818"/>
    <w:rsid w:val="00AD5612"/>
    <w:rsid w:val="00AF47BC"/>
    <w:rsid w:val="00AF67A1"/>
    <w:rsid w:val="00B070E5"/>
    <w:rsid w:val="00B14B14"/>
    <w:rsid w:val="00B1686C"/>
    <w:rsid w:val="00B22F3D"/>
    <w:rsid w:val="00B31B4B"/>
    <w:rsid w:val="00B32319"/>
    <w:rsid w:val="00B3382A"/>
    <w:rsid w:val="00B43F6E"/>
    <w:rsid w:val="00B450DE"/>
    <w:rsid w:val="00B50F6E"/>
    <w:rsid w:val="00B54709"/>
    <w:rsid w:val="00B9472F"/>
    <w:rsid w:val="00B9532E"/>
    <w:rsid w:val="00B95F5E"/>
    <w:rsid w:val="00B96769"/>
    <w:rsid w:val="00BA3F4F"/>
    <w:rsid w:val="00BA76F6"/>
    <w:rsid w:val="00BC7DAA"/>
    <w:rsid w:val="00BD589A"/>
    <w:rsid w:val="00BD73ED"/>
    <w:rsid w:val="00BE4091"/>
    <w:rsid w:val="00BF7D2E"/>
    <w:rsid w:val="00C026E1"/>
    <w:rsid w:val="00C02C2E"/>
    <w:rsid w:val="00C04DE2"/>
    <w:rsid w:val="00C05782"/>
    <w:rsid w:val="00C1455A"/>
    <w:rsid w:val="00C14AE3"/>
    <w:rsid w:val="00C20044"/>
    <w:rsid w:val="00C26DC5"/>
    <w:rsid w:val="00C41D06"/>
    <w:rsid w:val="00C5441E"/>
    <w:rsid w:val="00C73091"/>
    <w:rsid w:val="00C74398"/>
    <w:rsid w:val="00C76B1E"/>
    <w:rsid w:val="00C855AF"/>
    <w:rsid w:val="00CA6DEC"/>
    <w:rsid w:val="00CB3745"/>
    <w:rsid w:val="00CC08A8"/>
    <w:rsid w:val="00CC0FD7"/>
    <w:rsid w:val="00CC295F"/>
    <w:rsid w:val="00CC3FB4"/>
    <w:rsid w:val="00CC42A1"/>
    <w:rsid w:val="00CD1403"/>
    <w:rsid w:val="00CD5961"/>
    <w:rsid w:val="00CD5E22"/>
    <w:rsid w:val="00D02439"/>
    <w:rsid w:val="00D02CC6"/>
    <w:rsid w:val="00D049C2"/>
    <w:rsid w:val="00D05224"/>
    <w:rsid w:val="00D32D9E"/>
    <w:rsid w:val="00D559F8"/>
    <w:rsid w:val="00D56F3F"/>
    <w:rsid w:val="00D61442"/>
    <w:rsid w:val="00D65A11"/>
    <w:rsid w:val="00D75A8E"/>
    <w:rsid w:val="00D76BA5"/>
    <w:rsid w:val="00D77BDE"/>
    <w:rsid w:val="00D812F0"/>
    <w:rsid w:val="00D9477B"/>
    <w:rsid w:val="00DA3160"/>
    <w:rsid w:val="00DA64EE"/>
    <w:rsid w:val="00DB21A3"/>
    <w:rsid w:val="00DB29A9"/>
    <w:rsid w:val="00DB7D86"/>
    <w:rsid w:val="00DC12AF"/>
    <w:rsid w:val="00DC1E8B"/>
    <w:rsid w:val="00DC315A"/>
    <w:rsid w:val="00DD51F5"/>
    <w:rsid w:val="00DD59F8"/>
    <w:rsid w:val="00DE1E0F"/>
    <w:rsid w:val="00DE24DB"/>
    <w:rsid w:val="00E36923"/>
    <w:rsid w:val="00E40237"/>
    <w:rsid w:val="00E42006"/>
    <w:rsid w:val="00E440B3"/>
    <w:rsid w:val="00E45FD0"/>
    <w:rsid w:val="00E62DEC"/>
    <w:rsid w:val="00E642D7"/>
    <w:rsid w:val="00E667BB"/>
    <w:rsid w:val="00E67BA2"/>
    <w:rsid w:val="00E71D8D"/>
    <w:rsid w:val="00E77CBD"/>
    <w:rsid w:val="00EA0F19"/>
    <w:rsid w:val="00EA235F"/>
    <w:rsid w:val="00EA3818"/>
    <w:rsid w:val="00EB1CDB"/>
    <w:rsid w:val="00EC050C"/>
    <w:rsid w:val="00EC109F"/>
    <w:rsid w:val="00ED0BC9"/>
    <w:rsid w:val="00ED2531"/>
    <w:rsid w:val="00ED5430"/>
    <w:rsid w:val="00F013D4"/>
    <w:rsid w:val="00F01FF1"/>
    <w:rsid w:val="00F12C71"/>
    <w:rsid w:val="00F209CD"/>
    <w:rsid w:val="00F22B56"/>
    <w:rsid w:val="00F2666F"/>
    <w:rsid w:val="00F2684D"/>
    <w:rsid w:val="00F5693F"/>
    <w:rsid w:val="00F73068"/>
    <w:rsid w:val="00F93320"/>
    <w:rsid w:val="00F946D1"/>
    <w:rsid w:val="00F976F2"/>
    <w:rsid w:val="00FA2884"/>
    <w:rsid w:val="00FA3C37"/>
    <w:rsid w:val="00FA64CC"/>
    <w:rsid w:val="00FA6CA7"/>
    <w:rsid w:val="00FB56DC"/>
    <w:rsid w:val="00FC0574"/>
    <w:rsid w:val="00FD17D7"/>
    <w:rsid w:val="00FD5E5F"/>
    <w:rsid w:val="00FE31BC"/>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38"/>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38"/>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uiPriority w:val="34"/>
    <w:qFormat/>
    <w:rsid w:val="00140722"/>
    <w:pPr>
      <w:ind w:left="720"/>
      <w:contextualSpacing/>
    </w:pPr>
  </w:style>
  <w:style w:type="character" w:styleId="Hypertextovodkaz">
    <w:name w:val="Hyperlink"/>
    <w:basedOn w:val="Standardnpsmoodstavce"/>
    <w:unhideWhenUsed/>
    <w:rsid w:val="00EA3818"/>
    <w:rPr>
      <w:color w:val="0563C1" w:themeColor="hyperlink"/>
      <w:u w:val="single"/>
    </w:rPr>
  </w:style>
  <w:style w:type="character" w:customStyle="1" w:styleId="UnresolvedMention">
    <w:name w:val="Unresolved Mention"/>
    <w:basedOn w:val="Standardnpsmoodstavce"/>
    <w:uiPriority w:val="99"/>
    <w:semiHidden/>
    <w:unhideWhenUsed/>
    <w:rsid w:val="00EA38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38"/>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38"/>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uiPriority w:val="34"/>
    <w:qFormat/>
    <w:rsid w:val="00140722"/>
    <w:pPr>
      <w:ind w:left="720"/>
      <w:contextualSpacing/>
    </w:pPr>
  </w:style>
  <w:style w:type="character" w:styleId="Hypertextovodkaz">
    <w:name w:val="Hyperlink"/>
    <w:basedOn w:val="Standardnpsmoodstavce"/>
    <w:unhideWhenUsed/>
    <w:rsid w:val="00EA3818"/>
    <w:rPr>
      <w:color w:val="0563C1" w:themeColor="hyperlink"/>
      <w:u w:val="single"/>
    </w:rPr>
  </w:style>
  <w:style w:type="character" w:customStyle="1" w:styleId="UnresolvedMention">
    <w:name w:val="Unresolved Mention"/>
    <w:basedOn w:val="Standardnpsmoodstavce"/>
    <w:uiPriority w:val="99"/>
    <w:semiHidden/>
    <w:unhideWhenUsed/>
    <w:rsid w:val="00EA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3547">
      <w:bodyDiv w:val="1"/>
      <w:marLeft w:val="0"/>
      <w:marRight w:val="0"/>
      <w:marTop w:val="0"/>
      <w:marBottom w:val="0"/>
      <w:divBdr>
        <w:top w:val="none" w:sz="0" w:space="0" w:color="auto"/>
        <w:left w:val="none" w:sz="0" w:space="0" w:color="auto"/>
        <w:bottom w:val="none" w:sz="0" w:space="0" w:color="auto"/>
        <w:right w:val="none" w:sz="0" w:space="0" w:color="auto"/>
      </w:divBdr>
    </w:div>
    <w:div w:id="752315359">
      <w:bodyDiv w:val="1"/>
      <w:marLeft w:val="0"/>
      <w:marRight w:val="0"/>
      <w:marTop w:val="0"/>
      <w:marBottom w:val="0"/>
      <w:divBdr>
        <w:top w:val="none" w:sz="0" w:space="0" w:color="auto"/>
        <w:left w:val="none" w:sz="0" w:space="0" w:color="auto"/>
        <w:bottom w:val="none" w:sz="0" w:space="0" w:color="auto"/>
        <w:right w:val="none" w:sz="0" w:space="0" w:color="auto"/>
      </w:divBdr>
      <w:divsChild>
        <w:div w:id="1981617104">
          <w:marLeft w:val="0"/>
          <w:marRight w:val="0"/>
          <w:marTop w:val="0"/>
          <w:marBottom w:val="0"/>
          <w:divBdr>
            <w:top w:val="none" w:sz="0" w:space="0" w:color="auto"/>
            <w:left w:val="none" w:sz="0" w:space="0" w:color="auto"/>
            <w:bottom w:val="none" w:sz="0" w:space="0" w:color="auto"/>
            <w:right w:val="none" w:sz="0" w:space="0" w:color="auto"/>
          </w:divBdr>
          <w:divsChild>
            <w:div w:id="982395133">
              <w:marLeft w:val="0"/>
              <w:marRight w:val="0"/>
              <w:marTop w:val="0"/>
              <w:marBottom w:val="0"/>
              <w:divBdr>
                <w:top w:val="none" w:sz="0" w:space="0" w:color="auto"/>
                <w:left w:val="none" w:sz="0" w:space="0" w:color="auto"/>
                <w:bottom w:val="none" w:sz="0" w:space="0" w:color="auto"/>
                <w:right w:val="none" w:sz="0" w:space="0" w:color="auto"/>
              </w:divBdr>
              <w:divsChild>
                <w:div w:id="947201081">
                  <w:marLeft w:val="0"/>
                  <w:marRight w:val="0"/>
                  <w:marTop w:val="0"/>
                  <w:marBottom w:val="0"/>
                  <w:divBdr>
                    <w:top w:val="none" w:sz="0" w:space="0" w:color="auto"/>
                    <w:left w:val="none" w:sz="0" w:space="0" w:color="auto"/>
                    <w:bottom w:val="none" w:sz="0" w:space="0" w:color="auto"/>
                    <w:right w:val="none" w:sz="0" w:space="0" w:color="auto"/>
                  </w:divBdr>
                  <w:divsChild>
                    <w:div w:id="1818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9030">
      <w:bodyDiv w:val="1"/>
      <w:marLeft w:val="0"/>
      <w:marRight w:val="0"/>
      <w:marTop w:val="0"/>
      <w:marBottom w:val="0"/>
      <w:divBdr>
        <w:top w:val="none" w:sz="0" w:space="0" w:color="auto"/>
        <w:left w:val="none" w:sz="0" w:space="0" w:color="auto"/>
        <w:bottom w:val="none" w:sz="0" w:space="0" w:color="auto"/>
        <w:right w:val="none" w:sz="0" w:space="0" w:color="auto"/>
      </w:divBdr>
    </w:div>
    <w:div w:id="1316108836">
      <w:bodyDiv w:val="1"/>
      <w:marLeft w:val="0"/>
      <w:marRight w:val="0"/>
      <w:marTop w:val="0"/>
      <w:marBottom w:val="0"/>
      <w:divBdr>
        <w:top w:val="none" w:sz="0" w:space="0" w:color="auto"/>
        <w:left w:val="none" w:sz="0" w:space="0" w:color="auto"/>
        <w:bottom w:val="none" w:sz="0" w:space="0" w:color="auto"/>
        <w:right w:val="none" w:sz="0" w:space="0" w:color="auto"/>
      </w:divBdr>
      <w:divsChild>
        <w:div w:id="1880698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12594">
              <w:marLeft w:val="0"/>
              <w:marRight w:val="0"/>
              <w:marTop w:val="0"/>
              <w:marBottom w:val="0"/>
              <w:divBdr>
                <w:top w:val="none" w:sz="0" w:space="0" w:color="auto"/>
                <w:left w:val="none" w:sz="0" w:space="0" w:color="auto"/>
                <w:bottom w:val="none" w:sz="0" w:space="0" w:color="auto"/>
                <w:right w:val="none" w:sz="0" w:space="0" w:color="auto"/>
              </w:divBdr>
              <w:divsChild>
                <w:div w:id="1739595416">
                  <w:marLeft w:val="0"/>
                  <w:marRight w:val="0"/>
                  <w:marTop w:val="0"/>
                  <w:marBottom w:val="0"/>
                  <w:divBdr>
                    <w:top w:val="none" w:sz="0" w:space="0" w:color="auto"/>
                    <w:left w:val="none" w:sz="0" w:space="0" w:color="auto"/>
                    <w:bottom w:val="none" w:sz="0" w:space="0" w:color="auto"/>
                    <w:right w:val="none" w:sz="0" w:space="0" w:color="auto"/>
                  </w:divBdr>
                  <w:divsChild>
                    <w:div w:id="907112619">
                      <w:marLeft w:val="0"/>
                      <w:marRight w:val="0"/>
                      <w:marTop w:val="0"/>
                      <w:marBottom w:val="0"/>
                      <w:divBdr>
                        <w:top w:val="none" w:sz="0" w:space="0" w:color="auto"/>
                        <w:left w:val="none" w:sz="0" w:space="0" w:color="auto"/>
                        <w:bottom w:val="none" w:sz="0" w:space="0" w:color="auto"/>
                        <w:right w:val="none" w:sz="0" w:space="0" w:color="auto"/>
                      </w:divBdr>
                      <w:divsChild>
                        <w:div w:id="6049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5067">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xxx@imotions.co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AB30-3A9C-4596-B0AB-E54CBB46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2847</Words>
  <Characters>16802</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ZČU</Company>
  <LinksUpToDate>false</LinksUpToDate>
  <CharactersWithSpaces>19610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3</cp:revision>
  <cp:lastPrinted>2019-07-10T06:40:00Z</cp:lastPrinted>
  <dcterms:created xsi:type="dcterms:W3CDTF">2019-07-19T07:44:00Z</dcterms:created>
  <dcterms:modified xsi:type="dcterms:W3CDTF">2019-07-19T07:45:00Z</dcterms:modified>
</cp:coreProperties>
</file>