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07" w:rsidRPr="006825FD" w:rsidRDefault="00D768E5">
      <w:pPr>
        <w:spacing w:after="0" w:line="259" w:lineRule="auto"/>
        <w:ind w:left="34" w:right="0" w:firstLine="0"/>
        <w:jc w:val="center"/>
        <w:rPr>
          <w:b/>
        </w:rPr>
      </w:pPr>
      <w:r w:rsidRPr="006825FD">
        <w:rPr>
          <w:b/>
          <w:sz w:val="42"/>
        </w:rPr>
        <w:t>Dodatek č. 1</w:t>
      </w:r>
    </w:p>
    <w:p w:rsidR="004B3507" w:rsidRDefault="00D768E5">
      <w:pPr>
        <w:spacing w:after="77" w:line="259" w:lineRule="auto"/>
        <w:ind w:left="63" w:right="5" w:hanging="10"/>
        <w:jc w:val="center"/>
      </w:pPr>
      <w:r>
        <w:t>ke smlouvě o poskytování služeb</w:t>
      </w:r>
    </w:p>
    <w:p w:rsidR="004B3507" w:rsidRDefault="00D768E5">
      <w:pPr>
        <w:spacing w:after="1" w:line="259" w:lineRule="auto"/>
        <w:ind w:left="63" w:right="0" w:hanging="10"/>
        <w:jc w:val="center"/>
      </w:pPr>
      <w:r>
        <w:t>Číslo smlouvy Objednatele: 06EU-004032</w:t>
      </w:r>
    </w:p>
    <w:p w:rsidR="004B3507" w:rsidRDefault="00D768E5">
      <w:pPr>
        <w:spacing w:after="1" w:line="259" w:lineRule="auto"/>
        <w:ind w:left="63" w:right="14" w:hanging="10"/>
        <w:jc w:val="center"/>
      </w:pPr>
      <w:r>
        <w:t xml:space="preserve">Číslo smlouvy Poskytovatele: </w:t>
      </w:r>
      <w:r w:rsidRPr="006825FD">
        <w:rPr>
          <w:highlight w:val="black"/>
        </w:rPr>
        <w:t>1-0601</w:t>
      </w:r>
      <w:r w:rsidRPr="006825FD">
        <w:rPr>
          <w:noProof/>
          <w:highlight w:val="black"/>
        </w:rPr>
        <w:drawing>
          <wp:inline distT="0" distB="0" distL="0" distR="0">
            <wp:extent cx="3048" cy="3049"/>
            <wp:effectExtent l="0" t="0" r="0" b="0"/>
            <wp:docPr id="1248" name="Picture 1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Picture 12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07" w:rsidRDefault="00D768E5" w:rsidP="00F900C1">
      <w:pPr>
        <w:spacing w:after="470" w:line="271" w:lineRule="auto"/>
        <w:ind w:left="1560" w:right="965" w:firstLine="53"/>
        <w:jc w:val="center"/>
      </w:pPr>
      <w:r>
        <w:t xml:space="preserve">Evidenční číslo (ISPROFIN/ISPROFOND): </w:t>
      </w:r>
      <w:r w:rsidRPr="006825FD">
        <w:rPr>
          <w:highlight w:val="black"/>
        </w:rPr>
        <w:t>500 121 0002</w:t>
      </w:r>
      <w:r>
        <w:t xml:space="preserve"> Název související veřejné zakázky:</w:t>
      </w:r>
    </w:p>
    <w:p w:rsidR="004B3507" w:rsidRPr="006825FD" w:rsidRDefault="006825FD" w:rsidP="006825FD">
      <w:pPr>
        <w:spacing w:after="0" w:line="259" w:lineRule="auto"/>
        <w:ind w:left="0" w:right="-620" w:hanging="142"/>
        <w:rPr>
          <w:b/>
        </w:rPr>
      </w:pPr>
      <w:r>
        <w:rPr>
          <w:b/>
          <w:sz w:val="34"/>
          <w:u w:val="single" w:color="000000"/>
        </w:rPr>
        <w:t xml:space="preserve">I/27 Klatovy, most </w:t>
      </w:r>
      <w:proofErr w:type="spellStart"/>
      <w:r>
        <w:rPr>
          <w:b/>
          <w:sz w:val="34"/>
          <w:u w:val="single" w:color="000000"/>
        </w:rPr>
        <w:t>ev.č</w:t>
      </w:r>
      <w:proofErr w:type="spellEnd"/>
      <w:r>
        <w:rPr>
          <w:b/>
          <w:sz w:val="34"/>
          <w:u w:val="single" w:color="000000"/>
        </w:rPr>
        <w:t>.</w:t>
      </w:r>
      <w:r w:rsidR="00D768E5" w:rsidRPr="006825FD">
        <w:rPr>
          <w:b/>
          <w:sz w:val="34"/>
          <w:u w:val="single" w:color="000000"/>
        </w:rPr>
        <w:t xml:space="preserve"> 27-094, výměna elastomerových ložisek </w:t>
      </w:r>
      <w:r w:rsidR="00D768E5" w:rsidRPr="006825FD">
        <w:rPr>
          <w:b/>
          <w:sz w:val="34"/>
        </w:rPr>
        <w:t>-</w:t>
      </w:r>
    </w:p>
    <w:p w:rsidR="004B3507" w:rsidRPr="006825FD" w:rsidRDefault="00D768E5">
      <w:pPr>
        <w:spacing w:after="494" w:line="259" w:lineRule="auto"/>
        <w:ind w:left="34" w:right="0" w:firstLine="0"/>
        <w:jc w:val="center"/>
        <w:rPr>
          <w:b/>
        </w:rPr>
      </w:pPr>
      <w:r w:rsidRPr="006825FD">
        <w:rPr>
          <w:b/>
          <w:sz w:val="32"/>
          <w:u w:val="single" w:color="000000"/>
        </w:rPr>
        <w:t>DSP+IČ PDPS AD</w:t>
      </w:r>
    </w:p>
    <w:p w:rsidR="004B3507" w:rsidRDefault="00D768E5">
      <w:pPr>
        <w:spacing w:after="5" w:line="271" w:lineRule="auto"/>
        <w:ind w:left="3475" w:right="0" w:hanging="3456"/>
        <w:jc w:val="both"/>
      </w:pPr>
      <w:r>
        <w:t>uzavřený níže uvedeného dne, měsíce a roku mezi následujícími smluvními stranami (dále jako „Dodatek”):</w:t>
      </w:r>
    </w:p>
    <w:p w:rsidR="006825FD" w:rsidRDefault="006825FD">
      <w:pPr>
        <w:spacing w:after="5" w:line="271" w:lineRule="auto"/>
        <w:ind w:left="3475" w:right="0" w:hanging="3456"/>
        <w:jc w:val="both"/>
      </w:pPr>
    </w:p>
    <w:p w:rsidR="006825FD" w:rsidRPr="006825FD" w:rsidRDefault="006825FD" w:rsidP="006825FD">
      <w:pPr>
        <w:pStyle w:val="Odstavecseseznamem"/>
        <w:numPr>
          <w:ilvl w:val="0"/>
          <w:numId w:val="3"/>
        </w:numPr>
        <w:spacing w:after="0" w:line="240" w:lineRule="auto"/>
        <w:ind w:right="0"/>
        <w:jc w:val="both"/>
        <w:rPr>
          <w:b/>
        </w:rPr>
      </w:pPr>
      <w:r>
        <w:rPr>
          <w:b/>
        </w:rPr>
        <w:t>Ředitelství silnic a dálnic ČR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právní forma:</w:t>
      </w:r>
      <w:r>
        <w:tab/>
      </w:r>
      <w:r>
        <w:tab/>
      </w:r>
      <w:r>
        <w:tab/>
      </w:r>
      <w:r>
        <w:tab/>
        <w:t>příspěvková organizace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zastoupeno:</w:t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25FD">
        <w:rPr>
          <w:highlight w:val="black"/>
        </w:rPr>
        <w:t xml:space="preserve">generální </w:t>
      </w:r>
      <w:proofErr w:type="spellStart"/>
      <w:r w:rsidRPr="006825FD">
        <w:rPr>
          <w:highlight w:val="black"/>
        </w:rPr>
        <w:t>ředitelx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kontaktní osoba ve věcech smluvních:</w:t>
      </w:r>
      <w:r>
        <w:tab/>
      </w:r>
      <w:proofErr w:type="spellStart"/>
      <w:r w:rsidRPr="006825FD">
        <w:rPr>
          <w:highlight w:val="black"/>
        </w:rPr>
        <w:t>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kontaktní osoba ve věcech technických:</w:t>
      </w:r>
      <w:r>
        <w:tab/>
      </w:r>
      <w:proofErr w:type="spellStart"/>
      <w:r w:rsidRPr="006825FD">
        <w:rPr>
          <w:highlight w:val="black"/>
        </w:rPr>
        <w:t>xxxxxxxxxxxxxxxxxxxxxxx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(dále jen „Objednatel“)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a</w:t>
      </w:r>
    </w:p>
    <w:p w:rsidR="006825FD" w:rsidRDefault="006825FD" w:rsidP="006825FD">
      <w:pPr>
        <w:spacing w:after="0" w:line="240" w:lineRule="auto"/>
        <w:ind w:left="0" w:right="0" w:firstLine="0"/>
        <w:jc w:val="both"/>
      </w:pPr>
    </w:p>
    <w:p w:rsidR="006825FD" w:rsidRPr="006825FD" w:rsidRDefault="006825FD" w:rsidP="006825FD">
      <w:pPr>
        <w:pStyle w:val="Odstavecseseznamem"/>
        <w:numPr>
          <w:ilvl w:val="0"/>
          <w:numId w:val="3"/>
        </w:numPr>
        <w:spacing w:after="0" w:line="240" w:lineRule="auto"/>
        <w:ind w:right="0"/>
        <w:jc w:val="both"/>
        <w:rPr>
          <w:b/>
        </w:rPr>
      </w:pPr>
      <w:r>
        <w:rPr>
          <w:b/>
        </w:rPr>
        <w:t>VPÚ DECO PRAHA a.s.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Podbabská 1014/20, 160 00  Praha 6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  <w:t>60193280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CZ60193280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zápis v obchodním rejstříku:</w:t>
      </w:r>
      <w:r>
        <w:tab/>
      </w:r>
      <w:r>
        <w:tab/>
      </w:r>
      <w:proofErr w:type="spellStart"/>
      <w:r w:rsidRPr="006825FD">
        <w:rPr>
          <w:highlight w:val="black"/>
        </w:rPr>
        <w:t>xxxxxxxxxxxxxxxxxxxxxxxxxxxx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právní forma:</w:t>
      </w:r>
      <w:r>
        <w:tab/>
      </w:r>
      <w:r>
        <w:tab/>
      </w:r>
      <w:r>
        <w:tab/>
      </w:r>
      <w:r>
        <w:tab/>
        <w:t>akciová společnost</w:t>
      </w:r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-903" w:firstLine="0"/>
        <w:jc w:val="both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xxxxxxxxxxxxxxxxxxxxxxxxxxxxxxxxxxxxxxx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-903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xxxxxxxxxxxxxxxxxxxxxxxxxxxxxxxxxxx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-903" w:firstLine="0"/>
        <w:jc w:val="both"/>
      </w:pPr>
      <w:r>
        <w:t>kontaktní osoba ve věcech smluvních:</w:t>
      </w:r>
      <w:r>
        <w:tab/>
      </w:r>
      <w:proofErr w:type="spellStart"/>
      <w:r w:rsidRPr="006825FD">
        <w:rPr>
          <w:highlight w:val="black"/>
        </w:rPr>
        <w:t>xxxxxxxxxxxxxxxxxxxxxxxxxxxxxxxxxxxxxxx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-903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xxxxxxxxxxxxxxxxxxxxxxxxxxxxxxxxxxx</w:t>
      </w:r>
      <w:proofErr w:type="spellEnd"/>
    </w:p>
    <w:p w:rsidR="006825FD" w:rsidRDefault="006825FD" w:rsidP="006825FD">
      <w:pPr>
        <w:pStyle w:val="Odstavecseseznamem"/>
        <w:spacing w:after="0" w:line="240" w:lineRule="auto"/>
        <w:ind w:left="379" w:right="-903" w:firstLine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25FD">
        <w:rPr>
          <w:highlight w:val="black"/>
        </w:rPr>
        <w:t>xxxxxxxxxxxxxxxxxxxxxxxxxxxxxxxxxx</w:t>
      </w:r>
      <w:proofErr w:type="spellEnd"/>
    </w:p>
    <w:p w:rsidR="00F900C1" w:rsidRDefault="00F900C1" w:rsidP="006825FD">
      <w:pPr>
        <w:pStyle w:val="Odstavecseseznamem"/>
        <w:spacing w:after="0" w:line="240" w:lineRule="auto"/>
        <w:ind w:left="379" w:right="-903" w:firstLine="0"/>
        <w:jc w:val="both"/>
      </w:pPr>
    </w:p>
    <w:p w:rsidR="00F900C1" w:rsidRDefault="00F900C1" w:rsidP="006825FD">
      <w:pPr>
        <w:pStyle w:val="Odstavecseseznamem"/>
        <w:spacing w:after="0" w:line="240" w:lineRule="auto"/>
        <w:ind w:left="379" w:right="-903" w:firstLine="0"/>
        <w:jc w:val="both"/>
      </w:pPr>
    </w:p>
    <w:p w:rsidR="00F900C1" w:rsidRDefault="00F900C1" w:rsidP="00F900C1">
      <w:pPr>
        <w:pStyle w:val="Odstavecseseznamem"/>
        <w:spacing w:after="0" w:line="240" w:lineRule="auto"/>
        <w:ind w:left="0" w:right="-903" w:firstLine="0"/>
        <w:jc w:val="both"/>
      </w:pPr>
      <w:r>
        <w:lastRenderedPageBreak/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900C1">
        <w:rPr>
          <w:highlight w:val="black"/>
        </w:rPr>
        <w:t>xxxxxxxxxxx</w:t>
      </w:r>
      <w:proofErr w:type="spellEnd"/>
    </w:p>
    <w:p w:rsidR="00F900C1" w:rsidRDefault="00F900C1" w:rsidP="00F900C1">
      <w:pPr>
        <w:pStyle w:val="Odstavecseseznamem"/>
        <w:spacing w:after="0" w:line="240" w:lineRule="auto"/>
        <w:ind w:left="0" w:right="-903" w:firstLine="0"/>
        <w:jc w:val="both"/>
      </w:pPr>
      <w:r>
        <w:t>kontaktní osoba ve věcech technických:</w:t>
      </w:r>
      <w:r>
        <w:tab/>
      </w:r>
      <w:proofErr w:type="spellStart"/>
      <w:r w:rsidRPr="00F900C1">
        <w:rPr>
          <w:highlight w:val="black"/>
        </w:rPr>
        <w:t>xxxxxxxxxxxxxx</w:t>
      </w:r>
      <w:proofErr w:type="spellEnd"/>
    </w:p>
    <w:p w:rsidR="00F900C1" w:rsidRDefault="00F900C1" w:rsidP="00F900C1">
      <w:pPr>
        <w:pStyle w:val="Odstavecseseznamem"/>
        <w:spacing w:after="0" w:line="240" w:lineRule="auto"/>
        <w:ind w:left="0" w:right="-903" w:firstLine="0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900C1">
        <w:rPr>
          <w:highlight w:val="black"/>
        </w:rPr>
        <w:t>xxxxxxxxxxxxxxxxxxxx</w:t>
      </w:r>
      <w:proofErr w:type="spellEnd"/>
    </w:p>
    <w:p w:rsidR="006825FD" w:rsidRDefault="00F900C1" w:rsidP="00F900C1">
      <w:pPr>
        <w:pStyle w:val="Odstavecseseznamem"/>
        <w:spacing w:after="0" w:line="240" w:lineRule="auto"/>
        <w:ind w:left="0" w:right="-903" w:firstLine="0"/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900C1">
        <w:rPr>
          <w:highlight w:val="black"/>
        </w:rPr>
        <w:t>xxxxxxxxxxx</w:t>
      </w:r>
      <w:proofErr w:type="spellEnd"/>
    </w:p>
    <w:p w:rsidR="004B3507" w:rsidRDefault="004B3507"/>
    <w:p w:rsidR="006825FD" w:rsidRDefault="006825FD" w:rsidP="00F900C1">
      <w:pPr>
        <w:ind w:left="0" w:firstLine="0"/>
        <w:sectPr w:rsidR="006825FD">
          <w:footerReference w:type="even" r:id="rId8"/>
          <w:footerReference w:type="first" r:id="rId9"/>
          <w:pgSz w:w="11904" w:h="16834"/>
          <w:pgMar w:top="1217" w:right="1613" w:bottom="1440" w:left="1555" w:header="708" w:footer="331" w:gutter="0"/>
          <w:cols w:space="708"/>
        </w:sectPr>
      </w:pPr>
    </w:p>
    <w:p w:rsidR="004B3507" w:rsidRDefault="00D768E5" w:rsidP="00F900C1">
      <w:pPr>
        <w:spacing w:after="157"/>
        <w:ind w:left="0" w:right="0" w:firstLine="1134"/>
      </w:pPr>
      <w:r>
        <w:t>(dále jen „Poskytovatel”)</w:t>
      </w:r>
    </w:p>
    <w:p w:rsidR="004B3507" w:rsidRDefault="00D768E5">
      <w:pPr>
        <w:spacing w:after="658"/>
        <w:ind w:left="1186" w:right="0"/>
      </w:pPr>
      <w:r>
        <w:t>(Objednatel a Poskytovatel společně dále jen „Smluvní strany” nebo každý samostatně jen „Smluvní strana”)</w:t>
      </w:r>
    </w:p>
    <w:p w:rsidR="004B3507" w:rsidRPr="00D768E5" w:rsidRDefault="00D768E5">
      <w:pPr>
        <w:spacing w:after="0" w:line="265" w:lineRule="auto"/>
        <w:ind w:left="1244" w:right="77" w:hanging="10"/>
        <w:jc w:val="center"/>
        <w:rPr>
          <w:b/>
        </w:rPr>
      </w:pPr>
      <w:bookmarkStart w:id="0" w:name="_GoBack"/>
      <w:r w:rsidRPr="00D768E5">
        <w:rPr>
          <w:b/>
          <w:sz w:val="26"/>
        </w:rPr>
        <w:t>Článek I</w:t>
      </w:r>
      <w:r w:rsidRPr="00D768E5">
        <w:rPr>
          <w:b/>
          <w:sz w:val="26"/>
        </w:rPr>
        <w:t>.</w:t>
      </w:r>
    </w:p>
    <w:p w:rsidR="004B3507" w:rsidRPr="00D768E5" w:rsidRDefault="00D768E5">
      <w:pPr>
        <w:spacing w:after="398" w:line="265" w:lineRule="auto"/>
        <w:ind w:left="1244" w:right="77" w:hanging="10"/>
        <w:jc w:val="center"/>
        <w:rPr>
          <w:b/>
        </w:rPr>
      </w:pPr>
      <w:r w:rsidRPr="00D768E5">
        <w:rPr>
          <w:b/>
          <w:sz w:val="26"/>
        </w:rPr>
        <w:t>Předmět Dodatku</w:t>
      </w:r>
    </w:p>
    <w:bookmarkEnd w:id="0"/>
    <w:p w:rsidR="004B3507" w:rsidRDefault="00D768E5">
      <w:pPr>
        <w:spacing w:after="571"/>
        <w:ind w:left="1195" w:right="0"/>
      </w:pPr>
      <w:r>
        <w:t>Dodatkem č. 1 se z důvodu zvýšené pracnosti PD DSP za účelem nalezení optimální varianty technického řešení výměny elastomer</w:t>
      </w:r>
      <w:r>
        <w:t>ových ložisek upravuje původní termín plnění akce.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18" name="Picture 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" name="Picture 32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07" w:rsidRDefault="00D768E5">
      <w:pPr>
        <w:spacing w:after="89"/>
        <w:ind w:left="1195" w:right="0"/>
      </w:pPr>
      <w:r>
        <w:t xml:space="preserve">Na základě výše uvedeného se ruší čl. 5. odst. 5.1. Lhůty plnění, </w:t>
      </w:r>
      <w:proofErr w:type="gramStart"/>
      <w:r>
        <w:t>který</w:t>
      </w:r>
      <w:proofErr w:type="gramEnd"/>
      <w:r>
        <w:t xml:space="preserve"> zněl:</w:t>
      </w:r>
    </w:p>
    <w:p w:rsidR="004B3507" w:rsidRDefault="00D768E5">
      <w:pPr>
        <w:spacing w:after="269"/>
        <w:ind w:left="1210" w:right="0"/>
      </w:pPr>
      <w:r>
        <w:t>5.1 Poskytovatel je povinen provést služby v následujících lhůtách:</w:t>
      </w:r>
    </w:p>
    <w:p w:rsidR="004B3507" w:rsidRDefault="00D768E5">
      <w:pPr>
        <w:ind w:left="1502" w:right="0"/>
      </w:pPr>
      <w:r>
        <w:t>5.1.1 Dokumentace pro stavební povolení — koncept: Nejpozd</w:t>
      </w:r>
      <w:r>
        <w:t xml:space="preserve">ěji do </w:t>
      </w:r>
      <w:proofErr w:type="gramStart"/>
      <w:r>
        <w:t>30.4.2019</w:t>
      </w:r>
      <w:proofErr w:type="gramEnd"/>
      <w:r>
        <w:t>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3219" name="Picture 3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" name="Picture 32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07" w:rsidRDefault="00D768E5">
      <w:pPr>
        <w:ind w:left="1502" w:right="0"/>
      </w:pPr>
      <w:r>
        <w:t xml:space="preserve">5.1.2 Dokumentace pro stavební povolení — čistopis: Nejpozději do </w:t>
      </w:r>
      <w:proofErr w:type="gramStart"/>
      <w:r>
        <w:t>30.6.2019</w:t>
      </w:r>
      <w:proofErr w:type="gramEnd"/>
      <w:r>
        <w:t>.</w:t>
      </w:r>
    </w:p>
    <w:p w:rsidR="004B3507" w:rsidRDefault="00D768E5">
      <w:pPr>
        <w:ind w:left="1502" w:right="0"/>
      </w:pPr>
      <w:r>
        <w:t xml:space="preserve">5.1.3 Podání žádosti o vydání stavebního povolení: Nejpozději do </w:t>
      </w:r>
      <w:proofErr w:type="gramStart"/>
      <w:r>
        <w:t>31.8.2019</w:t>
      </w:r>
      <w:proofErr w:type="gramEnd"/>
      <w:r>
        <w:t>.</w:t>
      </w:r>
    </w:p>
    <w:p w:rsidR="004B3507" w:rsidRDefault="00F900C1" w:rsidP="00F900C1">
      <w:pPr>
        <w:tabs>
          <w:tab w:val="right" w:pos="10224"/>
        </w:tabs>
        <w:ind w:left="0" w:right="0" w:firstLine="0"/>
      </w:pPr>
      <w:r>
        <w:t xml:space="preserve">                         </w:t>
      </w:r>
      <w:r w:rsidR="00D768E5">
        <w:t>5.1.4 Vybrané dokume</w:t>
      </w:r>
      <w:r>
        <w:t xml:space="preserve">nty zadávací dokumentace stavby - </w:t>
      </w:r>
      <w:r w:rsidR="00D768E5">
        <w:t xml:space="preserve">čistopis: Nejpozději </w:t>
      </w:r>
      <w:proofErr w:type="gramStart"/>
      <w:r w:rsidR="00D768E5">
        <w:t>do</w:t>
      </w:r>
      <w:proofErr w:type="gramEnd"/>
    </w:p>
    <w:p w:rsidR="004B3507" w:rsidRDefault="00D768E5">
      <w:pPr>
        <w:ind w:left="2064" w:right="0"/>
      </w:pPr>
      <w:proofErr w:type="gramStart"/>
      <w:r>
        <w:t>30.9.20</w:t>
      </w:r>
      <w:r>
        <w:t>19</w:t>
      </w:r>
      <w:proofErr w:type="gramEnd"/>
    </w:p>
    <w:p w:rsidR="004B3507" w:rsidRDefault="00F900C1">
      <w:pPr>
        <w:spacing w:after="307"/>
        <w:ind w:left="1502" w:right="0"/>
      </w:pPr>
      <w:r>
        <w:t>5. 1</w:t>
      </w:r>
      <w:r w:rsidR="00D768E5">
        <w:t>.5 Výkon autorského dozoru: Na výzvu Objednatele, v průběhu realizace stavby</w:t>
      </w:r>
    </w:p>
    <w:p w:rsidR="004B3507" w:rsidRDefault="00D768E5">
      <w:pPr>
        <w:spacing w:after="328"/>
        <w:ind w:left="1219" w:right="0"/>
      </w:pPr>
      <w:r>
        <w:t>a nahrazuje se novým zněním čl. 5. odst. 5.1 Lhůty plnění s následujícím obsahem:</w:t>
      </w:r>
    </w:p>
    <w:p w:rsidR="004B3507" w:rsidRDefault="00D768E5">
      <w:pPr>
        <w:spacing w:after="259"/>
        <w:ind w:left="1229" w:right="0"/>
      </w:pPr>
      <w:r>
        <w:t>5.1 Poskytovatel je povinen provést služby v následujících lhůtách:</w:t>
      </w:r>
    </w:p>
    <w:p w:rsidR="004B3507" w:rsidRDefault="00D768E5">
      <w:pPr>
        <w:ind w:left="1502" w:right="0"/>
      </w:pPr>
      <w:r>
        <w:t xml:space="preserve">5.1.1 Dokumentace pro stavební povolení — koncept: Nejpozději do </w:t>
      </w:r>
      <w:proofErr w:type="gramStart"/>
      <w:r>
        <w:t>31.8.2019</w:t>
      </w:r>
      <w:proofErr w:type="gramEnd"/>
      <w:r>
        <w:t>.</w:t>
      </w:r>
    </w:p>
    <w:p w:rsidR="004B3507" w:rsidRDefault="00D768E5">
      <w:pPr>
        <w:ind w:left="1502" w:right="0"/>
      </w:pPr>
      <w:r>
        <w:t xml:space="preserve">5.1.2 Dokumentace pro stavební povolení — čistopis: Nejpozději do </w:t>
      </w:r>
      <w:proofErr w:type="gramStart"/>
      <w:r>
        <w:t>30.9.2019</w:t>
      </w:r>
      <w:proofErr w:type="gramEnd"/>
      <w:r>
        <w:t>.</w:t>
      </w:r>
    </w:p>
    <w:p w:rsidR="004B3507" w:rsidRDefault="00D768E5">
      <w:pPr>
        <w:ind w:left="1502" w:right="0"/>
      </w:pPr>
      <w:r>
        <w:t xml:space="preserve">5.1.3 Podání žádosti o vydání stavebního povolení: Nejpozději do </w:t>
      </w:r>
      <w:proofErr w:type="gramStart"/>
      <w:r>
        <w:t>30.11.2019</w:t>
      </w:r>
      <w:proofErr w:type="gramEnd"/>
      <w:r>
        <w:t>.</w:t>
      </w:r>
    </w:p>
    <w:p w:rsidR="004B3507" w:rsidRDefault="00D768E5">
      <w:pPr>
        <w:tabs>
          <w:tab w:val="center" w:pos="4445"/>
          <w:tab w:val="right" w:pos="10224"/>
        </w:tabs>
        <w:ind w:left="0" w:right="0" w:firstLine="0"/>
      </w:pPr>
      <w:r>
        <w:tab/>
      </w:r>
      <w:r>
        <w:t>5.1.4 Vybrané dokumenty z</w:t>
      </w:r>
      <w:r>
        <w:t>adávací dokumentace stavby</w:t>
      </w:r>
      <w:r>
        <w:tab/>
        <w:t xml:space="preserve">čistopis: Nejpozději </w:t>
      </w:r>
      <w:proofErr w:type="gramStart"/>
      <w:r>
        <w:t>do</w:t>
      </w:r>
      <w:proofErr w:type="gramEnd"/>
    </w:p>
    <w:p w:rsidR="004B3507" w:rsidRDefault="00D768E5">
      <w:pPr>
        <w:ind w:left="2079" w:right="0"/>
      </w:pPr>
      <w:proofErr w:type="gramStart"/>
      <w:r>
        <w:t>31.12.2019</w:t>
      </w:r>
      <w:proofErr w:type="gramEnd"/>
    </w:p>
    <w:p w:rsidR="004B3507" w:rsidRDefault="00D768E5">
      <w:pPr>
        <w:spacing w:after="825"/>
        <w:ind w:left="1502" w:right="0"/>
      </w:pPr>
      <w:r>
        <w:t>5.1.5 Výkon autorského dozoru: Na výzvu Objednatele, v průběhu realizace stavby</w:t>
      </w:r>
    </w:p>
    <w:p w:rsidR="004B3507" w:rsidRPr="00F900C1" w:rsidRDefault="00F900C1">
      <w:pPr>
        <w:spacing w:after="0" w:line="265" w:lineRule="auto"/>
        <w:ind w:left="1244" w:right="5" w:hanging="10"/>
        <w:jc w:val="center"/>
        <w:rPr>
          <w:b/>
        </w:rPr>
      </w:pPr>
      <w:r w:rsidRPr="00F900C1">
        <w:rPr>
          <w:b/>
          <w:sz w:val="26"/>
        </w:rPr>
        <w:t>Článek II</w:t>
      </w:r>
      <w:r w:rsidR="00D768E5" w:rsidRPr="00F900C1">
        <w:rPr>
          <w:b/>
          <w:sz w:val="26"/>
        </w:rPr>
        <w:t>.</w:t>
      </w:r>
    </w:p>
    <w:p w:rsidR="004B3507" w:rsidRPr="00F900C1" w:rsidRDefault="00D768E5">
      <w:pPr>
        <w:spacing w:after="384" w:line="265" w:lineRule="auto"/>
        <w:ind w:left="1244" w:right="0" w:hanging="10"/>
        <w:jc w:val="center"/>
        <w:rPr>
          <w:b/>
        </w:rPr>
      </w:pPr>
      <w:r w:rsidRPr="00F900C1">
        <w:rPr>
          <w:b/>
          <w:sz w:val="26"/>
        </w:rPr>
        <w:t>Závěrečná ujednání</w:t>
      </w:r>
    </w:p>
    <w:p w:rsidR="004B3507" w:rsidRDefault="00F900C1">
      <w:pPr>
        <w:spacing w:after="115"/>
        <w:ind w:left="1632" w:right="0" w:hanging="379"/>
      </w:pPr>
      <w:r>
        <w:t>1. Dodatek č. 1</w:t>
      </w:r>
      <w:r w:rsidR="00D768E5">
        <w:t xml:space="preserve"> nabývá platnosti dnem podpisu poslední Smluvní stranou a účinnosti d</w:t>
      </w:r>
      <w:r w:rsidR="00D768E5">
        <w:t>nem jeho zveřejnění v registru smluv.</w:t>
      </w:r>
    </w:p>
    <w:p w:rsidR="004B3507" w:rsidRDefault="00D768E5">
      <w:pPr>
        <w:numPr>
          <w:ilvl w:val="0"/>
          <w:numId w:val="1"/>
        </w:numPr>
        <w:spacing w:after="127"/>
        <w:ind w:left="1660" w:right="0" w:hanging="422"/>
      </w:pPr>
      <w:r>
        <w:lastRenderedPageBreak/>
        <w:t>Dodatek č. 1 je možno měnit, doplňovat a upravovat pouze písemnými dodatky, podepsanými oběma Smluvními stranami.</w:t>
      </w:r>
    </w:p>
    <w:p w:rsidR="004B3507" w:rsidRDefault="00D768E5" w:rsidP="00F900C1">
      <w:pPr>
        <w:numPr>
          <w:ilvl w:val="0"/>
          <w:numId w:val="1"/>
        </w:numPr>
        <w:spacing w:after="345"/>
        <w:ind w:left="1660" w:right="0" w:hanging="422"/>
      </w:pPr>
      <w:r>
        <w:t>Dodatek č. 1 se vyhotovuje ve čtyřech stejnopisech, z nichž obě Smluvní strany obdrží po dvou stejnopisech. Tento Dodatek č. 1 byl sepsán v českém jazyce.</w:t>
      </w:r>
    </w:p>
    <w:p w:rsidR="004B3507" w:rsidRDefault="00D768E5" w:rsidP="00F900C1">
      <w:pPr>
        <w:pStyle w:val="Odstavecseseznamem"/>
        <w:numPr>
          <w:ilvl w:val="0"/>
          <w:numId w:val="1"/>
        </w:numPr>
        <w:spacing w:after="468"/>
        <w:ind w:right="0" w:hanging="385"/>
      </w:pPr>
      <w:r>
        <w:t>Ostatní smluvní ujednání uvedená ve výše specifikované smlouvě zůstávají nezměněna.</w:t>
      </w:r>
    </w:p>
    <w:p w:rsidR="00F900C1" w:rsidRDefault="00F900C1" w:rsidP="00F900C1">
      <w:pPr>
        <w:spacing w:after="468"/>
        <w:ind w:right="0"/>
      </w:pPr>
    </w:p>
    <w:p w:rsidR="00F900C1" w:rsidRDefault="00F900C1" w:rsidP="00F900C1">
      <w:pPr>
        <w:spacing w:after="468"/>
        <w:ind w:right="0"/>
      </w:pPr>
    </w:p>
    <w:p w:rsidR="00F900C1" w:rsidRDefault="00F900C1" w:rsidP="00F900C1">
      <w:pPr>
        <w:spacing w:after="468"/>
        <w:ind w:right="0"/>
      </w:pPr>
      <w:r>
        <w:t>V Plzni dne 18-07-2019                               V Praze dne 17-07-2019</w:t>
      </w:r>
    </w:p>
    <w:p w:rsidR="00F900C1" w:rsidRDefault="00F900C1" w:rsidP="00F900C1">
      <w:pPr>
        <w:spacing w:after="468"/>
        <w:ind w:right="0"/>
      </w:pPr>
    </w:p>
    <w:p w:rsidR="004B3507" w:rsidRDefault="00D768E5">
      <w:pPr>
        <w:spacing w:after="0" w:line="259" w:lineRule="auto"/>
        <w:ind w:left="1450" w:right="0" w:firstLine="0"/>
        <w:jc w:val="center"/>
      </w:pPr>
      <w:r>
        <w:rPr>
          <w:sz w:val="20"/>
        </w:rPr>
        <w:t xml:space="preserve"> </w:t>
      </w:r>
    </w:p>
    <w:sectPr w:rsidR="004B3507">
      <w:type w:val="continuous"/>
      <w:pgSz w:w="11904" w:h="16834"/>
      <w:pgMar w:top="1145" w:right="1488" w:bottom="182" w:left="1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68E5">
      <w:pPr>
        <w:spacing w:after="0" w:line="240" w:lineRule="auto"/>
      </w:pPr>
      <w:r>
        <w:separator/>
      </w:r>
    </w:p>
  </w:endnote>
  <w:endnote w:type="continuationSeparator" w:id="0">
    <w:p w:rsidR="00000000" w:rsidRDefault="00D7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07" w:rsidRDefault="00D768E5">
    <w:pPr>
      <w:spacing w:after="0" w:line="259" w:lineRule="auto"/>
      <w:ind w:left="0" w:right="43" w:firstLine="0"/>
      <w:jc w:val="center"/>
    </w:pPr>
    <w:r>
      <w:rPr>
        <w:sz w:val="18"/>
      </w:rPr>
      <w:t xml:space="preserve">Stránka z </w:t>
    </w:r>
    <w:r>
      <w:rPr>
        <w:sz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07" w:rsidRDefault="00D768E5">
    <w:pPr>
      <w:spacing w:after="0" w:line="259" w:lineRule="auto"/>
      <w:ind w:left="0" w:right="43" w:firstLine="0"/>
      <w:jc w:val="center"/>
    </w:pPr>
    <w:r>
      <w:rPr>
        <w:sz w:val="18"/>
      </w:rPr>
      <w:t xml:space="preserve">Stránka z </w:t>
    </w:r>
    <w:r>
      <w:rPr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68E5">
      <w:pPr>
        <w:spacing w:after="0" w:line="240" w:lineRule="auto"/>
      </w:pPr>
      <w:r>
        <w:separator/>
      </w:r>
    </w:p>
  </w:footnote>
  <w:footnote w:type="continuationSeparator" w:id="0">
    <w:p w:rsidR="00000000" w:rsidRDefault="00D7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52F"/>
    <w:multiLevelType w:val="hybridMultilevel"/>
    <w:tmpl w:val="9CFE4702"/>
    <w:lvl w:ilvl="0" w:tplc="6B0AE152">
      <w:start w:val="1"/>
      <w:numFmt w:val="decimal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48E0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89C9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534B6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A60E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F224C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A3A3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63A5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C5C7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86594"/>
    <w:multiLevelType w:val="hybridMultilevel"/>
    <w:tmpl w:val="00B68182"/>
    <w:lvl w:ilvl="0" w:tplc="0014502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40541FF5"/>
    <w:multiLevelType w:val="hybridMultilevel"/>
    <w:tmpl w:val="6E4E0EF2"/>
    <w:lvl w:ilvl="0" w:tplc="ADD0B7EC">
      <w:start w:val="2"/>
      <w:numFmt w:val="decimal"/>
      <w:lvlText w:val="%1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02BD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E9BC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EBFF6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EADB6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4FA34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0DB6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6F966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2DE56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07"/>
    <w:rsid w:val="004B3507"/>
    <w:rsid w:val="006825FD"/>
    <w:rsid w:val="00D768E5"/>
    <w:rsid w:val="00F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0085"/>
  <w15:docId w15:val="{7098ACBA-2CA5-4DEB-814D-277A576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1" w:lineRule="auto"/>
      <w:ind w:left="1877" w:right="2338" w:hanging="5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paragraph" w:styleId="Odstavecseseznamem">
    <w:name w:val="List Paragraph"/>
    <w:basedOn w:val="Normln"/>
    <w:uiPriority w:val="34"/>
    <w:qFormat/>
    <w:rsid w:val="006825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0C1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F9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00C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2019-07-18T10:59:00Z</dcterms:created>
  <dcterms:modified xsi:type="dcterms:W3CDTF">2019-07-18T11:00:00Z</dcterms:modified>
</cp:coreProperties>
</file>