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2452" w:h="605" w:wrap="none" w:hAnchor="page" w:x="2594" w:y="603"/>
        <w:widowControl w:val="0"/>
        <w:shd w:val="clear" w:color="auto" w:fill="auto"/>
        <w:bidi w:val="0"/>
        <w:spacing w:before="0" w:after="0" w:line="240" w:lineRule="auto"/>
        <w:ind w:left="0" w:right="0" w:firstLine="0"/>
        <w:jc w:val="both"/>
        <w:rPr>
          <w:sz w:val="28"/>
          <w:szCs w:val="28"/>
        </w:rPr>
      </w:pPr>
      <w:r>
        <w:rPr>
          <w:b/>
          <w:bCs/>
          <w:i w:val="0"/>
          <w:iCs w:val="0"/>
          <w:color w:val="000000"/>
          <w:spacing w:val="0"/>
          <w:w w:val="100"/>
          <w:position w:val="0"/>
          <w:sz w:val="28"/>
          <w:szCs w:val="28"/>
          <w:shd w:val="clear" w:color="auto" w:fill="auto"/>
          <w:lang w:val="cs-CZ" w:eastAsia="cs-CZ" w:bidi="cs-CZ"/>
        </w:rPr>
        <w:t>VODÓRCNSKfl</w:t>
      </w:r>
    </w:p>
    <w:p>
      <w:pPr>
        <w:pStyle w:val="Style2"/>
        <w:keepNext w:val="0"/>
        <w:keepLines w:val="0"/>
        <w:framePr w:w="2452" w:h="605" w:wrap="none" w:hAnchor="page" w:x="2594" w:y="603"/>
        <w:widowControl w:val="0"/>
        <w:shd w:val="clear" w:color="auto" w:fill="auto"/>
        <w:bidi w:val="0"/>
        <w:spacing w:before="0" w:after="0" w:line="240" w:lineRule="auto"/>
        <w:ind w:left="0" w:right="0" w:firstLine="0"/>
        <w:jc w:val="left"/>
        <w:rPr>
          <w:sz w:val="16"/>
          <w:szCs w:val="16"/>
        </w:rPr>
      </w:pPr>
      <w:r>
        <w:rPr>
          <w:i w:val="0"/>
          <w:iCs w:val="0"/>
          <w:color w:val="000000"/>
          <w:spacing w:val="0"/>
          <w:w w:val="100"/>
          <w:position w:val="0"/>
          <w:sz w:val="16"/>
          <w:szCs w:val="16"/>
          <w:shd w:val="clear" w:color="auto" w:fill="auto"/>
          <w:lang w:val="cs-CZ" w:eastAsia="cs-CZ" w:bidi="cs-CZ"/>
        </w:rPr>
        <w:t>AKCIOVÁ SPOLEČNOST, a. s.</w:t>
      </w:r>
    </w:p>
    <w:p>
      <w:pPr>
        <w:pStyle w:val="Style6"/>
        <w:keepNext/>
        <w:keepLines/>
        <w:framePr w:w="1375" w:h="382" w:wrap="none" w:hAnchor="page" w:x="6629" w:y="498"/>
        <w:widowControl w:val="0"/>
        <w:shd w:val="clear" w:color="auto" w:fill="auto"/>
        <w:bidi w:val="0"/>
        <w:spacing w:before="0" w:after="0" w:line="240" w:lineRule="auto"/>
        <w:ind w:left="0" w:right="0" w:firstLine="0"/>
        <w:jc w:val="left"/>
      </w:pPr>
      <w:bookmarkStart w:id="0" w:name="bookmark0"/>
      <w:bookmarkStart w:id="1" w:name="bookmark1"/>
      <w:r>
        <w:rPr>
          <w:color w:val="000000"/>
          <w:spacing w:val="0"/>
          <w:w w:val="100"/>
          <w:position w:val="0"/>
          <w:shd w:val="clear" w:color="auto" w:fill="auto"/>
          <w:lang w:val="cs-CZ" w:eastAsia="cs-CZ" w:bidi="cs-CZ"/>
        </w:rPr>
        <w:t>SMLOU</w:t>
      </w:r>
      <w:bookmarkEnd w:id="0"/>
      <w:bookmarkEnd w:id="1"/>
    </w:p>
    <w:p>
      <w:pPr>
        <w:pStyle w:val="Style2"/>
        <w:keepNext w:val="0"/>
        <w:keepLines w:val="0"/>
        <w:framePr w:w="1940" w:h="263" w:wrap="none" w:hAnchor="page" w:x="8206" w:y="1"/>
        <w:widowControl w:val="0"/>
        <w:shd w:val="clear" w:color="auto" w:fill="auto"/>
        <w:tabs>
          <w:tab w:pos="1015" w:val="left"/>
        </w:tabs>
        <w:bidi w:val="0"/>
        <w:spacing w:before="0" w:after="0" w:line="240" w:lineRule="auto"/>
        <w:ind w:left="0" w:right="0" w:firstLine="0"/>
        <w:jc w:val="left"/>
        <w:rPr>
          <w:sz w:val="14"/>
          <w:szCs w:val="14"/>
        </w:rPr>
      </w:pPr>
      <w:r>
        <w:rPr>
          <w:i w:val="0"/>
          <w:iCs w:val="0"/>
          <w:color w:val="000000"/>
          <w:spacing w:val="0"/>
          <w:w w:val="100"/>
          <w:position w:val="0"/>
          <w:sz w:val="14"/>
          <w:szCs w:val="14"/>
          <w:shd w:val="clear" w:color="auto" w:fill="auto"/>
          <w:lang w:val="cs-CZ" w:eastAsia="cs-CZ" w:bidi="cs-CZ"/>
        </w:rPr>
        <w:t>SMi QUVA</w:t>
        <w:tab/>
        <w:t>'if *’O</w:t>
      </w:r>
      <w:r>
        <w:rPr>
          <w:color w:val="000000"/>
          <w:spacing w:val="0"/>
          <w:w w:val="100"/>
          <w:position w:val="0"/>
          <w:sz w:val="10"/>
          <w:szCs w:val="10"/>
          <w:shd w:val="clear" w:color="auto" w:fill="auto"/>
          <w:lang w:val="cs-CZ" w:eastAsia="cs-CZ" w:bidi="cs-CZ"/>
        </w:rPr>
        <w:t>V/Xfii</w:t>
      </w:r>
      <w:r>
        <w:rPr>
          <w:i w:val="0"/>
          <w:iCs w:val="0"/>
          <w:color w:val="000000"/>
          <w:spacing w:val="0"/>
          <w:w w:val="100"/>
          <w:position w:val="0"/>
          <w:sz w:val="14"/>
          <w:szCs w:val="14"/>
          <w:shd w:val="clear" w:color="auto" w:fill="auto"/>
          <w:lang w:val="cs-CZ" w:eastAsia="cs-CZ" w:bidi="cs-CZ"/>
        </w:rPr>
        <w:t>A</w:t>
      </w:r>
    </w:p>
    <w:p>
      <w:pPr>
        <w:pStyle w:val="Style2"/>
        <w:keepNext w:val="0"/>
        <w:keepLines w:val="0"/>
        <w:framePr w:w="3182" w:h="281" w:wrap="none" w:hAnchor="page" w:x="7731" w:y="883"/>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Souhrnné číslo smlouvy: 06/217</w:t>
      </w:r>
    </w:p>
    <w:p>
      <w:pPr>
        <w:widowControl w:val="0"/>
        <w:spacing w:line="360" w:lineRule="exact"/>
      </w:pPr>
      <w:r>
        <w:drawing>
          <wp:anchor distT="0" distB="22860" distL="0" distR="1558925" simplePos="0" relativeHeight="62914690" behindDoc="1" locked="0" layoutInCell="1" allowOverlap="1">
            <wp:simplePos x="0" y="0"/>
            <wp:positionH relativeFrom="page">
              <wp:posOffset>839470</wp:posOffset>
            </wp:positionH>
            <wp:positionV relativeFrom="margin">
              <wp:posOffset>219710</wp:posOffset>
            </wp:positionV>
            <wp:extent cx="804545" cy="52451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804545" cy="524510"/>
                    </a:xfrm>
                    <a:prstGeom prst="rect"/>
                  </pic:spPr>
                </pic:pic>
              </a:graphicData>
            </a:graphic>
          </wp:anchor>
        </w:drawing>
      </w:r>
      <w:r>
        <w:drawing>
          <wp:anchor distT="311150" distB="208280" distL="214630" distR="36830" simplePos="0" relativeHeight="62914691" behindDoc="1" locked="0" layoutInCell="1" allowOverlap="1">
            <wp:simplePos x="0" y="0"/>
            <wp:positionH relativeFrom="page">
              <wp:posOffset>5123180</wp:posOffset>
            </wp:positionH>
            <wp:positionV relativeFrom="margin">
              <wp:posOffset>311150</wp:posOffset>
            </wp:positionV>
            <wp:extent cx="1767840" cy="21971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767840" cy="219710"/>
                    </a:xfrm>
                    <a:prstGeom prst="rect"/>
                  </pic:spPr>
                </pic:pic>
              </a:graphicData>
            </a:graphic>
          </wp:anchor>
        </w:drawing>
      </w:r>
    </w:p>
    <w:p>
      <w:pPr>
        <w:widowControl w:val="0"/>
        <w:spacing w:line="360" w:lineRule="exact"/>
      </w:pPr>
    </w:p>
    <w:p>
      <w:pPr>
        <w:widowControl w:val="0"/>
        <w:spacing w:after="485" w:line="1" w:lineRule="exact"/>
      </w:pPr>
    </w:p>
    <w:p>
      <w:pPr>
        <w:widowControl w:val="0"/>
        <w:spacing w:line="1" w:lineRule="exact"/>
        <w:sectPr>
          <w:footnotePr>
            <w:pos w:val="pageBottom"/>
            <w:numFmt w:val="decimal"/>
            <w:numRestart w:val="continuous"/>
          </w:footnotePr>
          <w:pgSz w:w="11900" w:h="16840"/>
          <w:pgMar w:top="321" w:left="1322" w:right="952" w:bottom="3143" w:header="0" w:footer="2715" w:gutter="0"/>
          <w:pgNumType w:start="1"/>
          <w:cols w:space="720"/>
          <w:noEndnote/>
          <w:rtlGutter w:val="0"/>
          <w:docGrid w:linePitch="360"/>
        </w:sectPr>
      </w:pPr>
    </w:p>
    <w:p>
      <w:pPr>
        <w:pStyle w:val="Style10"/>
        <w:keepNext w:val="0"/>
        <w:keepLines w:val="0"/>
        <w:widowControl w:val="0"/>
        <w:shd w:val="clear" w:color="auto" w:fill="auto"/>
        <w:bidi w:val="0"/>
        <w:spacing w:before="0" w:after="120" w:line="266" w:lineRule="auto"/>
        <w:ind w:left="0" w:right="0" w:firstLine="0"/>
        <w:jc w:val="center"/>
      </w:pPr>
      <w:r>
        <w:rPr>
          <w:color w:val="000000"/>
          <w:spacing w:val="0"/>
          <w:w w:val="100"/>
          <w:position w:val="0"/>
          <w:shd w:val="clear" w:color="auto" w:fill="auto"/>
          <w:lang w:val="cs-CZ" w:eastAsia="cs-CZ" w:bidi="cs-CZ"/>
        </w:rPr>
        <w:t>uzavřená na základě zákona č. 274/2001 Sb., o vodovodech a kanalizacích pro veřejnou potřebu a o</w:t>
        <w:br/>
        <w:t>změně některých zákonů, v platném znění a občanského zákoníku</w:t>
      </w:r>
    </w:p>
    <w:p>
      <w:pPr>
        <w:pStyle w:val="Style15"/>
        <w:keepNext/>
        <w:keepLines/>
        <w:widowControl w:val="0"/>
        <w:shd w:val="clear" w:color="auto" w:fill="auto"/>
        <w:bidi w:val="0"/>
        <w:spacing w:before="0" w:after="26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I. Smluvní strany</w:t>
      </w:r>
      <w:bookmarkEnd w:id="2"/>
      <w:bookmarkEnd w:id="3"/>
    </w:p>
    <w:p>
      <w:pPr>
        <w:pStyle w:val="Style10"/>
        <w:keepNext w:val="0"/>
        <w:keepLines w:val="0"/>
        <w:widowControl w:val="0"/>
        <w:shd w:val="clear" w:color="auto" w:fill="auto"/>
        <w:tabs>
          <w:tab w:pos="4910" w:val="left"/>
        </w:tabs>
        <w:bidi w:val="0"/>
        <w:spacing w:before="0" w:after="60" w:line="223" w:lineRule="auto"/>
        <w:ind w:left="0" w:right="0" w:firstLine="0"/>
        <w:jc w:val="both"/>
        <w:rPr>
          <w:sz w:val="22"/>
          <w:szCs w:val="22"/>
        </w:rPr>
      </w:pPr>
      <w:r>
        <w:rPr>
          <w:b/>
          <w:bCs/>
          <w:color w:val="000000"/>
          <w:spacing w:val="0"/>
          <w:w w:val="100"/>
          <w:position w:val="0"/>
          <w:sz w:val="22"/>
          <w:szCs w:val="22"/>
          <w:shd w:val="clear" w:color="auto" w:fill="auto"/>
          <w:lang w:val="cs-CZ" w:eastAsia="cs-CZ" w:bidi="cs-CZ"/>
        </w:rPr>
        <w:t>Dodavatel:</w:t>
        <w:tab/>
        <w:t>Odběratel:</w:t>
      </w:r>
    </w:p>
    <w:p>
      <w:pPr>
        <w:pStyle w:val="Style10"/>
        <w:keepNext w:val="0"/>
        <w:keepLines w:val="0"/>
        <w:widowControl w:val="0"/>
        <w:shd w:val="clear" w:color="auto" w:fill="auto"/>
        <w:tabs>
          <w:tab w:pos="4910" w:val="left"/>
        </w:tabs>
        <w:bidi w:val="0"/>
        <w:spacing w:before="0" w:after="0" w:line="240" w:lineRule="auto"/>
        <w:ind w:left="0" w:right="0" w:firstLine="0"/>
        <w:jc w:val="both"/>
      </w:pPr>
      <w:r>
        <mc:AlternateContent>
          <mc:Choice Requires="wps">
            <w:drawing>
              <wp:anchor distT="0" distB="0" distL="0" distR="0" simplePos="0" relativeHeight="125829378" behindDoc="0" locked="0" layoutInCell="1" allowOverlap="1">
                <wp:simplePos x="0" y="0"/>
                <wp:positionH relativeFrom="page">
                  <wp:posOffset>4039870</wp:posOffset>
                </wp:positionH>
                <wp:positionV relativeFrom="paragraph">
                  <wp:posOffset>139700</wp:posOffset>
                </wp:positionV>
                <wp:extent cx="996950" cy="464185"/>
                <wp:wrapSquare wrapText="bothSides"/>
                <wp:docPr id="5" name="Shape 5"/>
                <a:graphic xmlns:a="http://schemas.openxmlformats.org/drawingml/2006/main">
                  <a:graphicData uri="http://schemas.microsoft.com/office/word/2010/wordprocessingShape">
                    <wps:wsp>
                      <wps:cNvSpPr txBox="1"/>
                      <wps:spPr>
                        <a:xfrm>
                          <a:ext cx="996950" cy="46418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organizace Kosovská 1122/16</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 Jihlava 1</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318.10000000000002pt;margin-top:11.pt;width:78.5pt;height:36.549999999999997pt;z-index:-125829375;mso-wrap-distance-left:0;mso-wrap-distance-right:0;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organizace Kosovská 1122/16</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586 01 Jihlava 1</w:t>
                      </w:r>
                    </w:p>
                  </w:txbxContent>
                </v:textbox>
                <w10:wrap type="square" anchorx="page"/>
              </v:shape>
            </w:pict>
          </mc:Fallback>
        </mc:AlternateContent>
      </w:r>
      <w:r>
        <w:rPr>
          <w:b/>
          <w:bCs/>
          <w:color w:val="000000"/>
          <w:spacing w:val="0"/>
          <w:w w:val="100"/>
          <w:position w:val="0"/>
          <w:shd w:val="clear" w:color="auto" w:fill="auto"/>
          <w:lang w:val="cs-CZ" w:eastAsia="cs-CZ" w:bidi="cs-CZ"/>
        </w:rPr>
        <w:t>VODÁRENSKÁ AKCIOVÁ SPOLEČNOST, a.s.</w:t>
        <w:tab/>
      </w:r>
      <w:r>
        <w:rPr>
          <w:color w:val="000000"/>
          <w:spacing w:val="0"/>
          <w:w w:val="100"/>
          <w:position w:val="0"/>
          <w:shd w:val="clear" w:color="auto" w:fill="auto"/>
          <w:lang w:val="cs-CZ" w:eastAsia="cs-CZ" w:bidi="cs-CZ"/>
        </w:rPr>
        <w:t>Krajská správa a údržba silnic Vysočiny, příspěvková</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Soběšická 820/156, Lesná, 638 00 Brno divize Jihlava, Žižkova 93, 586 29 Jihlava</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Zastoupená</w:t>
      </w:r>
    </w:p>
    <w:p>
      <w:pPr>
        <w:pStyle w:val="Style10"/>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380" behindDoc="0" locked="0" layoutInCell="1" allowOverlap="1">
                <wp:simplePos x="0" y="0"/>
                <wp:positionH relativeFrom="page">
                  <wp:posOffset>4030345</wp:posOffset>
                </wp:positionH>
                <wp:positionV relativeFrom="paragraph">
                  <wp:posOffset>76200</wp:posOffset>
                </wp:positionV>
                <wp:extent cx="2846070" cy="685800"/>
                <wp:wrapSquare wrapText="left"/>
                <wp:docPr id="7" name="Shape 7"/>
                <a:graphic xmlns:a="http://schemas.openxmlformats.org/drawingml/2006/main">
                  <a:graphicData uri="http://schemas.microsoft.com/office/word/2010/wordprocessingShape">
                    <wps:wsp>
                      <wps:cNvSpPr txBox="1"/>
                      <wps:spPr>
                        <a:xfrm>
                          <a:ext cx="2846070" cy="68580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0"/>
                                <w:szCs w:val="20"/>
                                <w:shd w:val="clear" w:color="auto" w:fill="auto"/>
                                <w:lang w:val="cs-CZ" w:eastAsia="cs-CZ" w:bidi="cs-CZ"/>
                              </w:rPr>
                              <w:t xml:space="preserve">Zastoupení: Ing. Jan Mika, n li </w:t>
                            </w:r>
                            <w:r>
                              <w:rPr>
                                <w:rFonts w:ascii="Arial" w:eastAsia="Arial" w:hAnsi="Arial" w:cs="Arial"/>
                                <w:color w:val="000000"/>
                                <w:spacing w:val="0"/>
                                <w:w w:val="100"/>
                                <w:position w:val="0"/>
                                <w:sz w:val="28"/>
                                <w:szCs w:val="28"/>
                                <w:shd w:val="clear" w:color="auto" w:fill="auto"/>
                                <w:lang w:val="cs-CZ" w:eastAsia="cs-CZ" w:bidi="cs-CZ"/>
                              </w:rPr>
                              <w:t>1 -07- 2019</w:t>
                            </w:r>
                          </w:p>
                          <w:p>
                            <w:pPr>
                              <w:pStyle w:val="Style10"/>
                              <w:keepNext w:val="0"/>
                              <w:keepLines w:val="0"/>
                              <w:widowControl w:val="0"/>
                              <w:shd w:val="clear" w:color="auto" w:fill="auto"/>
                              <w:tabs>
                                <w:tab w:pos="2369" w:val="left"/>
                                <w:tab w:leader="hyphen" w:pos="2801" w:val="left"/>
                                <w:tab w:pos="3715"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tab/>
                              <w:tab/>
                              <w:t>—-</w:t>
                              <w:tab/>
                              <w:t>.</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IČ: 00090450 DIČ: CZ0009C Q </w:t>
                            </w:r>
                            <w:r>
                              <w:rPr>
                                <w:rFonts w:ascii="Arial" w:eastAsia="Arial" w:hAnsi="Arial" w:cs="Arial"/>
                                <w:smallCaps/>
                                <w:color w:val="000000"/>
                                <w:spacing w:val="0"/>
                                <w:w w:val="100"/>
                                <w:position w:val="0"/>
                                <w:sz w:val="24"/>
                                <w:szCs w:val="24"/>
                                <w:shd w:val="clear" w:color="auto" w:fill="auto"/>
                                <w:lang w:val="cs-CZ" w:eastAsia="cs-CZ" w:bidi="cs-CZ"/>
                              </w:rPr>
                              <w:t>q</w:t>
                            </w:r>
                            <w:r>
                              <w:rPr>
                                <w:color w:val="000000"/>
                                <w:spacing w:val="0"/>
                                <w:w w:val="100"/>
                                <w:position w:val="0"/>
                                <w:shd w:val="clear" w:color="auto" w:fill="auto"/>
                                <w:lang w:val="cs-CZ" w:eastAsia="cs-CZ" w:bidi="cs-CZ"/>
                              </w:rPr>
                              <w:t xml:space="preserve"> 'b Q0 ů</w:t>
                            </w:r>
                            <w:r>
                              <w:rPr>
                                <w:color w:val="000000"/>
                                <w:spacing w:val="0"/>
                                <w:w w:val="100"/>
                                <w:position w:val="0"/>
                                <w:shd w:val="clear" w:color="auto" w:fill="auto"/>
                                <w:vertAlign w:val="superscript"/>
                                <w:lang w:val="cs-CZ" w:eastAsia="cs-CZ" w:bidi="cs-CZ"/>
                              </w:rPr>
                              <w:t>6</w:t>
                            </w:r>
                          </w:p>
                          <w:p>
                            <w:pPr>
                              <w:pStyle w:val="Style10"/>
                              <w:keepNext w:val="0"/>
                              <w:keepLines w:val="0"/>
                              <w:widowControl w:val="0"/>
                              <w:shd w:val="clear" w:color="auto" w:fill="auto"/>
                              <w:tabs>
                                <w:tab w:pos="2336" w:val="left"/>
                                <w:tab w:leader="dot" w:pos="3226" w:val="left"/>
                              </w:tabs>
                              <w:bidi w:val="0"/>
                              <w:spacing w:before="0" w:after="0" w:line="240" w:lineRule="auto"/>
                              <w:ind w:left="0" w:right="0" w:firstLine="0"/>
                              <w:jc w:val="left"/>
                            </w:pPr>
                            <w:r>
                              <w:rPr>
                                <w:color w:val="000000"/>
                                <w:spacing w:val="0"/>
                                <w:w w:val="100"/>
                                <w:position w:val="0"/>
                                <w:shd w:val="clear" w:color="auto" w:fill="auto"/>
                                <w:lang w:val="cs-CZ" w:eastAsia="cs-CZ" w:bidi="cs-CZ"/>
                              </w:rPr>
                              <w:t>Tel:</w:t>
                              <w:tab/>
                              <w:t>Cl</w:t>
                              <w:tab/>
                            </w:r>
                          </w:p>
                        </w:txbxContent>
                      </wps:txbx>
                      <wps:bodyPr lIns="0" tIns="0" rIns="0" bIns="0">
                        <a:noAutoFit/>
                      </wps:bodyPr>
                    </wps:wsp>
                  </a:graphicData>
                </a:graphic>
              </wp:anchor>
            </w:drawing>
          </mc:Choice>
          <mc:Fallback>
            <w:pict>
              <v:shape id="_x0000_s1033" type="#_x0000_t202" style="position:absolute;margin-left:317.35000000000002pt;margin-top:6.pt;width:224.09999999999999pt;height:54.pt;z-index:-125829373;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0"/>
                          <w:szCs w:val="20"/>
                          <w:shd w:val="clear" w:color="auto" w:fill="auto"/>
                          <w:lang w:val="cs-CZ" w:eastAsia="cs-CZ" w:bidi="cs-CZ"/>
                        </w:rPr>
                        <w:t xml:space="preserve">Zastoupení: Ing. Jan Mika, n li </w:t>
                      </w:r>
                      <w:r>
                        <w:rPr>
                          <w:rFonts w:ascii="Arial" w:eastAsia="Arial" w:hAnsi="Arial" w:cs="Arial"/>
                          <w:color w:val="000000"/>
                          <w:spacing w:val="0"/>
                          <w:w w:val="100"/>
                          <w:position w:val="0"/>
                          <w:sz w:val="28"/>
                          <w:szCs w:val="28"/>
                          <w:shd w:val="clear" w:color="auto" w:fill="auto"/>
                          <w:lang w:val="cs-CZ" w:eastAsia="cs-CZ" w:bidi="cs-CZ"/>
                        </w:rPr>
                        <w:t>1 -07- 2019</w:t>
                      </w:r>
                    </w:p>
                    <w:p>
                      <w:pPr>
                        <w:pStyle w:val="Style10"/>
                        <w:keepNext w:val="0"/>
                        <w:keepLines w:val="0"/>
                        <w:widowControl w:val="0"/>
                        <w:shd w:val="clear" w:color="auto" w:fill="auto"/>
                        <w:tabs>
                          <w:tab w:pos="2369" w:val="left"/>
                          <w:tab w:leader="hyphen" w:pos="2801" w:val="left"/>
                          <w:tab w:pos="3715" w:val="left"/>
                        </w:tabs>
                        <w:bidi w:val="0"/>
                        <w:spacing w:before="0" w:after="0" w:line="240" w:lineRule="auto"/>
                        <w:ind w:left="0" w:right="0" w:firstLine="0"/>
                        <w:jc w:val="left"/>
                      </w:pPr>
                      <w:r>
                        <w:rPr>
                          <w:color w:val="000000"/>
                          <w:spacing w:val="0"/>
                          <w:w w:val="100"/>
                          <w:position w:val="0"/>
                          <w:shd w:val="clear" w:color="auto" w:fill="auto"/>
                          <w:lang w:val="cs-CZ" w:eastAsia="cs-CZ" w:bidi="cs-CZ"/>
                        </w:rPr>
                        <w:t>Číslo účtu:</w:t>
                        <w:tab/>
                        <w:tab/>
                        <w:t>—-</w:t>
                        <w:tab/>
                        <w:t>.</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IČ: 00090450 DIČ: CZ0009C Q </w:t>
                      </w:r>
                      <w:r>
                        <w:rPr>
                          <w:rFonts w:ascii="Arial" w:eastAsia="Arial" w:hAnsi="Arial" w:cs="Arial"/>
                          <w:smallCaps/>
                          <w:color w:val="000000"/>
                          <w:spacing w:val="0"/>
                          <w:w w:val="100"/>
                          <w:position w:val="0"/>
                          <w:sz w:val="24"/>
                          <w:szCs w:val="24"/>
                          <w:shd w:val="clear" w:color="auto" w:fill="auto"/>
                          <w:lang w:val="cs-CZ" w:eastAsia="cs-CZ" w:bidi="cs-CZ"/>
                        </w:rPr>
                        <w:t>q</w:t>
                      </w:r>
                      <w:r>
                        <w:rPr>
                          <w:color w:val="000000"/>
                          <w:spacing w:val="0"/>
                          <w:w w:val="100"/>
                          <w:position w:val="0"/>
                          <w:shd w:val="clear" w:color="auto" w:fill="auto"/>
                          <w:lang w:val="cs-CZ" w:eastAsia="cs-CZ" w:bidi="cs-CZ"/>
                        </w:rPr>
                        <w:t xml:space="preserve"> 'b Q0 ů</w:t>
                      </w:r>
                      <w:r>
                        <w:rPr>
                          <w:color w:val="000000"/>
                          <w:spacing w:val="0"/>
                          <w:w w:val="100"/>
                          <w:position w:val="0"/>
                          <w:shd w:val="clear" w:color="auto" w:fill="auto"/>
                          <w:vertAlign w:val="superscript"/>
                          <w:lang w:val="cs-CZ" w:eastAsia="cs-CZ" w:bidi="cs-CZ"/>
                        </w:rPr>
                        <w:t>6</w:t>
                      </w:r>
                    </w:p>
                    <w:p>
                      <w:pPr>
                        <w:pStyle w:val="Style10"/>
                        <w:keepNext w:val="0"/>
                        <w:keepLines w:val="0"/>
                        <w:widowControl w:val="0"/>
                        <w:shd w:val="clear" w:color="auto" w:fill="auto"/>
                        <w:tabs>
                          <w:tab w:pos="2336" w:val="left"/>
                          <w:tab w:leader="dot" w:pos="3226" w:val="left"/>
                        </w:tabs>
                        <w:bidi w:val="0"/>
                        <w:spacing w:before="0" w:after="0" w:line="240" w:lineRule="auto"/>
                        <w:ind w:left="0" w:right="0" w:firstLine="0"/>
                        <w:jc w:val="left"/>
                      </w:pPr>
                      <w:r>
                        <w:rPr>
                          <w:color w:val="000000"/>
                          <w:spacing w:val="0"/>
                          <w:w w:val="100"/>
                          <w:position w:val="0"/>
                          <w:shd w:val="clear" w:color="auto" w:fill="auto"/>
                          <w:lang w:val="cs-CZ" w:eastAsia="cs-CZ" w:bidi="cs-CZ"/>
                        </w:rPr>
                        <w:t>Tel:</w:t>
                        <w:tab/>
                        <w:t>Cl</w:t>
                        <w:tab/>
                      </w:r>
                    </w:p>
                  </w:txbxContent>
                </v:textbox>
                <w10:wrap type="square" side="left" anchorx="page"/>
              </v:shape>
            </w:pict>
          </mc:Fallback>
        </mc:AlternateContent>
      </w:r>
      <w:r>
        <w:rPr>
          <w:color w:val="000000"/>
          <w:spacing w:val="0"/>
          <w:w w:val="100"/>
          <w:position w:val="0"/>
          <w:shd w:val="clear" w:color="auto" w:fill="auto"/>
          <w:lang w:val="cs-CZ" w:eastAsia="cs-CZ" w:bidi="cs-CZ"/>
        </w:rPr>
        <w:t>ředitelem divize Jihlava, na základě plné moci</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Bankovní spojení: KB Jihlava</w:t>
      </w:r>
    </w:p>
    <w:p>
      <w:pPr>
        <w:pStyle w:val="Style10"/>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Číslo účtu:</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IČ: 49455842 DIČ: CZ49455842</w:t>
      </w:r>
    </w:p>
    <w:p>
      <w:pPr>
        <w:pStyle w:val="Style19"/>
        <w:keepNext w:val="0"/>
        <w:keepLines w:val="0"/>
        <w:widowControl w:val="0"/>
        <w:shd w:val="clear" w:color="auto" w:fill="auto"/>
        <w:tabs>
          <w:tab w:pos="1352" w:val="left"/>
        </w:tabs>
        <w:bidi w:val="0"/>
        <w:spacing w:before="0" w:after="60" w:line="240" w:lineRule="auto"/>
        <w:ind w:left="0" w:right="0" w:firstLine="0"/>
        <w:jc w:val="both"/>
      </w:pPr>
      <w:r>
        <w:rPr>
          <w:color w:val="000000"/>
          <w:spacing w:val="0"/>
          <w:w w:val="100"/>
          <w:position w:val="0"/>
          <w:shd w:val="clear" w:color="auto" w:fill="auto"/>
          <w:lang w:val="cs-CZ" w:eastAsia="cs-CZ" w:bidi="cs-CZ"/>
        </w:rPr>
        <w:t>Tel:</w:t>
        <w:tab/>
        <w:t>fax:</w:t>
      </w:r>
    </w:p>
    <w:p>
      <w:pPr>
        <w:pStyle w:val="Style19"/>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14300" distR="114300" simplePos="0" relativeHeight="125829382" behindDoc="0" locked="0" layoutInCell="1" allowOverlap="1">
                <wp:simplePos x="0" y="0"/>
                <wp:positionH relativeFrom="page">
                  <wp:posOffset>4041775</wp:posOffset>
                </wp:positionH>
                <wp:positionV relativeFrom="paragraph">
                  <wp:posOffset>88900</wp:posOffset>
                </wp:positionV>
                <wp:extent cx="443230" cy="173990"/>
                <wp:wrapSquare wrapText="left"/>
                <wp:docPr id="9" name="Shape 9"/>
                <a:graphic xmlns:a="http://schemas.openxmlformats.org/drawingml/2006/main">
                  <a:graphicData uri="http://schemas.microsoft.com/office/word/2010/wordprocessingShape">
                    <wps:wsp>
                      <wps:cNvSpPr txBox="1"/>
                      <wps:spPr>
                        <a:xfrm>
                          <a:ext cx="443230" cy="1739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20"/>
                                <w:szCs w:val="20"/>
                                <w:shd w:val="clear" w:color="auto" w:fill="auto"/>
                                <w:lang w:val="cs-CZ" w:eastAsia="cs-CZ" w:bidi="cs-CZ"/>
                              </w:rPr>
                              <w:t xml:space="preserve">Email: </w:t>
                            </w:r>
                            <w:r>
                              <w:rPr>
                                <w:rFonts w:ascii="Arial" w:eastAsia="Arial" w:hAnsi="Arial" w:cs="Arial"/>
                                <w:smallCaps/>
                                <w:color w:val="000000"/>
                                <w:spacing w:val="0"/>
                                <w:w w:val="100"/>
                                <w:position w:val="0"/>
                                <w:sz w:val="13"/>
                                <w:szCs w:val="13"/>
                                <w:shd w:val="clear" w:color="auto" w:fill="auto"/>
                                <w:lang w:val="cs-CZ" w:eastAsia="cs-CZ" w:bidi="cs-CZ"/>
                              </w:rPr>
                              <w:t>í</w:t>
                            </w:r>
                          </w:p>
                        </w:txbxContent>
                      </wps:txbx>
                      <wps:bodyPr wrap="none" lIns="0" tIns="0" rIns="0" bIns="0">
                        <a:noAutoFit/>
                      </wps:bodyPr>
                    </wps:wsp>
                  </a:graphicData>
                </a:graphic>
              </wp:anchor>
            </w:drawing>
          </mc:Choice>
          <mc:Fallback>
            <w:pict>
              <v:shape id="_x0000_s1035" type="#_x0000_t202" style="position:absolute;margin-left:318.25pt;margin-top:7.pt;width:34.899999999999999pt;height:13.699999999999999pt;z-index:-125829371;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20"/>
                          <w:szCs w:val="20"/>
                          <w:shd w:val="clear" w:color="auto" w:fill="auto"/>
                          <w:lang w:val="cs-CZ" w:eastAsia="cs-CZ" w:bidi="cs-CZ"/>
                        </w:rPr>
                        <w:t xml:space="preserve">Email: </w:t>
                      </w:r>
                      <w:r>
                        <w:rPr>
                          <w:rFonts w:ascii="Arial" w:eastAsia="Arial" w:hAnsi="Arial" w:cs="Arial"/>
                          <w:smallCaps/>
                          <w:color w:val="000000"/>
                          <w:spacing w:val="0"/>
                          <w:w w:val="100"/>
                          <w:position w:val="0"/>
                          <w:sz w:val="13"/>
                          <w:szCs w:val="13"/>
                          <w:shd w:val="clear" w:color="auto" w:fill="auto"/>
                          <w:lang w:val="cs-CZ" w:eastAsia="cs-CZ" w:bidi="cs-CZ"/>
                        </w:rPr>
                        <w:t>í</w:t>
                      </w:r>
                    </w:p>
                  </w:txbxContent>
                </v:textbox>
                <w10:wrap type="square" side="left" anchorx="page"/>
              </v:shape>
            </w:pict>
          </mc:Fallback>
        </mc:AlternateContent>
      </w:r>
      <w:r>
        <w:rPr>
          <w:color w:val="000000"/>
          <w:spacing w:val="0"/>
          <w:w w:val="100"/>
          <w:position w:val="0"/>
          <w:shd w:val="clear" w:color="auto" w:fill="auto"/>
          <w:lang w:val="cs-CZ" w:eastAsia="cs-CZ" w:bidi="cs-CZ"/>
        </w:rPr>
        <w:t>email:</w:t>
      </w:r>
    </w:p>
    <w:p>
      <w:pPr>
        <w:pStyle w:val="Style10"/>
        <w:keepNext w:val="0"/>
        <w:keepLines w:val="0"/>
        <w:widowControl w:val="0"/>
        <w:shd w:val="clear" w:color="auto" w:fill="auto"/>
        <w:bidi w:val="0"/>
        <w:spacing w:before="0" w:after="0" w:line="240" w:lineRule="auto"/>
        <w:ind w:left="0" w:right="0" w:firstLine="0"/>
        <w:jc w:val="both"/>
      </w:pPr>
      <w:r>
        <w:fldChar w:fldCharType="begin"/>
      </w:r>
      <w:r>
        <w:rPr/>
        <w:instrText> HYPERLINK "http://www.vodarenska.cz" </w:instrText>
      </w:r>
      <w:r>
        <w:fldChar w:fldCharType="separate"/>
      </w:r>
      <w:r>
        <w:rPr>
          <w:color w:val="000000"/>
          <w:spacing w:val="0"/>
          <w:w w:val="100"/>
          <w:position w:val="0"/>
          <w:shd w:val="clear" w:color="auto" w:fill="auto"/>
          <w:lang w:val="en-US" w:eastAsia="en-US" w:bidi="en-US"/>
        </w:rPr>
        <w:t>http://www.vodarenska.cz</w:t>
      </w:r>
      <w:r>
        <w:fldChar w:fldCharType="end"/>
      </w:r>
    </w:p>
    <w:p>
      <w:pPr>
        <w:pStyle w:val="Style10"/>
        <w:keepNext w:val="0"/>
        <w:keepLines w:val="0"/>
        <w:widowControl w:val="0"/>
        <w:shd w:val="clear" w:color="auto" w:fill="auto"/>
        <w:tabs>
          <w:tab w:pos="1352" w:val="left"/>
        </w:tabs>
        <w:bidi w:val="0"/>
        <w:spacing w:before="0" w:after="220" w:line="240" w:lineRule="auto"/>
        <w:ind w:left="0" w:right="0" w:firstLine="0"/>
        <w:jc w:val="both"/>
      </w:pPr>
      <w:r>
        <w:rPr>
          <w:color w:val="000000"/>
          <w:spacing w:val="0"/>
          <w:w w:val="100"/>
          <w:position w:val="0"/>
          <w:shd w:val="clear" w:color="auto" w:fill="auto"/>
          <w:lang w:val="cs-CZ" w:eastAsia="cs-CZ" w:bidi="cs-CZ"/>
        </w:rPr>
        <w:t>Zapsána:</w:t>
        <w:tab/>
        <w:t>Krajský soud v Brně</w:t>
      </w:r>
    </w:p>
    <w:p>
      <w:pPr>
        <w:pStyle w:val="Style10"/>
        <w:keepNext w:val="0"/>
        <w:keepLines w:val="0"/>
        <w:widowControl w:val="0"/>
        <w:shd w:val="clear" w:color="auto" w:fill="auto"/>
        <w:bidi w:val="0"/>
        <w:spacing w:before="0" w:after="120" w:line="240" w:lineRule="auto"/>
        <w:ind w:left="0" w:right="0" w:firstLine="0"/>
        <w:jc w:val="both"/>
      </w:pPr>
      <w:r>
        <w:rPr>
          <w:color w:val="000000"/>
          <w:spacing w:val="0"/>
          <w:w w:val="100"/>
          <w:position w:val="0"/>
          <w:shd w:val="clear" w:color="auto" w:fill="auto"/>
          <w:lang w:val="cs-CZ" w:eastAsia="cs-CZ" w:bidi="cs-CZ"/>
        </w:rPr>
        <w:t>Vlastník vodovodu a kanalizace SVAZ VODOVODŮ A KANALIZACÍ JIHLAVSKO, Žižkova 1867/93, 586 01 Jihlava 1, IČ: 48460915 DIČ: CZ48460915 přenesl na dodavatele svou povinnost uzavřít tuto smlouvu. Dodavatel je provozovatelem vodovodu a kanalizace.</w:t>
      </w:r>
    </w:p>
    <w:p>
      <w:pPr>
        <w:pStyle w:val="Style10"/>
        <w:keepNext w:val="0"/>
        <w:keepLines w:val="0"/>
        <w:widowControl w:val="0"/>
        <w:shd w:val="clear" w:color="auto" w:fill="auto"/>
        <w:bidi w:val="0"/>
        <w:spacing w:before="0" w:after="320" w:line="240" w:lineRule="auto"/>
        <w:ind w:left="0" w:right="0" w:firstLine="0"/>
        <w:jc w:val="both"/>
      </w:pPr>
      <w:r>
        <w:rPr>
          <w:color w:val="000000"/>
          <w:spacing w:val="0"/>
          <w:w w:val="100"/>
          <w:position w:val="0"/>
          <w:shd w:val="clear" w:color="auto" w:fill="auto"/>
          <w:lang w:val="cs-CZ" w:eastAsia="cs-CZ" w:bidi="cs-CZ"/>
        </w:rPr>
        <w:t>Vlastníkem přípojky a připojené stavby nebo pozemku je odběratel.</w:t>
      </w:r>
    </w:p>
    <w:tbl>
      <w:tblPr>
        <w:tblOverlap w:val="never"/>
        <w:jc w:val="left"/>
        <w:tblLayout w:type="fixed"/>
      </w:tblPr>
      <w:tblGrid>
        <w:gridCol w:w="2351"/>
        <w:gridCol w:w="4914"/>
      </w:tblGrid>
      <w:tr>
        <w:trPr>
          <w:trHeight w:val="371"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shd w:val="clear" w:color="auto" w:fill="auto"/>
                <w:lang w:val="cs-CZ" w:eastAsia="cs-CZ" w:bidi="cs-CZ"/>
              </w:rPr>
              <w:t>II. Předmět smlouvy</w:t>
            </w:r>
          </w:p>
        </w:tc>
      </w:tr>
      <w:tr>
        <w:trPr>
          <w:trHeight w:val="796" w:hRule="exact"/>
        </w:trPr>
        <w:tc>
          <w:tcPr>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Předmětem smlouvy je:</w:t>
            </w:r>
          </w:p>
        </w:tc>
        <w:tc>
          <w:tcPr>
            <w:tcBorders/>
            <w:shd w:val="clear" w:color="auto" w:fill="FFFFFF"/>
            <w:vAlign w:val="bottom"/>
          </w:tcPr>
          <w:p>
            <w:pPr>
              <w:pStyle w:val="Style21"/>
              <w:keepNext w:val="0"/>
              <w:keepLines w:val="0"/>
              <w:widowControl w:val="0"/>
              <w:numPr>
                <w:ilvl w:val="0"/>
                <w:numId w:val="1"/>
              </w:numPr>
              <w:shd w:val="clear" w:color="auto" w:fill="auto"/>
              <w:tabs>
                <w:tab w:pos="115"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dodávka pitné vody z vodovodu pro veřejnou potřebu</w:t>
            </w:r>
          </w:p>
          <w:p>
            <w:pPr>
              <w:pStyle w:val="Style21"/>
              <w:keepNext w:val="0"/>
              <w:keepLines w:val="0"/>
              <w:widowControl w:val="0"/>
              <w:numPr>
                <w:ilvl w:val="0"/>
                <w:numId w:val="1"/>
              </w:numPr>
              <w:shd w:val="clear" w:color="auto" w:fill="auto"/>
              <w:tabs>
                <w:tab w:pos="115"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odvádění odpadních vod kanalizací pro veřejnou potřebu</w:t>
            </w:r>
          </w:p>
          <w:p>
            <w:pPr>
              <w:pStyle w:val="Style21"/>
              <w:keepNext w:val="0"/>
              <w:keepLines w:val="0"/>
              <w:widowControl w:val="0"/>
              <w:numPr>
                <w:ilvl w:val="0"/>
                <w:numId w:val="1"/>
              </w:numPr>
              <w:shd w:val="clear" w:color="auto" w:fill="auto"/>
              <w:tabs>
                <w:tab w:pos="122"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odvádění srážkových vod kanalizací pro veřejnou potřebu</w:t>
            </w:r>
          </w:p>
        </w:tc>
      </w:tr>
    </w:tbl>
    <w:p>
      <w:pPr>
        <w:widowControl w:val="0"/>
        <w:spacing w:after="119" w:line="1" w:lineRule="exact"/>
      </w:pPr>
    </w:p>
    <w:p>
      <w:pPr>
        <w:pStyle w:val="Style15"/>
        <w:keepNext/>
        <w:keepLines/>
        <w:widowControl w:val="0"/>
        <w:numPr>
          <w:ilvl w:val="0"/>
          <w:numId w:val="3"/>
        </w:numPr>
        <w:shd w:val="clear" w:color="auto" w:fill="auto"/>
        <w:tabs>
          <w:tab w:pos="582" w:val="left"/>
        </w:tabs>
        <w:bidi w:val="0"/>
        <w:spacing w:before="0" w:after="6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Odběrné místo</w:t>
      </w:r>
      <w:bookmarkEnd w:id="4"/>
      <w:bookmarkEnd w:id="5"/>
    </w:p>
    <w:tbl>
      <w:tblPr>
        <w:tblOverlap w:val="never"/>
        <w:jc w:val="center"/>
        <w:tblLayout w:type="fixed"/>
      </w:tblPr>
      <w:tblGrid>
        <w:gridCol w:w="1998"/>
        <w:gridCol w:w="2178"/>
        <w:gridCol w:w="2902"/>
        <w:gridCol w:w="2358"/>
      </w:tblGrid>
      <w:tr>
        <w:trPr>
          <w:trHeight w:val="227" w:hRule="exact"/>
        </w:trPr>
        <w:tc>
          <w:tcPr>
            <w:gridSpan w:val="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Služby uvedené v čl. II jsou uskutečňovány pro následující odběrné místo odběratele:</w:t>
            </w:r>
          </w:p>
        </w:tc>
      </w:tr>
      <w:tr>
        <w:trPr>
          <w:trHeight w:val="511"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Číslo odběrného místa:</w:t>
            </w:r>
          </w:p>
          <w:p>
            <w:pPr>
              <w:pStyle w:val="Style21"/>
              <w:keepNext w:val="0"/>
              <w:keepLines w:val="0"/>
              <w:widowControl w:val="0"/>
              <w:shd w:val="clear" w:color="auto" w:fill="auto"/>
              <w:bidi w:val="0"/>
              <w:spacing w:before="0" w:after="0" w:line="228"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66411-30-0</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Evidenční Číslo:</w:t>
            </w:r>
          </w:p>
          <w:p>
            <w:pPr>
              <w:pStyle w:val="Style21"/>
              <w:keepNext w:val="0"/>
              <w:keepLines w:val="0"/>
              <w:widowControl w:val="0"/>
              <w:shd w:val="clear" w:color="auto" w:fill="auto"/>
              <w:bidi w:val="0"/>
              <w:spacing w:before="0" w:after="0" w:line="233"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600022607</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76" w:lineRule="auto"/>
              <w:ind w:left="0" w:right="0" w:firstLine="0"/>
              <w:jc w:val="left"/>
              <w:rPr>
                <w:sz w:val="20"/>
                <w:szCs w:val="20"/>
              </w:rPr>
            </w:pPr>
            <w:r>
              <w:rPr>
                <w:color w:val="000000"/>
                <w:spacing w:val="0"/>
                <w:w w:val="100"/>
                <w:position w:val="0"/>
                <w:sz w:val="13"/>
                <w:szCs w:val="13"/>
                <w:shd w:val="clear" w:color="auto" w:fill="auto"/>
                <w:lang w:val="cs-CZ" w:eastAsia="cs-CZ" w:bidi="cs-CZ"/>
              </w:rPr>
              <w:t xml:space="preserve">Popis objektu: </w:t>
            </w:r>
            <w:r>
              <w:rPr>
                <w:rFonts w:ascii="Times New Roman" w:eastAsia="Times New Roman" w:hAnsi="Times New Roman" w:cs="Times New Roman"/>
                <w:color w:val="000000"/>
                <w:spacing w:val="0"/>
                <w:w w:val="100"/>
                <w:position w:val="0"/>
                <w:sz w:val="20"/>
                <w:szCs w:val="20"/>
                <w:shd w:val="clear" w:color="auto" w:fill="auto"/>
                <w:lang w:val="cs-CZ" w:eastAsia="cs-CZ" w:bidi="cs-CZ"/>
              </w:rPr>
              <w:t>provozní areál</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40" w:line="240" w:lineRule="auto"/>
              <w:ind w:left="0" w:right="0" w:firstLine="0"/>
              <w:jc w:val="center"/>
            </w:pPr>
            <w:r>
              <w:rPr>
                <w:color w:val="000000"/>
                <w:spacing w:val="0"/>
                <w:w w:val="100"/>
                <w:position w:val="0"/>
                <w:shd w:val="clear" w:color="auto" w:fill="auto"/>
                <w:lang w:val="cs-CZ" w:eastAsia="cs-CZ" w:bidi="cs-CZ"/>
              </w:rPr>
              <w:t>Počet trvale připojených osob:</w:t>
            </w:r>
          </w:p>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0</w:t>
            </w:r>
          </w:p>
        </w:tc>
      </w:tr>
      <w:tr>
        <w:trPr>
          <w:trHeight w:val="533" w:hRule="exact"/>
        </w:trPr>
        <w:tc>
          <w:tcPr>
            <w:gridSpan w:val="3"/>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Adresa odběrného místa:</w:t>
            </w:r>
          </w:p>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Jihlava, Kosovská 1122/16, k. ú. Jihlava č. pare. 1121/26</w:t>
            </w:r>
          </w:p>
        </w:tc>
        <w:tc>
          <w:tcPr>
            <w:tcBorders>
              <w:top w:val="single" w:sz="4"/>
              <w:bottom w:val="single" w:sz="4"/>
              <w:right w:val="single" w:sz="4"/>
            </w:tcBorders>
            <w:shd w:val="clear" w:color="auto" w:fill="FFFFFF"/>
            <w:vAlign w:val="top"/>
          </w:tcPr>
          <w:p>
            <w:pPr>
              <w:widowControl w:val="0"/>
              <w:rPr>
                <w:sz w:val="10"/>
                <w:szCs w:val="10"/>
              </w:rPr>
            </w:pPr>
          </w:p>
        </w:tc>
      </w:tr>
    </w:tbl>
    <w:p>
      <w:pPr>
        <w:widowControl w:val="0"/>
        <w:spacing w:after="219" w:line="1" w:lineRule="exact"/>
      </w:pPr>
    </w:p>
    <w:p>
      <w:pPr>
        <w:pStyle w:val="Style15"/>
        <w:keepNext/>
        <w:keepLines/>
        <w:widowControl w:val="0"/>
        <w:numPr>
          <w:ilvl w:val="0"/>
          <w:numId w:val="3"/>
        </w:numPr>
        <w:shd w:val="clear" w:color="auto" w:fill="auto"/>
        <w:tabs>
          <w:tab w:pos="567" w:val="left"/>
        </w:tabs>
        <w:bidi w:val="0"/>
        <w:spacing w:before="0" w:after="6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Specifikace služeb</w:t>
      </w:r>
      <w:bookmarkEnd w:id="6"/>
      <w:bookmarkEnd w:id="7"/>
    </w:p>
    <w:p>
      <w:pPr>
        <w:pStyle w:val="Style26"/>
        <w:keepNext w:val="0"/>
        <w:keepLines w:val="0"/>
        <w:widowControl w:val="0"/>
        <w:shd w:val="clear" w:color="auto" w:fill="auto"/>
        <w:bidi w:val="0"/>
        <w:spacing w:before="0" w:after="0" w:line="240" w:lineRule="auto"/>
        <w:ind w:left="54" w:right="0" w:firstLine="0"/>
        <w:jc w:val="left"/>
      </w:pPr>
      <w:r>
        <w:rPr>
          <w:rFonts w:ascii="Times New Roman" w:eastAsia="Times New Roman" w:hAnsi="Times New Roman" w:cs="Times New Roman"/>
          <w:b/>
          <w:bCs/>
          <w:i w:val="0"/>
          <w:iCs w:val="0"/>
          <w:color w:val="000000"/>
          <w:spacing w:val="0"/>
          <w:w w:val="100"/>
          <w:position w:val="0"/>
          <w:shd w:val="clear" w:color="auto" w:fill="auto"/>
          <w:lang w:val="cs-CZ" w:eastAsia="cs-CZ" w:bidi="cs-CZ"/>
        </w:rPr>
        <w:t xml:space="preserve">- dodávka pitné vody z vodovodu pro veřejnou potřebu: </w:t>
      </w:r>
      <w:r>
        <w:rPr>
          <w:rFonts w:ascii="Times New Roman" w:eastAsia="Times New Roman" w:hAnsi="Times New Roman" w:cs="Times New Roman"/>
          <w:i w:val="0"/>
          <w:iCs w:val="0"/>
          <w:color w:val="000000"/>
          <w:spacing w:val="0"/>
          <w:w w:val="100"/>
          <w:position w:val="0"/>
          <w:shd w:val="clear" w:color="auto" w:fill="auto"/>
          <w:lang w:val="cs-CZ" w:eastAsia="cs-CZ" w:bidi="cs-CZ"/>
        </w:rPr>
        <w:t xml:space="preserve">Předmětem této služby je dodávka vody v kategorii: </w:t>
      </w:r>
      <w:r>
        <w:rPr>
          <w:rFonts w:ascii="Times New Roman" w:eastAsia="Times New Roman" w:hAnsi="Times New Roman" w:cs="Times New Roman"/>
          <w:b/>
          <w:bCs/>
          <w:i w:val="0"/>
          <w:iCs w:val="0"/>
          <w:color w:val="000000"/>
          <w:spacing w:val="0"/>
          <w:w w:val="100"/>
          <w:position w:val="0"/>
          <w:shd w:val="clear" w:color="auto" w:fill="auto"/>
          <w:lang w:val="cs-CZ" w:eastAsia="cs-CZ" w:bidi="cs-CZ"/>
        </w:rPr>
        <w:t>Pitná voda</w:t>
      </w:r>
    </w:p>
    <w:tbl>
      <w:tblPr>
        <w:tblOverlap w:val="never"/>
        <w:jc w:val="center"/>
        <w:tblLayout w:type="fixed"/>
      </w:tblPr>
      <w:tblGrid>
        <w:gridCol w:w="2009"/>
        <w:gridCol w:w="2167"/>
        <w:gridCol w:w="2002"/>
        <w:gridCol w:w="3258"/>
      </w:tblGrid>
      <w:tr>
        <w:trPr>
          <w:trHeight w:val="515"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13"/>
                <w:szCs w:val="13"/>
                <w:shd w:val="clear" w:color="auto" w:fill="auto"/>
                <w:lang w:val="cs-CZ" w:eastAsia="cs-CZ" w:bidi="cs-CZ"/>
              </w:rPr>
              <w:t xml:space="preserve">Způsob měření spotřeby: </w:t>
            </w:r>
            <w:r>
              <w:rPr>
                <w:rFonts w:ascii="Times New Roman" w:eastAsia="Times New Roman" w:hAnsi="Times New Roman" w:cs="Times New Roman"/>
                <w:color w:val="000000"/>
                <w:spacing w:val="0"/>
                <w:w w:val="100"/>
                <w:position w:val="0"/>
                <w:sz w:val="20"/>
                <w:szCs w:val="20"/>
                <w:shd w:val="clear" w:color="auto" w:fill="auto"/>
                <w:lang w:val="cs-CZ" w:eastAsia="cs-CZ" w:bidi="cs-CZ"/>
              </w:rPr>
              <w:t>vodoměr</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13"/>
                <w:szCs w:val="13"/>
                <w:shd w:val="clear" w:color="auto" w:fill="auto"/>
                <w:lang w:val="cs-CZ" w:eastAsia="cs-CZ" w:bidi="cs-CZ"/>
              </w:rPr>
              <w:t xml:space="preserve">Způsob stanovení spotřeby: </w:t>
            </w:r>
            <w:r>
              <w:rPr>
                <w:rFonts w:ascii="Times New Roman" w:eastAsia="Times New Roman" w:hAnsi="Times New Roman" w:cs="Times New Roman"/>
                <w:color w:val="000000"/>
                <w:spacing w:val="0"/>
                <w:w w:val="100"/>
                <w:position w:val="0"/>
                <w:sz w:val="20"/>
                <w:szCs w:val="20"/>
                <w:shd w:val="clear" w:color="auto" w:fill="auto"/>
                <w:lang w:val="cs-CZ" w:eastAsia="cs-CZ" w:bidi="cs-CZ"/>
              </w:rPr>
              <w:t>odečet</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13"/>
                <w:szCs w:val="13"/>
                <w:shd w:val="clear" w:color="auto" w:fill="auto"/>
                <w:lang w:val="cs-CZ" w:eastAsia="cs-CZ" w:bidi="cs-CZ"/>
              </w:rPr>
              <w:t xml:space="preserve">Limit množství: </w:t>
            </w:r>
            <w:r>
              <w:rPr>
                <w:rFonts w:ascii="Times New Roman" w:eastAsia="Times New Roman" w:hAnsi="Times New Roman" w:cs="Times New Roman"/>
                <w:color w:val="000000"/>
                <w:spacing w:val="0"/>
                <w:w w:val="100"/>
                <w:position w:val="0"/>
                <w:sz w:val="20"/>
                <w:szCs w:val="20"/>
                <w:shd w:val="clear" w:color="auto" w:fill="auto"/>
                <w:lang w:val="cs-CZ" w:eastAsia="cs-CZ" w:bidi="cs-CZ"/>
              </w:rPr>
              <w:t>bez omezení</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60"/>
              <w:jc w:val="left"/>
            </w:pPr>
            <w:r>
              <w:rPr>
                <w:color w:val="000000"/>
                <w:spacing w:val="0"/>
                <w:w w:val="100"/>
                <w:position w:val="0"/>
                <w:shd w:val="clear" w:color="auto" w:fill="auto"/>
                <w:lang w:val="cs-CZ" w:eastAsia="cs-CZ" w:bidi="cs-CZ"/>
              </w:rPr>
              <w:t>Kapacita vodoměru:</w:t>
            </w:r>
          </w:p>
          <w:p>
            <w:pPr>
              <w:pStyle w:val="Style21"/>
              <w:keepNext w:val="0"/>
              <w:keepLines w:val="0"/>
              <w:widowControl w:val="0"/>
              <w:shd w:val="clear" w:color="auto" w:fill="auto"/>
              <w:bidi w:val="0"/>
              <w:spacing w:before="0" w:after="0" w:line="228" w:lineRule="auto"/>
              <w:ind w:left="0" w:right="0" w:firstLine="62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6 m</w:t>
            </w:r>
            <w:r>
              <w:rPr>
                <w:rFonts w:ascii="Times New Roman" w:eastAsia="Times New Roman" w:hAnsi="Times New Roman" w:cs="Times New Roman"/>
                <w:color w:val="000000"/>
                <w:spacing w:val="0"/>
                <w:w w:val="100"/>
                <w:position w:val="0"/>
                <w:sz w:val="20"/>
                <w:szCs w:val="20"/>
                <w:shd w:val="clear" w:color="auto" w:fill="auto"/>
                <w:vertAlign w:val="superscript"/>
                <w:lang w:val="cs-CZ" w:eastAsia="cs-CZ" w:bidi="cs-CZ"/>
              </w:rPr>
              <w:t>3</w:t>
            </w:r>
            <w:r>
              <w:rPr>
                <w:rFonts w:ascii="Times New Roman" w:eastAsia="Times New Roman" w:hAnsi="Times New Roman" w:cs="Times New Roman"/>
                <w:color w:val="000000"/>
                <w:spacing w:val="0"/>
                <w:w w:val="100"/>
                <w:position w:val="0"/>
                <w:sz w:val="20"/>
                <w:szCs w:val="20"/>
                <w:shd w:val="clear" w:color="auto" w:fill="auto"/>
                <w:lang w:val="cs-CZ" w:eastAsia="cs-CZ" w:bidi="cs-CZ"/>
              </w:rPr>
              <w:t>/hod</w:t>
            </w:r>
          </w:p>
        </w:tc>
      </w:tr>
      <w:tr>
        <w:trPr>
          <w:trHeight w:val="536" w:hRule="exact"/>
        </w:trPr>
        <w:tc>
          <w:tcPr>
            <w:gridSpan w:val="2"/>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336" w:lineRule="auto"/>
              <w:ind w:left="0" w:right="0" w:firstLine="0"/>
              <w:jc w:val="left"/>
            </w:pPr>
            <w:r>
              <w:rPr>
                <w:color w:val="000000"/>
                <w:spacing w:val="0"/>
                <w:w w:val="100"/>
                <w:position w:val="0"/>
                <w:shd w:val="clear" w:color="auto" w:fill="auto"/>
                <w:lang w:val="cs-CZ" w:eastAsia="cs-CZ" w:bidi="cs-CZ"/>
              </w:rPr>
              <w:t>Tlakové poměry v místě přípojky: min. 0,15 MPa, max. 0,7 MPa</w:t>
            </w:r>
          </w:p>
        </w:tc>
        <w:tc>
          <w:tcPr>
            <w:gridSpan w:val="2"/>
            <w:tcBorders>
              <w:top w:val="single" w:sz="4"/>
              <w:left w:val="single" w:sz="4"/>
              <w:bottom w:val="single" w:sz="4"/>
              <w:right w:val="single" w:sz="4"/>
            </w:tcBorders>
            <w:shd w:val="clear" w:color="auto" w:fill="FFFFFF"/>
            <w:vAlign w:val="top"/>
          </w:tcPr>
          <w:p>
            <w:pPr>
              <w:pStyle w:val="Style21"/>
              <w:keepNext w:val="0"/>
              <w:keepLines w:val="0"/>
              <w:widowControl w:val="0"/>
              <w:shd w:val="clear" w:color="auto" w:fill="auto"/>
              <w:bidi w:val="0"/>
              <w:spacing w:before="0" w:after="0" w:line="336" w:lineRule="auto"/>
              <w:ind w:left="0" w:right="0" w:firstLine="0"/>
              <w:jc w:val="left"/>
            </w:pPr>
            <w:r>
              <w:rPr>
                <w:color w:val="000000"/>
                <w:spacing w:val="0"/>
                <w:w w:val="100"/>
                <w:position w:val="0"/>
                <w:shd w:val="clear" w:color="auto" w:fill="auto"/>
                <w:lang w:val="cs-CZ" w:eastAsia="cs-CZ" w:bidi="cs-CZ"/>
              </w:rPr>
              <w:t xml:space="preserve">Ukazatele jakosti: Vápník 20-100 mg/1, hořčík 5-50 mg/1, dusičnany max. 50mg/l (ostatní ukazatele jsou uvedeny na </w:t>
            </w:r>
            <w:r>
              <w:fldChar w:fldCharType="begin"/>
            </w:r>
            <w:r>
              <w:rPr/>
              <w:instrText> HYPERLINK "http://www.vodarenska.cz" </w:instrText>
            </w:r>
            <w:r>
              <w:fldChar w:fldCharType="separate"/>
            </w:r>
            <w:r>
              <w:rPr>
                <w:color w:val="000000"/>
                <w:spacing w:val="0"/>
                <w:w w:val="100"/>
                <w:position w:val="0"/>
                <w:shd w:val="clear" w:color="auto" w:fill="auto"/>
                <w:lang w:val="en-US" w:eastAsia="en-US" w:bidi="en-US"/>
              </w:rPr>
              <w:t>www.vodarenska.cz</w:t>
            </w:r>
            <w:r>
              <w:fldChar w:fldCharType="end"/>
            </w:r>
            <w:r>
              <w:rPr>
                <w:color w:val="000000"/>
                <w:spacing w:val="0"/>
                <w:w w:val="100"/>
                <w:position w:val="0"/>
                <w:shd w:val="clear" w:color="auto" w:fill="auto"/>
                <w:lang w:val="en-US" w:eastAsia="en-US" w:bidi="en-US"/>
              </w:rPr>
              <w:t>)</w:t>
            </w:r>
          </w:p>
        </w:tc>
      </w:tr>
    </w:tbl>
    <w:p>
      <w:pPr>
        <w:pStyle w:val="Style26"/>
        <w:keepNext w:val="0"/>
        <w:keepLines w:val="0"/>
        <w:widowControl w:val="0"/>
        <w:shd w:val="clear" w:color="auto" w:fill="auto"/>
        <w:bidi w:val="0"/>
        <w:spacing w:before="0" w:after="0" w:line="240" w:lineRule="auto"/>
        <w:ind w:left="36" w:right="0" w:firstLine="0"/>
        <w:jc w:val="left"/>
      </w:pPr>
      <w:r>
        <w:rPr>
          <w:rFonts w:ascii="Times New Roman" w:eastAsia="Times New Roman" w:hAnsi="Times New Roman" w:cs="Times New Roman"/>
          <w:b/>
          <w:bCs/>
          <w:i w:val="0"/>
          <w:iCs w:val="0"/>
          <w:color w:val="000000"/>
          <w:spacing w:val="0"/>
          <w:w w:val="100"/>
          <w:position w:val="0"/>
          <w:shd w:val="clear" w:color="auto" w:fill="auto"/>
          <w:lang w:val="cs-CZ" w:eastAsia="cs-CZ" w:bidi="cs-CZ"/>
        </w:rPr>
        <w:t>- odvádění odpadních vod kanalizací pro veřejnou potřebu:</w:t>
      </w:r>
    </w:p>
    <w:p>
      <w:pPr>
        <w:pStyle w:val="Style26"/>
        <w:keepNext w:val="0"/>
        <w:keepLines w:val="0"/>
        <w:widowControl w:val="0"/>
        <w:shd w:val="clear" w:color="auto" w:fill="auto"/>
        <w:bidi w:val="0"/>
        <w:spacing w:before="0" w:after="0" w:line="240" w:lineRule="auto"/>
        <w:ind w:left="36" w:right="0" w:firstLine="0"/>
        <w:jc w:val="left"/>
        <w:rPr>
          <w:sz w:val="13"/>
          <w:szCs w:val="13"/>
        </w:rPr>
        <w:sectPr>
          <w:footnotePr>
            <w:pos w:val="pageBottom"/>
            <w:numFmt w:val="decimal"/>
            <w:numRestart w:val="continuous"/>
          </w:footnotePr>
          <w:type w:val="continuous"/>
          <w:pgSz w:w="11900" w:h="16840"/>
          <w:pgMar w:top="321" w:left="1430" w:right="952" w:bottom="321" w:header="0" w:footer="3" w:gutter="0"/>
          <w:cols w:space="720"/>
          <w:noEndnote/>
          <w:rtlGutter w:val="0"/>
          <w:docGrid w:linePitch="360"/>
        </w:sectPr>
      </w:pPr>
      <w:r>
        <w:rPr>
          <w:i w:val="0"/>
          <w:iCs w:val="0"/>
          <w:color w:val="000000"/>
          <w:spacing w:val="0"/>
          <w:w w:val="100"/>
          <w:position w:val="0"/>
          <w:sz w:val="13"/>
          <w:szCs w:val="13"/>
          <w:shd w:val="clear" w:color="auto" w:fill="auto"/>
          <w:lang w:val="cs-CZ" w:eastAsia="cs-CZ" w:bidi="cs-CZ"/>
        </w:rPr>
        <w:t>Tato služba je specifikována v příloze č. 2 této smlouvy, která je její nedílnou součástí.</w:t>
      </w:r>
    </w:p>
    <w:tbl>
      <w:tblPr>
        <w:tblOverlap w:val="never"/>
        <w:jc w:val="left"/>
        <w:tblLayout w:type="fixed"/>
      </w:tblPr>
      <w:tblGrid>
        <w:gridCol w:w="4684"/>
        <w:gridCol w:w="1444"/>
        <w:gridCol w:w="1987"/>
        <w:gridCol w:w="1267"/>
      </w:tblGrid>
      <w:tr>
        <w:trPr>
          <w:trHeight w:val="637" w:hRule="exact"/>
        </w:trPr>
        <w:tc>
          <w:tcPr>
            <w:tcBorders>
              <w:top w:val="single" w:sz="4"/>
              <w:left w:val="single" w:sz="4"/>
            </w:tcBorders>
            <w:shd w:val="clear" w:color="auto" w:fill="FFFFFF"/>
            <w:vAlign w:val="top"/>
          </w:tcPr>
          <w:p>
            <w:pPr>
              <w:pStyle w:val="Style21"/>
              <w:keepNext w:val="0"/>
              <w:keepLines w:val="0"/>
              <w:framePr w:w="9382" w:h="1858" w:vSpace="180" w:wrap="notBeside" w:vAnchor="text" w:hAnchor="text" w:x="411" w:y="1"/>
              <w:widowControl w:val="0"/>
              <w:shd w:val="clear" w:color="auto" w:fill="auto"/>
              <w:bidi w:val="0"/>
              <w:spacing w:before="0" w:after="140" w:line="240" w:lineRule="auto"/>
              <w:ind w:left="1600" w:right="0" w:firstLine="0"/>
              <w:jc w:val="left"/>
              <w:rPr>
                <w:sz w:val="8"/>
                <w:szCs w:val="8"/>
              </w:rPr>
            </w:pPr>
            <w:r>
              <w:rPr>
                <w:b/>
                <w:bCs/>
                <w:color w:val="000000"/>
                <w:spacing w:val="0"/>
                <w:w w:val="100"/>
                <w:position w:val="0"/>
                <w:sz w:val="8"/>
                <w:szCs w:val="8"/>
                <w:shd w:val="clear" w:color="auto" w:fill="auto"/>
                <w:lang w:val="cs-CZ" w:eastAsia="cs-CZ" w:bidi="cs-CZ"/>
              </w:rPr>
              <w:t xml:space="preserve">T </w:t>
            </w:r>
            <w:r>
              <w:rPr>
                <w:i/>
                <w:iCs/>
                <w:color w:val="000000"/>
                <w:spacing w:val="0"/>
                <w:w w:val="100"/>
                <w:position w:val="0"/>
                <w:sz w:val="10"/>
                <w:szCs w:val="10"/>
                <w:shd w:val="clear" w:color="auto" w:fill="auto"/>
                <w:lang w:val="cs-CZ" w:eastAsia="cs-CZ" w:bidi="cs-CZ"/>
              </w:rPr>
              <w:t>J</w:t>
            </w:r>
            <w:r>
              <w:rPr>
                <w:b/>
                <w:bCs/>
                <w:color w:val="000000"/>
                <w:spacing w:val="0"/>
                <w:w w:val="100"/>
                <w:position w:val="0"/>
                <w:sz w:val="8"/>
                <w:szCs w:val="8"/>
                <w:shd w:val="clear" w:color="auto" w:fill="auto"/>
                <w:lang w:val="cs-CZ" w:eastAsia="cs-CZ" w:bidi="cs-CZ"/>
              </w:rPr>
              <w:t xml:space="preserve"> vn TUU nuuatitaii piu VVIV1IIVU JJU</w:t>
            </w:r>
          </w:p>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Druh plochy</w:t>
            </w:r>
          </w:p>
        </w:tc>
        <w:tc>
          <w:tcPr>
            <w:tcBorders>
              <w:top w:val="single" w:sz="4"/>
              <w:left w:val="single" w:sz="4"/>
            </w:tcBorders>
            <w:shd w:val="clear" w:color="auto" w:fill="FFFFFF"/>
            <w:vAlign w:val="top"/>
          </w:tcPr>
          <w:p>
            <w:pPr>
              <w:pStyle w:val="Style21"/>
              <w:keepNext w:val="0"/>
              <w:keepLines w:val="0"/>
              <w:framePr w:w="9382" w:h="1858" w:vSpace="180" w:wrap="notBeside" w:vAnchor="text" w:hAnchor="text" w:x="411" w:y="1"/>
              <w:widowControl w:val="0"/>
              <w:shd w:val="clear" w:color="auto" w:fill="auto"/>
              <w:bidi w:val="0"/>
              <w:spacing w:before="0" w:after="40" w:line="348" w:lineRule="auto"/>
              <w:ind w:left="0" w:right="0" w:firstLine="0"/>
              <w:jc w:val="center"/>
            </w:pPr>
            <w:r>
              <w:rPr>
                <w:color w:val="000000"/>
                <w:spacing w:val="0"/>
                <w:w w:val="100"/>
                <w:position w:val="0"/>
                <w:shd w:val="clear" w:color="auto" w:fill="auto"/>
                <w:lang w:val="cs-CZ" w:eastAsia="cs-CZ" w:bidi="cs-CZ"/>
              </w:rPr>
              <w:t>ti cuu tpianovuje se</w:t>
            </w:r>
          </w:p>
          <w:p>
            <w:pPr>
              <w:pStyle w:val="Style21"/>
              <w:keepNext w:val="0"/>
              <w:keepLines w:val="0"/>
              <w:framePr w:w="9382" w:h="1858" w:vSpace="180" w:wrap="notBeside" w:vAnchor="text" w:hAnchor="text" w:x="411" w:y="1"/>
              <w:widowControl w:val="0"/>
              <w:shd w:val="clear" w:color="auto" w:fill="auto"/>
              <w:bidi w:val="0"/>
              <w:spacing w:before="0" w:after="0" w:line="348" w:lineRule="auto"/>
              <w:ind w:left="0" w:right="0" w:firstLine="0"/>
              <w:jc w:val="center"/>
            </w:pPr>
            <w:r>
              <w:rPr>
                <w:color w:val="000000"/>
                <w:spacing w:val="0"/>
                <w:w w:val="100"/>
                <w:position w:val="0"/>
                <w:shd w:val="clear" w:color="auto" w:fill="auto"/>
                <w:lang w:val="cs-CZ" w:eastAsia="cs-CZ" w:bidi="cs-CZ"/>
              </w:rPr>
              <w:t>Plocha zpoplatněná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top"/>
          </w:tcPr>
          <w:p>
            <w:pPr>
              <w:pStyle w:val="Style21"/>
              <w:keepNext w:val="0"/>
              <w:keepLines w:val="0"/>
              <w:framePr w:w="9382" w:h="1858" w:vSpace="180" w:wrap="notBeside" w:vAnchor="text" w:hAnchor="text" w:x="411" w:y="1"/>
              <w:widowControl w:val="0"/>
              <w:shd w:val="clear" w:color="auto" w:fill="auto"/>
              <w:bidi w:val="0"/>
              <w:spacing w:before="0" w:after="0" w:line="389" w:lineRule="auto"/>
              <w:ind w:left="0" w:right="0" w:firstLine="0"/>
              <w:jc w:val="center"/>
            </w:pPr>
            <w:r>
              <w:rPr>
                <w:color w:val="000000"/>
                <w:spacing w:val="0"/>
                <w:w w:val="100"/>
                <w:position w:val="0"/>
                <w:shd w:val="clear" w:color="auto" w:fill="auto"/>
                <w:lang w:val="cs-CZ" w:eastAsia="cs-CZ" w:bidi="cs-CZ"/>
              </w:rPr>
              <w:t>na zaxiaae mze uvedených po&lt; Redukovaná zpoplatněná plocha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top w:val="single" w:sz="4"/>
              <w:left w:val="single" w:sz="4"/>
              <w:right w:val="single" w:sz="4"/>
            </w:tcBorders>
            <w:shd w:val="clear" w:color="auto" w:fill="FFFFFF"/>
            <w:vAlign w:val="top"/>
          </w:tcPr>
          <w:p>
            <w:pPr>
              <w:pStyle w:val="Style21"/>
              <w:keepNext w:val="0"/>
              <w:keepLines w:val="0"/>
              <w:framePr w:w="9382" w:h="1858" w:vSpace="180" w:wrap="notBeside" w:vAnchor="text" w:hAnchor="text" w:x="411" w:y="1"/>
              <w:widowControl w:val="0"/>
              <w:shd w:val="clear" w:color="auto" w:fill="auto"/>
              <w:bidi w:val="0"/>
              <w:spacing w:before="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shd w:val="clear" w:color="auto" w:fill="auto"/>
                <w:lang w:val="cs-CZ" w:eastAsia="cs-CZ" w:bidi="cs-CZ"/>
              </w:rPr>
              <w:t>lkladu)</w:t>
            </w:r>
          </w:p>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Plocha</w:t>
            </w:r>
          </w:p>
          <w:p>
            <w:pPr>
              <w:pStyle w:val="Style21"/>
              <w:keepNext w:val="0"/>
              <w:keepLines w:val="0"/>
              <w:framePr w:w="9382" w:h="1858" w:vSpace="180" w:wrap="notBeside" w:vAnchor="text" w:hAnchor="text" w:x="411" w:y="1"/>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cs-CZ" w:eastAsia="cs-CZ" w:bidi="cs-CZ"/>
              </w:rPr>
              <w:t>nezpopl,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r>
      <w:tr>
        <w:trPr>
          <w:trHeight w:val="227" w:hRule="exact"/>
        </w:trPr>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Zastavěné a těžce propust, zpevn. plochy </w:t>
            </w:r>
            <w:r>
              <w:rPr>
                <w:rFonts w:ascii="Times New Roman" w:eastAsia="Times New Roman" w:hAnsi="Times New Roman" w:cs="Times New Roman"/>
                <w:i/>
                <w:iCs/>
                <w:color w:val="000000"/>
                <w:spacing w:val="0"/>
                <w:w w:val="100"/>
                <w:position w:val="0"/>
                <w:shd w:val="clear" w:color="auto" w:fill="auto"/>
                <w:lang w:val="cs-CZ" w:eastAsia="cs-CZ" w:bidi="cs-CZ"/>
              </w:rPr>
              <w:t>(odtok, součinitel 0.9)</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4084</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3675,6</w:t>
            </w:r>
          </w:p>
        </w:tc>
        <w:tc>
          <w:tcPr>
            <w:tcBorders>
              <w:top w:val="single" w:sz="4"/>
              <w:left w:val="single" w:sz="4"/>
              <w:righ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w:t>
            </w:r>
          </w:p>
        </w:tc>
      </w:tr>
      <w:tr>
        <w:trPr>
          <w:trHeight w:val="227" w:hRule="exact"/>
        </w:trPr>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Lehce propustné zpevněné plochy </w:t>
            </w:r>
            <w:r>
              <w:rPr>
                <w:rFonts w:ascii="Times New Roman" w:eastAsia="Times New Roman" w:hAnsi="Times New Roman" w:cs="Times New Roman"/>
                <w:i/>
                <w:iCs/>
                <w:color w:val="000000"/>
                <w:spacing w:val="0"/>
                <w:w w:val="100"/>
                <w:position w:val="0"/>
                <w:shd w:val="clear" w:color="auto" w:fill="auto"/>
                <w:lang w:val="cs-CZ" w:eastAsia="cs-CZ" w:bidi="cs-CZ"/>
              </w:rPr>
              <w:t>(odtok, součinitel 0.4)</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2025</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810</w:t>
            </w:r>
          </w:p>
        </w:tc>
        <w:tc>
          <w:tcPr>
            <w:tcBorders>
              <w:top w:val="single" w:sz="4"/>
              <w:left w:val="single" w:sz="4"/>
              <w:righ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w:t>
            </w:r>
          </w:p>
        </w:tc>
      </w:tr>
      <w:tr>
        <w:trPr>
          <w:trHeight w:val="223" w:hRule="exact"/>
        </w:trPr>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Plochy kryté vegetací </w:t>
            </w:r>
            <w:r>
              <w:rPr>
                <w:rFonts w:ascii="Times New Roman" w:eastAsia="Times New Roman" w:hAnsi="Times New Roman" w:cs="Times New Roman"/>
                <w:i/>
                <w:iCs/>
                <w:color w:val="000000"/>
                <w:spacing w:val="0"/>
                <w:w w:val="100"/>
                <w:position w:val="0"/>
                <w:shd w:val="clear" w:color="auto" w:fill="auto"/>
                <w:lang w:val="cs-CZ" w:eastAsia="cs-CZ" w:bidi="cs-CZ"/>
              </w:rPr>
              <w:t>(odtok, součinitel 0.05)</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1374</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68,7</w:t>
            </w:r>
          </w:p>
        </w:tc>
        <w:tc>
          <w:tcPr>
            <w:tcBorders>
              <w:top w:val="single" w:sz="4"/>
              <w:left w:val="single" w:sz="4"/>
              <w:righ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w:t>
            </w:r>
          </w:p>
        </w:tc>
      </w:tr>
      <w:tr>
        <w:trPr>
          <w:trHeight w:val="227" w:hRule="exact"/>
        </w:trPr>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Celkem součet ploch (m</w:t>
            </w:r>
            <w:r>
              <w:rPr>
                <w:color w:val="000000"/>
                <w:spacing w:val="0"/>
                <w:w w:val="100"/>
                <w:position w:val="0"/>
                <w:shd w:val="clear" w:color="auto" w:fill="auto"/>
                <w:vertAlign w:val="superscript"/>
                <w:lang w:val="cs-CZ" w:eastAsia="cs-CZ" w:bidi="cs-CZ"/>
              </w:rPr>
              <w:t>2</w:t>
            </w:r>
            <w:r>
              <w:rPr>
                <w:color w:val="000000"/>
                <w:spacing w:val="0"/>
                <w:w w:val="100"/>
                <w:position w:val="0"/>
                <w:shd w:val="clear" w:color="auto" w:fill="auto"/>
                <w:lang w:val="cs-CZ" w:eastAsia="cs-CZ" w:bidi="cs-CZ"/>
              </w:rPr>
              <w:t>):</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7483</w:t>
            </w:r>
          </w:p>
        </w:tc>
        <w:tc>
          <w:tcPr>
            <w:tcBorders>
              <w:top w:val="single" w:sz="4"/>
              <w:lef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45543</w:t>
            </w:r>
          </w:p>
        </w:tc>
        <w:tc>
          <w:tcPr>
            <w:tcBorders>
              <w:top w:val="single" w:sz="4"/>
              <w:left w:val="single" w:sz="4"/>
              <w:right w:val="single" w:sz="4"/>
            </w:tcBorders>
            <w:shd w:val="clear" w:color="auto" w:fill="FFFFFF"/>
            <w:vAlign w:val="bottom"/>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w:t>
            </w:r>
          </w:p>
        </w:tc>
      </w:tr>
      <w:tr>
        <w:trPr>
          <w:trHeight w:val="317" w:hRule="exact"/>
        </w:trPr>
        <w:tc>
          <w:tcPr>
            <w:tcBorders>
              <w:top w:val="single" w:sz="4"/>
              <w:left w:val="single" w:sz="4"/>
              <w:bottom w:val="single" w:sz="4"/>
            </w:tcBorders>
            <w:shd w:val="clear" w:color="auto" w:fill="FFFFFF"/>
            <w:vAlign w:val="top"/>
          </w:tcPr>
          <w:p>
            <w:pPr>
              <w:pStyle w:val="Style21"/>
              <w:keepNext w:val="0"/>
              <w:keepLines w:val="0"/>
              <w:framePr w:w="9382" w:h="1858" w:vSpace="180" w:wrap="notBeside" w:vAnchor="text" w:hAnchor="text" w:x="411" w:y="1"/>
              <w:widowControl w:val="0"/>
              <w:shd w:val="clear" w:color="auto" w:fill="auto"/>
              <w:tabs>
                <w:tab w:pos="3150"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Dlouhodobý srážkový úhrn:</w:t>
              <w:tab/>
            </w:r>
            <w:r>
              <w:rPr>
                <w:color w:val="000000"/>
                <w:spacing w:val="0"/>
                <w:w w:val="100"/>
                <w:position w:val="0"/>
                <w:shd w:val="clear" w:color="auto" w:fill="auto"/>
                <w:lang w:val="cs-CZ" w:eastAsia="cs-CZ" w:bidi="cs-CZ"/>
              </w:rPr>
              <w:t>| 0,6520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/rok</w:t>
            </w:r>
          </w:p>
        </w:tc>
        <w:tc>
          <w:tcPr>
            <w:gridSpan w:val="3"/>
            <w:tcBorders>
              <w:top w:val="single" w:sz="4"/>
              <w:left w:val="single" w:sz="4"/>
              <w:bottom w:val="single" w:sz="4"/>
              <w:right w:val="single" w:sz="4"/>
            </w:tcBorders>
            <w:shd w:val="clear" w:color="auto" w:fill="FFFFFF"/>
            <w:vAlign w:val="top"/>
          </w:tcPr>
          <w:p>
            <w:pPr>
              <w:pStyle w:val="Style21"/>
              <w:keepNext w:val="0"/>
              <w:keepLines w:val="0"/>
              <w:framePr w:w="9382" w:h="1858" w:vSpace="180" w:wrap="notBeside" w:vAnchor="text" w:hAnchor="text" w:x="411" w:y="1"/>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Roční množství odváděných srážkových vod: 2969 </w:t>
            </w:r>
            <w:r>
              <w:rPr>
                <w:color w:val="000000"/>
                <w:spacing w:val="0"/>
                <w:w w:val="100"/>
                <w:position w:val="0"/>
                <w:shd w:val="clear" w:color="auto" w:fill="auto"/>
                <w:lang w:val="cs-CZ" w:eastAsia="cs-CZ" w:bidi="cs-CZ"/>
              </w:rPr>
              <w:t>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/rok</w:t>
            </w:r>
          </w:p>
        </w:tc>
      </w:tr>
    </w:tbl>
    <w:p>
      <w:pPr>
        <w:pStyle w:val="Style26"/>
        <w:keepNext w:val="0"/>
        <w:keepLines w:val="0"/>
        <w:framePr w:w="137" w:h="194" w:hSpace="410" w:wrap="notBeside" w:vAnchor="text" w:hAnchor="text" w:x="4904" w:y="1794"/>
        <w:widowControl w:val="0"/>
        <w:shd w:val="clear" w:color="auto" w:fill="auto"/>
        <w:bidi w:val="0"/>
        <w:spacing w:before="0" w:after="0" w:line="240" w:lineRule="auto"/>
        <w:ind w:left="0" w:right="0" w:firstLine="0"/>
        <w:jc w:val="left"/>
        <w:rPr>
          <w:sz w:val="13"/>
          <w:szCs w:val="13"/>
        </w:rPr>
      </w:pPr>
      <w:r>
        <w:rPr>
          <w:i w:val="0"/>
          <w:iCs w:val="0"/>
          <w:color w:val="000000"/>
          <w:spacing w:val="0"/>
          <w:w w:val="100"/>
          <w:position w:val="0"/>
          <w:sz w:val="13"/>
          <w:szCs w:val="13"/>
          <w:shd w:val="clear" w:color="auto" w:fill="auto"/>
          <w:lang w:val="cs-CZ" w:eastAsia="cs-CZ" w:bidi="cs-CZ"/>
        </w:rPr>
        <w:t>v</w:t>
      </w:r>
    </w:p>
    <w:p>
      <w:pPr>
        <w:pStyle w:val="Style26"/>
        <w:keepNext w:val="0"/>
        <w:keepLines w:val="0"/>
        <w:framePr w:w="144" w:h="194" w:hSpace="410" w:wrap="notBeside" w:vAnchor="text" w:hAnchor="text" w:x="5617" w:y="180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b/>
          <w:bCs/>
          <w:i w:val="0"/>
          <w:iCs w:val="0"/>
          <w:color w:val="000000"/>
          <w:spacing w:val="0"/>
          <w:w w:val="100"/>
          <w:position w:val="0"/>
          <w:sz w:val="13"/>
          <w:szCs w:val="13"/>
          <w:shd w:val="clear" w:color="auto" w:fill="auto"/>
          <w:lang w:val="cs-CZ" w:eastAsia="cs-CZ" w:bidi="cs-CZ"/>
        </w:rPr>
        <w:t>X</w:t>
      </w:r>
    </w:p>
    <w:p>
      <w:pPr>
        <w:pStyle w:val="Style26"/>
        <w:keepNext w:val="0"/>
        <w:keepLines w:val="0"/>
        <w:framePr w:w="166" w:h="202" w:hSpace="410" w:wrap="notBeside" w:vAnchor="text" w:hAnchor="text" w:x="7370" w:y="1837"/>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i w:val="0"/>
          <w:iCs w:val="0"/>
          <w:color w:val="000000"/>
          <w:spacing w:val="0"/>
          <w:w w:val="100"/>
          <w:position w:val="0"/>
          <w:sz w:val="14"/>
          <w:szCs w:val="14"/>
          <w:shd w:val="clear" w:color="auto" w:fill="auto"/>
          <w:lang w:val="cs-CZ" w:eastAsia="cs-CZ" w:bidi="cs-CZ"/>
        </w:rPr>
        <w:t>Z1</w:t>
      </w:r>
    </w:p>
    <w:p>
      <w:pPr>
        <w:pStyle w:val="Style26"/>
        <w:keepNext w:val="0"/>
        <w:keepLines w:val="0"/>
        <w:framePr w:w="338" w:h="194" w:hSpace="410" w:wrap="notBeside" w:vAnchor="text" w:hAnchor="text" w:x="8921" w:y="1823"/>
        <w:widowControl w:val="0"/>
        <w:shd w:val="clear" w:color="auto" w:fill="auto"/>
        <w:bidi w:val="0"/>
        <w:spacing w:before="0" w:after="0" w:line="240" w:lineRule="auto"/>
        <w:ind w:left="0" w:right="0" w:firstLine="0"/>
        <w:jc w:val="center"/>
        <w:rPr>
          <w:sz w:val="13"/>
          <w:szCs w:val="13"/>
        </w:rPr>
      </w:pPr>
      <w:r>
        <w:rPr>
          <w:i w:val="0"/>
          <w:iCs w:val="0"/>
          <w:color w:val="000000"/>
          <w:spacing w:val="0"/>
          <w:w w:val="100"/>
          <w:position w:val="0"/>
          <w:sz w:val="13"/>
          <w:szCs w:val="13"/>
          <w:shd w:val="clear" w:color="auto" w:fill="auto"/>
          <w:lang w:val="cs-CZ" w:eastAsia="cs-CZ" w:bidi="cs-CZ"/>
        </w:rPr>
        <w:t>v m'</w:t>
      </w:r>
    </w:p>
    <w:p>
      <w:pPr>
        <w:widowControl w:val="0"/>
        <w:spacing w:line="1" w:lineRule="exact"/>
      </w:pPr>
    </w:p>
    <w:p>
      <w:pPr>
        <w:pStyle w:val="Style10"/>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 xml:space="preserve">Smluvní strany se dohodly, že dodavatel je oprávněn údaj o hodnotě dlouhodobého srážkového úhrnu použitý pro výpočet množství srážkových vod odváděných do kanalizace pravidelně aktualizovat na základě statistických údajů poskytnutých Českým hydrometeorologickým ústavem nebo jakoukoliv jinou organizací jej nahrazující tak, aby údaje obsažené ve výše uvedené tabulce nebyly starší než 10 let. Platné hodnoty dlouhodobých srážkových úhrnů budou uveřejněny prostřednictvím </w:t>
      </w:r>
      <w:r>
        <w:fldChar w:fldCharType="begin"/>
      </w:r>
      <w:r>
        <w:rPr/>
        <w:instrText> HYPERLINK "http://www.vodarenska.cz" </w:instrText>
      </w:r>
      <w:r>
        <w:fldChar w:fldCharType="separate"/>
      </w:r>
      <w:r>
        <w:rPr>
          <w:color w:val="000000"/>
          <w:spacing w:val="0"/>
          <w:w w:val="100"/>
          <w:position w:val="0"/>
          <w:shd w:val="clear" w:color="auto" w:fill="auto"/>
          <w:lang w:val="en-US" w:eastAsia="en-US" w:bidi="en-US"/>
        </w:rPr>
        <w:t>www.vodarenska.cz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a budou k dispozici v zákaznických centrech dodavatele.</w:t>
      </w:r>
    </w:p>
    <w:p>
      <w:pPr>
        <w:pStyle w:val="Style15"/>
        <w:keepNext/>
        <w:keepLines/>
        <w:widowControl w:val="0"/>
        <w:numPr>
          <w:ilvl w:val="0"/>
          <w:numId w:val="3"/>
        </w:numPr>
        <w:shd w:val="clear" w:color="auto" w:fill="auto"/>
        <w:tabs>
          <w:tab w:pos="402" w:val="left"/>
        </w:tabs>
        <w:bidi w:val="0"/>
        <w:spacing w:before="0" w:after="0" w:line="240" w:lineRule="auto"/>
        <w:ind w:left="0" w:right="0" w:firstLine="0"/>
        <w:jc w:val="center"/>
      </w:pPr>
      <w:bookmarkStart w:id="8" w:name="bookmark8"/>
      <w:bookmarkStart w:id="9" w:name="bookmark9"/>
      <w:r>
        <w:rPr>
          <w:color w:val="000000"/>
          <w:spacing w:val="0"/>
          <w:w w:val="100"/>
          <w:position w:val="0"/>
          <w:shd w:val="clear" w:color="auto" w:fill="auto"/>
          <w:lang w:val="cs-CZ" w:eastAsia="cs-CZ" w:bidi="cs-CZ"/>
        </w:rPr>
        <w:t>Cenové, fakturační a platební podmínky</w:t>
      </w:r>
      <w:bookmarkEnd w:id="8"/>
      <w:bookmarkEnd w:id="9"/>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Cena za dodávku 1 m3 pitné vody a cena za odvádění 1 m3 odpadních vod se stanovuje na základě platných cenových předpisů písemnou dohodou mezi vlastníkem vodovodu a kanalizace a dodavatelem. Sazby vodného a stočného a jejich změny jsou k dispozici pro odběratele u městských a obecních úřadů nebo v sídle svazku obcí a též ve veřejně přístupném ceníku u dodavatele. Změny se oznamují způsobem v místě obvyklým. Dojde-li ke změně ceny a není k dispozici časový odečet spotřeby, provede se fakturace na základě průměrné denní spotřeby za předchozí odečtové období. Fakturace bude prováděna za spotřebu od data posledního odečtu, k datu změny ceny dle předchozí ceny a od data změny ceny, k novému odečtu v nové ceně.</w:t>
      </w:r>
    </w:p>
    <w:p>
      <w:pPr>
        <w:pStyle w:val="Style10"/>
        <w:keepNext w:val="0"/>
        <w:keepLines w:val="0"/>
        <w:widowControl w:val="0"/>
        <w:shd w:val="clear" w:color="auto" w:fill="auto"/>
        <w:bidi w:val="0"/>
        <w:spacing w:before="0" w:after="0" w:line="202" w:lineRule="auto"/>
        <w:ind w:left="0" w:right="0" w:firstLine="0"/>
        <w:jc w:val="left"/>
      </w:pPr>
      <w:r>
        <w:rPr>
          <w:color w:val="000000"/>
          <w:spacing w:val="0"/>
          <w:w w:val="100"/>
          <w:position w:val="0"/>
          <w:shd w:val="clear" w:color="auto" w:fill="auto"/>
          <w:lang w:val="cs-CZ" w:eastAsia="cs-CZ" w:bidi="cs-CZ"/>
        </w:rPr>
        <w:t>Kontaktní místo pro reklamace: divize Jihlava, Žižkova 93, 586 29 Jihlava</w:t>
      </w:r>
    </w:p>
    <w:p>
      <w:pPr>
        <w:pStyle w:val="Style10"/>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Stanovení záloh</w:t>
      </w:r>
    </w:p>
    <w:tbl>
      <w:tblPr>
        <w:tblOverlap w:val="never"/>
        <w:jc w:val="center"/>
        <w:tblLayout w:type="fixed"/>
      </w:tblPr>
      <w:tblGrid>
        <w:gridCol w:w="2419"/>
        <w:gridCol w:w="1541"/>
        <w:gridCol w:w="1444"/>
        <w:gridCol w:w="1627"/>
        <w:gridCol w:w="2344"/>
      </w:tblGrid>
      <w:tr>
        <w:trPr>
          <w:trHeight w:val="454" w:hRule="exact"/>
        </w:trPr>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Forma zálohových plateb:</w:t>
            </w:r>
          </w:p>
          <w:p>
            <w:pPr>
              <w:pStyle w:val="Style21"/>
              <w:keepNext w:val="0"/>
              <w:keepLines w:val="0"/>
              <w:widowControl w:val="0"/>
              <w:shd w:val="clear" w:color="auto" w:fill="auto"/>
              <w:bidi w:val="0"/>
              <w:spacing w:before="0" w:after="0" w:line="228"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Převodní příkaz</w:t>
            </w:r>
          </w:p>
        </w:tc>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Variabilní symbol:</w:t>
            </w:r>
          </w:p>
          <w:p>
            <w:pPr>
              <w:pStyle w:val="Style21"/>
              <w:keepNext w:val="0"/>
              <w:keepLines w:val="0"/>
              <w:widowControl w:val="0"/>
              <w:shd w:val="clear" w:color="auto" w:fill="auto"/>
              <w:bidi w:val="0"/>
              <w:spacing w:before="0" w:after="0" w:line="233"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2300135299</w:t>
            </w:r>
          </w:p>
        </w:tc>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76" w:lineRule="auto"/>
              <w:ind w:left="0" w:right="0" w:firstLine="0"/>
              <w:jc w:val="center"/>
              <w:rPr>
                <w:sz w:val="20"/>
                <w:szCs w:val="20"/>
              </w:rPr>
            </w:pPr>
            <w:r>
              <w:rPr>
                <w:color w:val="000000"/>
                <w:spacing w:val="0"/>
                <w:w w:val="100"/>
                <w:position w:val="0"/>
                <w:sz w:val="13"/>
                <w:szCs w:val="13"/>
                <w:shd w:val="clear" w:color="auto" w:fill="auto"/>
                <w:lang w:val="cs-CZ" w:eastAsia="cs-CZ" w:bidi="cs-CZ"/>
              </w:rPr>
              <w:t xml:space="preserve">Četnost plateb: </w:t>
            </w: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měsíčně</w:t>
            </w:r>
          </w:p>
        </w:tc>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Výše zálohy (Kč):</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12200</w:t>
            </w:r>
          </w:p>
        </w:tc>
        <w:tc>
          <w:tcPr>
            <w:tcBorders>
              <w:top w:val="single" w:sz="4"/>
              <w:left w:val="single" w:sz="4"/>
              <w:bottom w:val="single" w:sz="4"/>
              <w:right w:val="single" w:sz="4"/>
            </w:tcBorders>
            <w:shd w:val="clear" w:color="auto" w:fill="FFFFFF"/>
            <w:vAlign w:val="top"/>
          </w:tcPr>
          <w:p>
            <w:pPr>
              <w:pStyle w:val="Style21"/>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Bank, spojení odběratele:</w:t>
            </w:r>
          </w:p>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18330681/0100</w:t>
            </w:r>
          </w:p>
        </w:tc>
      </w:tr>
    </w:tbl>
    <w:p>
      <w:pPr>
        <w:pStyle w:val="Style2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shd w:val="clear" w:color="auto" w:fill="auto"/>
          <w:lang w:val="cs-CZ" w:eastAsia="cs-CZ" w:bidi="cs-CZ"/>
        </w:rPr>
        <w:t>Splatnost záloh se stanovuje na kterýkoliv den pro příslušný měsíc. Dodavatel je oprávněn při změně sazeb vodného a stočného nebo při změnách odebraného množství vody upravit nově výši záloh.</w:t>
      </w:r>
    </w:p>
    <w:p>
      <w:pPr>
        <w:widowControl w:val="0"/>
        <w:spacing w:after="99" w:line="1" w:lineRule="exact"/>
      </w:pPr>
    </w:p>
    <w:p>
      <w:pPr>
        <w:widowControl w:val="0"/>
        <w:spacing w:line="1" w:lineRule="exact"/>
      </w:pPr>
    </w:p>
    <w:p>
      <w:pPr>
        <w:pStyle w:val="Style26"/>
        <w:keepNext w:val="0"/>
        <w:keepLines w:val="0"/>
        <w:widowControl w:val="0"/>
        <w:shd w:val="clear" w:color="auto" w:fill="auto"/>
        <w:bidi w:val="0"/>
        <w:spacing w:before="0" w:after="0" w:line="240" w:lineRule="auto"/>
        <w:ind w:left="40" w:right="0" w:firstLine="0"/>
        <w:jc w:val="left"/>
      </w:pPr>
      <w:r>
        <w:rPr>
          <w:rFonts w:ascii="Times New Roman" w:eastAsia="Times New Roman" w:hAnsi="Times New Roman" w:cs="Times New Roman"/>
          <w:b/>
          <w:bCs/>
          <w:i w:val="0"/>
          <w:iCs w:val="0"/>
          <w:color w:val="000000"/>
          <w:spacing w:val="0"/>
          <w:w w:val="100"/>
          <w:position w:val="0"/>
          <w:shd w:val="clear" w:color="auto" w:fill="auto"/>
          <w:lang w:val="cs-CZ" w:eastAsia="cs-CZ" w:bidi="cs-CZ"/>
        </w:rPr>
        <w:t>Specifikace sazeb za poskytované služby pro:</w:t>
      </w:r>
    </w:p>
    <w:tbl>
      <w:tblPr>
        <w:tblOverlap w:val="never"/>
        <w:jc w:val="center"/>
        <w:tblLayout w:type="fixed"/>
      </w:tblPr>
      <w:tblGrid>
        <w:gridCol w:w="1087"/>
        <w:gridCol w:w="1080"/>
        <w:gridCol w:w="1084"/>
        <w:gridCol w:w="6127"/>
      </w:tblGrid>
      <w:tr>
        <w:trPr>
          <w:trHeight w:val="468"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Kód sazby:</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 sazby: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336" w:lineRule="auto"/>
              <w:ind w:left="0" w:right="0" w:firstLine="0"/>
              <w:jc w:val="left"/>
            </w:pPr>
            <w:r>
              <w:rPr>
                <w:color w:val="000000"/>
                <w:spacing w:val="0"/>
                <w:w w:val="100"/>
                <w:position w:val="0"/>
                <w:shd w:val="clear" w:color="auto" w:fill="auto"/>
                <w:lang w:val="cs-CZ" w:eastAsia="cs-CZ" w:bidi="cs-CZ"/>
              </w:rPr>
              <w:t>Roční paušál v sazbě (m</w:t>
            </w:r>
            <w:r>
              <w:rPr>
                <w:color w:val="000000"/>
                <w:spacing w:val="0"/>
                <w:w w:val="100"/>
                <w:position w:val="0"/>
                <w:shd w:val="clear" w:color="auto" w:fill="auto"/>
                <w:vertAlign w:val="superscript"/>
                <w:lang w:val="cs-CZ" w:eastAsia="cs-CZ" w:bidi="cs-CZ"/>
              </w:rPr>
              <w:t>3</w:t>
            </w:r>
            <w:r>
              <w:rPr>
                <w:color w:val="000000"/>
                <w:spacing w:val="0"/>
                <w:w w:val="100"/>
                <w:position w:val="0"/>
                <w:shd w:val="clear" w:color="auto" w:fill="auto"/>
                <w:lang w:val="cs-CZ" w:eastAsia="cs-CZ" w:bidi="cs-CZ"/>
              </w:rPr>
              <w:t>):</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Popis sazby:</w:t>
            </w:r>
          </w:p>
        </w:tc>
      </w:tr>
      <w:tr>
        <w:trPr>
          <w:trHeight w:val="392"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220v</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0</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Vodné dle vodoměru</w:t>
            </w:r>
          </w:p>
        </w:tc>
      </w:tr>
      <w:tr>
        <w:trPr>
          <w:trHeight w:val="400"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202s</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0</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Stočné dle vodoměru</w:t>
            </w:r>
          </w:p>
        </w:tc>
      </w:tr>
      <w:tr>
        <w:trPr>
          <w:trHeight w:val="407"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707s</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100</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2969</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Srážkovné dle zadaných ploch</w:t>
            </w:r>
          </w:p>
        </w:tc>
      </w:tr>
    </w:tbl>
    <w:p>
      <w:pPr>
        <w:widowControl w:val="0"/>
        <w:spacing w:after="99" w:line="1" w:lineRule="exact"/>
      </w:pPr>
    </w:p>
    <w:p>
      <w:pPr>
        <w:pStyle w:val="Style1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Vyúčtování uvedených služeb dodavatel provede prostřednictvím faktury za odečtové období.</w:t>
      </w:r>
    </w:p>
    <w:p>
      <w:pPr>
        <w:pStyle w:val="Style1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Způsob zasílání faktur: v písemné podobě (poštou)</w:t>
      </w:r>
    </w:p>
    <w:p>
      <w:pPr>
        <w:pStyle w:val="Style10"/>
        <w:keepNext w:val="0"/>
        <w:keepLines w:val="0"/>
        <w:widowControl w:val="0"/>
        <w:shd w:val="clear" w:color="auto" w:fill="auto"/>
        <w:bidi w:val="0"/>
        <w:spacing w:before="0" w:after="0" w:line="252" w:lineRule="auto"/>
        <w:ind w:left="0" w:right="0" w:firstLine="0"/>
        <w:jc w:val="both"/>
      </w:pPr>
      <w:r>
        <w:rPr>
          <w:color w:val="000000"/>
          <w:spacing w:val="0"/>
          <w:w w:val="100"/>
          <w:position w:val="0"/>
          <w:shd w:val="clear" w:color="auto" w:fill="auto"/>
          <w:lang w:val="cs-CZ" w:eastAsia="cs-CZ" w:bidi="cs-CZ"/>
        </w:rPr>
        <w:t xml:space="preserve">Vypořádání přeplatků: </w:t>
      </w:r>
      <w:r>
        <w:rPr>
          <w:b/>
          <w:bCs/>
          <w:color w:val="000000"/>
          <w:spacing w:val="0"/>
          <w:w w:val="100"/>
          <w:position w:val="0"/>
          <w:shd w:val="clear" w:color="auto" w:fill="auto"/>
          <w:lang w:val="cs-CZ" w:eastAsia="cs-CZ" w:bidi="cs-CZ"/>
        </w:rPr>
        <w:t xml:space="preserve">Převodním příkazem na účet 18330681/0100, </w:t>
      </w:r>
      <w:r>
        <w:rPr>
          <w:color w:val="000000"/>
          <w:spacing w:val="0"/>
          <w:w w:val="100"/>
          <w:position w:val="0"/>
          <w:shd w:val="clear" w:color="auto" w:fill="auto"/>
          <w:lang w:val="cs-CZ" w:eastAsia="cs-CZ" w:bidi="cs-CZ"/>
        </w:rPr>
        <w:t xml:space="preserve">nedoplatků: </w:t>
      </w:r>
      <w:r>
        <w:rPr>
          <w:b/>
          <w:bCs/>
          <w:color w:val="000000"/>
          <w:spacing w:val="0"/>
          <w:w w:val="100"/>
          <w:position w:val="0"/>
          <w:shd w:val="clear" w:color="auto" w:fill="auto"/>
          <w:lang w:val="cs-CZ" w:eastAsia="cs-CZ" w:bidi="cs-CZ"/>
        </w:rPr>
        <w:t>Převodním příkazem z účtu 18330681/0100.</w:t>
      </w:r>
    </w:p>
    <w:p>
      <w:pPr>
        <w:pStyle w:val="Style10"/>
        <w:keepNext w:val="0"/>
        <w:keepLines w:val="0"/>
        <w:widowControl w:val="0"/>
        <w:shd w:val="clear" w:color="auto" w:fill="auto"/>
        <w:bidi w:val="0"/>
        <w:spacing w:before="0" w:after="0" w:line="259" w:lineRule="auto"/>
        <w:ind w:left="0" w:right="0" w:firstLine="0"/>
        <w:jc w:val="both"/>
      </w:pPr>
      <w:r>
        <w:rPr>
          <w:color w:val="000000"/>
          <w:spacing w:val="0"/>
          <w:w w:val="100"/>
          <w:position w:val="0"/>
          <w:shd w:val="clear" w:color="auto" w:fill="auto"/>
          <w:lang w:val="cs-CZ" w:eastAsia="cs-CZ" w:bidi="cs-CZ"/>
        </w:rPr>
        <w:t>Každá faktura (daňový doklad) je splatná do 10 dnů ode dne jejího odeslání. V případě pochybností se má za to, že faktura byla doručena třetího dne po jejím odeslání.</w:t>
      </w:r>
    </w:p>
    <w:p>
      <w:pPr>
        <w:pStyle w:val="Style10"/>
        <w:keepNext w:val="0"/>
        <w:keepLines w:val="0"/>
        <w:widowControl w:val="0"/>
        <w:shd w:val="clear" w:color="auto" w:fill="auto"/>
        <w:bidi w:val="0"/>
        <w:spacing w:before="0" w:after="220" w:line="252" w:lineRule="auto"/>
        <w:ind w:left="0" w:right="0" w:firstLine="0"/>
        <w:jc w:val="both"/>
      </w:pPr>
      <w:r>
        <w:rPr>
          <w:color w:val="000000"/>
          <w:spacing w:val="0"/>
          <w:w w:val="100"/>
          <w:position w:val="0"/>
          <w:shd w:val="clear" w:color="auto" w:fill="auto"/>
          <w:lang w:val="cs-CZ" w:eastAsia="cs-CZ" w:bidi="cs-CZ"/>
        </w:rPr>
        <w:t>Při pozdní úhradě peněžitého plnění má dodavatel nárok na úhradu úroku z prodlení dle občanského zákoníku.</w:t>
      </w:r>
    </w:p>
    <w:p>
      <w:pPr>
        <w:pStyle w:val="Style15"/>
        <w:keepNext/>
        <w:keepLines/>
        <w:widowControl w:val="0"/>
        <w:numPr>
          <w:ilvl w:val="0"/>
          <w:numId w:val="3"/>
        </w:numPr>
        <w:shd w:val="clear" w:color="auto" w:fill="auto"/>
        <w:tabs>
          <w:tab w:pos="503" w:val="left"/>
        </w:tabs>
        <w:bidi w:val="0"/>
        <w:spacing w:before="0" w:after="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Závěrečná ustanovení</w:t>
      </w:r>
      <w:bookmarkEnd w:id="10"/>
      <w:bookmarkEnd w:id="11"/>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 xml:space="preserve">Smlouva se uzavírá na </w:t>
      </w:r>
      <w:r>
        <w:rPr>
          <w:b/>
          <w:bCs/>
          <w:color w:val="000000"/>
          <w:spacing w:val="0"/>
          <w:w w:val="100"/>
          <w:position w:val="0"/>
          <w:shd w:val="clear" w:color="auto" w:fill="auto"/>
          <w:lang w:val="cs-CZ" w:eastAsia="cs-CZ" w:bidi="cs-CZ"/>
        </w:rPr>
        <w:t xml:space="preserve">dobu neurčitou </w:t>
      </w:r>
      <w:r>
        <w:rPr>
          <w:color w:val="000000"/>
          <w:spacing w:val="0"/>
          <w:w w:val="100"/>
          <w:position w:val="0"/>
          <w:shd w:val="clear" w:color="auto" w:fill="auto"/>
          <w:lang w:val="cs-CZ" w:eastAsia="cs-CZ" w:bidi="cs-CZ"/>
        </w:rPr>
        <w:t xml:space="preserve">s účinností od </w:t>
      </w:r>
      <w:r>
        <w:rPr>
          <w:b/>
          <w:bCs/>
          <w:color w:val="000000"/>
          <w:spacing w:val="0"/>
          <w:w w:val="100"/>
          <w:position w:val="0"/>
          <w:shd w:val="clear" w:color="auto" w:fill="auto"/>
          <w:lang w:val="cs-CZ" w:eastAsia="cs-CZ" w:bidi="cs-CZ"/>
        </w:rPr>
        <w:t>11.4.2019 .</w:t>
      </w:r>
    </w:p>
    <w:p>
      <w:pPr>
        <w:pStyle w:val="Style10"/>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Odběratel a dodavatel se zavazují, že jakékoliv skutečnosti, které budou mít vliv na změnu kterékoliv Části této smlouvy, budou druhé smluvní straně oznámeny písemně do 30 dnů od této .skutečnosti. Změna smlouvy je možná jen písemnou formou, s výjimkou následujících ustanovení: číslo OM, zasílací adresa, stanovení záloh, způsob vyúčtování, specifikace sazeb za poskytované služby.</w:t>
      </w:r>
    </w:p>
    <w:p>
      <w:pPr>
        <w:pStyle w:val="Style10"/>
        <w:keepNext w:val="0"/>
        <w:keepLines w:val="0"/>
        <w:widowControl w:val="0"/>
        <w:shd w:val="clear" w:color="auto" w:fill="auto"/>
        <w:bidi w:val="0"/>
        <w:spacing w:before="0" w:after="100" w:line="240" w:lineRule="auto"/>
        <w:ind w:left="0" w:right="0" w:firstLine="0"/>
        <w:jc w:val="both"/>
      </w:pPr>
      <w:r>
        <w:rPr>
          <w:color w:val="000000"/>
          <w:spacing w:val="0"/>
          <w:w w:val="100"/>
          <w:position w:val="0"/>
          <w:shd w:val="clear" w:color="auto" w:fill="auto"/>
          <w:lang w:val="cs-CZ" w:eastAsia="cs-CZ" w:bidi="cs-CZ"/>
        </w:rPr>
        <w:t>Smluvní strany mohou uzavřenou smlouvu vypovědět, pokud se mezi sebou nedohodnou jinak. Výpovědní doba se sjednává v délce 1 měsíc, přičemž výpovědní doba začne plynout prvním dnem měsíce následujícího po doručení projevu vůle.</w:t>
      </w:r>
    </w:p>
    <w:p>
      <w:pPr>
        <w:pStyle w:val="Style10"/>
        <w:keepNext w:val="0"/>
        <w:keepLines w:val="0"/>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cs-CZ" w:eastAsia="cs-CZ" w:bidi="cs-CZ"/>
        </w:rPr>
        <w:t>Nedílnou součástí smlouvy jsou přílohy:</w:t>
      </w:r>
    </w:p>
    <w:p>
      <w:pPr>
        <w:pStyle w:val="Style10"/>
        <w:keepNext w:val="0"/>
        <w:keepLines w:val="0"/>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cs-CZ" w:eastAsia="cs-CZ" w:bidi="cs-CZ"/>
        </w:rPr>
        <w:t>Č. 1 - "Všeobecné podmínky dodávky pitné vody a odvádění odpadních vod"</w:t>
      </w:r>
    </w:p>
    <w:p>
      <w:pPr>
        <w:pStyle w:val="Style10"/>
        <w:keepNext w:val="0"/>
        <w:keepLines w:val="0"/>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cs-CZ" w:eastAsia="cs-CZ" w:bidi="cs-CZ"/>
        </w:rPr>
        <w:t>Č. 2 - Kvalita vypouštěných odpadních vod.</w:t>
      </w:r>
    </w:p>
    <w:p>
      <w:pPr>
        <w:pStyle w:val="Style10"/>
        <w:keepNext w:val="0"/>
        <w:keepLines w:val="0"/>
        <w:widowControl w:val="0"/>
        <w:shd w:val="clear" w:color="auto" w:fill="auto"/>
        <w:bidi w:val="0"/>
        <w:spacing w:before="0" w:after="160" w:line="240" w:lineRule="auto"/>
        <w:ind w:left="380" w:right="0" w:firstLine="0"/>
        <w:jc w:val="left"/>
      </w:pPr>
      <w:r>
        <w:rPr>
          <w:color w:val="000000"/>
          <w:spacing w:val="0"/>
          <w:w w:val="100"/>
          <w:position w:val="0"/>
          <w:shd w:val="clear" w:color="auto" w:fill="auto"/>
          <w:lang w:val="cs-CZ" w:eastAsia="cs-CZ" w:bidi="cs-CZ"/>
        </w:rPr>
        <w:t>S těmito přílohami se obě smluvní strany před podpisem smlouvy podrobně seznámily, s těmito souhlasí a tyto odběratel převzal při podpisu smlouvy.</w:t>
      </w:r>
    </w:p>
    <w:p>
      <w:pPr>
        <w:pStyle w:val="Style10"/>
        <w:keepNext w:val="0"/>
        <w:keepLines w:val="0"/>
        <w:widowControl w:val="0"/>
        <w:shd w:val="clear" w:color="auto" w:fill="auto"/>
        <w:bidi w:val="0"/>
        <w:spacing w:before="0" w:after="0" w:line="240" w:lineRule="auto"/>
        <w:ind w:left="380" w:right="0" w:firstLine="0"/>
        <w:jc w:val="left"/>
      </w:pPr>
      <w:r>
        <w:rPr>
          <w:color w:val="000000"/>
          <w:spacing w:val="0"/>
          <w:w w:val="100"/>
          <w:position w:val="0"/>
          <w:shd w:val="clear" w:color="auto" w:fill="auto"/>
          <w:lang w:val="cs-CZ" w:eastAsia="cs-CZ" w:bidi="cs-CZ"/>
        </w:rPr>
        <w:t>Vztahy mezi dodavatelem a odběratelem, které nejsou výslovně upraveny touto smlouvou, se řídí "Všeobecnými podmínkami dodávky pitné vody a odvádění odpadních vod“, příslušnými ustanoveními platných předpisů upravujících právní vztahy při dodávce pitné vody a odvádění odpadních vod a občanským zákoníkem. Smlouva se vypracovává ve dvou vyhotoveních, po jednom pro každou smluvní stranu.</w:t>
      </w:r>
    </w:p>
    <w:p>
      <w:pPr>
        <w:pStyle w:val="Style10"/>
        <w:keepNext w:val="0"/>
        <w:keepLines w:val="0"/>
        <w:widowControl w:val="0"/>
        <w:shd w:val="clear" w:color="auto" w:fill="auto"/>
        <w:bidi w:val="0"/>
        <w:spacing w:before="0" w:after="240" w:line="240" w:lineRule="auto"/>
        <w:ind w:left="380" w:right="0" w:firstLine="0"/>
        <w:jc w:val="left"/>
      </w:pPr>
      <w:r>
        <w:rPr>
          <w:color w:val="000000"/>
          <w:spacing w:val="0"/>
          <w:w w:val="100"/>
          <w:position w:val="0"/>
          <w:shd w:val="clear" w:color="auto" w:fill="auto"/>
          <w:lang w:val="cs-CZ" w:eastAsia="cs-CZ" w:bidi="cs-CZ"/>
        </w:rPr>
        <w:t>Dnem nabytí účinnosti této smlouvy pozbývají účinnosti dřívější smluvní ujednání mezi stranami.</w:t>
      </w:r>
    </w:p>
    <w:p>
      <w:pPr>
        <w:pStyle w:val="Style10"/>
        <w:keepNext w:val="0"/>
        <w:keepLines w:val="0"/>
        <w:widowControl w:val="0"/>
        <w:shd w:val="clear" w:color="auto" w:fill="auto"/>
        <w:bidi w:val="0"/>
        <w:spacing w:before="0" w:after="0" w:line="240" w:lineRule="auto"/>
        <w:ind w:left="0" w:right="0" w:firstLine="380"/>
        <w:jc w:val="left"/>
      </w:pPr>
      <w:r>
        <w:rPr>
          <w:color w:val="000000"/>
          <w:spacing w:val="0"/>
          <w:w w:val="100"/>
          <w:position w:val="0"/>
          <w:shd w:val="clear" w:color="auto" w:fill="auto"/>
          <w:lang w:val="cs-CZ" w:eastAsia="cs-CZ" w:bidi="cs-CZ"/>
        </w:rPr>
        <w:t>V Jihlavě dne 05.06.2019</w:t>
      </w:r>
    </w:p>
    <w:p>
      <w:pPr>
        <w:pStyle w:val="Style21"/>
        <w:keepNext w:val="0"/>
        <w:keepLines w:val="0"/>
        <w:widowControl w:val="0"/>
        <w:shd w:val="clear" w:color="auto" w:fill="auto"/>
        <w:bidi w:val="0"/>
        <w:spacing w:before="0" w:after="1180" w:line="187" w:lineRule="auto"/>
        <w:ind w:left="7840" w:right="0" w:firstLine="0"/>
        <w:jc w:val="left"/>
        <w:rPr>
          <w:sz w:val="24"/>
          <w:szCs w:val="24"/>
        </w:rPr>
      </w:pPr>
      <w:r>
        <w:rPr>
          <w:color w:val="000000"/>
          <w:spacing w:val="0"/>
          <w:w w:val="60"/>
          <w:position w:val="0"/>
          <w:sz w:val="24"/>
          <w:szCs w:val="24"/>
          <w:shd w:val="clear" w:color="auto" w:fill="auto"/>
          <w:lang w:val="cs-CZ" w:eastAsia="cs-CZ" w:bidi="cs-CZ"/>
        </w:rPr>
        <w:t>1 7. 07. 2019</w:t>
      </w:r>
    </w:p>
    <w:p>
      <w:pPr>
        <w:pStyle w:val="Style10"/>
        <w:keepNext w:val="0"/>
        <w:keepLines w:val="0"/>
        <w:widowControl w:val="0"/>
        <w:shd w:val="clear" w:color="auto" w:fill="auto"/>
        <w:bidi w:val="0"/>
        <w:spacing w:before="0" w:after="240" w:line="240" w:lineRule="auto"/>
        <w:ind w:left="3340" w:right="0" w:firstLine="0"/>
        <w:jc w:val="left"/>
        <w:sectPr>
          <w:footnotePr>
            <w:pos w:val="pageBottom"/>
            <w:numFmt w:val="decimal"/>
            <w:numRestart w:val="continuous"/>
          </w:footnotePr>
          <w:pgSz w:w="11900" w:h="16840"/>
          <w:pgMar w:top="1038" w:left="1001" w:right="697" w:bottom="2636" w:header="0" w:footer="2208" w:gutter="0"/>
          <w:cols w:space="720"/>
          <w:noEndnote/>
          <w:rtlGutter w:val="0"/>
          <w:docGrid w:linePitch="360"/>
        </w:sectPr>
      </w:pPr>
      <w:r>
        <mc:AlternateContent>
          <mc:Choice Requires="wps">
            <w:drawing>
              <wp:anchor distT="0" distB="0" distL="114300" distR="114300" simplePos="0" relativeHeight="125829384" behindDoc="0" locked="0" layoutInCell="1" allowOverlap="1">
                <wp:simplePos x="0" y="0"/>
                <wp:positionH relativeFrom="page">
                  <wp:posOffset>2311400</wp:posOffset>
                </wp:positionH>
                <wp:positionV relativeFrom="paragraph">
                  <wp:posOffset>38100</wp:posOffset>
                </wp:positionV>
                <wp:extent cx="461645" cy="114300"/>
                <wp:wrapSquare wrapText="right"/>
                <wp:docPr id="11" name="Shape 11"/>
                <a:graphic xmlns:a="http://schemas.openxmlformats.org/drawingml/2006/main">
                  <a:graphicData uri="http://schemas.microsoft.com/office/word/2010/wordprocessingShape">
                    <wps:wsp>
                      <wps:cNvSpPr txBox="1"/>
                      <wps:spPr>
                        <a:xfrm>
                          <a:ext cx="461645" cy="11430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Vrtl EL</w:t>
                            </w:r>
                          </w:p>
                        </w:txbxContent>
                      </wps:txbx>
                      <wps:bodyPr wrap="none" lIns="0" tIns="0" rIns="0" bIns="0">
                        <a:noAutoFit/>
                      </wps:bodyPr>
                    </wps:wsp>
                  </a:graphicData>
                </a:graphic>
              </wp:anchor>
            </w:drawing>
          </mc:Choice>
          <mc:Fallback>
            <w:pict>
              <v:shape id="_x0000_s1037" type="#_x0000_t202" style="position:absolute;margin-left:182.pt;margin-top:3.pt;width:36.350000000000001pt;height:9.pt;z-index:-125829369;mso-wrap-distance-left:9.pt;mso-wrap-distance-right:9.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color w:val="000000"/>
                          <w:spacing w:val="0"/>
                          <w:w w:val="100"/>
                          <w:position w:val="0"/>
                          <w:sz w:val="12"/>
                          <w:szCs w:val="12"/>
                          <w:shd w:val="clear" w:color="auto" w:fill="auto"/>
                          <w:lang w:val="cs-CZ" w:eastAsia="cs-CZ" w:bidi="cs-CZ"/>
                        </w:rPr>
                        <w:t>Vrtl EL</w:t>
                      </w:r>
                    </w:p>
                  </w:txbxContent>
                </v:textbox>
                <w10:wrap type="square" side="right" anchorx="page"/>
              </v:shape>
            </w:pict>
          </mc:Fallback>
        </mc:AlternateContent>
      </w:r>
      <w:r>
        <w:rPr>
          <w:color w:val="000000"/>
          <w:spacing w:val="0"/>
          <w:w w:val="100"/>
          <w:position w:val="0"/>
          <w:shd w:val="clear" w:color="auto" w:fill="auto"/>
          <w:lang w:val="cs-CZ" w:eastAsia="cs-CZ" w:bidi="cs-CZ"/>
        </w:rPr>
        <w:t>ODBĚRATEL</w:t>
      </w:r>
    </w:p>
    <w:p>
      <w:pPr>
        <w:pStyle w:val="Style15"/>
        <w:keepNext/>
        <w:keepLines/>
        <w:widowControl w:val="0"/>
        <w:shd w:val="clear" w:color="auto" w:fill="auto"/>
        <w:bidi w:val="0"/>
        <w:spacing w:before="0" w:after="0" w:line="240" w:lineRule="auto"/>
        <w:ind w:left="0" w:right="0" w:firstLine="400"/>
        <w:jc w:val="left"/>
      </w:pPr>
      <w:bookmarkStart w:id="12" w:name="bookmark12"/>
      <w:bookmarkStart w:id="13" w:name="bookmark13"/>
      <w:r>
        <w:rPr>
          <w:rFonts w:ascii="Arial" w:eastAsia="Arial" w:hAnsi="Arial" w:cs="Arial"/>
          <w:color w:val="000000"/>
          <w:spacing w:val="0"/>
          <w:w w:val="100"/>
          <w:position w:val="0"/>
          <w:u w:val="single"/>
          <w:shd w:val="clear" w:color="auto" w:fill="auto"/>
          <w:lang w:val="cs-CZ" w:eastAsia="cs-CZ" w:bidi="cs-CZ"/>
        </w:rPr>
        <w:t>Kvalita vypouštěných odpadních vod - příloha č. 2 ke smlouvě č, 06/217</w:t>
      </w:r>
      <w:bookmarkEnd w:id="12"/>
      <w:bookmarkEnd w:id="13"/>
    </w:p>
    <w:p>
      <w:pPr>
        <w:pStyle w:val="Style21"/>
        <w:keepNext w:val="0"/>
        <w:keepLines w:val="0"/>
        <w:widowControl w:val="0"/>
        <w:shd w:val="clear" w:color="auto" w:fill="auto"/>
        <w:bidi w:val="0"/>
        <w:spacing w:before="0" w:after="80" w:line="240" w:lineRule="auto"/>
        <w:ind w:left="0" w:right="0" w:firstLine="0"/>
        <w:jc w:val="center"/>
        <w:rPr>
          <w:sz w:val="28"/>
          <w:szCs w:val="28"/>
        </w:rPr>
      </w:pPr>
      <w:r>
        <w:rPr>
          <w:color w:val="000000"/>
          <w:spacing w:val="0"/>
          <w:w w:val="100"/>
          <w:position w:val="0"/>
          <w:sz w:val="28"/>
          <w:szCs w:val="28"/>
          <w:shd w:val="clear" w:color="auto" w:fill="auto"/>
          <w:lang w:val="cs-CZ" w:eastAsia="cs-CZ" w:bidi="cs-CZ"/>
        </w:rPr>
        <w:t>(technická část)</w:t>
      </w:r>
    </w:p>
    <w:p>
      <w:pPr>
        <w:pStyle w:val="Style26"/>
        <w:keepNext w:val="0"/>
        <w:keepLines w:val="0"/>
        <w:widowControl w:val="0"/>
        <w:shd w:val="clear" w:color="auto" w:fill="auto"/>
        <w:bidi w:val="0"/>
        <w:spacing w:before="0" w:after="0" w:line="240" w:lineRule="auto"/>
        <w:ind w:left="32" w:right="0" w:firstLine="0"/>
        <w:jc w:val="left"/>
        <w:rPr>
          <w:sz w:val="22"/>
          <w:szCs w:val="22"/>
        </w:rPr>
      </w:pPr>
      <w:r>
        <w:rPr>
          <w:rFonts w:ascii="Times New Roman" w:eastAsia="Times New Roman" w:hAnsi="Times New Roman" w:cs="Times New Roman"/>
          <w:b/>
          <w:bCs/>
          <w:i w:val="0"/>
          <w:iCs w:val="0"/>
          <w:color w:val="000000"/>
          <w:spacing w:val="0"/>
          <w:w w:val="100"/>
          <w:position w:val="0"/>
          <w:sz w:val="22"/>
          <w:szCs w:val="22"/>
          <w:shd w:val="clear" w:color="auto" w:fill="auto"/>
          <w:lang w:val="cs-CZ" w:eastAsia="cs-CZ" w:bidi="cs-CZ"/>
        </w:rPr>
        <w:t>A. Množství dodávané vody</w:t>
      </w:r>
    </w:p>
    <w:tbl>
      <w:tblPr>
        <w:tblOverlap w:val="never"/>
        <w:jc w:val="center"/>
        <w:tblLayout w:type="fixed"/>
      </w:tblPr>
      <w:tblGrid>
        <w:gridCol w:w="680"/>
        <w:gridCol w:w="1775"/>
        <w:gridCol w:w="1631"/>
        <w:gridCol w:w="6088"/>
      </w:tblGrid>
      <w:tr>
        <w:trPr>
          <w:trHeight w:val="51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Poř. číslo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57" w:lineRule="auto"/>
              <w:ind w:left="0" w:right="0" w:firstLine="0"/>
              <w:jc w:val="center"/>
              <w:rPr>
                <w:sz w:val="20"/>
                <w:szCs w:val="20"/>
              </w:rPr>
            </w:pPr>
            <w:r>
              <w:rPr>
                <w:color w:val="000000"/>
                <w:spacing w:val="0"/>
                <w:w w:val="100"/>
                <w:position w:val="0"/>
                <w:sz w:val="20"/>
                <w:szCs w:val="20"/>
                <w:shd w:val="clear" w:color="auto" w:fill="auto"/>
                <w:lang w:val="cs-CZ" w:eastAsia="cs-CZ" w:bidi="cs-CZ"/>
              </w:rPr>
              <w:t>Odběrné místo číslo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Množství dodané vody m3/rok</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Poznámka</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(např. profil, materiál přípojky)</w:t>
            </w:r>
          </w:p>
        </w:tc>
      </w:tr>
      <w:tr>
        <w:trPr>
          <w:trHeight w:val="299"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6411-30-0000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2500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Kosovská 16</w:t>
            </w:r>
          </w:p>
        </w:tc>
      </w:tr>
      <w:tr>
        <w:trPr>
          <w:trHeight w:val="28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6411-40-0000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Kosovská 16</w:t>
            </w:r>
          </w:p>
        </w:tc>
      </w:tr>
      <w:tr>
        <w:trPr>
          <w:trHeight w:val="328"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80"/>
              <w:jc w:val="both"/>
              <w:rPr>
                <w:sz w:val="20"/>
                <w:szCs w:val="20"/>
              </w:rPr>
            </w:pPr>
            <w:r>
              <w:rPr>
                <w:color w:val="000000"/>
                <w:spacing w:val="0"/>
                <w:w w:val="100"/>
                <w:position w:val="0"/>
                <w:sz w:val="20"/>
                <w:szCs w:val="20"/>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2"/>
                <w:szCs w:val="22"/>
                <w:shd w:val="clear" w:color="auto" w:fill="auto"/>
                <w:lang w:val="cs-CZ" w:eastAsia="cs-CZ" w:bidi="cs-CZ"/>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9" w:line="1" w:lineRule="exact"/>
      </w:pPr>
    </w:p>
    <w:p>
      <w:pPr>
        <w:widowControl w:val="0"/>
        <w:spacing w:line="1" w:lineRule="exact"/>
      </w:pPr>
    </w:p>
    <w:p>
      <w:pPr>
        <w:pStyle w:val="Style26"/>
        <w:keepNext w:val="0"/>
        <w:keepLines w:val="0"/>
        <w:widowControl w:val="0"/>
        <w:shd w:val="clear" w:color="auto" w:fill="auto"/>
        <w:bidi w:val="0"/>
        <w:spacing w:before="0" w:after="120" w:line="240" w:lineRule="auto"/>
        <w:ind w:left="43" w:right="0" w:firstLine="0"/>
        <w:jc w:val="left"/>
        <w:rPr>
          <w:sz w:val="22"/>
          <w:szCs w:val="22"/>
        </w:rPr>
      </w:pPr>
      <w:r>
        <w:rPr>
          <w:rFonts w:ascii="Times New Roman" w:eastAsia="Times New Roman" w:hAnsi="Times New Roman" w:cs="Times New Roman"/>
          <w:b/>
          <w:bCs/>
          <w:i w:val="0"/>
          <w:iCs w:val="0"/>
          <w:color w:val="000000"/>
          <w:spacing w:val="0"/>
          <w:w w:val="100"/>
          <w:position w:val="0"/>
          <w:sz w:val="22"/>
          <w:szCs w:val="22"/>
          <w:shd w:val="clear" w:color="auto" w:fill="auto"/>
          <w:lang w:val="cs-CZ" w:eastAsia="cs-CZ" w:bidi="cs-CZ"/>
        </w:rPr>
        <w:t>B. Množství odváděné odpadní vody</w:t>
      </w:r>
    </w:p>
    <w:p>
      <w:pPr>
        <w:pStyle w:val="Style26"/>
        <w:keepNext w:val="0"/>
        <w:keepLines w:val="0"/>
        <w:widowControl w:val="0"/>
        <w:shd w:val="clear" w:color="auto" w:fill="auto"/>
        <w:bidi w:val="0"/>
        <w:spacing w:before="0" w:after="0" w:line="240" w:lineRule="auto"/>
        <w:ind w:left="43" w:right="0" w:firstLine="0"/>
        <w:jc w:val="left"/>
      </w:pPr>
      <w:r>
        <w:rPr>
          <w:color w:val="000000"/>
          <w:spacing w:val="0"/>
          <w:w w:val="100"/>
          <w:position w:val="0"/>
          <w:shd w:val="clear" w:color="auto" w:fill="auto"/>
          <w:lang w:val="cs-CZ" w:eastAsia="cs-CZ" w:bidi="cs-CZ"/>
        </w:rPr>
        <w:t>B.l.Přehled celkové produkce odpadních vod odběratelem</w:t>
      </w:r>
    </w:p>
    <w:tbl>
      <w:tblPr>
        <w:tblOverlap w:val="never"/>
        <w:jc w:val="center"/>
        <w:tblLayout w:type="fixed"/>
      </w:tblPr>
      <w:tblGrid>
        <w:gridCol w:w="677"/>
        <w:gridCol w:w="1775"/>
        <w:gridCol w:w="1627"/>
        <w:gridCol w:w="2174"/>
        <w:gridCol w:w="3917"/>
      </w:tblGrid>
      <w:tr>
        <w:trPr>
          <w:trHeight w:val="74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Poř. Číslo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33" w:lineRule="auto"/>
              <w:ind w:left="0" w:right="0" w:firstLine="0"/>
              <w:jc w:val="center"/>
              <w:rPr>
                <w:sz w:val="20"/>
                <w:szCs w:val="20"/>
              </w:rPr>
            </w:pPr>
            <w:r>
              <w:rPr>
                <w:color w:val="000000"/>
                <w:spacing w:val="0"/>
                <w:w w:val="100"/>
                <w:position w:val="0"/>
                <w:sz w:val="20"/>
                <w:szCs w:val="20"/>
                <w:shd w:val="clear" w:color="auto" w:fill="auto"/>
                <w:lang w:val="cs-CZ" w:eastAsia="cs-CZ" w:bidi="cs-CZ"/>
              </w:rPr>
              <w:t>Odběrné místo číslo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Zdroj (vodoměr, paušál, ostatní)</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Množství produkované odpadní vody m3/rok</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Poznámka</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(např.popis vlastního zdroje odběratele,stanovení odpočtu)</w:t>
            </w:r>
          </w:p>
        </w:tc>
      </w:tr>
      <w:tr>
        <w:trPr>
          <w:trHeight w:val="30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6411-30-0000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vodoměr</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2500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Kosovská 16</w:t>
            </w:r>
          </w:p>
        </w:tc>
      </w:tr>
      <w:tr>
        <w:trPr>
          <w:trHeight w:val="30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6411-40-0000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vodoměr</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500</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Kosovská 16</w:t>
            </w:r>
          </w:p>
        </w:tc>
      </w:tr>
      <w:tr>
        <w:trPr>
          <w:trHeight w:val="310"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w:t>
            </w:r>
          </w:p>
        </w:tc>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540"/>
              <w:jc w:val="left"/>
              <w:rPr>
                <w:sz w:val="22"/>
                <w:szCs w:val="22"/>
              </w:rPr>
            </w:pPr>
            <w:r>
              <w:rPr>
                <w:color w:val="000000"/>
                <w:spacing w:val="0"/>
                <w:w w:val="100"/>
                <w:position w:val="0"/>
                <w:sz w:val="22"/>
                <w:szCs w:val="22"/>
                <w:shd w:val="clear" w:color="auto" w:fill="auto"/>
                <w:lang w:val="cs-CZ" w:eastAsia="cs-CZ" w:bidi="cs-CZ"/>
              </w:rPr>
              <w:t>-</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9" w:line="1" w:lineRule="exact"/>
      </w:pPr>
    </w:p>
    <w:p>
      <w:pPr>
        <w:widowControl w:val="0"/>
        <w:spacing w:line="1" w:lineRule="exact"/>
      </w:pPr>
    </w:p>
    <w:p>
      <w:pPr>
        <w:pStyle w:val="Style26"/>
        <w:keepNext w:val="0"/>
        <w:keepLines w:val="0"/>
        <w:widowControl w:val="0"/>
        <w:shd w:val="clear" w:color="auto" w:fill="auto"/>
        <w:bidi w:val="0"/>
        <w:spacing w:before="0" w:after="0" w:line="240" w:lineRule="auto"/>
        <w:ind w:left="50" w:right="0" w:firstLine="0"/>
        <w:jc w:val="left"/>
      </w:pPr>
      <w:r>
        <w:rPr>
          <w:color w:val="000000"/>
          <w:spacing w:val="0"/>
          <w:w w:val="100"/>
          <w:position w:val="0"/>
          <w:shd w:val="clear" w:color="auto" w:fill="auto"/>
          <w:lang w:val="cs-CZ" w:eastAsia="cs-CZ" w:bidi="cs-CZ"/>
        </w:rPr>
        <w:t>B. 2. Přehled kanalizačních přípojek</w:t>
      </w:r>
    </w:p>
    <w:tbl>
      <w:tblPr>
        <w:tblOverlap w:val="never"/>
        <w:jc w:val="center"/>
        <w:tblLayout w:type="fixed"/>
      </w:tblPr>
      <w:tblGrid>
        <w:gridCol w:w="673"/>
        <w:gridCol w:w="1771"/>
        <w:gridCol w:w="1631"/>
        <w:gridCol w:w="2178"/>
        <w:gridCol w:w="3920"/>
      </w:tblGrid>
      <w:tr>
        <w:trPr>
          <w:trHeight w:val="72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Poř. číslo</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Rozdělení celkov.množství OV (v %)</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Popis kanalizační přípojky</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Množství produkované odpadní vody m3/rok</w:t>
            </w:r>
          </w:p>
        </w:tc>
        <w:tc>
          <w:tcPr>
            <w:tcBorders>
              <w:top w:val="single" w:sz="4"/>
              <w:left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Poznámka</w:t>
            </w:r>
          </w:p>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(druh odp.vod,profil,materiál přípojky)</w:t>
            </w:r>
          </w:p>
        </w:tc>
      </w:tr>
      <w:tr>
        <w:trPr>
          <w:trHeight w:val="29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3000</w:t>
            </w:r>
          </w:p>
        </w:tc>
        <w:tc>
          <w:tcPr>
            <w:tcBorders>
              <w:top w:val="single" w:sz="4"/>
              <w:left w:val="single" w:sz="4"/>
              <w:right w:val="single" w:sz="4"/>
            </w:tcBorders>
            <w:shd w:val="clear" w:color="auto" w:fill="FFFFFF"/>
            <w:vAlign w:val="top"/>
          </w:tcPr>
          <w:p>
            <w:pPr>
              <w:widowControl w:val="0"/>
              <w:rPr>
                <w:sz w:val="10"/>
                <w:szCs w:val="10"/>
              </w:rPr>
            </w:pPr>
          </w:p>
        </w:tc>
      </w:tr>
      <w:tr>
        <w:trPr>
          <w:trHeight w:val="30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3"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79" w:line="1" w:lineRule="exact"/>
      </w:pPr>
    </w:p>
    <w:p>
      <w:pPr>
        <w:widowControl w:val="0"/>
        <w:spacing w:line="1" w:lineRule="exact"/>
      </w:pPr>
    </w:p>
    <w:p>
      <w:pPr>
        <w:pStyle w:val="Style26"/>
        <w:keepNext w:val="0"/>
        <w:keepLines w:val="0"/>
        <w:widowControl w:val="0"/>
        <w:shd w:val="clear" w:color="auto" w:fill="auto"/>
        <w:bidi w:val="0"/>
        <w:spacing w:before="0" w:after="120" w:line="240" w:lineRule="auto"/>
        <w:ind w:left="0" w:right="0" w:firstLine="0"/>
        <w:jc w:val="left"/>
        <w:rPr>
          <w:sz w:val="22"/>
          <w:szCs w:val="22"/>
        </w:rPr>
      </w:pPr>
      <w:r>
        <w:rPr>
          <w:rFonts w:ascii="Times New Roman" w:eastAsia="Times New Roman" w:hAnsi="Times New Roman" w:cs="Times New Roman"/>
          <w:b/>
          <w:bCs/>
          <w:i w:val="0"/>
          <w:iCs w:val="0"/>
          <w:color w:val="000000"/>
          <w:spacing w:val="0"/>
          <w:w w:val="100"/>
          <w:position w:val="0"/>
          <w:sz w:val="22"/>
          <w:szCs w:val="22"/>
          <w:shd w:val="clear" w:color="auto" w:fill="auto"/>
          <w:lang w:val="cs-CZ" w:eastAsia="cs-CZ" w:bidi="cs-CZ"/>
        </w:rPr>
        <w:t>C. Kvalita odváděné odpadní vody</w:t>
      </w:r>
    </w:p>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C. 1. Limitní hodnoty vybraných ukazatelů znečištění pro odběratele</w:t>
      </w:r>
    </w:p>
    <w:tbl>
      <w:tblPr>
        <w:tblOverlap w:val="never"/>
        <w:jc w:val="center"/>
        <w:tblLayout w:type="fixed"/>
      </w:tblPr>
      <w:tblGrid>
        <w:gridCol w:w="616"/>
        <w:gridCol w:w="1577"/>
        <w:gridCol w:w="2358"/>
        <w:gridCol w:w="1271"/>
        <w:gridCol w:w="1087"/>
        <w:gridCol w:w="724"/>
        <w:gridCol w:w="2513"/>
      </w:tblGrid>
      <w:tr>
        <w:trPr>
          <w:trHeight w:val="292" w:hRule="exact"/>
        </w:trPr>
        <w:tc>
          <w:tcPr>
            <w:vMerge w:val="restart"/>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300" w:lineRule="auto"/>
              <w:ind w:left="0" w:right="0" w:firstLine="0"/>
              <w:jc w:val="center"/>
              <w:rPr>
                <w:sz w:val="20"/>
                <w:szCs w:val="20"/>
              </w:rPr>
            </w:pPr>
            <w:r>
              <w:rPr>
                <w:color w:val="000000"/>
                <w:spacing w:val="0"/>
                <w:w w:val="100"/>
                <w:position w:val="0"/>
                <w:sz w:val="20"/>
                <w:szCs w:val="20"/>
                <w:shd w:val="clear" w:color="auto" w:fill="auto"/>
                <w:lang w:val="cs-CZ" w:eastAsia="cs-CZ" w:bidi="cs-CZ"/>
              </w:rPr>
              <w:t>Poř. číslo</w:t>
            </w:r>
          </w:p>
        </w:tc>
        <w:tc>
          <w:tcPr>
            <w:vMerge w:val="restart"/>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317" w:lineRule="auto"/>
              <w:ind w:left="0" w:right="0" w:firstLine="0"/>
              <w:jc w:val="center"/>
              <w:rPr>
                <w:sz w:val="20"/>
                <w:szCs w:val="20"/>
              </w:rPr>
            </w:pPr>
            <w:r>
              <w:rPr>
                <w:color w:val="000000"/>
                <w:spacing w:val="0"/>
                <w:w w:val="100"/>
                <w:position w:val="0"/>
                <w:sz w:val="20"/>
                <w:szCs w:val="20"/>
                <w:shd w:val="clear" w:color="auto" w:fill="auto"/>
                <w:lang w:val="cs-CZ" w:eastAsia="cs-CZ" w:bidi="cs-CZ"/>
              </w:rPr>
              <w:t>Kontrolní profil (popis)</w:t>
            </w:r>
          </w:p>
        </w:tc>
        <w:tc>
          <w:tcPr>
            <w:vMerge w:val="restart"/>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Ukazatel znečištění</w:t>
            </w:r>
          </w:p>
        </w:tc>
        <w:tc>
          <w:tcPr>
            <w:gridSpan w:val="3"/>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Limitní hodnoty</w:t>
            </w:r>
          </w:p>
        </w:tc>
        <w:tc>
          <w:tcPr>
            <w:vMerge w:val="restart"/>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300" w:lineRule="auto"/>
              <w:ind w:left="0" w:right="0" w:firstLine="0"/>
              <w:jc w:val="center"/>
              <w:rPr>
                <w:sz w:val="20"/>
                <w:szCs w:val="20"/>
              </w:rPr>
            </w:pPr>
            <w:r>
              <w:rPr>
                <w:color w:val="000000"/>
                <w:spacing w:val="0"/>
                <w:w w:val="100"/>
                <w:position w:val="0"/>
                <w:sz w:val="20"/>
                <w:szCs w:val="20"/>
                <w:shd w:val="clear" w:color="auto" w:fill="auto"/>
                <w:lang w:val="cs-CZ" w:eastAsia="cs-CZ" w:bidi="cs-CZ"/>
              </w:rPr>
              <w:t>Popis předčištění (stručně)</w:t>
            </w:r>
          </w:p>
        </w:tc>
      </w:tr>
      <w:tr>
        <w:trPr>
          <w:trHeight w:val="288" w:hRule="exact"/>
        </w:trPr>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prům.mg/l</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max. mg/l</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shd w:val="clear" w:color="auto" w:fill="auto"/>
                <w:lang w:val="cs-CZ" w:eastAsia="cs-CZ" w:bidi="cs-CZ"/>
              </w:rPr>
              <w:t>t/rok</w:t>
            </w:r>
          </w:p>
        </w:tc>
        <w:tc>
          <w:tcPr>
            <w:vMerge/>
            <w:tcBorders>
              <w:left w:val="single" w:sz="4"/>
              <w:right w:val="single" w:sz="4"/>
            </w:tcBorders>
            <w:shd w:val="clear" w:color="auto" w:fill="FFFFFF"/>
            <w:vAlign w:val="bottom"/>
          </w:tcPr>
          <w:p>
            <w:pPr/>
          </w:p>
        </w:tc>
      </w:tr>
      <w:tr>
        <w:trPr>
          <w:trHeight w:val="270"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PH</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6,5-9,5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BSK</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200</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350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06</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CHSK - Cr</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500</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700</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1,5</w:t>
            </w:r>
          </w:p>
        </w:tc>
        <w:tc>
          <w:tcPr>
            <w:tcBorders>
              <w:top w:val="single" w:sz="4"/>
              <w:left w:val="single" w:sz="4"/>
              <w:right w:val="single" w:sz="4"/>
            </w:tcBorders>
            <w:shd w:val="clear" w:color="auto" w:fill="FFFFFF"/>
            <w:vAlign w:val="top"/>
          </w:tcPr>
          <w:p>
            <w:pPr>
              <w:widowControl w:val="0"/>
              <w:rPr>
                <w:sz w:val="10"/>
                <w:szCs w:val="10"/>
              </w:rPr>
            </w:pPr>
          </w:p>
        </w:tc>
      </w:tr>
      <w:tr>
        <w:trPr>
          <w:trHeight w:val="281"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NL</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300</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400</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0,9</w:t>
            </w:r>
          </w:p>
        </w:tc>
        <w:tc>
          <w:tcPr>
            <w:tcBorders>
              <w:top w:val="single" w:sz="4"/>
              <w:left w:val="single" w:sz="4"/>
              <w:right w:val="single" w:sz="4"/>
            </w:tcBorders>
            <w:shd w:val="clear" w:color="auto" w:fill="FFFFFF"/>
            <w:vAlign w:val="top"/>
          </w:tcPr>
          <w:p>
            <w:pPr>
              <w:widowControl w:val="0"/>
              <w:rPr>
                <w:sz w:val="10"/>
                <w:szCs w:val="10"/>
              </w:rPr>
            </w:pPr>
          </w:p>
        </w:tc>
      </w:tr>
      <w:tr>
        <w:trPr>
          <w:trHeight w:val="263"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Ropa a ropné látky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5</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0,02</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RAS</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1200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1800</w:t>
            </w: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3,6</w:t>
            </w: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 celk.</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8</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10</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0,02</w:t>
            </w:r>
          </w:p>
        </w:tc>
        <w:tc>
          <w:tcPr>
            <w:tcBorders>
              <w:top w:val="single" w:sz="4"/>
              <w:left w:val="single" w:sz="4"/>
              <w:right w:val="single" w:sz="4"/>
            </w:tcBorders>
            <w:shd w:val="clear" w:color="auto" w:fill="FFFFFF"/>
            <w:vAlign w:val="top"/>
          </w:tcPr>
          <w:p>
            <w:pPr>
              <w:widowControl w:val="0"/>
              <w:rPr>
                <w:sz w:val="10"/>
                <w:szCs w:val="10"/>
              </w:rPr>
            </w:pPr>
          </w:p>
        </w:tc>
      </w:tr>
      <w:tr>
        <w:trPr>
          <w:trHeight w:val="263"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59"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0"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0"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0"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1"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74"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4" w:hRule="exact"/>
        </w:trPr>
        <w:tc>
          <w:tcPr>
            <w:tcBorders>
              <w:top w:val="single" w:sz="4"/>
              <w:left w:val="single" w:sz="4"/>
              <w:bottom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200"/>
              <w:jc w:val="both"/>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17</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46"/>
        <w:keepNext w:val="0"/>
        <w:keepLines w:val="0"/>
        <w:widowControl w:val="0"/>
        <w:shd w:val="clear" w:color="auto" w:fill="auto"/>
        <w:bidi w:val="0"/>
        <w:spacing w:before="0" w:after="0" w:line="216" w:lineRule="auto"/>
        <w:ind w:left="0" w:right="0" w:firstLine="0"/>
        <w:jc w:val="both"/>
      </w:pPr>
      <w:r>
        <w:rPr>
          <w:color w:val="000000"/>
          <w:spacing w:val="0"/>
          <w:w w:val="100"/>
          <w:position w:val="0"/>
          <w:sz w:val="22"/>
          <w:szCs w:val="22"/>
          <w:shd w:val="clear" w:color="auto" w:fill="auto"/>
          <w:lang w:val="cs-CZ" w:eastAsia="cs-CZ" w:bidi="cs-CZ"/>
        </w:rPr>
        <w:t xml:space="preserve">C. 2. </w:t>
      </w:r>
      <w:r>
        <w:rPr>
          <w:i/>
          <w:iCs/>
          <w:color w:val="000000"/>
          <w:spacing w:val="0"/>
          <w:w w:val="100"/>
          <w:position w:val="0"/>
          <w:shd w:val="clear" w:color="auto" w:fill="auto"/>
          <w:lang w:val="cs-CZ" w:eastAsia="cs-CZ" w:bidi="cs-CZ"/>
        </w:rPr>
        <w:t>Způsob kontroly kvality odpadních vod</w:t>
      </w:r>
    </w:p>
    <w:p>
      <w:pPr>
        <w:pStyle w:val="Style46"/>
        <w:keepNext w:val="0"/>
        <w:keepLines w:val="0"/>
        <w:widowControl w:val="0"/>
        <w:shd w:val="clear" w:color="auto" w:fill="auto"/>
        <w:bidi w:val="0"/>
        <w:spacing w:before="0" w:line="233" w:lineRule="auto"/>
        <w:ind w:left="0" w:right="0" w:firstLine="0"/>
        <w:jc w:val="both"/>
      </w:pPr>
      <w:r>
        <w:rPr>
          <w:color w:val="000000"/>
          <w:spacing w:val="0"/>
          <w:w w:val="100"/>
          <w:position w:val="0"/>
          <w:shd w:val="clear" w:color="auto" w:fill="auto"/>
          <w:lang w:val="cs-CZ" w:eastAsia="cs-CZ" w:bidi="cs-CZ"/>
        </w:rPr>
        <w:t>Odběratel je povinen jako součást smlouvy předat dodavateli schéma vnitřní kanalizace s vyznačením profilů a míst směrodatných pro kontrolu kvality odpadních vod vypouštěných do veřejné kanalizace. Při provozu předčistícího zařízení je kontrola kvality i množství upravovaných odpadních vod prováděna i na odtoku z tohoto zařízení.</w:t>
      </w:r>
    </w:p>
    <w:p>
      <w:pPr>
        <w:pStyle w:val="Style46"/>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Typ kontrolního vzorku:</w:t>
      </w:r>
    </w:p>
    <w:p>
      <w:pPr>
        <w:pStyle w:val="Style46"/>
        <w:keepNext w:val="0"/>
        <w:keepLines w:val="0"/>
        <w:widowControl w:val="0"/>
        <w:numPr>
          <w:ilvl w:val="0"/>
          <w:numId w:val="5"/>
        </w:numPr>
        <w:shd w:val="clear" w:color="auto" w:fill="auto"/>
        <w:tabs>
          <w:tab w:pos="222" w:val="left"/>
        </w:tabs>
        <w:bidi w:val="0"/>
        <w:spacing w:before="0" w:after="0" w:line="240" w:lineRule="auto"/>
        <w:ind w:left="0" w:right="0" w:firstLine="0"/>
        <w:jc w:val="left"/>
      </w:pPr>
      <w:r>
        <w:rPr>
          <w:color w:val="000000"/>
          <w:spacing w:val="0"/>
          <w:w w:val="100"/>
          <w:position w:val="0"/>
          <w:shd w:val="clear" w:color="auto" w:fill="auto"/>
          <w:lang w:val="cs-CZ" w:eastAsia="cs-CZ" w:bidi="cs-CZ"/>
        </w:rPr>
        <w:t>v případě koncentrační hodnoty maximální je směrodatný vzorek prostý (bodový)</w:t>
      </w:r>
    </w:p>
    <w:p>
      <w:pPr>
        <w:pStyle w:val="Style46"/>
        <w:keepNext w:val="0"/>
        <w:keepLines w:val="0"/>
        <w:widowControl w:val="0"/>
        <w:numPr>
          <w:ilvl w:val="0"/>
          <w:numId w:val="5"/>
        </w:numPr>
        <w:shd w:val="clear" w:color="auto" w:fill="auto"/>
        <w:tabs>
          <w:tab w:pos="222" w:val="left"/>
        </w:tabs>
        <w:bidi w:val="0"/>
        <w:spacing w:before="0" w:line="240" w:lineRule="auto"/>
        <w:ind w:left="200" w:right="0" w:hanging="200"/>
        <w:jc w:val="left"/>
      </w:pPr>
      <w:r>
        <w:rPr>
          <w:color w:val="000000"/>
          <w:spacing w:val="0"/>
          <w:w w:val="100"/>
          <w:position w:val="0"/>
          <w:shd w:val="clear" w:color="auto" w:fill="auto"/>
          <w:lang w:val="cs-CZ" w:eastAsia="cs-CZ" w:bidi="cs-CZ"/>
        </w:rPr>
        <w:t xml:space="preserve">v případě bilanční hodnoty, resp. koncentrační hodnoty průměrné je směrodatný vzorek směsný, odebíraný po dobu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8 hod., </w:t>
      </w:r>
      <w:r>
        <w:rPr>
          <w:color w:val="000000"/>
          <w:spacing w:val="0"/>
          <w:w w:val="100"/>
          <w:position w:val="0"/>
          <w:shd w:val="clear" w:color="auto" w:fill="auto"/>
          <w:lang w:val="cs-CZ" w:eastAsia="cs-CZ" w:bidi="cs-CZ"/>
        </w:rPr>
        <w:t xml:space="preserve">v intervalech </w:t>
      </w:r>
      <w:r>
        <w:rPr>
          <w:rFonts w:ascii="Times New Roman" w:eastAsia="Times New Roman" w:hAnsi="Times New Roman" w:cs="Times New Roman"/>
          <w:b/>
          <w:bCs/>
          <w:color w:val="000000"/>
          <w:spacing w:val="0"/>
          <w:w w:val="100"/>
          <w:position w:val="0"/>
          <w:sz w:val="22"/>
          <w:szCs w:val="22"/>
          <w:shd w:val="clear" w:color="auto" w:fill="auto"/>
          <w:lang w:val="cs-CZ" w:eastAsia="cs-CZ" w:bidi="cs-CZ"/>
        </w:rPr>
        <w:t xml:space="preserve">1 hod. </w:t>
      </w:r>
      <w:r>
        <w:rPr>
          <w:color w:val="000000"/>
          <w:spacing w:val="0"/>
          <w:w w:val="100"/>
          <w:position w:val="0"/>
          <w:shd w:val="clear" w:color="auto" w:fill="auto"/>
          <w:lang w:val="cs-CZ" w:eastAsia="cs-CZ" w:bidi="cs-CZ"/>
        </w:rPr>
        <w:t>(+-10 min. nebo dle vnitřního programu automatického odběrného zařízení)</w:t>
      </w:r>
    </w:p>
    <w:p>
      <w:pPr>
        <w:pStyle w:val="Style46"/>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Odběr vzorků, jenž je směrodatný pro kontrolu dodržování podmínek smlouvy, provádí dodavatel. Tento je povinen oznámit odběr zástupci odběratele a v případě jeho zájmu zúčastnit se odběru, resp. získat část odebraného vzorku k paralelnímu rozboru, mu toto umožnit. Pokud se odběratel vzorku nezúčastní, je odběr provedený dodavatelem platný. Za rozhodující se považuje vždy výsledek rozboru vzorku odpadních vod provedený akreditovanou laboratoří dodavatele. O odběru vzorku sepíše dodavatel s odběratelem protokol.</w:t>
      </w:r>
    </w:p>
    <w:p>
      <w:pPr>
        <w:pStyle w:val="Style46"/>
        <w:keepNext w:val="0"/>
        <w:keepLines w:val="0"/>
        <w:widowControl w:val="0"/>
        <w:shd w:val="clear" w:color="auto" w:fill="auto"/>
        <w:bidi w:val="0"/>
        <w:spacing w:before="0" w:after="0" w:line="240" w:lineRule="auto"/>
        <w:ind w:left="0" w:right="0" w:firstLine="0"/>
        <w:jc w:val="both"/>
      </w:pPr>
      <w:r>
        <w:rPr>
          <w:i/>
          <w:iCs/>
          <w:color w:val="000000"/>
          <w:spacing w:val="0"/>
          <w:w w:val="100"/>
          <w:position w:val="0"/>
          <w:shd w:val="clear" w:color="auto" w:fill="auto"/>
          <w:lang w:val="cs-CZ" w:eastAsia="cs-CZ" w:bidi="cs-CZ"/>
        </w:rPr>
        <w:t>C.3. Stanovení jiných podmínek pro vypouštění odpadních vod do kanalizace k veřejné potřebě</w:t>
      </w:r>
    </w:p>
    <w:p>
      <w:pPr>
        <w:pStyle w:val="Style46"/>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V ostatních ukazatelích platí všeobecné limitní hodnoty znečištění, uvedené v bodě C.5. přílohy č. 2 smlouvy.</w:t>
      </w:r>
    </w:p>
    <w:p>
      <w:pPr>
        <w:pStyle w:val="Style46"/>
        <w:keepNext w:val="0"/>
        <w:keepLines w:val="0"/>
        <w:widowControl w:val="0"/>
        <w:shd w:val="clear" w:color="auto" w:fill="auto"/>
        <w:bidi w:val="0"/>
        <w:spacing w:before="0" w:line="298" w:lineRule="auto"/>
        <w:ind w:left="0" w:right="0" w:firstLine="0"/>
        <w:jc w:val="left"/>
      </w:pPr>
      <w:r>
        <w:rPr>
          <w:i/>
          <w:iCs/>
          <w:color w:val="000000"/>
          <w:spacing w:val="0"/>
          <w:w w:val="100"/>
          <w:position w:val="0"/>
          <w:shd w:val="clear" w:color="auto" w:fill="auto"/>
          <w:lang w:val="cs-CZ" w:eastAsia="cs-CZ" w:bidi="cs-CZ"/>
        </w:rPr>
        <w:t>C. 4. Stanovení výše procenta stočného pro výpočet smluvní pokuty dle všeobecných podmínek dodávky vody a odvádění odpadních vod</w:t>
      </w:r>
    </w:p>
    <w:tbl>
      <w:tblPr>
        <w:tblOverlap w:val="never"/>
        <w:jc w:val="left"/>
        <w:tblLayout w:type="fixed"/>
      </w:tblPr>
      <w:tblGrid>
        <w:gridCol w:w="6685"/>
        <w:gridCol w:w="2124"/>
      </w:tblGrid>
      <w:tr>
        <w:trPr>
          <w:trHeight w:val="313"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Ukazatel znečištění</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shd w:val="clear" w:color="auto" w:fill="auto"/>
                <w:lang w:val="cs-CZ" w:eastAsia="cs-CZ" w:bidi="cs-CZ"/>
              </w:rPr>
              <w:t>Procento stočného (%)</w:t>
            </w:r>
          </w:p>
        </w:tc>
      </w:tr>
      <w:tr>
        <w:trPr>
          <w:trHeight w:val="29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pH</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10</w:t>
            </w:r>
          </w:p>
        </w:tc>
      </w:tr>
      <w:tr>
        <w:trPr>
          <w:trHeight w:val="284"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BSK5, CHSK, NL, N-NH4, Nanorg, Pcelk, EL, NEL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2</w:t>
            </w:r>
          </w:p>
        </w:tc>
      </w:tr>
      <w:tr>
        <w:trPr>
          <w:trHeight w:val="29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rtuť, kadmium, arsen, olovo, chrom, nikl, měď, zinek, AOX, PCB, tenzidy</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6</w:t>
            </w:r>
          </w:p>
        </w:tc>
      </w:tr>
      <w:tr>
        <w:trPr>
          <w:trHeight w:val="313" w:hRule="exact"/>
        </w:trPr>
        <w:tc>
          <w:tcPr>
            <w:tcBorders>
              <w:top w:val="single" w:sz="4"/>
              <w:left w:val="single" w:sz="4"/>
              <w:bottom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Ostatní ukazatelé</w:t>
            </w:r>
          </w:p>
        </w:tc>
        <w:tc>
          <w:tcPr>
            <w:tcBorders>
              <w:top w:val="single" w:sz="4"/>
              <w:left w:val="single" w:sz="4"/>
              <w:bottom w:val="single" w:sz="4"/>
              <w:right w:val="single" w:sz="4"/>
            </w:tcBorders>
            <w:shd w:val="clear" w:color="auto" w:fill="FFFFFF"/>
            <w:vAlign w:val="center"/>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2</w:t>
            </w:r>
          </w:p>
        </w:tc>
      </w:tr>
    </w:tbl>
    <w:p>
      <w:pPr>
        <w:widowControl w:val="0"/>
        <w:spacing w:line="1" w:lineRule="exact"/>
      </w:pPr>
      <w:r>
        <w:br w:type="page"/>
      </w:r>
    </w:p>
    <w:p>
      <w:pPr>
        <w:pStyle w:val="Style26"/>
        <w:keepNext w:val="0"/>
        <w:keepLines w:val="0"/>
        <w:widowControl w:val="0"/>
        <w:shd w:val="clear" w:color="auto" w:fill="auto"/>
        <w:bidi w:val="0"/>
        <w:spacing w:before="0" w:after="0" w:line="269" w:lineRule="auto"/>
        <w:ind w:left="0" w:right="0" w:firstLine="0"/>
        <w:jc w:val="left"/>
      </w:pPr>
      <w:r>
        <w:rPr>
          <w:i w:val="0"/>
          <w:iCs w:val="0"/>
          <w:color w:val="000000"/>
          <w:spacing w:val="0"/>
          <w:w w:val="100"/>
          <w:position w:val="0"/>
          <w:sz w:val="22"/>
          <w:szCs w:val="22"/>
          <w:shd w:val="clear" w:color="auto" w:fill="auto"/>
          <w:lang w:val="cs-CZ" w:eastAsia="cs-CZ" w:bidi="cs-CZ"/>
        </w:rPr>
        <w:t xml:space="preserve">C. 5. </w:t>
      </w:r>
      <w:r>
        <w:rPr>
          <w:color w:val="000000"/>
          <w:spacing w:val="0"/>
          <w:w w:val="100"/>
          <w:position w:val="0"/>
          <w:shd w:val="clear" w:color="auto" w:fill="auto"/>
          <w:lang w:val="cs-CZ" w:eastAsia="cs-CZ" w:bidi="cs-CZ"/>
        </w:rPr>
        <w:t>Všeobecně platné limity ukazatelů znečištění odpadních vod vypouštěných do kanalizace k veřejné potřebě dle kanalizačního řádu obce Jihlava ze dne 30.1.2015</w:t>
      </w:r>
    </w:p>
    <w:tbl>
      <w:tblPr>
        <w:tblOverlap w:val="never"/>
        <w:jc w:val="center"/>
        <w:tblLayout w:type="fixed"/>
      </w:tblPr>
      <w:tblGrid>
        <w:gridCol w:w="3773"/>
        <w:gridCol w:w="2783"/>
        <w:gridCol w:w="2790"/>
      </w:tblGrid>
      <w:tr>
        <w:trPr>
          <w:trHeight w:val="810"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shd w:val="clear" w:color="auto" w:fill="auto"/>
                <w:lang w:val="cs-CZ" w:eastAsia="cs-CZ" w:bidi="cs-CZ"/>
              </w:rPr>
              <w:t>Ukazatel znečištění</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190"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shd w:val="clear" w:color="auto" w:fill="auto"/>
                <w:lang w:val="cs-CZ" w:eastAsia="cs-CZ" w:bidi="cs-CZ"/>
              </w:rPr>
              <w:t xml:space="preserve">Hodnota - </w:t>
            </w:r>
            <w:r>
              <w:rPr>
                <w:rFonts w:ascii="Times New Roman" w:eastAsia="Times New Roman" w:hAnsi="Times New Roman" w:cs="Times New Roman"/>
                <w:b/>
                <w:bCs/>
                <w:i/>
                <w:iCs/>
                <w:color w:val="000000"/>
                <w:spacing w:val="0"/>
                <w:w w:val="100"/>
                <w:position w:val="0"/>
                <w:sz w:val="28"/>
                <w:szCs w:val="28"/>
                <w:shd w:val="clear" w:color="auto" w:fill="auto"/>
                <w:lang w:val="cs-CZ" w:eastAsia="cs-CZ" w:bidi="cs-CZ"/>
              </w:rPr>
              <w:t xml:space="preserve">prům. </w:t>
            </w: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 xml:space="preserve">(platná pro směsný vzorek) </w:t>
            </w:r>
            <w:r>
              <w:rPr>
                <w:rFonts w:ascii="Times New Roman" w:eastAsia="Times New Roman" w:hAnsi="Times New Roman" w:cs="Times New Roman"/>
                <w:b/>
                <w:bCs/>
                <w:color w:val="000000"/>
                <w:spacing w:val="0"/>
                <w:w w:val="100"/>
                <w:position w:val="0"/>
                <w:sz w:val="28"/>
                <w:szCs w:val="28"/>
                <w:shd w:val="clear" w:color="auto" w:fill="auto"/>
                <w:lang w:val="cs-CZ" w:eastAsia="cs-CZ" w:bidi="cs-CZ"/>
              </w:rPr>
              <w:t>/mg/l/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192" w:lineRule="auto"/>
              <w:ind w:left="0" w:right="0" w:firstLine="0"/>
              <w:jc w:val="center"/>
              <w:rPr>
                <w:sz w:val="28"/>
                <w:szCs w:val="28"/>
              </w:rPr>
            </w:pPr>
            <w:r>
              <w:rPr>
                <w:rFonts w:ascii="Times New Roman" w:eastAsia="Times New Roman" w:hAnsi="Times New Roman" w:cs="Times New Roman"/>
                <w:b/>
                <w:bCs/>
                <w:color w:val="000000"/>
                <w:spacing w:val="0"/>
                <w:w w:val="100"/>
                <w:position w:val="0"/>
                <w:sz w:val="28"/>
                <w:szCs w:val="28"/>
                <w:shd w:val="clear" w:color="auto" w:fill="auto"/>
                <w:lang w:val="cs-CZ" w:eastAsia="cs-CZ" w:bidi="cs-CZ"/>
              </w:rPr>
              <w:t xml:space="preserve">Hodnota - </w:t>
            </w:r>
            <w:r>
              <w:rPr>
                <w:rFonts w:ascii="Times New Roman" w:eastAsia="Times New Roman" w:hAnsi="Times New Roman" w:cs="Times New Roman"/>
                <w:b/>
                <w:bCs/>
                <w:i/>
                <w:iCs/>
                <w:color w:val="000000"/>
                <w:spacing w:val="0"/>
                <w:w w:val="100"/>
                <w:position w:val="0"/>
                <w:sz w:val="28"/>
                <w:szCs w:val="28"/>
                <w:shd w:val="clear" w:color="auto" w:fill="auto"/>
                <w:lang w:val="cs-CZ" w:eastAsia="cs-CZ" w:bidi="cs-CZ"/>
              </w:rPr>
              <w:t xml:space="preserve">max. </w:t>
            </w:r>
            <w:r>
              <w:rPr>
                <w:rFonts w:ascii="Times New Roman" w:eastAsia="Times New Roman" w:hAnsi="Times New Roman" w:cs="Times New Roman"/>
                <w:b/>
                <w:bCs/>
                <w:color w:val="000000"/>
                <w:spacing w:val="0"/>
                <w:w w:val="100"/>
                <w:position w:val="0"/>
                <w:sz w:val="20"/>
                <w:szCs w:val="20"/>
                <w:shd w:val="clear" w:color="auto" w:fill="auto"/>
                <w:lang w:val="cs-CZ" w:eastAsia="cs-CZ" w:bidi="cs-CZ"/>
              </w:rPr>
              <w:t xml:space="preserve">(platná pro bodový vzorek) </w:t>
            </w:r>
            <w:r>
              <w:rPr>
                <w:rFonts w:ascii="Times New Roman" w:eastAsia="Times New Roman" w:hAnsi="Times New Roman" w:cs="Times New Roman"/>
                <w:b/>
                <w:bCs/>
                <w:color w:val="000000"/>
                <w:spacing w:val="0"/>
                <w:w w:val="100"/>
                <w:position w:val="0"/>
                <w:sz w:val="28"/>
                <w:szCs w:val="28"/>
                <w:shd w:val="clear" w:color="auto" w:fill="auto"/>
                <w:lang w:val="cs-CZ" w:eastAsia="cs-CZ" w:bidi="cs-CZ"/>
              </w:rPr>
              <w:t>/mg/l/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CHSK-Cr</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20" w:right="0" w:firstLine="0"/>
              <w:jc w:val="both"/>
              <w:rPr>
                <w:sz w:val="22"/>
                <w:szCs w:val="22"/>
              </w:rPr>
            </w:pPr>
            <w:r>
              <w:rPr>
                <w:color w:val="000000"/>
                <w:spacing w:val="0"/>
                <w:w w:val="100"/>
                <w:position w:val="0"/>
                <w:sz w:val="22"/>
                <w:szCs w:val="22"/>
                <w:shd w:val="clear" w:color="auto" w:fill="auto"/>
                <w:lang w:val="cs-CZ" w:eastAsia="cs-CZ" w:bidi="cs-CZ"/>
              </w:rPr>
              <w:t>800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000"/>
              <w:jc w:val="both"/>
              <w:rPr>
                <w:sz w:val="22"/>
                <w:szCs w:val="22"/>
              </w:rPr>
            </w:pPr>
            <w:r>
              <w:rPr>
                <w:color w:val="000000"/>
                <w:spacing w:val="0"/>
                <w:w w:val="100"/>
                <w:position w:val="0"/>
                <w:sz w:val="22"/>
                <w:szCs w:val="22"/>
                <w:shd w:val="clear" w:color="auto" w:fill="auto"/>
                <w:lang w:val="cs-CZ" w:eastAsia="cs-CZ" w:bidi="cs-CZ"/>
              </w:rPr>
              <w:t>950 mg/l</w:t>
            </w:r>
          </w:p>
        </w:tc>
      </w:tr>
      <w:tr>
        <w:trPr>
          <w:trHeight w:val="331"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BSK5</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20" w:right="0" w:firstLine="0"/>
              <w:jc w:val="both"/>
              <w:rPr>
                <w:sz w:val="22"/>
                <w:szCs w:val="22"/>
              </w:rPr>
            </w:pPr>
            <w:r>
              <w:rPr>
                <w:color w:val="000000"/>
                <w:spacing w:val="0"/>
                <w:w w:val="100"/>
                <w:position w:val="0"/>
                <w:sz w:val="22"/>
                <w:szCs w:val="22"/>
                <w:shd w:val="clear" w:color="auto" w:fill="auto"/>
                <w:lang w:val="cs-CZ" w:eastAsia="cs-CZ" w:bidi="cs-CZ"/>
              </w:rPr>
              <w:t>420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000"/>
              <w:jc w:val="both"/>
              <w:rPr>
                <w:sz w:val="22"/>
                <w:szCs w:val="22"/>
              </w:rPr>
            </w:pPr>
            <w:r>
              <w:rPr>
                <w:color w:val="000000"/>
                <w:spacing w:val="0"/>
                <w:w w:val="100"/>
                <w:position w:val="0"/>
                <w:sz w:val="22"/>
                <w:szCs w:val="22"/>
                <w:shd w:val="clear" w:color="auto" w:fill="auto"/>
                <w:lang w:val="cs-CZ" w:eastAsia="cs-CZ" w:bidi="cs-CZ"/>
              </w:rPr>
              <w:t>500 mg/l</w:t>
            </w:r>
          </w:p>
        </w:tc>
      </w:tr>
      <w:tr>
        <w:trPr>
          <w:trHeight w:val="34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NL</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20" w:right="0" w:firstLine="0"/>
              <w:jc w:val="both"/>
              <w:rPr>
                <w:sz w:val="22"/>
                <w:szCs w:val="22"/>
              </w:rPr>
            </w:pPr>
            <w:r>
              <w:rPr>
                <w:color w:val="000000"/>
                <w:spacing w:val="0"/>
                <w:w w:val="100"/>
                <w:position w:val="0"/>
                <w:sz w:val="22"/>
                <w:szCs w:val="22"/>
                <w:shd w:val="clear" w:color="auto" w:fill="auto"/>
                <w:lang w:val="cs-CZ" w:eastAsia="cs-CZ" w:bidi="cs-CZ"/>
              </w:rPr>
              <w:t>360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000"/>
              <w:jc w:val="both"/>
              <w:rPr>
                <w:sz w:val="22"/>
                <w:szCs w:val="22"/>
              </w:rPr>
            </w:pPr>
            <w:r>
              <w:rPr>
                <w:color w:val="000000"/>
                <w:spacing w:val="0"/>
                <w:w w:val="100"/>
                <w:position w:val="0"/>
                <w:sz w:val="22"/>
                <w:szCs w:val="22"/>
                <w:shd w:val="clear" w:color="auto" w:fill="auto"/>
                <w:lang w:val="cs-CZ" w:eastAsia="cs-CZ" w:bidi="cs-CZ"/>
              </w:rPr>
              <w:t>420 mg/l</w:t>
            </w:r>
          </w:p>
        </w:tc>
      </w:tr>
      <w:tr>
        <w:trPr>
          <w:trHeight w:val="349"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tuky a oleje (jako extrah. látky)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55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70 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tenzidy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300" w:right="0" w:firstLine="0"/>
              <w:jc w:val="both"/>
              <w:rPr>
                <w:sz w:val="22"/>
                <w:szCs w:val="22"/>
              </w:rPr>
            </w:pPr>
            <w:r>
              <w:rPr>
                <w:color w:val="000000"/>
                <w:spacing w:val="0"/>
                <w:w w:val="100"/>
                <w:position w:val="0"/>
                <w:sz w:val="22"/>
                <w:szCs w:val="22"/>
                <w:shd w:val="clear" w:color="auto" w:fill="auto"/>
                <w:lang w:val="cs-CZ" w:eastAsia="cs-CZ" w:bidi="cs-CZ"/>
              </w:rPr>
              <w:t>7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10 mg/l</w:t>
            </w:r>
          </w:p>
        </w:tc>
      </w:tr>
      <w:tr>
        <w:trPr>
          <w:trHeight w:val="34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C10 - C 40 (ropné látky)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300" w:right="0" w:firstLine="0"/>
              <w:jc w:val="both"/>
              <w:rPr>
                <w:sz w:val="22"/>
                <w:szCs w:val="22"/>
              </w:rPr>
            </w:pPr>
            <w:r>
              <w:rPr>
                <w:color w:val="000000"/>
                <w:spacing w:val="0"/>
                <w:w w:val="100"/>
                <w:position w:val="0"/>
                <w:sz w:val="22"/>
                <w:szCs w:val="22"/>
                <w:shd w:val="clear" w:color="auto" w:fill="auto"/>
                <w:lang w:val="cs-CZ" w:eastAsia="cs-CZ" w:bidi="cs-CZ"/>
              </w:rPr>
              <w:t>5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10 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látky fenolického charakteru</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10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20 mg/l</w:t>
            </w:r>
          </w:p>
        </w:tc>
      </w:tr>
      <w:tr>
        <w:trPr>
          <w:trHeight w:val="33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rozpuštěné látky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1 500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2 200 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rozpustné anorganické soli</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1 000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1 500 mg/l</w:t>
            </w:r>
          </w:p>
        </w:tc>
      </w:tr>
      <w:tr>
        <w:trPr>
          <w:trHeight w:val="33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N-NH4+</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50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65 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22"/>
                <w:szCs w:val="22"/>
                <w:shd w:val="clear" w:color="auto" w:fill="auto"/>
                <w:lang w:val="cs-CZ" w:eastAsia="cs-CZ" w:bidi="cs-CZ"/>
              </w:rPr>
              <w:t xml:space="preserve">N </w:t>
            </w:r>
            <w:r>
              <w:rPr>
                <w:color w:val="000000"/>
                <w:spacing w:val="0"/>
                <w:w w:val="100"/>
                <w:position w:val="0"/>
                <w:sz w:val="15"/>
                <w:szCs w:val="15"/>
                <w:shd w:val="clear" w:color="auto" w:fill="auto"/>
                <w:lang w:val="cs-CZ" w:eastAsia="cs-CZ" w:bidi="cs-CZ"/>
              </w:rPr>
              <w:t>celkový</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60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75 mg/l</w:t>
            </w:r>
          </w:p>
        </w:tc>
      </w:tr>
      <w:tr>
        <w:trPr>
          <w:trHeight w:val="33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 celkový</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10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12 mg/l</w:t>
            </w:r>
          </w:p>
        </w:tc>
      </w:tr>
      <w:tr>
        <w:trPr>
          <w:trHeight w:val="34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celková sušina</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3 000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3 000 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měď</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0,5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0,5 mg/l</w:t>
            </w:r>
          </w:p>
        </w:tc>
      </w:tr>
      <w:tr>
        <w:trPr>
          <w:trHeight w:val="349"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zinek</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300" w:right="0" w:firstLine="0"/>
              <w:jc w:val="both"/>
              <w:rPr>
                <w:sz w:val="22"/>
                <w:szCs w:val="22"/>
              </w:rPr>
            </w:pPr>
            <w:r>
              <w:rPr>
                <w:color w:val="000000"/>
                <w:spacing w:val="0"/>
                <w:w w:val="100"/>
                <w:position w:val="0"/>
                <w:sz w:val="22"/>
                <w:szCs w:val="22"/>
                <w:shd w:val="clear" w:color="auto" w:fill="auto"/>
                <w:lang w:val="cs-CZ" w:eastAsia="cs-CZ" w:bidi="cs-CZ"/>
              </w:rPr>
              <w:t>2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280" w:right="0" w:firstLine="0"/>
              <w:jc w:val="both"/>
              <w:rPr>
                <w:sz w:val="22"/>
                <w:szCs w:val="22"/>
              </w:rPr>
            </w:pPr>
            <w:r>
              <w:rPr>
                <w:color w:val="000000"/>
                <w:spacing w:val="0"/>
                <w:w w:val="100"/>
                <w:position w:val="0"/>
                <w:sz w:val="22"/>
                <w:szCs w:val="22"/>
                <w:shd w:val="clear" w:color="auto" w:fill="auto"/>
                <w:lang w:val="cs-CZ" w:eastAsia="cs-CZ" w:bidi="cs-CZ"/>
              </w:rPr>
              <w:t>2 mg/l</w:t>
            </w:r>
          </w:p>
        </w:tc>
      </w:tr>
      <w:tr>
        <w:trPr>
          <w:trHeight w:val="33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železo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10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10 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PH</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20" w:right="0" w:firstLine="0"/>
              <w:jc w:val="both"/>
              <w:rPr>
                <w:sz w:val="22"/>
                <w:szCs w:val="22"/>
              </w:rPr>
            </w:pPr>
            <w:r>
              <w:rPr>
                <w:color w:val="000000"/>
                <w:spacing w:val="0"/>
                <w:w w:val="100"/>
                <w:position w:val="0"/>
                <w:sz w:val="22"/>
                <w:szCs w:val="22"/>
                <w:shd w:val="clear" w:color="auto" w:fill="auto"/>
                <w:lang w:val="cs-CZ" w:eastAsia="cs-CZ" w:bidi="cs-CZ"/>
              </w:rPr>
              <w:t>6,5-9,5</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1000"/>
              <w:jc w:val="both"/>
              <w:rPr>
                <w:sz w:val="22"/>
                <w:szCs w:val="22"/>
              </w:rPr>
            </w:pPr>
            <w:r>
              <w:rPr>
                <w:color w:val="000000"/>
                <w:spacing w:val="0"/>
                <w:w w:val="100"/>
                <w:position w:val="0"/>
                <w:sz w:val="22"/>
                <w:szCs w:val="22"/>
                <w:shd w:val="clear" w:color="auto" w:fill="auto"/>
                <w:lang w:val="cs-CZ" w:eastAsia="cs-CZ" w:bidi="cs-CZ"/>
              </w:rPr>
              <w:t>6,5-9,5</w:t>
            </w:r>
          </w:p>
        </w:tc>
      </w:tr>
      <w:tr>
        <w:trPr>
          <w:trHeight w:val="331"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teplota</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300" w:right="0" w:firstLine="0"/>
              <w:jc w:val="both"/>
              <w:rPr>
                <w:sz w:val="22"/>
                <w:szCs w:val="22"/>
              </w:rPr>
            </w:pPr>
            <w:r>
              <w:rPr>
                <w:color w:val="000000"/>
                <w:spacing w:val="0"/>
                <w:w w:val="100"/>
                <w:position w:val="0"/>
                <w:sz w:val="22"/>
                <w:szCs w:val="22"/>
                <w:shd w:val="clear" w:color="auto" w:fill="auto"/>
                <w:lang w:val="cs-CZ" w:eastAsia="cs-CZ" w:bidi="cs-CZ"/>
              </w:rPr>
              <w:t>40 °C</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280" w:right="0" w:firstLine="0"/>
              <w:jc w:val="left"/>
              <w:rPr>
                <w:sz w:val="22"/>
                <w:szCs w:val="22"/>
              </w:rPr>
            </w:pPr>
            <w:r>
              <w:rPr>
                <w:color w:val="000000"/>
                <w:spacing w:val="0"/>
                <w:w w:val="100"/>
                <w:position w:val="0"/>
                <w:sz w:val="22"/>
                <w:szCs w:val="22"/>
                <w:shd w:val="clear" w:color="auto" w:fill="auto"/>
                <w:lang w:val="cs-CZ" w:eastAsia="cs-CZ" w:bidi="cs-CZ"/>
              </w:rPr>
              <w:t>40 °C</w:t>
            </w:r>
          </w:p>
        </w:tc>
      </w:tr>
      <w:tr>
        <w:trPr>
          <w:trHeight w:val="34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chlorované uhlovodíky</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0,005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0,005 mg/l</w:t>
            </w:r>
          </w:p>
        </w:tc>
      </w:tr>
      <w:tr>
        <w:trPr>
          <w:trHeight w:val="353"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arsen</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0,03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0,03 mg/l</w:t>
            </w:r>
          </w:p>
        </w:tc>
      </w:tr>
      <w:tr>
        <w:trPr>
          <w:trHeight w:val="335"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chrom celkový</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0,3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0,3 mg/l</w:t>
            </w:r>
          </w:p>
        </w:tc>
      </w:tr>
      <w:tr>
        <w:trPr>
          <w:trHeight w:val="34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kadmium</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0,003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0,003 mg/l</w:t>
            </w:r>
          </w:p>
        </w:tc>
      </w:tr>
      <w:tr>
        <w:trPr>
          <w:trHeight w:val="353"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kobalt</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0,05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0,05 mg/l</w:t>
            </w:r>
          </w:p>
        </w:tc>
      </w:tr>
      <w:tr>
        <w:trPr>
          <w:trHeight w:val="331"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nikl</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0,1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60" w:right="0" w:firstLine="0"/>
              <w:jc w:val="both"/>
              <w:rPr>
                <w:sz w:val="22"/>
                <w:szCs w:val="22"/>
              </w:rPr>
            </w:pPr>
            <w:r>
              <w:rPr>
                <w:color w:val="000000"/>
                <w:spacing w:val="0"/>
                <w:w w:val="100"/>
                <w:position w:val="0"/>
                <w:sz w:val="22"/>
                <w:szCs w:val="22"/>
                <w:shd w:val="clear" w:color="auto" w:fill="auto"/>
                <w:lang w:val="cs-CZ" w:eastAsia="cs-CZ" w:bidi="cs-CZ"/>
              </w:rPr>
              <w:t>0,1 mg/l</w:t>
            </w:r>
          </w:p>
        </w:tc>
      </w:tr>
      <w:tr>
        <w:trPr>
          <w:trHeight w:val="33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olovo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0,2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0,2 mg/l</w:t>
            </w:r>
          </w:p>
        </w:tc>
      </w:tr>
      <w:tr>
        <w:trPr>
          <w:trHeight w:val="34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rtuť</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0,002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820"/>
              <w:jc w:val="both"/>
              <w:rPr>
                <w:sz w:val="22"/>
                <w:szCs w:val="22"/>
              </w:rPr>
            </w:pPr>
            <w:r>
              <w:rPr>
                <w:color w:val="000000"/>
                <w:spacing w:val="0"/>
                <w:w w:val="100"/>
                <w:position w:val="0"/>
                <w:sz w:val="22"/>
                <w:szCs w:val="22"/>
                <w:shd w:val="clear" w:color="auto" w:fill="auto"/>
                <w:lang w:val="cs-CZ" w:eastAsia="cs-CZ" w:bidi="cs-CZ"/>
              </w:rPr>
              <w:t>0,002 mg/l</w:t>
            </w:r>
          </w:p>
        </w:tc>
      </w:tr>
      <w:tr>
        <w:trPr>
          <w:trHeight w:val="616" w:hRule="exact"/>
        </w:trPr>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selen</w:t>
            </w:r>
          </w:p>
        </w:tc>
        <w:tc>
          <w:tcPr>
            <w:tcBorders>
              <w:top w:val="single" w:sz="4"/>
              <w:left w:val="single" w:sz="4"/>
            </w:tcBorders>
            <w:shd w:val="clear" w:color="auto" w:fill="FFFFFF"/>
            <w:vAlign w:val="top"/>
          </w:tcPr>
          <w:p>
            <w:pPr>
              <w:pStyle w:val="Style21"/>
              <w:keepNext w:val="0"/>
              <w:keepLines w:val="0"/>
              <w:widowControl w:val="0"/>
              <w:shd w:val="clear" w:color="auto" w:fill="auto"/>
              <w:bidi w:val="0"/>
              <w:spacing w:before="8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0,05 mg/l</w:t>
            </w:r>
          </w:p>
        </w:tc>
        <w:tc>
          <w:tcPr>
            <w:tcBorders>
              <w:top w:val="single" w:sz="4"/>
              <w:left w:val="single" w:sz="4"/>
              <w:right w:val="single" w:sz="4"/>
            </w:tcBorders>
            <w:shd w:val="clear" w:color="auto" w:fill="FFFFFF"/>
            <w:vAlign w:val="top"/>
          </w:tcPr>
          <w:p>
            <w:pPr>
              <w:pStyle w:val="Style21"/>
              <w:keepNext w:val="0"/>
              <w:keepLines w:val="0"/>
              <w:widowControl w:val="0"/>
              <w:shd w:val="clear" w:color="auto" w:fill="auto"/>
              <w:bidi w:val="0"/>
              <w:spacing w:before="8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0,05 mg/l</w:t>
            </w:r>
          </w:p>
        </w:tc>
      </w:tr>
      <w:tr>
        <w:trPr>
          <w:trHeight w:val="353"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vanad</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0,05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0,05 mg/l</w:t>
            </w:r>
          </w:p>
        </w:tc>
      </w:tr>
      <w:tr>
        <w:trPr>
          <w:trHeight w:val="349"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stříbro</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0,1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100" w:right="0" w:firstLine="0"/>
              <w:jc w:val="both"/>
              <w:rPr>
                <w:sz w:val="22"/>
                <w:szCs w:val="22"/>
              </w:rPr>
            </w:pPr>
            <w:r>
              <w:rPr>
                <w:color w:val="000000"/>
                <w:spacing w:val="0"/>
                <w:w w:val="100"/>
                <w:position w:val="0"/>
                <w:sz w:val="22"/>
                <w:szCs w:val="22"/>
                <w:shd w:val="clear" w:color="auto" w:fill="auto"/>
                <w:lang w:val="cs-CZ" w:eastAsia="cs-CZ" w:bidi="cs-CZ"/>
              </w:rPr>
              <w:t>0,1 mg/l</w:t>
            </w:r>
          </w:p>
        </w:tc>
      </w:tr>
      <w:tr>
        <w:trPr>
          <w:trHeight w:val="34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molybden</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0,03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960"/>
              <w:jc w:val="both"/>
              <w:rPr>
                <w:sz w:val="22"/>
                <w:szCs w:val="22"/>
              </w:rPr>
            </w:pPr>
            <w:r>
              <w:rPr>
                <w:color w:val="000000"/>
                <w:spacing w:val="0"/>
                <w:w w:val="100"/>
                <w:position w:val="0"/>
                <w:sz w:val="22"/>
                <w:szCs w:val="22"/>
                <w:shd w:val="clear" w:color="auto" w:fill="auto"/>
                <w:lang w:val="cs-CZ" w:eastAsia="cs-CZ" w:bidi="cs-CZ"/>
              </w:rPr>
              <w:t>0,03 mg/l</w:t>
            </w:r>
          </w:p>
        </w:tc>
      </w:tr>
      <w:tr>
        <w:trPr>
          <w:trHeight w:val="367" w:hRule="exact"/>
        </w:trPr>
        <w:tc>
          <w:tcPr>
            <w:tcBorders>
              <w:top w:val="single" w:sz="4"/>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baryum</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3733"/>
        <w:gridCol w:w="2761"/>
        <w:gridCol w:w="2772"/>
      </w:tblGrid>
      <w:tr>
        <w:trPr>
          <w:trHeight w:val="371"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kyanidy celkové</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0,2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0,2 mg/l</w:t>
            </w:r>
          </w:p>
        </w:tc>
      </w:tr>
      <w:tr>
        <w:trPr>
          <w:trHeight w:val="33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kyanidy toxické</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0,1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0,1 mg/l</w:t>
            </w:r>
          </w:p>
        </w:tc>
      </w:tr>
      <w:tr>
        <w:trPr>
          <w:trHeight w:val="338"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AOX</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0,2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0,2 mg/l</w:t>
            </w:r>
          </w:p>
        </w:tc>
      </w:tr>
      <w:tr>
        <w:trPr>
          <w:trHeight w:val="34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PCB</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0,0005 mg/l</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700"/>
              <w:jc w:val="both"/>
              <w:rPr>
                <w:sz w:val="22"/>
                <w:szCs w:val="22"/>
              </w:rPr>
            </w:pPr>
            <w:r>
              <w:rPr>
                <w:color w:val="000000"/>
                <w:spacing w:val="0"/>
                <w:w w:val="100"/>
                <w:position w:val="0"/>
                <w:sz w:val="22"/>
                <w:szCs w:val="22"/>
                <w:shd w:val="clear" w:color="auto" w:fill="auto"/>
                <w:lang w:val="cs-CZ" w:eastAsia="cs-CZ" w:bidi="cs-CZ"/>
              </w:rPr>
              <w:t>0,0005 mg/l</w:t>
            </w:r>
          </w:p>
        </w:tc>
      </w:tr>
      <w:tr>
        <w:trPr>
          <w:trHeight w:val="356"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salmonella sp.</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320"/>
              <w:jc w:val="both"/>
              <w:rPr>
                <w:sz w:val="22"/>
                <w:szCs w:val="22"/>
              </w:rPr>
            </w:pPr>
            <w:r>
              <w:rPr>
                <w:color w:val="000000"/>
                <w:spacing w:val="0"/>
                <w:w w:val="100"/>
                <w:position w:val="0"/>
                <w:sz w:val="22"/>
                <w:szCs w:val="22"/>
                <w:shd w:val="clear" w:color="auto" w:fill="auto"/>
                <w:lang w:val="cs-CZ" w:eastAsia="cs-CZ" w:bidi="cs-CZ"/>
              </w:rPr>
              <w:t>Negativní nález</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320"/>
              <w:jc w:val="both"/>
              <w:rPr>
                <w:sz w:val="22"/>
                <w:szCs w:val="22"/>
              </w:rPr>
            </w:pPr>
            <w:r>
              <w:rPr>
                <w:color w:val="000000"/>
                <w:spacing w:val="0"/>
                <w:w w:val="100"/>
                <w:position w:val="0"/>
                <w:sz w:val="22"/>
                <w:szCs w:val="22"/>
                <w:shd w:val="clear" w:color="auto" w:fill="auto"/>
                <w:lang w:val="cs-CZ" w:eastAsia="cs-CZ" w:bidi="cs-CZ"/>
              </w:rPr>
              <w:t>Negativní nález</w:t>
            </w:r>
          </w:p>
        </w:tc>
      </w:tr>
      <w:tr>
        <w:trPr>
          <w:trHeight w:val="702" w:hRule="exact"/>
        </w:trPr>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305" w:lineRule="auto"/>
              <w:ind w:left="0" w:right="0" w:firstLine="0"/>
              <w:jc w:val="left"/>
              <w:rPr>
                <w:sz w:val="22"/>
                <w:szCs w:val="22"/>
              </w:rPr>
            </w:pPr>
            <w:r>
              <w:rPr>
                <w:color w:val="000000"/>
                <w:spacing w:val="0"/>
                <w:w w:val="100"/>
                <w:position w:val="0"/>
                <w:sz w:val="22"/>
                <w:szCs w:val="22"/>
                <w:shd w:val="clear" w:color="auto" w:fill="auto"/>
                <w:lang w:val="cs-CZ" w:eastAsia="cs-CZ" w:bidi="cs-CZ"/>
              </w:rPr>
              <w:t>radionuklidy: celková objemová aktivita alfa</w:t>
            </w:r>
          </w:p>
        </w:tc>
        <w:tc>
          <w:tcPr>
            <w:tcBorders>
              <w:top w:val="single" w:sz="4"/>
              <w:lef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0,5 Bq/I</w:t>
            </w:r>
          </w:p>
        </w:tc>
        <w:tc>
          <w:tcPr>
            <w:tcBorders>
              <w:top w:val="single" w:sz="4"/>
              <w:left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080" w:right="0" w:firstLine="0"/>
              <w:jc w:val="both"/>
              <w:rPr>
                <w:sz w:val="22"/>
                <w:szCs w:val="22"/>
              </w:rPr>
            </w:pPr>
            <w:r>
              <w:rPr>
                <w:color w:val="000000"/>
                <w:spacing w:val="0"/>
                <w:w w:val="100"/>
                <w:position w:val="0"/>
                <w:sz w:val="22"/>
                <w:szCs w:val="22"/>
                <w:shd w:val="clear" w:color="auto" w:fill="auto"/>
                <w:lang w:val="cs-CZ" w:eastAsia="cs-CZ" w:bidi="cs-CZ"/>
              </w:rPr>
              <w:t>0,5 Bq/I</w:t>
            </w:r>
          </w:p>
        </w:tc>
      </w:tr>
      <w:tr>
        <w:trPr>
          <w:trHeight w:val="302" w:hRule="exact"/>
        </w:trPr>
        <w:tc>
          <w:tcPr>
            <w:tcBorders>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celková objemová aktivita beta</w:t>
            </w:r>
          </w:p>
        </w:tc>
        <w:tc>
          <w:tcPr>
            <w:tcBorders>
              <w:left w:val="single" w:sz="4"/>
              <w:bottom w:val="single" w:sz="4"/>
            </w:tcBorders>
            <w:shd w:val="clear" w:color="auto" w:fill="FFFFFF"/>
            <w:vAlign w:val="bottom"/>
          </w:tcPr>
          <w:p>
            <w:pPr>
              <w:pStyle w:val="Style2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shd w:val="clear" w:color="auto" w:fill="auto"/>
                <w:lang w:val="cs-CZ" w:eastAsia="cs-CZ" w:bidi="cs-CZ"/>
              </w:rPr>
              <w:t>1 Bq/I</w:t>
            </w:r>
          </w:p>
        </w:tc>
        <w:tc>
          <w:tcPr>
            <w:tcBorders>
              <w:left w:val="single" w:sz="4"/>
              <w:bottom w:val="single" w:sz="4"/>
              <w:right w:val="single" w:sz="4"/>
            </w:tcBorders>
            <w:shd w:val="clear" w:color="auto" w:fill="FFFFFF"/>
            <w:vAlign w:val="bottom"/>
          </w:tcPr>
          <w:p>
            <w:pPr>
              <w:pStyle w:val="Style21"/>
              <w:keepNext w:val="0"/>
              <w:keepLines w:val="0"/>
              <w:widowControl w:val="0"/>
              <w:shd w:val="clear" w:color="auto" w:fill="auto"/>
              <w:bidi w:val="0"/>
              <w:spacing w:before="0" w:after="0" w:line="240" w:lineRule="auto"/>
              <w:ind w:left="1340" w:right="0" w:firstLine="0"/>
              <w:jc w:val="left"/>
              <w:rPr>
                <w:sz w:val="22"/>
                <w:szCs w:val="22"/>
              </w:rPr>
            </w:pPr>
            <w:r>
              <w:rPr>
                <w:color w:val="000000"/>
                <w:spacing w:val="0"/>
                <w:w w:val="100"/>
                <w:position w:val="0"/>
                <w:sz w:val="22"/>
                <w:szCs w:val="22"/>
                <w:shd w:val="clear" w:color="auto" w:fill="auto"/>
                <w:lang w:val="cs-CZ" w:eastAsia="cs-CZ" w:bidi="cs-CZ"/>
              </w:rPr>
              <w:t>1 Bq/I</w:t>
            </w:r>
          </w:p>
        </w:tc>
      </w:tr>
    </w:tbl>
    <w:p>
      <w:pPr>
        <w:widowControl w:val="0"/>
        <w:spacing w:after="459" w:line="1" w:lineRule="exact"/>
      </w:pPr>
    </w:p>
    <w:p>
      <w:pPr>
        <w:pStyle w:val="Style46"/>
        <w:keepNext w:val="0"/>
        <w:keepLines w:val="0"/>
        <w:widowControl w:val="0"/>
        <w:shd w:val="clear" w:color="auto" w:fill="auto"/>
        <w:tabs>
          <w:tab w:pos="6095" w:val="left"/>
        </w:tabs>
        <w:bidi w:val="0"/>
        <w:spacing w:before="0" w:after="1100" w:line="240" w:lineRule="auto"/>
        <w:ind w:left="0" w:right="0" w:firstLine="0"/>
        <w:jc w:val="left"/>
        <w:rPr>
          <w:sz w:val="22"/>
          <w:szCs w:val="22"/>
        </w:rPr>
      </w:pPr>
      <w:r>
        <mc:AlternateContent>
          <mc:Choice Requires="wps">
            <w:drawing>
              <wp:anchor distT="0" distB="0" distL="114300" distR="114300" simplePos="0" relativeHeight="125829386" behindDoc="0" locked="0" layoutInCell="1" allowOverlap="1">
                <wp:simplePos x="0" y="0"/>
                <wp:positionH relativeFrom="page">
                  <wp:posOffset>5393690</wp:posOffset>
                </wp:positionH>
                <wp:positionV relativeFrom="paragraph">
                  <wp:posOffset>901700</wp:posOffset>
                </wp:positionV>
                <wp:extent cx="580390" cy="173990"/>
                <wp:wrapSquare wrapText="left"/>
                <wp:docPr id="13" name="Shape 13"/>
                <a:graphic xmlns:a="http://schemas.openxmlformats.org/drawingml/2006/main">
                  <a:graphicData uri="http://schemas.microsoft.com/office/word/2010/wordprocessingShape">
                    <wps:wsp>
                      <wps:cNvSpPr txBox="1"/>
                      <wps:spPr>
                        <a:xfrm>
                          <a:ext cx="580390" cy="17399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odběratel</w:t>
                            </w:r>
                          </w:p>
                        </w:txbxContent>
                      </wps:txbx>
                      <wps:bodyPr wrap="none" lIns="0" tIns="0" rIns="0" bIns="0">
                        <a:noAutoFit/>
                      </wps:bodyPr>
                    </wps:wsp>
                  </a:graphicData>
                </a:graphic>
              </wp:anchor>
            </w:drawing>
          </mc:Choice>
          <mc:Fallback>
            <w:pict>
              <v:shape id="_x0000_s1039" type="#_x0000_t202" style="position:absolute;margin-left:424.69999999999999pt;margin-top:71.pt;width:45.700000000000003pt;height:13.699999999999999pt;z-index:-125829367;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cs-CZ" w:eastAsia="cs-CZ" w:bidi="cs-CZ"/>
                        </w:rPr>
                        <w:t>odběratel</w:t>
                      </w:r>
                    </w:p>
                  </w:txbxContent>
                </v:textbox>
                <w10:wrap type="square" side="left" anchorx="page"/>
              </v:shape>
            </w:pict>
          </mc:Fallback>
        </mc:AlternateContent>
      </w:r>
      <w:r>
        <w:rPr>
          <w:color w:val="000000"/>
          <w:spacing w:val="0"/>
          <w:w w:val="100"/>
          <w:position w:val="0"/>
          <w:sz w:val="22"/>
          <w:szCs w:val="22"/>
          <w:shd w:val="clear" w:color="auto" w:fill="auto"/>
          <w:lang w:val="cs-CZ" w:eastAsia="cs-CZ" w:bidi="cs-CZ"/>
        </w:rPr>
        <w:t>V Jihlavě dne 5. 6.2019</w:t>
        <w:tab/>
      </w:r>
      <w:r>
        <w:rPr>
          <w:color w:val="000000"/>
          <w:spacing w:val="0"/>
          <w:w w:val="100"/>
          <w:position w:val="0"/>
          <w:sz w:val="22"/>
          <w:szCs w:val="22"/>
          <w:shd w:val="clear" w:color="auto" w:fill="auto"/>
          <w:vertAlign w:val="superscript"/>
          <w:lang w:val="cs-CZ" w:eastAsia="cs-CZ" w:bidi="cs-CZ"/>
        </w:rPr>
        <w:t>12 07</w:t>
      </w:r>
      <w:r>
        <w:rPr>
          <w:color w:val="000000"/>
          <w:spacing w:val="0"/>
          <w:w w:val="100"/>
          <w:position w:val="0"/>
          <w:sz w:val="22"/>
          <w:szCs w:val="22"/>
          <w:shd w:val="clear" w:color="auto" w:fill="auto"/>
          <w:lang w:val="cs-CZ" w:eastAsia="cs-CZ" w:bidi="cs-CZ"/>
        </w:rPr>
        <w:t xml:space="preserve">• </w:t>
      </w:r>
      <w:r>
        <w:rPr>
          <w:color w:val="000000"/>
          <w:spacing w:val="0"/>
          <w:w w:val="100"/>
          <w:position w:val="0"/>
          <w:sz w:val="22"/>
          <w:szCs w:val="22"/>
          <w:shd w:val="clear" w:color="auto" w:fill="auto"/>
          <w:vertAlign w:val="superscript"/>
          <w:lang w:val="cs-CZ" w:eastAsia="cs-CZ" w:bidi="cs-CZ"/>
        </w:rPr>
        <w:t>2019</w:t>
      </w:r>
    </w:p>
    <w:p>
      <w:pPr>
        <w:pStyle w:val="Style10"/>
        <w:keepNext w:val="0"/>
        <w:keepLines w:val="0"/>
        <w:widowControl w:val="0"/>
        <w:shd w:val="clear" w:color="auto" w:fill="auto"/>
        <w:bidi w:val="0"/>
        <w:spacing w:before="0" w:after="0" w:line="240" w:lineRule="auto"/>
        <w:ind w:left="1020" w:right="0" w:firstLine="0"/>
        <w:jc w:val="left"/>
        <w:sectPr>
          <w:footnotePr>
            <w:pos w:val="pageBottom"/>
            <w:numFmt w:val="decimal"/>
            <w:numRestart w:val="continuous"/>
          </w:footnotePr>
          <w:pgSz w:w="11900" w:h="16840"/>
          <w:pgMar w:top="1449" w:left="985" w:right="645" w:bottom="2135" w:header="0" w:footer="1707" w:gutter="0"/>
          <w:cols w:space="720"/>
          <w:noEndnote/>
          <w:rtlGutter w:val="0"/>
          <w:docGrid w:linePitch="360"/>
        </w:sectPr>
      </w:pPr>
      <w:r>
        <w:rPr>
          <w:color w:val="000000"/>
          <w:spacing w:val="0"/>
          <w:w w:val="100"/>
          <w:position w:val="0"/>
          <w:shd w:val="clear" w:color="auto" w:fill="auto"/>
          <w:lang w:val="cs-CZ" w:eastAsia="cs-CZ" w:bidi="cs-CZ"/>
        </w:rPr>
        <w:t>dodavatel</w:t>
      </w:r>
    </w:p>
    <w:p>
      <w:pPr>
        <w:pStyle w:val="Style21"/>
        <w:keepNext w:val="0"/>
        <w:keepLines w:val="0"/>
        <w:widowControl w:val="0"/>
        <w:shd w:val="clear" w:color="auto" w:fill="auto"/>
        <w:bidi w:val="0"/>
        <w:spacing w:before="0" w:after="280" w:line="293" w:lineRule="auto"/>
        <w:ind w:left="0" w:right="0" w:firstLine="0"/>
        <w:jc w:val="center"/>
        <w:rPr>
          <w:sz w:val="18"/>
          <w:szCs w:val="18"/>
        </w:rPr>
      </w:pPr>
      <w:r>
        <w:rPr>
          <w:color w:val="000000"/>
          <w:spacing w:val="0"/>
          <w:w w:val="100"/>
          <w:position w:val="0"/>
          <w:sz w:val="18"/>
          <w:szCs w:val="18"/>
          <w:shd w:val="clear" w:color="auto" w:fill="auto"/>
          <w:lang w:val="cs-CZ" w:eastAsia="cs-CZ" w:bidi="cs-CZ"/>
        </w:rPr>
        <w:t>VODÁRENSKÁ AKCIOVA SPOLEČNOST, a. s., Soběšická 820/156, Lesná, 638 00 Srno</w:t>
        <w:br/>
        <w:t>IČ: 49455842, DIČ: C249455842, zapsána u Krajského soudu v Brně, oddíl B, vložka 1181</w:t>
      </w:r>
    </w:p>
    <w:p>
      <w:pPr>
        <w:pStyle w:val="Style6"/>
        <w:keepNext/>
        <w:keepLines/>
        <w:widowControl w:val="0"/>
        <w:shd w:val="clear" w:color="auto" w:fill="auto"/>
        <w:bidi w:val="0"/>
        <w:spacing w:before="0" w:after="40" w:line="233" w:lineRule="auto"/>
        <w:ind w:left="0" w:right="0" w:firstLine="0"/>
        <w:jc w:val="center"/>
      </w:pPr>
      <w:bookmarkStart w:id="14" w:name="bookmark14"/>
      <w:bookmarkStart w:id="15" w:name="bookmark15"/>
      <w:r>
        <w:rPr>
          <w:color w:val="000000"/>
          <w:spacing w:val="0"/>
          <w:w w:val="100"/>
          <w:position w:val="0"/>
          <w:shd w:val="clear" w:color="auto" w:fill="auto"/>
          <w:lang w:val="cs-CZ" w:eastAsia="cs-CZ" w:bidi="cs-CZ"/>
        </w:rPr>
        <w:t>VŠEOBECNÉ PODMÍNKY</w:t>
      </w:r>
      <w:bookmarkEnd w:id="14"/>
      <w:bookmarkEnd w:id="15"/>
    </w:p>
    <w:p>
      <w:pPr>
        <w:pStyle w:val="Style6"/>
        <w:keepNext/>
        <w:keepLines/>
        <w:widowControl w:val="0"/>
        <w:shd w:val="clear" w:color="auto" w:fill="auto"/>
        <w:bidi w:val="0"/>
        <w:spacing w:before="0" w:after="0" w:line="276" w:lineRule="auto"/>
        <w:ind w:left="0" w:right="0" w:firstLine="0"/>
        <w:jc w:val="center"/>
        <w:sectPr>
          <w:footerReference w:type="default" r:id="rId9"/>
          <w:footerReference w:type="even" r:id="rId10"/>
          <w:footerReference w:type="first" r:id="rId11"/>
          <w:footnotePr>
            <w:pos w:val="pageBottom"/>
            <w:numFmt w:val="decimal"/>
            <w:numRestart w:val="continuous"/>
          </w:footnotePr>
          <w:pgSz w:w="11900" w:h="16840"/>
          <w:pgMar w:top="207" w:left="1060" w:right="1124" w:bottom="1053" w:header="0" w:footer="3" w:gutter="0"/>
          <w:pgNumType w:start="1"/>
          <w:cols w:space="720"/>
          <w:noEndnote/>
          <w:titlePg/>
          <w:rtlGutter w:val="0"/>
          <w:docGrid w:linePitch="360"/>
        </w:sectPr>
      </w:pPr>
      <w:bookmarkStart w:id="16" w:name="bookmark16"/>
      <w:bookmarkStart w:id="17" w:name="bookmark17"/>
      <w:r>
        <w:rPr>
          <w:color w:val="000000"/>
          <w:spacing w:val="0"/>
          <w:w w:val="100"/>
          <w:position w:val="0"/>
          <w:shd w:val="clear" w:color="auto" w:fill="auto"/>
          <w:lang w:val="cs-CZ" w:eastAsia="cs-CZ" w:bidi="cs-CZ"/>
        </w:rPr>
        <w:t>DODÁVKY PITNÉ VODY A ODVÁDĚNÍ ODPADNÍCH VOD</w:t>
        <w:br/>
      </w:r>
      <w:r>
        <w:rPr>
          <w:rFonts w:ascii="Arial" w:eastAsia="Arial" w:hAnsi="Arial" w:cs="Arial"/>
          <w:b w:val="0"/>
          <w:bCs w:val="0"/>
          <w:color w:val="000000"/>
          <w:spacing w:val="0"/>
          <w:w w:val="100"/>
          <w:position w:val="0"/>
          <w:sz w:val="20"/>
          <w:szCs w:val="20"/>
          <w:shd w:val="clear" w:color="auto" w:fill="auto"/>
          <w:lang w:val="cs-CZ" w:eastAsia="cs-CZ" w:bidi="cs-CZ"/>
        </w:rPr>
        <w:t xml:space="preserve">(DÁLE JEN </w:t>
      </w:r>
      <w:r>
        <w:rPr>
          <w:color w:val="000000"/>
          <w:spacing w:val="0"/>
          <w:w w:val="100"/>
          <w:position w:val="0"/>
          <w:shd w:val="clear" w:color="auto" w:fill="auto"/>
          <w:lang w:val="cs-CZ" w:eastAsia="cs-CZ" w:bidi="cs-CZ"/>
        </w:rPr>
        <w:t>VDP)</w:t>
      </w:r>
      <w:bookmarkEnd w:id="16"/>
      <w:bookmarkEnd w:id="17"/>
    </w:p>
    <w:p>
      <w:pPr>
        <w:widowControl w:val="0"/>
        <w:spacing w:line="174" w:lineRule="exact"/>
        <w:rPr>
          <w:sz w:val="14"/>
          <w:szCs w:val="14"/>
        </w:rPr>
      </w:pPr>
    </w:p>
    <w:p>
      <w:pPr>
        <w:widowControl w:val="0"/>
        <w:spacing w:line="1" w:lineRule="exact"/>
        <w:sectPr>
          <w:footnotePr>
            <w:pos w:val="pageBottom"/>
            <w:numFmt w:val="decimal"/>
            <w:numRestart w:val="continuous"/>
          </w:footnotePr>
          <w:type w:val="continuous"/>
          <w:pgSz w:w="11900" w:h="16840"/>
          <w:pgMar w:top="335" w:left="0" w:right="0" w:bottom="925" w:header="0" w:footer="3" w:gutter="0"/>
          <w:cols w:space="720"/>
          <w:noEndnote/>
          <w:rtlGutter w:val="0"/>
          <w:docGrid w:linePitch="360"/>
        </w:sectPr>
      </w:pPr>
    </w:p>
    <w:p>
      <w:pPr>
        <w:pStyle w:val="Style19"/>
        <w:keepNext w:val="0"/>
        <w:keepLines w:val="0"/>
        <w:widowControl w:val="0"/>
        <w:shd w:val="clear" w:color="auto" w:fill="auto"/>
        <w:bidi w:val="0"/>
        <w:spacing w:before="0" w:after="160" w:line="310" w:lineRule="auto"/>
        <w:ind w:left="0" w:right="0" w:firstLine="0"/>
        <w:jc w:val="both"/>
      </w:pPr>
      <w:r>
        <w:rPr>
          <w:color w:val="000000"/>
          <w:spacing w:val="0"/>
          <w:w w:val="100"/>
          <w:position w:val="0"/>
          <w:shd w:val="clear" w:color="auto" w:fill="auto"/>
          <w:lang w:val="cs-CZ" w:eastAsia="cs-CZ" w:bidi="cs-CZ"/>
        </w:rPr>
        <w:t>Uvádi-Ii se v těchto VDP slovo zákon/zákona, jde o zákon č, 274/2001 Sb., o vodovodech a kanalizacích pro veřejnou potřebu a o změně některých zákonů, v platném znění. Uvádi-li se v těchto VDP slovo vyhláška/vyhlášky, jde o vyhlášku č. 428/2001 Sb., kterou se provádí zákon o vodovodech a kanalizacích, v platném zněni.</w:t>
      </w:r>
    </w:p>
    <w:p>
      <w:pPr>
        <w:pStyle w:val="Style59"/>
        <w:keepNext/>
        <w:keepLines/>
        <w:widowControl w:val="0"/>
        <w:numPr>
          <w:ilvl w:val="0"/>
          <w:numId w:val="7"/>
        </w:numPr>
        <w:shd w:val="clear" w:color="auto" w:fill="auto"/>
        <w:tabs>
          <w:tab w:pos="198" w:val="left"/>
        </w:tabs>
        <w:bidi w:val="0"/>
        <w:spacing w:before="0" w:after="160"/>
        <w:ind w:left="0" w:right="0" w:firstLine="0"/>
        <w:jc w:val="both"/>
      </w:pPr>
      <w:bookmarkStart w:id="18" w:name="bookmark18"/>
      <w:bookmarkStart w:id="19" w:name="bookmark19"/>
      <w:r>
        <w:rPr>
          <w:color w:val="000000"/>
          <w:spacing w:val="0"/>
          <w:w w:val="100"/>
          <w:position w:val="0"/>
          <w:shd w:val="clear" w:color="auto" w:fill="auto"/>
          <w:lang w:val="cs-CZ" w:eastAsia="cs-CZ" w:bidi="cs-CZ"/>
        </w:rPr>
        <w:t>Definice odběratele a dodavatele</w:t>
      </w:r>
      <w:bookmarkEnd w:id="18"/>
      <w:bookmarkEnd w:id="19"/>
    </w:p>
    <w:p>
      <w:pPr>
        <w:pStyle w:val="Style19"/>
        <w:keepNext w:val="0"/>
        <w:keepLines w:val="0"/>
        <w:widowControl w:val="0"/>
        <w:shd w:val="clear" w:color="auto" w:fill="auto"/>
        <w:bidi w:val="0"/>
        <w:spacing w:before="0" w:after="60" w:line="305" w:lineRule="auto"/>
        <w:ind w:left="0" w:right="0" w:firstLine="0"/>
        <w:jc w:val="both"/>
      </w:pPr>
      <w:r>
        <w:rPr>
          <w:b/>
          <w:bCs/>
          <w:color w:val="000000"/>
          <w:spacing w:val="0"/>
          <w:w w:val="100"/>
          <w:position w:val="0"/>
          <w:shd w:val="clear" w:color="auto" w:fill="auto"/>
          <w:lang w:val="cs-CZ" w:eastAsia="cs-CZ" w:bidi="cs-CZ"/>
        </w:rPr>
        <w:t xml:space="preserve">Odběratelem </w:t>
      </w:r>
      <w:r>
        <w:rPr>
          <w:color w:val="000000"/>
          <w:spacing w:val="0"/>
          <w:w w:val="100"/>
          <w:position w:val="0"/>
          <w:shd w:val="clear" w:color="auto" w:fill="auto"/>
          <w:lang w:val="cs-CZ" w:eastAsia="cs-CZ" w:bidi="cs-CZ"/>
        </w:rPr>
        <w:t>je vlastník pozemku nebo stavby připojené na vodovod nebo kanalizaci, u budov v majetku ČR je odběratelem organizační složka státu, které přísluší hospodařeni s touto budovou podle zvláštního zákona; v budov, u nichž spoluvlastník budovy je vlastníkem bytu nebo nebytového prostoru jako prostorově vymezené části budovy a zároveň podílovým spoluvlastníkem společných částí budovy, je odběratelem společenství vlastníků. U pozemků nebo budov předaných pro hospodařeni příspěvkových organizací zřízených územními samosprávnými celky jsou odběratelem tyto osoby. U spoluvlastnictví uzavírá smlouvu zpravidla většinový vlastník a pň rovnosti podílů kterýkoliv z vlastníků, jednajících ve shodě a dohodě s ostatními.</w:t>
      </w:r>
    </w:p>
    <w:p>
      <w:pPr>
        <w:pStyle w:val="Style19"/>
        <w:keepNext w:val="0"/>
        <w:keepLines w:val="0"/>
        <w:widowControl w:val="0"/>
        <w:shd w:val="clear" w:color="auto" w:fill="auto"/>
        <w:bidi w:val="0"/>
        <w:spacing w:before="0" w:after="160" w:line="290" w:lineRule="auto"/>
        <w:ind w:left="0" w:right="0" w:firstLine="0"/>
        <w:jc w:val="both"/>
      </w:pPr>
      <w:r>
        <w:rPr>
          <w:b/>
          <w:bCs/>
          <w:color w:val="000000"/>
          <w:spacing w:val="0"/>
          <w:w w:val="100"/>
          <w:position w:val="0"/>
          <w:shd w:val="clear" w:color="auto" w:fill="auto"/>
          <w:lang w:val="cs-CZ" w:eastAsia="cs-CZ" w:bidi="cs-CZ"/>
        </w:rPr>
        <w:t xml:space="preserve">Dodavatelem </w:t>
      </w:r>
      <w:r>
        <w:rPr>
          <w:color w:val="000000"/>
          <w:spacing w:val="0"/>
          <w:w w:val="100"/>
          <w:position w:val="0"/>
          <w:shd w:val="clear" w:color="auto" w:fill="auto"/>
          <w:lang w:val="cs-CZ" w:eastAsia="cs-CZ" w:bidi="cs-CZ"/>
        </w:rPr>
        <w:t>je provozovatel vodovodu nebD kanalizace, VODÁRENSKÁ AKCIOVÁ SPOLEČNOST, a. s., na kterého vlastník vodovodu nebo kanalizace (obec nebo sdruženi obcí), přenes! svá práva a povinnosti stanovená zákonem v uzavřené smlouvě o provozováni vodovodu nebD kanalizace a je zároveň osobou, které krajský úřad vycal povolení k provozováni.</w:t>
      </w:r>
    </w:p>
    <w:p>
      <w:pPr>
        <w:pStyle w:val="Style59"/>
        <w:keepNext/>
        <w:keepLines/>
        <w:widowControl w:val="0"/>
        <w:numPr>
          <w:ilvl w:val="0"/>
          <w:numId w:val="7"/>
        </w:numPr>
        <w:shd w:val="clear" w:color="auto" w:fill="auto"/>
        <w:tabs>
          <w:tab w:pos="237" w:val="left"/>
        </w:tabs>
        <w:bidi w:val="0"/>
        <w:spacing w:before="0" w:after="160"/>
        <w:ind w:left="0" w:right="0" w:firstLine="0"/>
        <w:jc w:val="both"/>
      </w:pPr>
      <w:bookmarkStart w:id="20" w:name="bookmark20"/>
      <w:bookmarkStart w:id="21" w:name="bookmark21"/>
      <w:r>
        <w:rPr>
          <w:color w:val="000000"/>
          <w:spacing w:val="0"/>
          <w:w w:val="100"/>
          <w:position w:val="0"/>
          <w:shd w:val="clear" w:color="auto" w:fill="auto"/>
          <w:lang w:val="cs-CZ" w:eastAsia="cs-CZ" w:bidi="cs-CZ"/>
        </w:rPr>
        <w:t>Měřeni dodávky a odečty měřidel</w:t>
      </w:r>
      <w:bookmarkEnd w:id="20"/>
      <w:bookmarkEnd w:id="21"/>
    </w:p>
    <w:p>
      <w:pPr>
        <w:pStyle w:val="Style19"/>
        <w:keepNext w:val="0"/>
        <w:keepLines w:val="0"/>
        <w:widowControl w:val="0"/>
        <w:shd w:val="clear" w:color="auto" w:fill="auto"/>
        <w:bidi w:val="0"/>
        <w:spacing w:before="0" w:line="283" w:lineRule="auto"/>
        <w:ind w:left="0" w:right="0" w:firstLine="0"/>
        <w:jc w:val="both"/>
      </w:pPr>
      <w:r>
        <w:rPr>
          <w:color w:val="000000"/>
          <w:spacing w:val="0"/>
          <w:w w:val="100"/>
          <w:position w:val="0"/>
          <w:shd w:val="clear" w:color="auto" w:fill="auto"/>
          <w:lang w:val="cs-CZ" w:eastAsia="cs-CZ" w:bidi="cs-CZ"/>
        </w:rPr>
        <w:t>Právo na dodávku vody do připojeného pozemku nebo stavby vzniká uzavřením písemné smlouvy o dodávce pitné vody z vodovodu.</w:t>
      </w:r>
    </w:p>
    <w:p>
      <w:pPr>
        <w:pStyle w:val="Style19"/>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cs-CZ" w:eastAsia="cs-CZ" w:bidi="cs-CZ"/>
        </w:rPr>
        <w:t>1/ Množství dodané vody měří dodavatel vodoměrem, který je stanoveným měřidlem v souladu se zvláštními právními přepisy. Vodoměr není ve vlastnictví odběratele. Osazení, údržbu a výměnu provádí dodavatel. Povinností odběratele je dodržet podmínky umístěni vodoměru stanovené dodavatelem a odběratel je též povinen na písemné vyzváni dodavatele provést v poměřené Ihirté potřebné úpravy na připojeném pozemku či stavbě.</w:t>
      </w:r>
    </w:p>
    <w:p>
      <w:pPr>
        <w:pStyle w:val="Style1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2/ Odběratel je povinen chránit vodoměr před poškozením, umožnit dodavateli přistup k vodoměru a bez zbytečného odkladu oznámit dodavateli závady v měřeni. Jakýkoliv zásah do vodoměru bez souhlasu dodavatele je nepřípustný a dodavatel má právo vodoměr zajistit proti neoprávněné manipulaci. Měřici zařízení musí být pracovníkům dodavatele přístupné a bez svoleni dodavatele nesmí být přemisťováno. Pokud je umístěno v šachtě, musí být šachta odvodněna. Dodavatel je oprávněn v případě potřeby vyměnit bez souhlasu odběratele měřici zařízeni namontované u odběratele.</w:t>
      </w:r>
    </w:p>
    <w:p>
      <w:pPr>
        <w:pStyle w:val="Style19"/>
        <w:keepNext w:val="0"/>
        <w:keepLines w:val="0"/>
        <w:widowControl w:val="0"/>
        <w:shd w:val="clear" w:color="auto" w:fill="auto"/>
        <w:bidi w:val="0"/>
        <w:spacing w:before="0" w:line="305" w:lineRule="auto"/>
        <w:ind w:left="0" w:right="0" w:firstLine="0"/>
        <w:jc w:val="both"/>
      </w:pPr>
      <w:r>
        <w:rPr>
          <w:color w:val="000000"/>
          <w:spacing w:val="0"/>
          <w:w w:val="100"/>
          <w:position w:val="0"/>
          <w:shd w:val="clear" w:color="auto" w:fill="auto"/>
          <w:lang w:val="cs-CZ" w:eastAsia="cs-CZ" w:bidi="cs-CZ"/>
        </w:rPr>
        <w:t>3/ Vodoměrem registrované množství dodané vody je podkladem pro vyúčtováni (fakturaci) dodávky. Způsob určení množství odebírané vody, neni-li osazen vodoměr, se stanoví podle směrných čísel roční potřeby vody uvedených v poloze č. 12 vyhlášky. Má-li odběratel pochybnosti’ o správnosti měřeni nebo zjisti-lí závadu, má právo písemně požádat, nejpozději však při jeho výměně, o jeho přezkoušení. Dodavatel je povinen jeho písemné žádosti vyhovět a do 30 dnů zajistit přezkoušeni u subjektu oprávněného provádět státní metroiogickou kontrolu měřidel. Odběratel je povinen poskytnout součinnost Dodavatel je povinen výsledek přezkoušeni neprodleně písemně oznámit odběrateli. Podrobnosti včetně dalšího postupu po zjištění výsledků přezkoušeni se stanoví v písemné dohodě mezi odběratelem a dodavatelem.</w:t>
      </w:r>
    </w:p>
    <w:p>
      <w:pPr>
        <w:pStyle w:val="Style19"/>
        <w:keepNext w:val="0"/>
        <w:keepLines w:val="0"/>
        <w:widowControl w:val="0"/>
        <w:shd w:val="clear" w:color="auto" w:fill="auto"/>
        <w:bidi w:val="0"/>
        <w:spacing w:before="0" w:after="60"/>
        <w:ind w:left="0" w:right="0" w:firstLine="0"/>
        <w:jc w:val="left"/>
      </w:pPr>
      <w:r>
        <w:rPr>
          <w:color w:val="000000"/>
          <w:spacing w:val="0"/>
          <w:w w:val="100"/>
          <w:position w:val="0"/>
          <w:shd w:val="clear" w:color="auto" w:fill="auto"/>
          <w:lang w:val="cs-CZ" w:eastAsia="cs-CZ" w:bidi="cs-CZ"/>
        </w:rPr>
        <w:t>4/ Zjisít-íi se při přezkoušeni vodoměru vyžádaném odběratelem, že:</w:t>
      </w:r>
    </w:p>
    <w:p>
      <w:pPr>
        <w:pStyle w:val="Style19"/>
        <w:keepNext w:val="0"/>
        <w:keepLines w:val="0"/>
        <w:widowControl w:val="0"/>
        <w:numPr>
          <w:ilvl w:val="0"/>
          <w:numId w:val="9"/>
        </w:numPr>
        <w:shd w:val="clear" w:color="auto" w:fill="auto"/>
        <w:tabs>
          <w:tab w:pos="248" w:val="left"/>
        </w:tabs>
        <w:bidi w:val="0"/>
        <w:spacing w:before="0" w:line="295" w:lineRule="auto"/>
        <w:ind w:left="300" w:right="0" w:hanging="300"/>
        <w:jc w:val="both"/>
      </w:pPr>
      <w:r>
        <w:rPr>
          <w:color w:val="000000"/>
          <w:spacing w:val="0"/>
          <w:w w:val="100"/>
          <w:position w:val="0"/>
          <w:shd w:val="clear" w:color="auto" w:fill="auto"/>
          <w:lang w:val="cs-CZ" w:eastAsia="cs-CZ" w:bidi="cs-CZ"/>
        </w:rPr>
        <w:t>údaje vodoměru nesplňují některý z požadavků stanovených zákonem č. 505/1990 Sb., o metrologii, v platném zněni (dále jen zákon o metrologii), vodoměr se považuje za nefunkční;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roku nebo podle směrných čísel spatřeny vody, pokud se dodavatel s odběratelem nedohodne jinak</w:t>
      </w:r>
    </w:p>
    <w:p>
      <w:pPr>
        <w:pStyle w:val="Style19"/>
        <w:keepNext w:val="0"/>
        <w:keepLines w:val="0"/>
        <w:widowControl w:val="0"/>
        <w:numPr>
          <w:ilvl w:val="0"/>
          <w:numId w:val="9"/>
        </w:numPr>
        <w:shd w:val="clear" w:color="auto" w:fill="auto"/>
        <w:tabs>
          <w:tab w:pos="241" w:val="left"/>
        </w:tabs>
        <w:bidi w:val="0"/>
        <w:spacing w:before="0" w:after="60" w:line="300" w:lineRule="auto"/>
        <w:ind w:left="280" w:right="0" w:hanging="280"/>
        <w:jc w:val="both"/>
      </w:pPr>
      <w:r>
        <w:rPr>
          <w:color w:val="000000"/>
          <w:spacing w:val="0"/>
          <w:w w:val="100"/>
          <w:position w:val="0"/>
          <w:shd w:val="clear" w:color="auto" w:fill="auto"/>
          <w:lang w:val="cs-CZ" w:eastAsia="cs-CZ" w:bidi="cs-CZ"/>
        </w:rPr>
        <w:t>údaje vodoměru splňuji požadavky' stanovené zákonem o metrologii, hradí náklady spojené s výměnou a přezkoušením vodoměru odběratel</w:t>
      </w:r>
    </w:p>
    <w:p>
      <w:pPr>
        <w:pStyle w:val="Style19"/>
        <w:keepNext w:val="0"/>
        <w:keepLines w:val="0"/>
        <w:widowControl w:val="0"/>
        <w:numPr>
          <w:ilvl w:val="0"/>
          <w:numId w:val="9"/>
        </w:numPr>
        <w:shd w:val="clear" w:color="auto" w:fill="auto"/>
        <w:tabs>
          <w:tab w:pos="241" w:val="left"/>
        </w:tabs>
        <w:bidi w:val="0"/>
        <w:spacing w:before="0" w:after="60" w:line="307" w:lineRule="auto"/>
        <w:ind w:left="280" w:right="0" w:hanging="280"/>
        <w:jc w:val="both"/>
      </w:pPr>
      <w:r>
        <w:rPr>
          <w:color w:val="000000"/>
          <w:spacing w:val="0"/>
          <w:w w:val="100"/>
          <w:position w:val="0"/>
          <w:shd w:val="clear" w:color="auto" w:fill="auto"/>
          <w:lang w:val="cs-CZ" w:eastAsia="cs-CZ" w:bidi="cs-CZ"/>
        </w:rPr>
        <w:t>vodoměr je nefunkční, hradí náklady spojené s jeho výměnou a přezkoušením dodavatel</w:t>
      </w:r>
    </w:p>
    <w:p>
      <w:pPr>
        <w:pStyle w:val="Style19"/>
        <w:keepNext w:val="0"/>
        <w:keepLines w:val="0"/>
        <w:widowControl w:val="0"/>
        <w:numPr>
          <w:ilvl w:val="0"/>
          <w:numId w:val="9"/>
        </w:numPr>
        <w:shd w:val="clear" w:color="auto" w:fill="auto"/>
        <w:tabs>
          <w:tab w:pos="252" w:val="left"/>
        </w:tabs>
        <w:bidi w:val="0"/>
        <w:spacing w:before="0" w:after="120" w:line="305" w:lineRule="auto"/>
        <w:ind w:left="280" w:right="0" w:hanging="280"/>
        <w:jc w:val="both"/>
      </w:pPr>
      <w:r>
        <w:rPr>
          <w:color w:val="000000"/>
          <w:spacing w:val="0"/>
          <w:w w:val="100"/>
          <w:position w:val="0"/>
          <w:shd w:val="clear" w:color="auto" w:fill="auto"/>
          <w:lang w:val="cs-CZ" w:eastAsia="cs-CZ" w:bidi="cs-CZ"/>
        </w:rPr>
        <w:t>pozbylo platnosti ověření vodoměru podle zákona o metrologii, považuje se vodoměr za nefunkční; stanoveni množství dodané vody se v případě nesouhlasu odběratele s odečtem provedeným na tomto měřidle provede postupem uvedeným v písmenu a)</w:t>
      </w:r>
    </w:p>
    <w:p>
      <w:pPr>
        <w:pStyle w:val="Style19"/>
        <w:keepNext w:val="0"/>
        <w:keepLines w:val="0"/>
        <w:widowControl w:val="0"/>
        <w:shd w:val="clear" w:color="auto" w:fill="auto"/>
        <w:bidi w:val="0"/>
        <w:spacing w:before="0" w:after="160" w:line="310" w:lineRule="auto"/>
        <w:ind w:left="0" w:right="0" w:firstLine="0"/>
        <w:jc w:val="both"/>
      </w:pPr>
      <w:r>
        <w:rPr>
          <w:color w:val="000000"/>
          <w:spacing w:val="0"/>
          <w:w w:val="100"/>
          <w:position w:val="0"/>
          <w:shd w:val="clear" w:color="auto" w:fill="auto"/>
          <w:lang w:val="cs-CZ" w:eastAsia="cs-CZ" w:bidi="cs-CZ"/>
        </w:rPr>
        <w:t>5/ Odběratel si může na svůj náklad osadit na vnitřním vodovodu vlastní podružný vodoměr (např. pro byt, ubytovnu, prodejnu, výrobnu, pronajaté prostory). Odpočet z podružného vodoměru nemá vliv na určeni množství dodavatelem dodané vody.</w:t>
      </w:r>
    </w:p>
    <w:p>
      <w:pPr>
        <w:pStyle w:val="Style19"/>
        <w:keepNext w:val="0"/>
        <w:keepLines w:val="0"/>
        <w:widowControl w:val="0"/>
        <w:shd w:val="clear" w:color="auto" w:fill="auto"/>
        <w:bidi w:val="0"/>
        <w:spacing w:before="0" w:after="160" w:line="300" w:lineRule="auto"/>
        <w:ind w:left="0" w:right="0" w:firstLine="0"/>
        <w:jc w:val="both"/>
      </w:pPr>
      <w:r>
        <w:rPr>
          <w:color w:val="000000"/>
          <w:spacing w:val="0"/>
          <w:w w:val="100"/>
          <w:position w:val="0"/>
          <w:shd w:val="clear" w:color="auto" w:fill="auto"/>
          <w:lang w:val="cs-CZ" w:eastAsia="cs-CZ" w:bidi="cs-CZ"/>
        </w:rPr>
        <w:t>Právo na odvádění odpadních vod vzniká uzavřením písemné smlouvy na odvádění odpadních vod kanalizaci.</w:t>
      </w:r>
    </w:p>
    <w:p>
      <w:pPr>
        <w:pStyle w:val="Style19"/>
        <w:keepNext w:val="0"/>
        <w:keepLines w:val="0"/>
        <w:widowControl w:val="0"/>
        <w:shd w:val="clear" w:color="auto" w:fill="auto"/>
        <w:bidi w:val="0"/>
        <w:spacing w:before="0" w:after="160" w:line="293" w:lineRule="auto"/>
        <w:ind w:left="0" w:right="0" w:firstLine="0"/>
        <w:jc w:val="both"/>
      </w:pPr>
      <w:r>
        <w:rPr>
          <w:color w:val="000000"/>
          <w:spacing w:val="0"/>
          <w:w w:val="100"/>
          <w:position w:val="0"/>
          <w:shd w:val="clear" w:color="auto" w:fill="auto"/>
          <w:lang w:val="cs-CZ" w:eastAsia="cs-CZ" w:bidi="cs-CZ"/>
        </w:rPr>
        <w:t>6/ Odpadni vody měn odběratel vlastním měřícím zařízením, jestliže to stanoví kanalizační řád. Umístěni a typ měřicího zařízeni stanoví příloha smlouvy. Měřici zařízeni musí být pracovníkům dodavatele přístupné. Podléhá úfednimu ověřeni podle zákona o metrologii a toto ověřováni zajišťuje h® své náklady odběratel. Má-li dodavatel pochybnost o správnosti měřeni nebD zjisti-li závadu, má právo požadovat jeho přezkoušeni. Odběratel je povinen, na základě písemné žádosti dodavatele do 30 dnů od jejího doručeni, zajistit přezkoušeni měřicího zařízení u autorizované zkušebny. Výsledek přezkoušení oznámí písemné dodavateli neprodleně, nejpozději však dD 7 dnů od jeho obdrženi. Podrobnosti včetně dalšího postupu po zjištění výsledků přezkoušeni se stanoví v písemné dohodě mezi odběratelem a dodavatelem. Není-li množství vypouštěných odpadních vod měřeno, předpokládáme, že odběratel, který odebírá vodu z vodovodu, vypouští dD kanalizace takové množství vody, které odpovídá zjištěni na vodoměru nebo směrným Číslům roční spotřeby vody, pokud nejsou instalovány vodoměry. V případě, kdy je měřen odběrz vodovodu, aleje také možnost odběru z jiných zdrojů, použiji se ke zjištěni spotřeby vody směrná čísla roční spotřeby nebD se k naměřenému odběru z vodovodu pňpočte množství vody získané z jiných, provozovatelem vodovodu měřených zdrojů.</w:t>
      </w:r>
    </w:p>
    <w:p>
      <w:pPr>
        <w:pStyle w:val="Style19"/>
        <w:keepNext w:val="0"/>
        <w:keepLines w:val="0"/>
        <w:widowControl w:val="0"/>
        <w:shd w:val="clear" w:color="auto" w:fill="auto"/>
        <w:bidi w:val="0"/>
        <w:spacing w:before="0" w:after="120" w:line="300" w:lineRule="auto"/>
        <w:ind w:left="0" w:right="0" w:firstLine="0"/>
        <w:jc w:val="both"/>
      </w:pPr>
      <w:r>
        <w:rPr>
          <w:rFonts w:ascii="Times New Roman" w:eastAsia="Times New Roman" w:hAnsi="Times New Roman" w:cs="Times New Roman"/>
          <w:i/>
          <w:iCs/>
          <w:color w:val="000000"/>
          <w:spacing w:val="0"/>
          <w:w w:val="100"/>
          <w:position w:val="0"/>
          <w:shd w:val="clear" w:color="auto" w:fill="auto"/>
          <w:lang w:val="cs-CZ" w:eastAsia="cs-CZ" w:bidi="cs-CZ"/>
        </w:rPr>
        <w:t>71</w:t>
      </w:r>
      <w:r>
        <w:rPr>
          <w:color w:val="000000"/>
          <w:spacing w:val="0"/>
          <w:w w:val="100"/>
          <w:position w:val="0"/>
          <w:shd w:val="clear" w:color="auto" w:fill="auto"/>
          <w:lang w:val="cs-CZ" w:eastAsia="cs-CZ" w:bidi="cs-CZ"/>
        </w:rPr>
        <w:t xml:space="preserve"> Jestliže odběratel vodu dodanou vodovodem zčásti spotřebuje bez vypouštění do kanalizace a toto množství je prokazatelně větší než 30 nPza rok, může každý rok uplatnit snížení množství odváděných odpadních vod. Podkladem pro výpočet sníženi je průkazné měření množství vypouštěné odpadni vody nebo odborný výpočet, vycházející z technických propočtů předložených odběratelem a ověřených dodavatelem, pokud se dodavatel s odběratelem nedohodli jinak. Nárok na sníženi odborným výpočtem prokazuje odběratel rozdílem odebrané, vodoměrem změřené pitné vody a množstvím stanoveným podle směrných čísel roční potřeby vody uvedených v příloze Č. 12 vyhlášky. Nárok na sníženi množství odváděných odpadních vod, na který nelze použit směrná čisla roční potřeby vody, např. výroba balených nápojů, potravin, zahradnictví, betonárky, apod., vyčísli odběratel technickým výpočtem, který schválí dodavatel. V případech měření vody zvláštním vodoměrem dle dohody s dodavatelem pro kropeni (závlahy zeleně, apod.) nebo v případě vlastního zdroje vody (studna) měřeného zvláštním vodoměrem dle dohody s dodavatelem, odebíraného pro bytový fond, je timto způsobem stanovené množství pro stočné posuzováno po celou dobu, kdy měřeni probíhá.</w:t>
      </w:r>
    </w:p>
    <w:p>
      <w:pPr>
        <w:pStyle w:val="Style19"/>
        <w:keepNext w:val="0"/>
        <w:keepLines w:val="0"/>
        <w:widowControl w:val="0"/>
        <w:shd w:val="clear" w:color="auto" w:fill="auto"/>
        <w:bidi w:val="0"/>
        <w:spacing w:before="0" w:after="120" w:line="302" w:lineRule="auto"/>
        <w:ind w:left="0" w:right="0" w:firstLine="0"/>
        <w:jc w:val="both"/>
      </w:pPr>
      <w:r>
        <w:rPr>
          <w:color w:val="000000"/>
          <w:spacing w:val="0"/>
          <w:w w:val="100"/>
          <w:position w:val="0"/>
          <w:shd w:val="clear" w:color="auto" w:fill="auto"/>
          <w:lang w:val="cs-CZ" w:eastAsia="cs-CZ" w:bidi="cs-CZ"/>
        </w:rPr>
        <w:t>8/ Není-li množství srážkových vod odváděných do jednotné kanalizace přímo přípojkou nebo pres uliční vpusť měřeno, vypočte se toto množství způsobem uvedeným v poloze Č. 16 vyhlášky, Dodavatel je povinen uvést výpočet ve smlouvě.</w:t>
      </w:r>
    </w:p>
    <w:p>
      <w:pPr>
        <w:pStyle w:val="Style19"/>
        <w:keepNext w:val="0"/>
        <w:keepLines w:val="0"/>
        <w:widowControl w:val="0"/>
        <w:shd w:val="clear" w:color="auto" w:fill="auto"/>
        <w:bidi w:val="0"/>
        <w:spacing w:before="0" w:after="120" w:line="295" w:lineRule="auto"/>
        <w:ind w:left="0" w:right="0" w:firstLine="0"/>
        <w:jc w:val="both"/>
      </w:pPr>
      <w:r>
        <w:rPr>
          <w:color w:val="000000"/>
          <w:spacing w:val="0"/>
          <w:w w:val="100"/>
          <w:position w:val="0"/>
          <w:shd w:val="clear" w:color="auto" w:fill="auto"/>
          <w:lang w:val="cs-CZ" w:eastAsia="cs-CZ" w:bidi="cs-CZ"/>
        </w:rPr>
        <w:t>9/ Odečty měřidel provádí dodavatel dle svého odečtového harmonogramu. Pokud se odběratel odečtu neúčastni, platí odečet dodavatele. V případě, že v době prováděni odečtu neni umožněn pracovníkovi dodavatele pro nepřítomnost odběratele přistup k měřidlu, vyzve dodavatel odběratele, aby do data stanoveného v písemné výzvě, určenou formou, nahlásil stav měřidla. Pokud odběratel tak neučiní, má dodavatel právo stanovit a vyúčtovat spotřebu za dané období ve výši průměrné denní spotřeby za předchozí období u odběratele, až do dalšího odečtu na tomto miste.</w:t>
      </w:r>
    </w:p>
    <w:p>
      <w:pPr>
        <w:pStyle w:val="Style19"/>
        <w:keepNext w:val="0"/>
        <w:keepLines w:val="0"/>
        <w:widowControl w:val="0"/>
        <w:shd w:val="clear" w:color="auto" w:fill="auto"/>
        <w:bidi w:val="0"/>
        <w:spacing w:before="0" w:after="180" w:line="300" w:lineRule="auto"/>
        <w:ind w:left="0" w:right="0" w:firstLine="0"/>
        <w:jc w:val="both"/>
      </w:pPr>
      <w:r>
        <w:rPr>
          <w:color w:val="000000"/>
          <w:spacing w:val="0"/>
          <w:w w:val="100"/>
          <w:position w:val="0"/>
          <w:shd w:val="clear" w:color="auto" w:fill="auto"/>
          <w:lang w:val="cs-CZ" w:eastAsia="cs-CZ" w:bidi="cs-CZ"/>
        </w:rPr>
        <w:t xml:space="preserve">10/ Vedle fakturačních odečtů (k vystavení faktury) má právo dodavatel </w:t>
      </w:r>
      <w:r>
        <w:rPr>
          <w:color w:val="000000"/>
          <w:spacing w:val="0"/>
          <w:w w:val="100"/>
          <w:position w:val="0"/>
          <w:shd w:val="clear" w:color="auto" w:fill="auto"/>
          <w:lang w:val="cs-CZ" w:eastAsia="cs-CZ" w:bidi="cs-CZ"/>
        </w:rPr>
        <w:t>provádět i odečty kontrolní (ke kontrole funkce měřidla nebo pomocnému určení množství za starou a novou cenu, nezakládá však vznik zdanitelného plněni).</w:t>
      </w:r>
    </w:p>
    <w:p>
      <w:pPr>
        <w:pStyle w:val="Style19"/>
        <w:keepNext w:val="0"/>
        <w:keepLines w:val="0"/>
        <w:widowControl w:val="0"/>
        <w:shd w:val="clear" w:color="auto" w:fill="auto"/>
        <w:bidi w:val="0"/>
        <w:spacing w:before="0" w:after="180"/>
        <w:ind w:left="0" w:right="0" w:firstLine="0"/>
        <w:jc w:val="both"/>
      </w:pPr>
      <w:r>
        <w:rPr>
          <w:color w:val="000000"/>
          <w:spacing w:val="0"/>
          <w:w w:val="100"/>
          <w:position w:val="0"/>
          <w:shd w:val="clear" w:color="auto" w:fill="auto"/>
          <w:lang w:val="cs-CZ" w:eastAsia="cs-CZ" w:bidi="cs-CZ"/>
        </w:rPr>
        <w:t>lil Splnění dodávky pitné vody a odváděni odpadních vod</w:t>
      </w:r>
    </w:p>
    <w:p>
      <w:pPr>
        <w:pStyle w:val="Style19"/>
        <w:keepNext w:val="0"/>
        <w:keepLines w:val="0"/>
        <w:widowControl w:val="0"/>
        <w:shd w:val="clear" w:color="auto" w:fill="auto"/>
        <w:bidi w:val="0"/>
        <w:spacing w:before="0" w:after="180" w:line="295" w:lineRule="auto"/>
        <w:ind w:left="0" w:right="0" w:firstLine="0"/>
        <w:jc w:val="both"/>
      </w:pPr>
      <w:r>
        <w:rPr>
          <w:color w:val="000000"/>
          <w:spacing w:val="0"/>
          <w:w w:val="100"/>
          <w:position w:val="0"/>
          <w:shd w:val="clear" w:color="auto" w:fill="auto"/>
          <w:lang w:val="cs-CZ" w:eastAsia="cs-CZ" w:bidi="cs-CZ"/>
        </w:rPr>
        <w:t>Povinnost dodávky pitné vody je splněna vtokem vody z vodovodu do vodovodní přípojky. Odvedeni odpadních vod z pňpojeného pozemku nebo stavby je splněno okamžikem vtoku odpadních vod z kanalizační přípojky do kanalizace.</w:t>
      </w:r>
    </w:p>
    <w:p>
      <w:pPr>
        <w:pStyle w:val="Style59"/>
        <w:keepNext/>
        <w:keepLines/>
        <w:widowControl w:val="0"/>
        <w:numPr>
          <w:ilvl w:val="0"/>
          <w:numId w:val="11"/>
        </w:numPr>
        <w:shd w:val="clear" w:color="auto" w:fill="auto"/>
        <w:tabs>
          <w:tab w:pos="288" w:val="left"/>
        </w:tabs>
        <w:bidi w:val="0"/>
        <w:spacing w:before="0" w:after="180"/>
        <w:ind w:left="0" w:right="0" w:firstLine="0"/>
        <w:jc w:val="both"/>
      </w:pPr>
      <w:bookmarkStart w:id="22" w:name="bookmark22"/>
      <w:bookmarkStart w:id="23" w:name="bookmark23"/>
      <w:r>
        <w:rPr>
          <w:color w:val="000000"/>
          <w:spacing w:val="0"/>
          <w:w w:val="100"/>
          <w:position w:val="0"/>
          <w:shd w:val="clear" w:color="auto" w:fill="auto"/>
          <w:lang w:val="cs-CZ" w:eastAsia="cs-CZ" w:bidi="cs-CZ"/>
        </w:rPr>
        <w:t>Vodné a stočné</w:t>
      </w:r>
      <w:bookmarkEnd w:id="22"/>
      <w:bookmarkEnd w:id="23"/>
    </w:p>
    <w:p>
      <w:pPr>
        <w:pStyle w:val="Style19"/>
        <w:keepNext w:val="0"/>
        <w:keepLines w:val="0"/>
        <w:widowControl w:val="0"/>
        <w:shd w:val="clear" w:color="auto" w:fill="auto"/>
        <w:bidi w:val="0"/>
        <w:spacing w:before="0" w:line="319" w:lineRule="auto"/>
        <w:ind w:left="0" w:right="0" w:firstLine="0"/>
        <w:jc w:val="both"/>
      </w:pPr>
      <w:r>
        <w:rPr>
          <w:color w:val="000000"/>
          <w:spacing w:val="0"/>
          <w:w w:val="100"/>
          <w:position w:val="0"/>
          <w:shd w:val="clear" w:color="auto" w:fill="auto"/>
          <w:lang w:val="cs-CZ" w:eastAsia="cs-CZ" w:bidi="cs-CZ"/>
        </w:rPr>
        <w:t>Dodavatel má právo na úplatu za dodávku pitné vody - vodné a za odváděni odpadních vod - stočné.</w:t>
      </w:r>
    </w:p>
    <w:p>
      <w:pPr>
        <w:pStyle w:val="Style19"/>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cs-CZ" w:eastAsia="cs-CZ" w:bidi="cs-CZ"/>
        </w:rPr>
        <w:t>1/ Vodné je úplatou za pitnou vodu a za službu spojenou s jejím dodáním. Právo na vodné vzniká vtokem vody do potrubí napojeného bezprostředně za vodoměrem a není-li vodoměr, vtokem vody do vnitrního uzávěru připojeného pozemku nebo stavby, popřípadě do uzávěru hydrantu nebo výtokového stojanu.</w:t>
      </w:r>
    </w:p>
    <w:p>
      <w:pPr>
        <w:pStyle w:val="Style19"/>
        <w:keepNext w:val="0"/>
        <w:keepLines w:val="0"/>
        <w:widowControl w:val="0"/>
        <w:shd w:val="clear" w:color="auto" w:fill="auto"/>
        <w:bidi w:val="0"/>
        <w:spacing w:before="0" w:line="300" w:lineRule="auto"/>
        <w:ind w:left="0" w:right="0" w:firstLine="0"/>
        <w:jc w:val="both"/>
      </w:pPr>
      <w:r>
        <w:rPr>
          <w:rFonts w:ascii="Times New Roman" w:eastAsia="Times New Roman" w:hAnsi="Times New Roman" w:cs="Times New Roman"/>
          <w:i/>
          <w:iCs/>
          <w:color w:val="000000"/>
          <w:spacing w:val="0"/>
          <w:w w:val="100"/>
          <w:position w:val="0"/>
          <w:shd w:val="clear" w:color="auto" w:fill="auto"/>
          <w:lang w:val="cs-CZ" w:eastAsia="cs-CZ" w:bidi="cs-CZ"/>
        </w:rPr>
        <w:t>21</w:t>
      </w:r>
      <w:r>
        <w:rPr>
          <w:color w:val="000000"/>
          <w:spacing w:val="0"/>
          <w:w w:val="100"/>
          <w:position w:val="0"/>
          <w:shd w:val="clear" w:color="auto" w:fill="auto"/>
          <w:lang w:val="cs-CZ" w:eastAsia="cs-CZ" w:bidi="cs-CZ"/>
        </w:rPr>
        <w:t xml:space="preserve"> Stočné je úplatou za službu spojenou s odváděním, Čištěním, nebo jiným zneškodňováním odpadních vod. Právo na stočné vzniká okamžikem vtoku odpadních a srážkových vod do kanalizace.</w:t>
      </w:r>
    </w:p>
    <w:p>
      <w:pPr>
        <w:pStyle w:val="Style19"/>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cs-CZ" w:eastAsia="cs-CZ" w:bidi="cs-CZ"/>
        </w:rPr>
        <w:t>3/ Vodné a stočné se hradí v jednosložkové formě, pokud není v souladu se zákonem stanovená dvousložková forma.</w:t>
      </w:r>
    </w:p>
    <w:p>
      <w:pPr>
        <w:pStyle w:val="Style19"/>
        <w:keepNext w:val="0"/>
        <w:keepLines w:val="0"/>
        <w:widowControl w:val="0"/>
        <w:shd w:val="clear" w:color="auto" w:fill="auto"/>
        <w:bidi w:val="0"/>
        <w:spacing w:before="0" w:after="180" w:line="300" w:lineRule="auto"/>
        <w:ind w:left="0" w:right="0" w:firstLine="0"/>
        <w:jc w:val="both"/>
      </w:pPr>
      <w:r>
        <w:rPr>
          <w:color w:val="000000"/>
          <w:spacing w:val="0"/>
          <w:w w:val="100"/>
          <w:position w:val="0"/>
          <w:shd w:val="clear" w:color="auto" w:fill="auto"/>
          <w:lang w:val="cs-CZ" w:eastAsia="cs-CZ" w:bidi="cs-CZ"/>
        </w:rPr>
        <w:t>4/ Dodavatel je povinen předložit odběrateli na jeho žádost úplný výpočet ceny pro vodné a stočné ve struktuře stanovené právnimí předpisy.</w:t>
      </w:r>
    </w:p>
    <w:p>
      <w:pPr>
        <w:pStyle w:val="Style59"/>
        <w:keepNext/>
        <w:keepLines/>
        <w:widowControl w:val="0"/>
        <w:numPr>
          <w:ilvl w:val="0"/>
          <w:numId w:val="11"/>
        </w:numPr>
        <w:shd w:val="clear" w:color="auto" w:fill="auto"/>
        <w:tabs>
          <w:tab w:pos="288" w:val="left"/>
        </w:tabs>
        <w:bidi w:val="0"/>
        <w:spacing w:before="0" w:after="180"/>
        <w:ind w:left="0" w:right="0" w:firstLine="0"/>
        <w:jc w:val="both"/>
      </w:pPr>
      <w:bookmarkStart w:id="24" w:name="bookmark24"/>
      <w:bookmarkStart w:id="25" w:name="bookmark25"/>
      <w:r>
        <w:rPr>
          <w:color w:val="000000"/>
          <w:spacing w:val="0"/>
          <w:w w:val="100"/>
          <w:position w:val="0"/>
          <w:shd w:val="clear" w:color="auto" w:fill="auto"/>
          <w:lang w:val="cs-CZ" w:eastAsia="cs-CZ" w:bidi="cs-CZ"/>
        </w:rPr>
        <w:t>Platby a doručováni</w:t>
      </w:r>
      <w:bookmarkEnd w:id="24"/>
      <w:bookmarkEnd w:id="25"/>
    </w:p>
    <w:p>
      <w:pPr>
        <w:pStyle w:val="Style19"/>
        <w:keepNext w:val="0"/>
        <w:keepLines w:val="0"/>
        <w:widowControl w:val="0"/>
        <w:shd w:val="clear" w:color="auto" w:fill="auto"/>
        <w:bidi w:val="0"/>
        <w:spacing w:before="0" w:line="286" w:lineRule="auto"/>
        <w:ind w:left="0" w:right="0" w:firstLine="0"/>
        <w:jc w:val="both"/>
      </w:pPr>
      <w:r>
        <w:rPr>
          <w:color w:val="000000"/>
          <w:spacing w:val="0"/>
          <w:w w:val="100"/>
          <w:position w:val="0"/>
          <w:shd w:val="clear" w:color="auto" w:fill="auto"/>
          <w:lang w:val="cs-CZ" w:eastAsia="cs-CZ" w:bidi="cs-CZ"/>
        </w:rPr>
        <w:t>1/ Dodavatel má právo stanovit zálohový způsob plateb až do výše ceny za průměrnou (popř. očekávanou) spotřebu za příslušné období a při změně ceny nebo výše odběru vody (vypouštěni odpadních vod) výši zálohy automaticky tímto způsobem upravit Vlastni požadavky odběratele na zálohový, splátkový způsob platby, popř. jeho změny stejně jako změny splatnosti faktur musí být předem písemně odsouhlaseny dodavatelem.</w:t>
      </w:r>
    </w:p>
    <w:p>
      <w:pPr>
        <w:pStyle w:val="Style19"/>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cs-CZ" w:eastAsia="cs-CZ" w:bidi="cs-CZ"/>
        </w:rPr>
        <w:t>2/Pokud odběratel při úhradě plateb za dodávku vody a odváděni odpadních vod neurči, na který závazek plni, použije dodavatel plněni nejprve na smluvní pokutu, náklady spojené s vymáháním pohledávky, oak na úroky z prodleni, a poté na úhradu zbytku nejstaršiho splatného závazku vůči dodavateli.</w:t>
      </w:r>
    </w:p>
    <w:p>
      <w:pPr>
        <w:pStyle w:val="Style19"/>
        <w:keepNext w:val="0"/>
        <w:keepLines w:val="0"/>
        <w:widowControl w:val="0"/>
        <w:shd w:val="clear" w:color="auto" w:fill="auto"/>
        <w:bidi w:val="0"/>
        <w:spacing w:before="0" w:line="293" w:lineRule="auto"/>
        <w:ind w:left="0" w:right="0" w:firstLine="0"/>
        <w:jc w:val="both"/>
      </w:pPr>
      <w:r>
        <w:rPr>
          <w:color w:val="000000"/>
          <w:spacing w:val="0"/>
          <w:w w:val="100"/>
          <w:position w:val="0"/>
          <w:shd w:val="clear" w:color="auto" w:fill="auto"/>
          <w:lang w:val="cs-CZ" w:eastAsia="cs-CZ" w:bidi="cs-CZ"/>
        </w:rPr>
        <w:t>3/ Dodavatel je oprávněn započist případný přeplatek odběratele na uhrazeni veškerých splatných pohledávek na jiných odběrných místech téhož odběratele. O takto provedených zápočtech bude dodavatel odběratele informovat.</w:t>
      </w:r>
    </w:p>
    <w:p>
      <w:pPr>
        <w:pStyle w:val="Style1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4/ Povinnost odběratele zaplatit dodavateli peněžité plněni je splněna okamžikem připsání příslušné částky ve prospěch bankovního účtu dodavatele uvedeného na faktuře nebo rozpisu záloh, a to tehdy, je-li platba označena správným variabilním symbolem. Neidentifikovatelné platby je dodavatel oprávněn vrátit zpět na účet, z něhož byly zaslány, čimž není dotčena povinnost odběratele splnit své závazky.</w:t>
      </w:r>
    </w:p>
    <w:p>
      <w:pPr>
        <w:pStyle w:val="Style19"/>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cs-CZ" w:eastAsia="cs-CZ" w:bidi="cs-CZ"/>
        </w:rPr>
        <w:t>5/ Dodavatel neodpovídá za škody a ušlý zisk, vzniklé nesprávným □značením platby nebo nedoručením platby třetí osobou.</w:t>
      </w:r>
    </w:p>
    <w:p>
      <w:pPr>
        <w:pStyle w:val="Style19"/>
        <w:keepNext w:val="0"/>
        <w:keepLines w:val="0"/>
        <w:widowControl w:val="0"/>
        <w:shd w:val="clear" w:color="auto" w:fill="auto"/>
        <w:bidi w:val="0"/>
        <w:spacing w:before="0" w:after="180" w:line="312" w:lineRule="auto"/>
        <w:ind w:left="0" w:right="0" w:firstLine="0"/>
        <w:jc w:val="both"/>
      </w:pPr>
      <w:r>
        <w:rPr>
          <w:color w:val="000000"/>
          <w:spacing w:val="0"/>
          <w:w w:val="100"/>
          <w:position w:val="0"/>
          <w:shd w:val="clear" w:color="auto" w:fill="auto"/>
          <w:lang w:val="cs-CZ" w:eastAsia="cs-CZ" w:bidi="cs-CZ"/>
        </w:rPr>
        <w:t>6/ Písemnosti jsou zasílány na zasilaci adresu plátce, určenou ve smlouvě odběratelem, s výjimkou písemnosti určených přímo odběrateli. Doporučená zásilka se považuje za doručenou i v případě, že došla na uvedenou adresu příjemce a tento si ji v úložní Ihútě nevyzvednul.</w:t>
      </w:r>
    </w:p>
    <w:p>
      <w:pPr>
        <w:pStyle w:val="Style59"/>
        <w:keepNext/>
        <w:keepLines/>
        <w:widowControl w:val="0"/>
        <w:numPr>
          <w:ilvl w:val="0"/>
          <w:numId w:val="11"/>
        </w:numPr>
        <w:shd w:val="clear" w:color="auto" w:fill="auto"/>
        <w:tabs>
          <w:tab w:pos="291" w:val="left"/>
        </w:tabs>
        <w:bidi w:val="0"/>
        <w:spacing w:before="0" w:after="280"/>
        <w:ind w:left="0" w:right="0" w:firstLine="0"/>
        <w:jc w:val="both"/>
      </w:pPr>
      <w:bookmarkStart w:id="26" w:name="bookmark26"/>
      <w:bookmarkStart w:id="27" w:name="bookmark27"/>
      <w:r>
        <w:rPr>
          <w:color w:val="000000"/>
          <w:spacing w:val="0"/>
          <w:w w:val="100"/>
          <w:position w:val="0"/>
          <w:shd w:val="clear" w:color="auto" w:fill="auto"/>
          <w:lang w:val="cs-CZ" w:eastAsia="cs-CZ" w:bidi="cs-CZ"/>
        </w:rPr>
        <w:t>Jakost pitné vody a míra znečištěni odpadních vod</w:t>
      </w:r>
      <w:bookmarkEnd w:id="26"/>
      <w:bookmarkEnd w:id="27"/>
    </w:p>
    <w:p>
      <w:pPr>
        <w:pStyle w:val="Style19"/>
        <w:keepNext w:val="0"/>
        <w:keepLines w:val="0"/>
        <w:widowControl w:val="0"/>
        <w:shd w:val="clear" w:color="auto" w:fill="auto"/>
        <w:bidi w:val="0"/>
        <w:spacing w:before="0" w:line="302" w:lineRule="auto"/>
        <w:ind w:left="0" w:right="0" w:firstLine="0"/>
        <w:jc w:val="both"/>
      </w:pPr>
      <w:r>
        <w:rPr>
          <w:color w:val="000000"/>
          <w:spacing w:val="0"/>
          <w:w w:val="100"/>
          <w:position w:val="0"/>
          <w:shd w:val="clear" w:color="auto" w:fill="auto"/>
          <w:lang w:val="cs-CZ" w:eastAsia="cs-CZ" w:bidi="cs-CZ"/>
        </w:rPr>
        <w:t>1/ Pitná voda dodávaná odběrateli vodovodem musí splňovat požadavky na zdravotní nezávadnost pitné vody stanovené zvláštními právními předpisy (zákon č. 258/2000 Sb., o ochraně veřejného zdraví, v platném znění a vyhláška Č. 252/2004 Sb., kterou se stanoví hygienické požadavky na pitnou a teplou vodu a četnost a rozsah kontroly pitné vody, v platném znění). Dodavatel je povinen po zjištěni zhoršeni jakosti dodávané pitné vody bez prodleni toto oznámit orgánu ochrany veřejného zdraví a krajskému úřadu. Odběrateli bude tato informace oznámena způsobem v místě obvyklém.</w:t>
      </w:r>
    </w:p>
    <w:p>
      <w:pPr>
        <w:pStyle w:val="Style19"/>
        <w:keepNext w:val="0"/>
        <w:keepLines w:val="0"/>
        <w:widowControl w:val="0"/>
        <w:shd w:val="clear" w:color="auto" w:fill="auto"/>
        <w:bidi w:val="0"/>
        <w:spacing w:before="0" w:after="160" w:line="286" w:lineRule="auto"/>
        <w:ind w:left="0" w:right="0" w:firstLine="0"/>
        <w:jc w:val="both"/>
      </w:pPr>
      <w:r>
        <w:rPr>
          <w:rFonts w:ascii="Times New Roman" w:eastAsia="Times New Roman" w:hAnsi="Times New Roman" w:cs="Times New Roman"/>
          <w:i/>
          <w:iCs/>
          <w:color w:val="000000"/>
          <w:spacing w:val="0"/>
          <w:w w:val="100"/>
          <w:position w:val="0"/>
          <w:shd w:val="clear" w:color="auto" w:fill="auto"/>
          <w:lang w:val="cs-CZ" w:eastAsia="cs-CZ" w:bidi="cs-CZ"/>
        </w:rPr>
        <w:t>2i</w:t>
      </w:r>
      <w:r>
        <w:rPr>
          <w:color w:val="000000"/>
          <w:spacing w:val="0"/>
          <w:w w:val="100"/>
          <w:position w:val="0"/>
          <w:shd w:val="clear" w:color="auto" w:fill="auto"/>
          <w:lang w:val="cs-CZ" w:eastAsia="cs-CZ" w:bidi="cs-CZ"/>
        </w:rPr>
        <w:t xml:space="preserve"> Odpadní vody vypouštěné odběratelem do kanalizace musí splňovat limity znečistění a množství stanovené v kanalizačním radu a ve smlouvě. Jejich překročeni může být dodavatelem pokutováno dle čl. X VDP. Není dovoleno vypouštět do kanalizace závadné látky (§ 39 zákona č. 254/2001 Sb„ o vodách, v platném znění) a látky, které dle kanalizačního rádu nejsou odpadními vodami. Odběratel je povinen v miste a rozsahu stanoveném </w:t>
      </w:r>
      <w:r>
        <w:rPr>
          <w:color w:val="000000"/>
          <w:spacing w:val="0"/>
          <w:w w:val="100"/>
          <w:position w:val="0"/>
          <w:shd w:val="clear" w:color="auto" w:fill="auto"/>
          <w:lang w:val="cs-CZ" w:eastAsia="cs-CZ" w:bidi="cs-CZ"/>
        </w:rPr>
        <w:t>kanalizačním řadem, případně upřesněném ve smlouvě kontrolovat míru znečištění odpadnich vod vypouštěných do kanalizace. VypouŠti-li do kanalizace odpadni vody s obsahem zvlášť nebezpečných látek je vždy povinen měřit jejich objem a míru znečištěni v souladu s povolením vodoprávního úřadu.</w:t>
      </w:r>
    </w:p>
    <w:p>
      <w:pPr>
        <w:pStyle w:val="Style19"/>
        <w:keepNext w:val="0"/>
        <w:keepLines w:val="0"/>
        <w:widowControl w:val="0"/>
        <w:shd w:val="clear" w:color="auto" w:fill="auto"/>
        <w:bidi w:val="0"/>
        <w:spacing w:before="0" w:after="160" w:line="295" w:lineRule="auto"/>
        <w:ind w:left="0" w:right="0" w:firstLine="0"/>
        <w:jc w:val="both"/>
      </w:pPr>
      <w:r>
        <w:rPr>
          <w:color w:val="000000"/>
          <w:spacing w:val="0"/>
          <w:w w:val="100"/>
          <w:position w:val="0"/>
          <w:shd w:val="clear" w:color="auto" w:fill="auto"/>
          <w:lang w:val="cs-CZ" w:eastAsia="cs-CZ" w:bidi="cs-CZ"/>
        </w:rPr>
        <w:t>Vil. Práva a povinnosti smluvních stran</w:t>
      </w:r>
    </w:p>
    <w:p>
      <w:pPr>
        <w:pStyle w:val="Style19"/>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cs-CZ" w:eastAsia="cs-CZ" w:bidi="cs-CZ"/>
        </w:rPr>
        <w:t>1/ Dodavatel nesmí pň uzavíráni smlouvy a po dobu jejiho trváni jednat v rozporu s dobrými mravy, zejména nesmí odběratele diskriminovat</w:t>
      </w:r>
    </w:p>
    <w:p>
      <w:pPr>
        <w:pStyle w:val="Style19"/>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cs-CZ" w:eastAsia="cs-CZ" w:bidi="cs-CZ"/>
        </w:rPr>
        <w:t>2/ Dodavatel je povinen umožnit pnpojen i na vodovod či kanalizaci, pokud to umožňuji kapacitní a technické možnosti těchto zařízení.</w:t>
      </w:r>
    </w:p>
    <w:p>
      <w:pPr>
        <w:pStyle w:val="Style19"/>
        <w:keepNext w:val="0"/>
        <w:keepLines w:val="0"/>
        <w:widowControl w:val="0"/>
        <w:shd w:val="clear" w:color="auto" w:fill="auto"/>
        <w:bidi w:val="0"/>
        <w:spacing w:before="0" w:line="307" w:lineRule="auto"/>
        <w:ind w:left="0" w:right="0" w:firstLine="0"/>
        <w:jc w:val="both"/>
      </w:pPr>
      <w:r>
        <w:rPr>
          <w:color w:val="000000"/>
          <w:spacing w:val="0"/>
          <w:w w:val="100"/>
          <w:position w:val="0"/>
          <w:shd w:val="clear" w:color="auto" w:fill="auto"/>
          <w:lang w:val="cs-CZ" w:eastAsia="cs-CZ" w:bidi="cs-CZ"/>
        </w:rPr>
        <w:t>3/ Dodavatel je vůči odběrateli jediným nositelem odpovědnosti ve vztazích týkajících se dodávky pitné vody či odváděni odpadních vod, a to na základě smlouvy mezi dodavatelem a vlastníkem vodovodu a kanalizace.</w:t>
      </w:r>
    </w:p>
    <w:p>
      <w:pPr>
        <w:pStyle w:val="Style19"/>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cs-CZ" w:eastAsia="cs-CZ" w:bidi="cs-CZ"/>
        </w:rPr>
        <w:t>4/ Odběratel je povinen věrohodně prokázat vlastnictví pozemku nebo stavby připojené na vodovod nebo kanalizaci pro účely uzavřeni smlouvy.</w:t>
      </w:r>
    </w:p>
    <w:p>
      <w:pPr>
        <w:pStyle w:val="Style19"/>
        <w:keepNext w:val="0"/>
        <w:keepLines w:val="0"/>
        <w:widowControl w:val="0"/>
        <w:shd w:val="clear" w:color="auto" w:fill="auto"/>
        <w:bidi w:val="0"/>
        <w:spacing w:before="0" w:line="276" w:lineRule="auto"/>
        <w:ind w:left="0" w:right="0" w:firstLine="0"/>
        <w:jc w:val="both"/>
      </w:pPr>
      <w:r>
        <w:rPr>
          <w:color w:val="000000"/>
          <w:spacing w:val="0"/>
          <w:w w:val="100"/>
          <w:position w:val="0"/>
          <w:shd w:val="clear" w:color="auto" w:fill="auto"/>
          <w:lang w:val="cs-CZ" w:eastAsia="cs-CZ" w:bidi="cs-CZ"/>
        </w:rPr>
        <w:t>5/ Výjimečně se strany mohou dohodnout, že odběratelem je třetí osoba, podle podmínek určených dodavatelem a zákonem.</w:t>
      </w:r>
    </w:p>
    <w:p>
      <w:pPr>
        <w:pStyle w:val="Style1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 xml:space="preserve">6/ Pokud odběratel hodlá ukončit odběr vody, je povinen tuto skutečnost oznámit dodavateli pisemně 15 dnů předem a umožnit jeho pracovníkům provést konečný odečet, případně demontáž měřicího zařízeni. Neoznámi-li odběratel ukončení odběru nebo neumožni-li dodavateli provedeni konečného odečtu a demontáž zařízeni, je povinen zaplatit vodné a stočné až do doby uzavření smlouvy s novým odběratelem nebo </w:t>
      </w:r>
      <w:r>
        <w:rPr>
          <w:smallCaps/>
          <w:color w:val="000000"/>
          <w:spacing w:val="0"/>
          <w:w w:val="100"/>
          <w:position w:val="0"/>
          <w:shd w:val="clear" w:color="auto" w:fill="auto"/>
          <w:lang w:val="cs-CZ" w:eastAsia="cs-CZ" w:bidi="cs-CZ"/>
        </w:rPr>
        <w:t>ód</w:t>
      </w:r>
      <w:r>
        <w:rPr>
          <w:color w:val="000000"/>
          <w:spacing w:val="0"/>
          <w:w w:val="100"/>
          <w:position w:val="0"/>
          <w:shd w:val="clear" w:color="auto" w:fill="auto"/>
          <w:lang w:val="cs-CZ" w:eastAsia="cs-CZ" w:bidi="cs-CZ"/>
        </w:rPr>
        <w:t xml:space="preserve"> doby zastaveni dodávky pitné vody.</w:t>
      </w:r>
    </w:p>
    <w:p>
      <w:pPr>
        <w:pStyle w:val="Style19"/>
        <w:keepNext w:val="0"/>
        <w:keepLines w:val="0"/>
        <w:widowControl w:val="0"/>
        <w:shd w:val="clear" w:color="auto" w:fill="auto"/>
        <w:bidi w:val="0"/>
        <w:spacing w:before="0" w:line="283" w:lineRule="auto"/>
        <w:ind w:left="0" w:right="0" w:firstLine="0"/>
        <w:jc w:val="both"/>
      </w:pPr>
      <w:r>
        <w:rPr>
          <w:rFonts w:ascii="Times New Roman" w:eastAsia="Times New Roman" w:hAnsi="Times New Roman" w:cs="Times New Roman"/>
          <w:i/>
          <w:iCs/>
          <w:color w:val="000000"/>
          <w:spacing w:val="0"/>
          <w:w w:val="100"/>
          <w:position w:val="0"/>
          <w:shd w:val="clear" w:color="auto" w:fill="auto"/>
          <w:lang w:val="cs-CZ" w:eastAsia="cs-CZ" w:bidi="cs-CZ"/>
        </w:rPr>
        <w:t>71</w:t>
      </w:r>
      <w:r>
        <w:rPr>
          <w:color w:val="000000"/>
          <w:spacing w:val="0"/>
          <w:w w:val="100"/>
          <w:position w:val="0"/>
          <w:shd w:val="clear" w:color="auto" w:fill="auto"/>
          <w:lang w:val="cs-CZ" w:eastAsia="cs-CZ" w:bidi="cs-CZ"/>
        </w:rPr>
        <w:t xml:space="preserve"> Odběratel nesmi spojovat vodovodní přípojku ani vnitřní vodovod připojený na síť vodovodu pro veřejnou potřebu s potrubím zásobovaným z jiného zdroje (např. ze studny, vlastního hydrofonj, zásobni nádrže apod.) a přívod vody pres spotřebič spojovat s potrubím, jimž se odvádí odpadni voda. Výjimkou je takový spotřebič, který svým technickým zabezpečením vylučuje zpětné nasátí odpadni vody do vodovodního systému. Odběratel nesmi manipulovat s uzávěrem na odbočeni z vodovodu.</w:t>
      </w:r>
    </w:p>
    <w:p>
      <w:pPr>
        <w:pStyle w:val="Style19"/>
        <w:keepNext w:val="0"/>
        <w:keepLines w:val="0"/>
        <w:widowControl w:val="0"/>
        <w:shd w:val="clear" w:color="auto" w:fill="auto"/>
        <w:bidi w:val="0"/>
        <w:spacing w:before="0" w:line="290" w:lineRule="auto"/>
        <w:ind w:left="0" w:right="0" w:firstLine="0"/>
        <w:jc w:val="both"/>
      </w:pPr>
      <w:r>
        <w:rPr>
          <w:color w:val="000000"/>
          <w:spacing w:val="0"/>
          <w:w w:val="100"/>
          <w:position w:val="0"/>
          <w:shd w:val="clear" w:color="auto" w:fill="auto"/>
          <w:lang w:val="cs-CZ" w:eastAsia="cs-CZ" w:bidi="cs-CZ"/>
        </w:rPr>
        <w:t>8/ Nárok na uzavření písemné smlouvy o dodávce pitné vody nebo odváděni odpadních vod kanalizaci má odběratel pouze tehdy, je-li jeho pozemek nebo stavba připojena na vodovod nebo kanalizaci v souladu s právními předpisy. Zároveň je podmínkou, že okolnosti, za kterých došlo k povolení připojeni na vodovod nebo kanalizaci, se nezměnily natolik, že nejsou splněny podmínky pro uzavřeni této smlouvy na straně odběratele.</w:t>
      </w:r>
    </w:p>
    <w:p>
      <w:pPr>
        <w:pStyle w:val="Style19"/>
        <w:keepNext w:val="0"/>
        <w:keepLines w:val="0"/>
        <w:widowControl w:val="0"/>
        <w:shd w:val="clear" w:color="auto" w:fill="auto"/>
        <w:bidi w:val="0"/>
        <w:spacing w:before="0" w:line="286" w:lineRule="auto"/>
        <w:ind w:left="0" w:right="0" w:firstLine="0"/>
        <w:jc w:val="both"/>
      </w:pPr>
      <w:r>
        <w:rPr>
          <w:color w:val="000000"/>
          <w:spacing w:val="0"/>
          <w:w w:val="100"/>
          <w:position w:val="0"/>
          <w:shd w:val="clear" w:color="auto" w:fill="auto"/>
          <w:lang w:val="cs-CZ" w:eastAsia="cs-CZ" w:bidi="cs-CZ"/>
        </w:rPr>
        <w:t>9/ Odběratel je povinen poskytnout dodavateli potřebnou majetkovou a technickou dokumentaci objektů a zařízeni v souvislosti se smlouvou, dále pak i údaje o rozděleni spotřeby na domácnosti a ostatní a údaje o výměře jednotlivých druhů odkanalizovaných ploch pro výpočet množství srážkových vod.</w:t>
      </w:r>
    </w:p>
    <w:p>
      <w:pPr>
        <w:pStyle w:val="Style19"/>
        <w:keepNext w:val="0"/>
        <w:keepLines w:val="0"/>
        <w:widowControl w:val="0"/>
        <w:shd w:val="clear" w:color="auto" w:fill="auto"/>
        <w:bidi w:val="0"/>
        <w:spacing w:before="0" w:line="295" w:lineRule="auto"/>
        <w:ind w:left="0" w:right="0" w:firstLine="0"/>
        <w:jc w:val="both"/>
      </w:pPr>
      <w:r>
        <w:rPr>
          <w:color w:val="000000"/>
          <w:spacing w:val="0"/>
          <w:w w:val="100"/>
          <w:position w:val="0"/>
          <w:shd w:val="clear" w:color="auto" w:fill="auto"/>
          <w:lang w:val="cs-CZ" w:eastAsia="cs-CZ" w:bidi="cs-CZ"/>
        </w:rPr>
        <w:t>10/ V pnpadě změn smiuvně sjednaných odběratelských poměrů na odběrním místě pn určeni vodného dle § 16 odst 6 a stočného dle § 19 odst. 5 zákona (paušál), je odběratel povinen tyto změny poměrů neprodleně ohlásit dodavateli a smluvně upravit Jestliže tak neučiní, jedná se o odběry nebo vypouštěni v rozporu s uzavřenou smlouvou.</w:t>
      </w:r>
    </w:p>
    <w:p>
      <w:pPr>
        <w:pStyle w:val="Style19"/>
        <w:keepNext w:val="0"/>
        <w:keepLines w:val="0"/>
        <w:widowControl w:val="0"/>
        <w:shd w:val="clear" w:color="auto" w:fill="auto"/>
        <w:bidi w:val="0"/>
        <w:spacing w:before="0" w:line="305" w:lineRule="auto"/>
        <w:ind w:left="0" w:right="0" w:firstLine="0"/>
        <w:jc w:val="both"/>
      </w:pPr>
      <w:r>
        <w:rPr>
          <w:color w:val="000000"/>
          <w:spacing w:val="0"/>
          <w:w w:val="100"/>
          <w:position w:val="0"/>
          <w:shd w:val="clear" w:color="auto" w:fill="auto"/>
          <w:lang w:val="cs-CZ" w:eastAsia="cs-CZ" w:bidi="cs-CZ"/>
        </w:rPr>
        <w:t>11/ Pokud přípojka prochází před připojením na vodovod nebo kanalizaci přes pozemek, stavbu nebo přípojku jiného vlastníka (s výjimkou veřejného prostranství), je odběratel povinen zajistit výkon práv na těchto částech přípojky jako u pozemků a staveb ve svém vlastnictví. Pokud je zásobováno přípojkou více vlastníků pozemků nebo staveb, pak se má za to, že odběratelem je vlastnik prvního pozemku nebo stavby, který je na vodovod nebo kanalizaci pnpojen.</w:t>
      </w:r>
    </w:p>
    <w:p>
      <w:pPr>
        <w:pStyle w:val="Style19"/>
        <w:keepNext w:val="0"/>
        <w:keepLines w:val="0"/>
        <w:widowControl w:val="0"/>
        <w:shd w:val="clear" w:color="auto" w:fill="auto"/>
        <w:bidi w:val="0"/>
        <w:spacing w:before="0" w:line="300" w:lineRule="auto"/>
        <w:ind w:left="0" w:right="0" w:firstLine="0"/>
        <w:jc w:val="both"/>
      </w:pPr>
      <w:r>
        <w:rPr>
          <w:color w:val="000000"/>
          <w:spacing w:val="0"/>
          <w:w w:val="100"/>
          <w:position w:val="0"/>
          <w:shd w:val="clear" w:color="auto" w:fill="auto"/>
          <w:lang w:val="cs-CZ" w:eastAsia="cs-CZ" w:bidi="cs-CZ"/>
        </w:rPr>
        <w:t>12/ Dodavatel, jež pro vlastníka vodovodu nebo kanalizace zajišťuje udržování vodovodu nebo kanalizace v dobrém stavebním stavu a plni povinnosti spojené s provozováním vodovodu a kanalizace (zjištění a odstraněni havarijních a jiných poruch na vodovodu, kanalizaci nebo přípojkách, zjištění stavu vnitrního vodovodu nebo vnitřní kanalizace, spotřeby vody, kontrolu chodu fakturačního měřidla, jeho montáže a demontáže a kontrolního měřeni množství a jakosti vypouštěných vod), je oprávněn vstupovat a vjíždět na pnjezdné, průjezdné a vodovodem a nebo kanalizaci přímo dotčené cizí pozemky, na nichž nebo pod nimi se vodovod nebo kanalizace nachází. Dodavatel má právo na pozemek či stavbu umísťovat tabulky vyznačující polohu vodovodu nebo kanalizace a odběratel je povinen mu to umožnit Vstup je nutno předem oznámit po ukončeni uvést do předchozího stavu, pokud se s vlastníkem nedohodne jinak. Je nutno co nejméně omezovat vlastníka nebo osoby, uživajici pozemek nebo stavbu. Pokud těmto osobám vznikne majetková újma, mají právo na její náhradu.</w:t>
      </w:r>
    </w:p>
    <w:p>
      <w:pPr>
        <w:pStyle w:val="Style19"/>
        <w:keepNext w:val="0"/>
        <w:keepLines w:val="0"/>
        <w:widowControl w:val="0"/>
        <w:shd w:val="clear" w:color="auto" w:fill="auto"/>
        <w:bidi w:val="0"/>
        <w:spacing w:before="0" w:line="271" w:lineRule="auto"/>
        <w:ind w:left="0" w:right="0" w:firstLine="0"/>
        <w:jc w:val="both"/>
      </w:pPr>
      <w:r>
        <w:rPr>
          <w:color w:val="000000"/>
          <w:spacing w:val="0"/>
          <w:w w:val="100"/>
          <w:position w:val="0"/>
          <w:shd w:val="clear" w:color="auto" w:fill="auto"/>
          <w:lang w:val="cs-CZ" w:eastAsia="cs-CZ" w:bidi="cs-CZ"/>
        </w:rPr>
        <w:t>13/ Odběratel je povinen dodržovat podmínky smlouvy pň vypouštění odpadních vod do kanalizace.</w:t>
      </w:r>
    </w:p>
    <w:p>
      <w:pPr>
        <w:pStyle w:val="Style19"/>
        <w:keepNext w:val="0"/>
        <w:keepLines w:val="0"/>
        <w:widowControl w:val="0"/>
        <w:shd w:val="clear" w:color="auto" w:fill="auto"/>
        <w:bidi w:val="0"/>
        <w:spacing w:before="0" w:line="286" w:lineRule="auto"/>
        <w:ind w:left="0" w:right="0" w:firstLine="160"/>
        <w:jc w:val="both"/>
      </w:pPr>
      <w:r>
        <w:rPr>
          <w:color w:val="000000"/>
          <w:spacing w:val="0"/>
          <w:w w:val="100"/>
          <w:position w:val="0"/>
          <w:shd w:val="clear" w:color="auto" w:fill="auto"/>
          <w:lang w:val="cs-CZ" w:eastAsia="cs-CZ" w:bidi="cs-CZ"/>
        </w:rPr>
        <w:t>14/ Dodavatel je povinen informovat odběratele prostřednictvím obecního úřadu obce, v jejímž obvodu zajišťuje provoz vodovodu nebo kanalizace t o skutečnostech uvedených v § 36 odst 3 zákona (zejména o technických požadavcích na přípojky, vnitřního vodovodu a kanalizace, jakosti a tlaku dodávané pitné vody a maximální míře znečištěni odváděných odpadních vod, způsobu zjišťováni množství odebírané vody včetně stanoveni způsobů umístění vodoměrů, reklamačním řádu, atd.j.</w:t>
      </w:r>
    </w:p>
    <w:p>
      <w:pPr>
        <w:pStyle w:val="Style19"/>
        <w:keepNext w:val="0"/>
        <w:keepLines w:val="0"/>
        <w:widowControl w:val="0"/>
        <w:shd w:val="clear" w:color="auto" w:fill="auto"/>
        <w:bidi w:val="0"/>
        <w:spacing w:before="0" w:line="305" w:lineRule="auto"/>
        <w:ind w:left="140" w:right="0" w:firstLine="20"/>
        <w:jc w:val="both"/>
      </w:pPr>
      <w:r>
        <w:rPr>
          <w:color w:val="000000"/>
          <w:spacing w:val="0"/>
          <w:w w:val="100"/>
          <w:position w:val="0"/>
          <w:shd w:val="clear" w:color="auto" w:fill="auto"/>
          <w:lang w:val="cs-CZ" w:eastAsia="cs-CZ" w:bidi="cs-CZ"/>
        </w:rPr>
        <w:t>15/ Odběratel podpisem smlouvy bere na vědomi, že dodavatel je správcem osobních údajů ve smyslu Nařízeni Evropského partamentu a Rady (EU) 2016/679 o ochraně fyzických osob v souvislosti se zpracováním osobních údajů a o volném pohybu těchto údajů (GDPR), které odběratel uvedl v souvislosti s uzavřením smluvního vztahu. Poskytnuté DSDbni údaje dodavatel zpracovává pro účely nezbytně nutné pro rádné plnění práv a povinností plynoucích z uzavřeného smluvního vztahu.</w:t>
      </w:r>
    </w:p>
    <w:p>
      <w:pPr>
        <w:pStyle w:val="Style19"/>
        <w:keepNext w:val="0"/>
        <w:keepLines w:val="0"/>
        <w:widowControl w:val="0"/>
        <w:shd w:val="clear" w:color="auto" w:fill="auto"/>
        <w:bidi w:val="0"/>
        <w:spacing w:before="0" w:after="160" w:line="307" w:lineRule="auto"/>
        <w:ind w:left="140" w:right="0" w:firstLine="20"/>
        <w:jc w:val="both"/>
      </w:pPr>
      <w:r>
        <w:rPr>
          <w:color w:val="000000"/>
          <w:spacing w:val="0"/>
          <w:w w:val="100"/>
          <w:position w:val="0"/>
          <w:shd w:val="clear" w:color="auto" w:fill="auto"/>
          <w:lang w:val="cs-CZ" w:eastAsia="cs-CZ" w:bidi="cs-CZ"/>
        </w:rPr>
        <w:t xml:space="preserve">Podrobnější informace týkající se zpracováni a zásad ochrany osobních údajů jsou k dispozici na webových stránkách </w:t>
      </w:r>
      <w:r>
        <w:rPr>
          <w:color w:val="000000"/>
          <w:spacing w:val="0"/>
          <w:w w:val="100"/>
          <w:position w:val="0"/>
          <w:u w:val="single"/>
          <w:shd w:val="clear" w:color="auto" w:fill="auto"/>
          <w:lang w:val="cs-CZ" w:eastAsia="cs-CZ" w:bidi="cs-CZ"/>
        </w:rPr>
        <w:t xml:space="preserve">www </w:t>
      </w:r>
      <w:r>
        <w:rPr>
          <w:color w:val="000000"/>
          <w:spacing w:val="0"/>
          <w:w w:val="100"/>
          <w:position w:val="0"/>
          <w:u w:val="single"/>
          <w:shd w:val="clear" w:color="auto" w:fill="auto"/>
          <w:lang w:val="en-US" w:eastAsia="en-US" w:bidi="en-US"/>
        </w:rPr>
        <w:t>vodarenska.cz</w:t>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nebo na zákaznických centrech dodavatele.</w:t>
      </w:r>
    </w:p>
    <w:p>
      <w:pPr>
        <w:pStyle w:val="Style59"/>
        <w:keepNext/>
        <w:keepLines/>
        <w:widowControl w:val="0"/>
        <w:shd w:val="clear" w:color="auto" w:fill="auto"/>
        <w:bidi w:val="0"/>
        <w:spacing w:before="0" w:after="160" w:line="319" w:lineRule="auto"/>
        <w:ind w:left="140" w:right="0" w:firstLine="20"/>
        <w:jc w:val="both"/>
      </w:pPr>
      <w:bookmarkStart w:id="28" w:name="bookmark28"/>
      <w:bookmarkStart w:id="29" w:name="bookmark29"/>
      <w:r>
        <w:rPr>
          <w:color w:val="000000"/>
          <w:spacing w:val="0"/>
          <w:w w:val="100"/>
          <w:position w:val="0"/>
          <w:shd w:val="clear" w:color="auto" w:fill="auto"/>
          <w:lang w:val="cs-CZ" w:eastAsia="cs-CZ" w:bidi="cs-CZ"/>
        </w:rPr>
        <w:t>VIJI. Omezeni nebo přerušení dodávky pitné vody a odvádění odpadních vod</w:t>
      </w:r>
      <w:bookmarkEnd w:id="28"/>
      <w:bookmarkEnd w:id="29"/>
    </w:p>
    <w:p>
      <w:pPr>
        <w:pStyle w:val="Style19"/>
        <w:keepNext w:val="0"/>
        <w:keepLines w:val="0"/>
        <w:widowControl w:val="0"/>
        <w:shd w:val="clear" w:color="auto" w:fill="auto"/>
        <w:bidi w:val="0"/>
        <w:spacing w:before="0" w:line="324" w:lineRule="auto"/>
        <w:ind w:left="140" w:right="0" w:firstLine="20"/>
        <w:jc w:val="both"/>
      </w:pPr>
      <w:r>
        <w:rPr>
          <w:color w:val="000000"/>
          <w:spacing w:val="0"/>
          <w:w w:val="100"/>
          <w:position w:val="0"/>
          <w:shd w:val="clear" w:color="auto" w:fill="auto"/>
          <w:lang w:val="cs-CZ" w:eastAsia="cs-CZ" w:bidi="cs-CZ"/>
        </w:rPr>
        <w:t>Dodavatel je oprávněn omezit nebo přerušit dodávku pitné vody z vodovodu nebo odváděni odpadních vod kanalizaci:</w:t>
      </w:r>
    </w:p>
    <w:p>
      <w:pPr>
        <w:pStyle w:val="Style19"/>
        <w:keepNext w:val="0"/>
        <w:keepLines w:val="0"/>
        <w:widowControl w:val="0"/>
        <w:shd w:val="clear" w:color="auto" w:fill="auto"/>
        <w:bidi w:val="0"/>
        <w:spacing w:before="0" w:after="0" w:line="293" w:lineRule="auto"/>
        <w:ind w:left="0" w:right="0" w:firstLine="140"/>
        <w:jc w:val="both"/>
      </w:pPr>
      <w:r>
        <w:rPr>
          <w:color w:val="000000"/>
          <w:spacing w:val="0"/>
          <w:w w:val="100"/>
          <w:position w:val="0"/>
          <w:shd w:val="clear" w:color="auto" w:fill="auto"/>
          <w:lang w:val="cs-CZ" w:eastAsia="cs-CZ" w:bidi="cs-CZ"/>
        </w:rPr>
        <w:t>1/ bez předchozího upozorněni</w:t>
      </w:r>
    </w:p>
    <w:p>
      <w:pPr>
        <w:pStyle w:val="Style19"/>
        <w:keepNext w:val="0"/>
        <w:keepLines w:val="0"/>
        <w:widowControl w:val="0"/>
        <w:shd w:val="clear" w:color="auto" w:fill="auto"/>
        <w:bidi w:val="0"/>
        <w:spacing w:before="0" w:line="293" w:lineRule="auto"/>
        <w:ind w:left="940" w:right="0" w:firstLine="80"/>
        <w:jc w:val="both"/>
      </w:pPr>
      <w:r>
        <w:rPr>
          <w:color w:val="000000"/>
          <w:spacing w:val="0"/>
          <w:w w:val="100"/>
          <w:position w:val="0"/>
          <w:shd w:val="clear" w:color="auto" w:fill="auto"/>
          <w:lang w:val="cs-CZ" w:eastAsia="cs-CZ" w:bidi="cs-CZ"/>
        </w:rPr>
        <w:t>jen v případech živelní pohromy, pň havárii vodovodu nebo kanalizace, vodovodní nebo kanalizační přípojky nebo pň možném ohroženi zdraví lidí nebo majetku. Toto přerušeni nebo omezeni dodávky je dodavatel povinen bezprostředně oznámit územně příslušnému orgánu ochrany veřejného zdraví, vodoprávnímu úřadu, nemocnicím, operačnímu středisku hasičského záchranného sboru kraje a dotčeným obcím. Tato povinnost se nevztahuje na přerušení nebo . .omezeni dodávky vody pouze havárii vodovodní přípojky.</w:t>
      </w:r>
    </w:p>
    <w:p>
      <w:pPr>
        <w:pStyle w:val="Style19"/>
        <w:keepNext w:val="0"/>
        <w:keepLines w:val="0"/>
        <w:widowControl w:val="0"/>
        <w:shd w:val="clear" w:color="auto" w:fill="auto"/>
        <w:bidi w:val="0"/>
        <w:spacing w:before="0" w:after="0" w:line="300" w:lineRule="auto"/>
        <w:ind w:left="0" w:right="0" w:firstLine="140"/>
        <w:jc w:val="both"/>
      </w:pPr>
      <w:r>
        <w:rPr>
          <w:rFonts w:ascii="Times New Roman" w:eastAsia="Times New Roman" w:hAnsi="Times New Roman" w:cs="Times New Roman"/>
          <w:i/>
          <w:iCs/>
          <w:color w:val="000000"/>
          <w:spacing w:val="0"/>
          <w:w w:val="100"/>
          <w:position w:val="0"/>
          <w:shd w:val="clear" w:color="auto" w:fill="auto"/>
          <w:lang w:val="cs-CZ" w:eastAsia="cs-CZ" w:bidi="cs-CZ"/>
        </w:rPr>
        <w:t>21</w:t>
      </w:r>
      <w:r>
        <w:rPr>
          <w:color w:val="000000"/>
          <w:spacing w:val="0"/>
          <w:w w:val="100"/>
          <w:position w:val="0"/>
          <w:shd w:val="clear" w:color="auto" w:fill="auto"/>
          <w:lang w:val="cs-CZ" w:eastAsia="cs-CZ" w:bidi="cs-CZ"/>
        </w:rPr>
        <w:t xml:space="preserve"> s oznámením alespoň 15 dnů předem</w:t>
      </w:r>
    </w:p>
    <w:p>
      <w:pPr>
        <w:pStyle w:val="Style19"/>
        <w:keepNext w:val="0"/>
        <w:keepLines w:val="0"/>
        <w:widowControl w:val="0"/>
        <w:shd w:val="clear" w:color="auto" w:fill="auto"/>
        <w:bidi w:val="0"/>
        <w:spacing w:before="0" w:after="160" w:line="300" w:lineRule="auto"/>
        <w:ind w:left="1020" w:right="0" w:firstLine="0"/>
        <w:jc w:val="both"/>
      </w:pPr>
      <w:r>
        <w:rPr>
          <w:color w:val="000000"/>
          <w:spacing w:val="0"/>
          <w:w w:val="100"/>
          <w:position w:val="0"/>
          <w:shd w:val="clear" w:color="auto" w:fill="auto"/>
          <w:lang w:val="cs-CZ" w:eastAsia="cs-CZ" w:bidi="cs-CZ"/>
        </w:rPr>
        <w:t>v případech pň provádění plánovaných oprav, udržovacích a revizních pracích</w:t>
      </w:r>
    </w:p>
    <w:p>
      <w:pPr>
        <w:pStyle w:val="Style19"/>
        <w:keepNext w:val="0"/>
        <w:keepLines w:val="0"/>
        <w:widowControl w:val="0"/>
        <w:shd w:val="clear" w:color="auto" w:fill="auto"/>
        <w:bidi w:val="0"/>
        <w:spacing w:before="0" w:line="290" w:lineRule="auto"/>
        <w:ind w:left="140" w:right="0" w:firstLine="20"/>
        <w:jc w:val="both"/>
      </w:pPr>
      <w:r>
        <w:rPr>
          <w:color w:val="000000"/>
          <w:spacing w:val="0"/>
          <w:w w:val="100"/>
          <w:position w:val="0"/>
          <w:shd w:val="clear" w:color="auto" w:fill="auto"/>
          <w:lang w:val="cs-CZ" w:eastAsia="cs-CZ" w:bidi="cs-CZ"/>
        </w:rPr>
        <w:t>3/ na základě opatření obecné povahy o dočasném omezení užíváni pitné vody z vodovodu, vydaného a předem zveřejněného vodoprávním úřadem, s délkou trváni nejdéle 6 měsíců</w:t>
      </w:r>
    </w:p>
    <w:p>
      <w:pPr>
        <w:pStyle w:val="Style19"/>
        <w:keepNext w:val="0"/>
        <w:keepLines w:val="0"/>
        <w:widowControl w:val="0"/>
        <w:shd w:val="clear" w:color="auto" w:fill="auto"/>
        <w:bidi w:val="0"/>
        <w:spacing w:before="0" w:line="290" w:lineRule="auto"/>
        <w:ind w:left="140" w:right="0" w:firstLine="20"/>
        <w:jc w:val="both"/>
      </w:pPr>
      <w:r>
        <w:rPr>
          <w:color w:val="000000"/>
          <w:spacing w:val="0"/>
          <w:w w:val="100"/>
          <w:position w:val="0"/>
          <w:shd w:val="clear" w:color="auto" w:fill="auto"/>
          <w:lang w:val="cs-CZ" w:eastAsia="cs-CZ" w:bidi="cs-CZ"/>
        </w:rPr>
        <w:t>Dodavatel je oprávněn v případech uvedených pod odst. 1/, 2/a 3/ stanovit podmínky tohoto přerušeni nebD omezení a je povinen zajistit náhradní zásobování pitnou vodou nebo náhradní odváděni odpadních vod v mezích technických možnosti a místních podmínek.</w:t>
      </w:r>
    </w:p>
    <w:p>
      <w:pPr>
        <w:pStyle w:val="Style19"/>
        <w:keepNext w:val="0"/>
        <w:keepLines w:val="0"/>
        <w:widowControl w:val="0"/>
        <w:shd w:val="clear" w:color="auto" w:fill="auto"/>
        <w:bidi w:val="0"/>
        <w:spacing w:before="0" w:after="0"/>
        <w:ind w:left="0" w:right="0" w:firstLine="140"/>
        <w:jc w:val="both"/>
      </w:pPr>
      <w:r>
        <w:rPr>
          <w:color w:val="000000"/>
          <w:spacing w:val="0"/>
          <w:w w:val="100"/>
          <w:position w:val="0"/>
          <w:shd w:val="clear" w:color="auto" w:fill="auto"/>
          <w:lang w:val="cs-CZ" w:eastAsia="cs-CZ" w:bidi="cs-CZ"/>
        </w:rPr>
        <w:t>4/ s oznámením alespoň 3 dny předem</w:t>
      </w:r>
    </w:p>
    <w:p>
      <w:pPr>
        <w:pStyle w:val="Style19"/>
        <w:keepNext w:val="0"/>
        <w:keepLines w:val="0"/>
        <w:widowControl w:val="0"/>
        <w:shd w:val="clear" w:color="auto" w:fill="auto"/>
        <w:bidi w:val="0"/>
        <w:spacing w:before="0" w:after="0"/>
        <w:ind w:left="880" w:right="0" w:firstLine="0"/>
        <w:jc w:val="both"/>
      </w:pPr>
      <w:r>
        <w:rPr>
          <w:color w:val="000000"/>
          <w:spacing w:val="0"/>
          <w:w w:val="100"/>
          <w:position w:val="0"/>
          <w:shd w:val="clear" w:color="auto" w:fill="auto"/>
          <w:lang w:val="cs-CZ" w:eastAsia="cs-CZ" w:bidi="cs-CZ"/>
        </w:rPr>
        <w:t>nevyhovuje-li zařízeni odběratele technickým požadavkům tak, že jakost nebo tlak vody ve vodovodu může ohrozit zdraví a bezpečnost osob a způsobit škodu na majetku neumožni-li odběratel dodavateli, po jeho opakované pisemné výzvě, přistup k vodoměru, přípojce nebo zařízeni vnitřního vodovodu nebo kanalizace za podmínek uvedených ve smlouvě bylo-ií zjištěno neoprávněné pňpojeni vodovodní či kanalizační přípojky</w:t>
      </w:r>
    </w:p>
    <w:p>
      <w:pPr>
        <w:pStyle w:val="Style19"/>
        <w:keepNext w:val="0"/>
        <w:keepLines w:val="0"/>
        <w:widowControl w:val="0"/>
        <w:shd w:val="clear" w:color="auto" w:fill="auto"/>
        <w:bidi w:val="0"/>
        <w:spacing w:before="0" w:after="0"/>
        <w:ind w:left="880" w:right="0" w:firstLine="0"/>
        <w:jc w:val="both"/>
      </w:pPr>
      <w:r>
        <w:rPr>
          <w:color w:val="000000"/>
          <w:spacing w:val="0"/>
          <w:w w:val="100"/>
          <w:position w:val="0"/>
          <w:shd w:val="clear" w:color="auto" w:fill="auto"/>
          <w:lang w:val="cs-CZ" w:eastAsia="cs-CZ" w:bidi="cs-CZ"/>
        </w:rPr>
        <w:t>neodstrani-li odběratel závady na vodovodní či kanalizační přípojce nebo na vnitrním vodovodu nebo vnitrní kanalizaci, zjištěné dodavatelem ve lhůtě jim stanovené, která nesmí být kratší tři dnů</w:t>
      </w:r>
    </w:p>
    <w:p>
      <w:pPr>
        <w:pStyle w:val="Style19"/>
        <w:keepNext w:val="0"/>
        <w:keepLines w:val="0"/>
        <w:widowControl w:val="0"/>
        <w:shd w:val="clear" w:color="auto" w:fill="auto"/>
        <w:bidi w:val="0"/>
        <w:spacing w:before="0"/>
        <w:ind w:left="880" w:right="0" w:firstLine="0"/>
        <w:jc w:val="both"/>
      </w:pPr>
      <w:r>
        <w:rPr>
          <w:color w:val="000000"/>
          <w:spacing w:val="0"/>
          <w:w w:val="100"/>
          <w:position w:val="0"/>
          <w:shd w:val="clear" w:color="auto" w:fill="auto"/>
          <w:lang w:val="cs-CZ" w:eastAsia="cs-CZ" w:bidi="cs-CZ"/>
        </w:rPr>
        <w:t>pň prokázáni neoprávněného odběru vody nebo neoprávněného vypouštěni odpadních vod</w:t>
      </w:r>
    </w:p>
    <w:p>
      <w:pPr>
        <w:pStyle w:val="Style19"/>
        <w:keepNext w:val="0"/>
        <w:keepLines w:val="0"/>
        <w:widowControl w:val="0"/>
        <w:shd w:val="clear" w:color="auto" w:fill="auto"/>
        <w:bidi w:val="0"/>
        <w:spacing w:before="0" w:line="305" w:lineRule="auto"/>
        <w:ind w:left="140" w:right="0" w:firstLine="20"/>
        <w:jc w:val="both"/>
      </w:pPr>
      <w:r>
        <w:rPr>
          <w:color w:val="000000"/>
          <w:spacing w:val="0"/>
          <w:w w:val="100"/>
          <w:position w:val="0"/>
          <w:shd w:val="clear" w:color="auto" w:fill="auto"/>
          <w:lang w:val="cs-CZ" w:eastAsia="cs-CZ" w:bidi="cs-CZ"/>
        </w:rPr>
        <w:t>Náklady spojené s přerušením a obnovením dodávky ve všech těchto případech hradí odběratel podle skutečných nákladů, nejméně však 1.0D0 Kč</w:t>
      </w:r>
    </w:p>
    <w:p>
      <w:pPr>
        <w:pStyle w:val="Style19"/>
        <w:keepNext w:val="0"/>
        <w:keepLines w:val="0"/>
        <w:widowControl w:val="0"/>
        <w:shd w:val="clear" w:color="auto" w:fill="auto"/>
        <w:bidi w:val="0"/>
        <w:spacing w:before="0" w:line="300" w:lineRule="auto"/>
        <w:ind w:left="1080" w:right="0" w:firstLine="0"/>
        <w:jc w:val="both"/>
      </w:pPr>
      <w:r>
        <w:rPr>
          <w:color w:val="000000"/>
          <w:spacing w:val="0"/>
          <w:w w:val="100"/>
          <w:position w:val="0"/>
          <w:shd w:val="clear" w:color="auto" w:fill="auto"/>
          <w:lang w:val="cs-CZ" w:eastAsia="cs-CZ" w:bidi="cs-CZ"/>
        </w:rPr>
        <w:t>v případě prodlení odběratele s placením podle sjednaného způsobu úhrady vodného nebo stočného po dobu delší než 30 dnů</w:t>
      </w:r>
    </w:p>
    <w:p>
      <w:pPr>
        <w:pStyle w:val="Style19"/>
        <w:keepNext w:val="0"/>
        <w:keepLines w:val="0"/>
        <w:widowControl w:val="0"/>
        <w:shd w:val="clear" w:color="auto" w:fill="auto"/>
        <w:bidi w:val="0"/>
        <w:spacing w:before="0" w:after="160" w:line="295" w:lineRule="auto"/>
        <w:ind w:left="140" w:right="0" w:firstLine="20"/>
        <w:jc w:val="both"/>
      </w:pPr>
      <w:r>
        <w:rPr>
          <w:color w:val="000000"/>
          <w:spacing w:val="0"/>
          <w:w w:val="100"/>
          <w:position w:val="0"/>
          <w:shd w:val="clear" w:color="auto" w:fill="auto"/>
          <w:lang w:val="cs-CZ" w:eastAsia="cs-CZ" w:bidi="cs-CZ"/>
        </w:rPr>
        <w:t>Náklady spojené s výjezdem pracovníků dodavatele za účelem přerušeni dodávky vody, i když k samotnému přerušeni dodávky vody nedojde (např. úhrada na místě nebo doložení úhrady vodného až 31. den po splatnosti sjednaného způsobu úhrady), hradí odběratel podle skutečných nákladů, nejméně však 500 Kc. Náklady spojené s obnovením dodávky vody hradí odběratel rovněž podle skutečných nákladů, nejméně však 5D0 Kč.</w:t>
      </w:r>
    </w:p>
    <w:p>
      <w:pPr>
        <w:pStyle w:val="Style19"/>
        <w:keepNext w:val="0"/>
        <w:keepLines w:val="0"/>
        <w:widowControl w:val="0"/>
        <w:shd w:val="clear" w:color="auto" w:fill="auto"/>
        <w:bidi w:val="0"/>
        <w:spacing w:before="0" w:after="160" w:line="288" w:lineRule="auto"/>
        <w:ind w:left="140" w:right="0" w:firstLine="20"/>
        <w:jc w:val="both"/>
      </w:pPr>
      <w:r>
        <w:rPr>
          <w:color w:val="000000"/>
          <w:spacing w:val="0"/>
          <w:w w:val="100"/>
          <w:position w:val="0"/>
          <w:shd w:val="clear" w:color="auto" w:fill="auto"/>
          <w:lang w:val="cs-CZ" w:eastAsia="cs-CZ" w:bidi="cs-CZ"/>
        </w:rPr>
        <w:t xml:space="preserve">Dodavatel je povinen přerušit dodávku vody, požádá-li </w:t>
      </w:r>
      <w:r>
        <w:rPr>
          <w:smallCaps/>
          <w:color w:val="000000"/>
          <w:spacing w:val="0"/>
          <w:w w:val="100"/>
          <w:position w:val="0"/>
          <w:shd w:val="clear" w:color="auto" w:fill="auto"/>
          <w:lang w:val="cs-CZ" w:eastAsia="cs-CZ" w:bidi="cs-CZ"/>
        </w:rPr>
        <w:t>d</w:t>
      </w:r>
      <w:r>
        <w:rPr>
          <w:color w:val="000000"/>
          <w:spacing w:val="0"/>
          <w:w w:val="100"/>
          <w:position w:val="0"/>
          <w:shd w:val="clear" w:color="auto" w:fill="auto"/>
          <w:lang w:val="cs-CZ" w:eastAsia="cs-CZ" w:bidi="cs-CZ"/>
        </w:rPr>
        <w:t xml:space="preserve"> to odběratel z důvodu potřeby odstraněni závad na vodovodní pnpojce. Odběratel uhradí dodavateli vyúčtované náklady spojené s tímto úkonem. Dodavatel dodávku obnoví teprve tehdy, až odběratel uhradí veškeré náklady, související </w:t>
      </w:r>
      <w:r>
        <w:rPr>
          <w:color w:val="000000"/>
          <w:spacing w:val="0"/>
          <w:w w:val="100"/>
          <w:position w:val="0"/>
          <w:shd w:val="clear" w:color="auto" w:fill="auto"/>
          <w:lang w:val="cs-CZ" w:eastAsia="cs-CZ" w:bidi="cs-CZ"/>
        </w:rPr>
        <w:t>s uzavřením a znovuobnovením této dodávky.</w:t>
      </w:r>
    </w:p>
    <w:p>
      <w:pPr>
        <w:pStyle w:val="Style59"/>
        <w:keepNext/>
        <w:keepLines/>
        <w:widowControl w:val="0"/>
        <w:numPr>
          <w:ilvl w:val="0"/>
          <w:numId w:val="13"/>
        </w:numPr>
        <w:shd w:val="clear" w:color="auto" w:fill="auto"/>
        <w:tabs>
          <w:tab w:pos="284" w:val="left"/>
        </w:tabs>
        <w:bidi w:val="0"/>
        <w:spacing w:before="0" w:after="160"/>
        <w:ind w:left="0" w:right="0" w:firstLine="0"/>
        <w:jc w:val="both"/>
      </w:pPr>
      <w:bookmarkStart w:id="30" w:name="bookmark30"/>
      <w:bookmarkStart w:id="31" w:name="bookmark31"/>
      <w:r>
        <w:rPr>
          <w:color w:val="000000"/>
          <w:spacing w:val="0"/>
          <w:w w:val="100"/>
          <w:position w:val="0"/>
          <w:shd w:val="clear" w:color="auto" w:fill="auto"/>
          <w:lang w:val="cs-CZ" w:eastAsia="cs-CZ" w:bidi="cs-CZ"/>
        </w:rPr>
        <w:t>Neoprávněný odběr vody a vypouštění odpadních vod</w:t>
      </w:r>
      <w:bookmarkEnd w:id="30"/>
      <w:bookmarkEnd w:id="31"/>
    </w:p>
    <w:p>
      <w:pPr>
        <w:pStyle w:val="Style19"/>
        <w:keepNext w:val="0"/>
        <w:keepLines w:val="0"/>
        <w:widowControl w:val="0"/>
        <w:shd w:val="clear" w:color="auto" w:fill="auto"/>
        <w:bidi w:val="0"/>
        <w:spacing w:before="0" w:after="0" w:line="305" w:lineRule="auto"/>
        <w:ind w:left="0" w:right="0" w:firstLine="0"/>
        <w:jc w:val="both"/>
      </w:pPr>
      <w:r>
        <w:rPr>
          <w:color w:val="000000"/>
          <w:spacing w:val="0"/>
          <w:w w:val="100"/>
          <w:position w:val="0"/>
          <w:shd w:val="clear" w:color="auto" w:fill="auto"/>
          <w:lang w:val="cs-CZ" w:eastAsia="cs-CZ" w:bidi="cs-CZ"/>
        </w:rPr>
        <w:t>1/ Neoprávněným odběrem vody z vodovodu je odběr</w:t>
      </w:r>
    </w:p>
    <w:p>
      <w:pPr>
        <w:pStyle w:val="Style19"/>
        <w:keepNext w:val="0"/>
        <w:keepLines w:val="0"/>
        <w:widowControl w:val="0"/>
        <w:shd w:val="clear" w:color="auto" w:fill="auto"/>
        <w:bidi w:val="0"/>
        <w:spacing w:before="0" w:after="0" w:line="305" w:lineRule="auto"/>
        <w:ind w:left="0" w:right="0" w:firstLine="740"/>
        <w:jc w:val="both"/>
      </w:pPr>
      <w:r>
        <w:rPr>
          <w:color w:val="000000"/>
          <w:spacing w:val="0"/>
          <w:w w:val="100"/>
          <w:position w:val="0"/>
          <w:shd w:val="clear" w:color="auto" w:fill="auto"/>
          <w:lang w:val="cs-CZ" w:eastAsia="cs-CZ" w:bidi="cs-CZ"/>
        </w:rPr>
        <w:t>před vodoměrem</w:t>
      </w:r>
    </w:p>
    <w:p>
      <w:pPr>
        <w:pStyle w:val="Style19"/>
        <w:keepNext w:val="0"/>
        <w:keepLines w:val="0"/>
        <w:widowControl w:val="0"/>
        <w:shd w:val="clear" w:color="auto" w:fill="auto"/>
        <w:bidi w:val="0"/>
        <w:spacing w:before="0" w:after="0" w:line="305" w:lineRule="auto"/>
        <w:ind w:left="740" w:right="0" w:firstLine="20"/>
        <w:jc w:val="both"/>
      </w:pPr>
      <w:r>
        <w:rPr>
          <w:color w:val="000000"/>
          <w:spacing w:val="0"/>
          <w:w w:val="100"/>
          <w:position w:val="0"/>
          <w:shd w:val="clear" w:color="auto" w:fill="auto"/>
          <w:lang w:val="cs-CZ" w:eastAsia="cs-CZ" w:bidi="cs-CZ"/>
        </w:rPr>
        <w:t>bez uzavřené písemné smlouvy o dodávce vody nebo v rozporu s ni</w:t>
      </w:r>
    </w:p>
    <w:p>
      <w:pPr>
        <w:pStyle w:val="Style19"/>
        <w:keepNext w:val="0"/>
        <w:keepLines w:val="0"/>
        <w:widowControl w:val="0"/>
        <w:shd w:val="clear" w:color="auto" w:fill="auto"/>
        <w:bidi w:val="0"/>
        <w:spacing w:before="0" w:after="0" w:line="305" w:lineRule="auto"/>
        <w:ind w:left="740" w:right="0" w:firstLine="20"/>
        <w:jc w:val="both"/>
      </w:pPr>
      <w:r>
        <w:rPr>
          <w:color w:val="000000"/>
          <w:spacing w:val="0"/>
          <w:w w:val="100"/>
          <w:position w:val="0"/>
          <w:shd w:val="clear" w:color="auto" w:fill="auto"/>
          <w:lang w:val="cs-CZ" w:eastAsia="cs-CZ" w:bidi="cs-CZ"/>
        </w:rPr>
        <w:t>přes vodoměr, který v důsledku zásahu odběratele odběr nezaznamenává nebD zaznamenává odběr menši, než je skutečný</w:t>
      </w:r>
    </w:p>
    <w:p>
      <w:pPr>
        <w:pStyle w:val="Style19"/>
        <w:keepNext w:val="0"/>
        <w:keepLines w:val="0"/>
        <w:widowControl w:val="0"/>
        <w:shd w:val="clear" w:color="auto" w:fill="auto"/>
        <w:bidi w:val="0"/>
        <w:spacing w:before="0" w:line="305" w:lineRule="auto"/>
        <w:ind w:left="740" w:right="0" w:firstLine="20"/>
        <w:jc w:val="both"/>
      </w:pPr>
      <w:r>
        <w:rPr>
          <w:color w:val="000000"/>
          <w:spacing w:val="0"/>
          <w:w w:val="100"/>
          <w:position w:val="0"/>
          <w:shd w:val="clear" w:color="auto" w:fill="auto"/>
          <w:lang w:val="cs-CZ" w:eastAsia="cs-CZ" w:bidi="cs-CZ"/>
        </w:rPr>
        <w:t>přes vodoměr, který odběratel nedostatečně ochránil pfeo poškozením</w:t>
      </w:r>
    </w:p>
    <w:p>
      <w:pPr>
        <w:pStyle w:val="Style19"/>
        <w:keepNext w:val="0"/>
        <w:keepLines w:val="0"/>
        <w:widowControl w:val="0"/>
        <w:shd w:val="clear" w:color="auto" w:fill="auto"/>
        <w:bidi w:val="0"/>
        <w:spacing w:before="0" w:after="0" w:line="302" w:lineRule="auto"/>
        <w:ind w:left="740" w:right="0" w:hanging="740"/>
        <w:jc w:val="both"/>
      </w:pPr>
      <w:r>
        <w:rPr>
          <w:rFonts w:ascii="Times New Roman" w:eastAsia="Times New Roman" w:hAnsi="Times New Roman" w:cs="Times New Roman"/>
          <w:i/>
          <w:iCs/>
          <w:color w:val="000000"/>
          <w:spacing w:val="0"/>
          <w:w w:val="100"/>
          <w:position w:val="0"/>
          <w:shd w:val="clear" w:color="auto" w:fill="auto"/>
          <w:lang w:val="cs-CZ" w:eastAsia="cs-CZ" w:bidi="cs-CZ"/>
        </w:rPr>
        <w:t>21</w:t>
      </w:r>
      <w:r>
        <w:rPr>
          <w:color w:val="000000"/>
          <w:spacing w:val="0"/>
          <w:w w:val="100"/>
          <w:position w:val="0"/>
          <w:shd w:val="clear" w:color="auto" w:fill="auto"/>
          <w:lang w:val="cs-CZ" w:eastAsia="cs-CZ" w:bidi="cs-CZ"/>
        </w:rPr>
        <w:t xml:space="preserve"> Neoprávněným vypouštěním odpadních vod do kanalizace je vypouštěni: bez uzavřené pisemné smlouvy o odváděni odpadních vod nebo v rozporu s ni</w:t>
      </w:r>
    </w:p>
    <w:p>
      <w:pPr>
        <w:pStyle w:val="Style19"/>
        <w:keepNext w:val="0"/>
        <w:keepLines w:val="0"/>
        <w:widowControl w:val="0"/>
        <w:shd w:val="clear" w:color="auto" w:fill="auto"/>
        <w:bidi w:val="0"/>
        <w:spacing w:before="0" w:after="0" w:line="302" w:lineRule="auto"/>
        <w:ind w:left="740" w:right="0" w:firstLine="20"/>
        <w:jc w:val="both"/>
      </w:pPr>
      <w:r>
        <w:rPr>
          <w:color w:val="000000"/>
          <w:spacing w:val="0"/>
          <w:w w:val="100"/>
          <w:position w:val="0"/>
          <w:shd w:val="clear" w:color="auto" w:fill="auto"/>
          <w:lang w:val="cs-CZ" w:eastAsia="cs-CZ" w:bidi="cs-CZ"/>
        </w:rPr>
        <w:t>v rozporu s podmínkami stanovenými pro odběratele kanalizačním řádem</w:t>
      </w:r>
    </w:p>
    <w:p>
      <w:pPr>
        <w:pStyle w:val="Style19"/>
        <w:keepNext w:val="0"/>
        <w:keepLines w:val="0"/>
        <w:widowControl w:val="0"/>
        <w:shd w:val="clear" w:color="auto" w:fill="auto"/>
        <w:bidi w:val="0"/>
        <w:spacing w:before="0" w:line="302" w:lineRule="auto"/>
        <w:ind w:left="740" w:right="0" w:firstLine="20"/>
        <w:jc w:val="both"/>
      </w:pPr>
      <w:r>
        <w:rPr>
          <w:color w:val="000000"/>
          <w:spacing w:val="0"/>
          <w:w w:val="100"/>
          <w:position w:val="0"/>
          <w:shd w:val="clear" w:color="auto" w:fill="auto"/>
          <w:lang w:val="cs-CZ" w:eastAsia="cs-CZ" w:bidi="cs-CZ"/>
        </w:rPr>
        <w:t>přes měřici zařízeni neschválené dodavatelem nebo přes měřicí zařízeni, které v důsledku zásahu odběratele množství vypouštěných odpadních vod nezaznamenává nebo zaznamenává menši, než je skutečné množství</w:t>
      </w:r>
    </w:p>
    <w:p>
      <w:pPr>
        <w:pStyle w:val="Style19"/>
        <w:keepNext w:val="0"/>
        <w:keepLines w:val="0"/>
        <w:widowControl w:val="0"/>
        <w:shd w:val="clear" w:color="auto" w:fill="auto"/>
        <w:bidi w:val="0"/>
        <w:spacing w:before="0" w:after="300" w:line="290" w:lineRule="auto"/>
        <w:ind w:left="0" w:right="0" w:firstLine="0"/>
        <w:jc w:val="both"/>
      </w:pPr>
      <w:r>
        <w:rPr>
          <w:color w:val="000000"/>
          <w:spacing w:val="0"/>
          <w:w w:val="100"/>
          <w:position w:val="0"/>
          <w:shd w:val="clear" w:color="auto" w:fill="auto"/>
          <w:lang w:val="cs-CZ" w:eastAsia="cs-CZ" w:bidi="cs-CZ"/>
        </w:rPr>
        <w:t xml:space="preserve">Odběratel je povinen nahradit dodavateli ztráty vzniklé podle odstavců 1/ a </w:t>
      </w:r>
      <w:r>
        <w:rPr>
          <w:rFonts w:ascii="Times New Roman" w:eastAsia="Times New Roman" w:hAnsi="Times New Roman" w:cs="Times New Roman"/>
          <w:i/>
          <w:iCs/>
          <w:color w:val="000000"/>
          <w:spacing w:val="0"/>
          <w:w w:val="100"/>
          <w:position w:val="0"/>
          <w:shd w:val="clear" w:color="auto" w:fill="auto"/>
          <w:lang w:val="cs-CZ" w:eastAsia="cs-CZ" w:bidi="cs-CZ"/>
        </w:rPr>
        <w:t>21.</w:t>
      </w:r>
      <w:r>
        <w:rPr>
          <w:color w:val="000000"/>
          <w:spacing w:val="0"/>
          <w:w w:val="100"/>
          <w:position w:val="0"/>
          <w:shd w:val="clear" w:color="auto" w:fill="auto"/>
          <w:lang w:val="cs-CZ" w:eastAsia="cs-CZ" w:bidi="cs-CZ"/>
        </w:rPr>
        <w:t xml:space="preserve"> Způsob výpočtu těchto ztrát stanoví vyhláška.</w:t>
      </w:r>
    </w:p>
    <w:p>
      <w:pPr>
        <w:pStyle w:val="Style59"/>
        <w:keepNext/>
        <w:keepLines/>
        <w:widowControl w:val="0"/>
        <w:numPr>
          <w:ilvl w:val="0"/>
          <w:numId w:val="13"/>
        </w:numPr>
        <w:shd w:val="clear" w:color="auto" w:fill="auto"/>
        <w:tabs>
          <w:tab w:pos="284" w:val="left"/>
        </w:tabs>
        <w:bidi w:val="0"/>
        <w:spacing w:before="0" w:after="160"/>
        <w:ind w:left="0" w:right="0" w:firstLine="0"/>
        <w:jc w:val="both"/>
      </w:pPr>
      <w:bookmarkStart w:id="32" w:name="bookmark32"/>
      <w:bookmarkStart w:id="33" w:name="bookmark33"/>
      <w:r>
        <w:rPr>
          <w:color w:val="000000"/>
          <w:spacing w:val="0"/>
          <w:w w:val="100"/>
          <w:position w:val="0"/>
          <w:shd w:val="clear" w:color="auto" w:fill="auto"/>
          <w:lang w:val="cs-CZ" w:eastAsia="cs-CZ" w:bidi="cs-CZ"/>
        </w:rPr>
        <w:t>Smluvní pokuty a náhrady škody pň poroseni smluvních povinností</w:t>
      </w:r>
      <w:bookmarkEnd w:id="32"/>
      <w:bookmarkEnd w:id="33"/>
    </w:p>
    <w:p>
      <w:pPr>
        <w:pStyle w:val="Style19"/>
        <w:keepNext w:val="0"/>
        <w:keepLines w:val="0"/>
        <w:widowControl w:val="0"/>
        <w:shd w:val="clear" w:color="auto" w:fill="auto"/>
        <w:bidi w:val="0"/>
        <w:spacing w:before="0" w:line="286" w:lineRule="auto"/>
        <w:ind w:left="0" w:right="0" w:firstLine="0"/>
        <w:jc w:val="both"/>
      </w:pPr>
      <w:r>
        <w:rPr>
          <w:color w:val="000000"/>
          <w:spacing w:val="0"/>
          <w:w w:val="100"/>
          <w:position w:val="0"/>
          <w:shd w:val="clear" w:color="auto" w:fill="auto"/>
          <w:lang w:val="cs-CZ" w:eastAsia="cs-CZ" w:bidi="cs-CZ"/>
        </w:rPr>
        <w:t>Dodavatel a odběratel si za porušeni smlouvy nebo porušeni těchto VDP sjednávají smluvní pokuty. Dodavatel může odběrateli účtovat a tento je po jejím vyúčtování povinen zaplatit smluvní .pokutu.</w:t>
      </w:r>
    </w:p>
    <w:p>
      <w:pPr>
        <w:pStyle w:val="Style19"/>
        <w:keepNext w:val="0"/>
        <w:keepLines w:val="0"/>
        <w:widowControl w:val="0"/>
        <w:shd w:val="clear" w:color="auto" w:fill="auto"/>
        <w:bidi w:val="0"/>
        <w:spacing w:before="0" w:after="0" w:line="290" w:lineRule="auto"/>
        <w:ind w:left="0" w:right="0" w:firstLine="0"/>
        <w:jc w:val="both"/>
      </w:pPr>
      <w:r>
        <w:rPr>
          <w:color w:val="000000"/>
          <w:spacing w:val="0"/>
          <w:w w:val="100"/>
          <w:position w:val="0"/>
          <w:shd w:val="clear" w:color="auto" w:fill="auto"/>
          <w:lang w:val="cs-CZ" w:eastAsia="cs-CZ" w:bidi="cs-CZ"/>
        </w:rPr>
        <w:t>1/ Smluvní pokuta se sjednává ve výši 10.000 Kč v případě, že odběratel:</w:t>
      </w:r>
    </w:p>
    <w:p>
      <w:pPr>
        <w:pStyle w:val="Style19"/>
        <w:keepNext w:val="0"/>
        <w:keepLines w:val="0"/>
        <w:widowControl w:val="0"/>
        <w:numPr>
          <w:ilvl w:val="0"/>
          <w:numId w:val="15"/>
        </w:numPr>
        <w:shd w:val="clear" w:color="auto" w:fill="auto"/>
        <w:tabs>
          <w:tab w:pos="248" w:val="left"/>
        </w:tabs>
        <w:bidi w:val="0"/>
        <w:spacing w:before="0" w:after="0" w:line="290" w:lineRule="auto"/>
        <w:ind w:left="260" w:right="0" w:hanging="260"/>
        <w:jc w:val="both"/>
      </w:pPr>
      <w:r>
        <w:rPr>
          <w:color w:val="000000"/>
          <w:spacing w:val="0"/>
          <w:w w:val="100"/>
          <w:position w:val="0"/>
          <w:shd w:val="clear" w:color="auto" w:fill="auto"/>
          <w:lang w:val="cs-CZ" w:eastAsia="cs-CZ" w:bidi="cs-CZ"/>
        </w:rPr>
        <w:t>provedl taková opatření, aby fakturační měňdlo buď průtok nezaznamenávalo, nebo jej zaznamenávalo nesprávně ke škodě dodavatele, popřípadě užívá-li vědomě nesprávně upraveného fakturačního méňdla, jestliže fakturační měřidlo poškodil nebo umožnil poškozeni zajištění (plomby) a neohlásil jeho nahodilé poškozeni do tři dnů po tom, kdy je zjistil a dále fakturační měřidlo používal nebo fakturační měňdlo přemístil z původního umístěni bez souhlasu dodavatele. Stejná pokuto se vztahuje i na méňdla, která zaznamenávají množství odpadních vod vypouštěných do kanalizace, respektive i průběh jejich vypouštěni</w:t>
      </w:r>
    </w:p>
    <w:p>
      <w:pPr>
        <w:pStyle w:val="Style19"/>
        <w:keepNext w:val="0"/>
        <w:keepLines w:val="0"/>
        <w:widowControl w:val="0"/>
        <w:numPr>
          <w:ilvl w:val="0"/>
          <w:numId w:val="15"/>
        </w:numPr>
        <w:shd w:val="clear" w:color="auto" w:fill="auto"/>
        <w:tabs>
          <w:tab w:pos="248" w:val="left"/>
        </w:tabs>
        <w:bidi w:val="0"/>
        <w:spacing w:before="0" w:after="0" w:line="290" w:lineRule="auto"/>
        <w:ind w:left="260" w:right="0" w:hanging="260"/>
        <w:jc w:val="both"/>
      </w:pPr>
      <w:r>
        <w:rPr>
          <w:color w:val="000000"/>
          <w:spacing w:val="0"/>
          <w:w w:val="100"/>
          <w:position w:val="0"/>
          <w:shd w:val="clear" w:color="auto" w:fill="auto"/>
          <w:lang w:val="cs-CZ" w:eastAsia="cs-CZ" w:bidi="cs-CZ"/>
        </w:rPr>
        <w:t>neumožni dodavatelí pňstup k přípojce nebo zařízení vnitřního vodovodu nebo kanalizace podie podmínek uvedených ve smlouvě, připadne k instalovaným měňcim přístrojům</w:t>
      </w:r>
    </w:p>
    <w:p>
      <w:pPr>
        <w:pStyle w:val="Style19"/>
        <w:keepNext w:val="0"/>
        <w:keepLines w:val="0"/>
        <w:widowControl w:val="0"/>
        <w:numPr>
          <w:ilvl w:val="0"/>
          <w:numId w:val="15"/>
        </w:numPr>
        <w:shd w:val="clear" w:color="auto" w:fill="auto"/>
        <w:tabs>
          <w:tab w:pos="248" w:val="left"/>
        </w:tabs>
        <w:bidi w:val="0"/>
        <w:spacing w:before="0" w:after="0" w:line="290" w:lineRule="auto"/>
        <w:ind w:left="0" w:right="0" w:firstLine="0"/>
        <w:jc w:val="both"/>
      </w:pPr>
      <w:r>
        <w:rPr>
          <w:color w:val="000000"/>
          <w:spacing w:val="0"/>
          <w:w w:val="100"/>
          <w:position w:val="0"/>
          <w:shd w:val="clear" w:color="auto" w:fill="auto"/>
          <w:lang w:val="cs-CZ" w:eastAsia="cs-CZ" w:bidi="cs-CZ"/>
        </w:rPr>
        <w:t>použil požární obtok vodoměru k jiným než požárním účelům</w:t>
      </w:r>
    </w:p>
    <w:p>
      <w:pPr>
        <w:pStyle w:val="Style19"/>
        <w:keepNext w:val="0"/>
        <w:keepLines w:val="0"/>
        <w:widowControl w:val="0"/>
        <w:numPr>
          <w:ilvl w:val="0"/>
          <w:numId w:val="15"/>
        </w:numPr>
        <w:shd w:val="clear" w:color="auto" w:fill="auto"/>
        <w:tabs>
          <w:tab w:pos="248" w:val="left"/>
        </w:tabs>
        <w:bidi w:val="0"/>
        <w:spacing w:before="0" w:after="0" w:line="290" w:lineRule="auto"/>
        <w:ind w:left="260" w:right="0" w:hanging="260"/>
        <w:jc w:val="both"/>
      </w:pPr>
      <w:r>
        <w:rPr>
          <w:color w:val="000000"/>
          <w:spacing w:val="0"/>
          <w:w w:val="100"/>
          <w:position w:val="0"/>
          <w:shd w:val="clear" w:color="auto" w:fill="auto"/>
          <w:lang w:val="cs-CZ" w:eastAsia="cs-CZ" w:bidi="cs-CZ"/>
        </w:rPr>
        <w:t>bude zjištěno pnpojeni vodovodní či kanalizační přípojky bez souhlasu dodavatele</w:t>
      </w:r>
    </w:p>
    <w:p>
      <w:pPr>
        <w:pStyle w:val="Style19"/>
        <w:keepNext w:val="0"/>
        <w:keepLines w:val="0"/>
        <w:widowControl w:val="0"/>
        <w:numPr>
          <w:ilvl w:val="0"/>
          <w:numId w:val="15"/>
        </w:numPr>
        <w:shd w:val="clear" w:color="auto" w:fill="auto"/>
        <w:tabs>
          <w:tab w:pos="248" w:val="left"/>
        </w:tabs>
        <w:bidi w:val="0"/>
        <w:spacing w:before="0" w:after="0" w:line="290" w:lineRule="auto"/>
        <w:ind w:left="260" w:right="0" w:hanging="260"/>
        <w:jc w:val="both"/>
      </w:pPr>
      <w:r>
        <w:rPr>
          <w:color w:val="000000"/>
          <w:spacing w:val="0"/>
          <w:w w:val="100"/>
          <w:position w:val="0"/>
          <w:shd w:val="clear" w:color="auto" w:fill="auto"/>
          <w:lang w:val="cs-CZ" w:eastAsia="cs-CZ" w:bidi="cs-CZ"/>
        </w:rPr>
        <w:t>umožni pnpojeni dalšího odběratele na svoji pňpojku bez výslovného souhlasu dodavatele</w:t>
      </w:r>
    </w:p>
    <w:p>
      <w:pPr>
        <w:pStyle w:val="Style19"/>
        <w:keepNext w:val="0"/>
        <w:keepLines w:val="0"/>
        <w:widowControl w:val="0"/>
        <w:numPr>
          <w:ilvl w:val="0"/>
          <w:numId w:val="15"/>
        </w:numPr>
        <w:shd w:val="clear" w:color="auto" w:fill="auto"/>
        <w:tabs>
          <w:tab w:pos="248" w:val="left"/>
        </w:tabs>
        <w:bidi w:val="0"/>
        <w:spacing w:before="0" w:after="0" w:line="290" w:lineRule="auto"/>
        <w:ind w:left="260" w:right="0" w:hanging="260"/>
        <w:jc w:val="both"/>
      </w:pPr>
      <w:r>
        <w:rPr>
          <w:color w:val="000000"/>
          <w:spacing w:val="0"/>
          <w:w w:val="100"/>
          <w:position w:val="0"/>
          <w:shd w:val="clear" w:color="auto" w:fill="auto"/>
          <w:lang w:val="cs-CZ" w:eastAsia="cs-CZ" w:bidi="cs-CZ"/>
        </w:rPr>
        <w:t>neodstraní závady na vodovodní či kanalizační pnpojce nebo na vnitrním vodovodu či vnitřní kanalizaci zjištěné dodavatelem ve lhůtě jim stanovené, která nesmí být kratší tři dnů</w:t>
      </w:r>
    </w:p>
    <w:p>
      <w:pPr>
        <w:pStyle w:val="Style19"/>
        <w:keepNext w:val="0"/>
        <w:keepLines w:val="0"/>
        <w:widowControl w:val="0"/>
        <w:numPr>
          <w:ilvl w:val="0"/>
          <w:numId w:val="15"/>
        </w:numPr>
        <w:shd w:val="clear" w:color="auto" w:fill="auto"/>
        <w:tabs>
          <w:tab w:pos="255" w:val="left"/>
        </w:tabs>
        <w:bidi w:val="0"/>
        <w:spacing w:before="0" w:after="0" w:line="290" w:lineRule="auto"/>
        <w:ind w:left="260" w:right="0" w:hanging="260"/>
        <w:jc w:val="both"/>
      </w:pPr>
      <w:r>
        <w:rPr>
          <w:color w:val="000000"/>
          <w:spacing w:val="0"/>
          <w:w w:val="100"/>
          <w:position w:val="0"/>
          <w:shd w:val="clear" w:color="auto" w:fill="auto"/>
          <w:lang w:val="cs-CZ" w:eastAsia="cs-CZ" w:bidi="cs-CZ"/>
        </w:rPr>
        <w:t>převede právo z uzavřené smlouvy na dalšího odběratele bez souhlasu dodavatele</w:t>
      </w:r>
    </w:p>
    <w:p>
      <w:pPr>
        <w:pStyle w:val="Style19"/>
        <w:keepNext w:val="0"/>
        <w:keepLines w:val="0"/>
        <w:widowControl w:val="0"/>
        <w:numPr>
          <w:ilvl w:val="0"/>
          <w:numId w:val="15"/>
        </w:numPr>
        <w:shd w:val="clear" w:color="auto" w:fill="auto"/>
        <w:tabs>
          <w:tab w:pos="255" w:val="left"/>
        </w:tabs>
        <w:bidi w:val="0"/>
        <w:spacing w:before="0" w:after="0" w:line="290" w:lineRule="auto"/>
        <w:ind w:left="0" w:right="0" w:firstLine="0"/>
        <w:jc w:val="both"/>
      </w:pPr>
      <w:r>
        <w:rPr>
          <w:color w:val="000000"/>
          <w:spacing w:val="0"/>
          <w:w w:val="100"/>
          <w:position w:val="0"/>
          <w:shd w:val="clear" w:color="auto" w:fill="auto"/>
          <w:lang w:val="cs-CZ" w:eastAsia="cs-CZ" w:bidi="cs-CZ"/>
        </w:rPr>
        <w:t>neoprávněně manipuloval s uzávěrem na odbočeni z vodovodu</w:t>
      </w:r>
    </w:p>
    <w:p>
      <w:pPr>
        <w:pStyle w:val="Style19"/>
        <w:keepNext w:val="0"/>
        <w:keepLines w:val="0"/>
        <w:widowControl w:val="0"/>
        <w:numPr>
          <w:ilvl w:val="0"/>
          <w:numId w:val="15"/>
        </w:numPr>
        <w:shd w:val="clear" w:color="auto" w:fill="auto"/>
        <w:tabs>
          <w:tab w:pos="255" w:val="left"/>
        </w:tabs>
        <w:bidi w:val="0"/>
        <w:spacing w:before="0" w:line="290" w:lineRule="auto"/>
        <w:ind w:left="0" w:right="0" w:firstLine="0"/>
        <w:jc w:val="both"/>
      </w:pPr>
      <w:r>
        <w:rPr>
          <w:color w:val="000000"/>
          <w:spacing w:val="0"/>
          <w:w w:val="100"/>
          <w:position w:val="0"/>
          <w:shd w:val="clear" w:color="auto" w:fill="auto"/>
          <w:lang w:val="cs-CZ" w:eastAsia="cs-CZ" w:bidi="cs-CZ"/>
        </w:rPr>
        <w:t>záměrně uvedl nesprávně údaje ve smlouvě poškozující dodavatele</w:t>
      </w:r>
    </w:p>
    <w:p>
      <w:pPr>
        <w:pStyle w:val="Style19"/>
        <w:keepNext w:val="0"/>
        <w:keepLines w:val="0"/>
        <w:widowControl w:val="0"/>
        <w:shd w:val="clear" w:color="auto" w:fill="auto"/>
        <w:bidi w:val="0"/>
        <w:spacing w:before="0"/>
        <w:ind w:left="0" w:right="0" w:firstLine="0"/>
        <w:jc w:val="both"/>
      </w:pPr>
      <w:r>
        <w:rPr>
          <w:rFonts w:ascii="Times New Roman" w:eastAsia="Times New Roman" w:hAnsi="Times New Roman" w:cs="Times New Roman"/>
          <w:i/>
          <w:iCs/>
          <w:color w:val="000000"/>
          <w:spacing w:val="0"/>
          <w:w w:val="100"/>
          <w:position w:val="0"/>
          <w:shd w:val="clear" w:color="auto" w:fill="auto"/>
          <w:lang w:val="cs-CZ" w:eastAsia="cs-CZ" w:bidi="cs-CZ"/>
        </w:rPr>
        <w:t>21</w:t>
      </w:r>
      <w:r>
        <w:rPr>
          <w:color w:val="000000"/>
          <w:spacing w:val="0"/>
          <w:w w:val="100"/>
          <w:position w:val="0"/>
          <w:shd w:val="clear" w:color="auto" w:fill="auto"/>
          <w:lang w:val="cs-CZ" w:eastAsia="cs-CZ" w:bidi="cs-CZ"/>
        </w:rPr>
        <w:t xml:space="preserve"> Pň odběru pitné vody nebo vypouštěni odpadních vod, pň kterých odběratel porušil smluvní povinnosti dle odst 1/, pism. a), c), a d) tohoto Článku, se množství odebrané vody a vypouštěné odpadni vody za příslušné období stanovuje výpočtem dle zákona a vyhlášky.</w:t>
      </w:r>
    </w:p>
    <w:p>
      <w:pPr>
        <w:pStyle w:val="Style19"/>
        <w:keepNext w:val="0"/>
        <w:keepLines w:val="0"/>
        <w:widowControl w:val="0"/>
        <w:shd w:val="clear" w:color="auto" w:fill="auto"/>
        <w:bidi w:val="0"/>
        <w:spacing w:before="0" w:line="310" w:lineRule="auto"/>
        <w:ind w:left="0" w:right="0" w:firstLine="0"/>
        <w:jc w:val="both"/>
      </w:pPr>
      <w:r>
        <w:rPr>
          <w:color w:val="000000"/>
          <w:spacing w:val="0"/>
          <w:w w:val="100"/>
          <w:position w:val="0"/>
          <w:shd w:val="clear" w:color="auto" w:fill="auto"/>
          <w:lang w:val="cs-CZ" w:eastAsia="cs-CZ" w:bidi="cs-CZ"/>
        </w:rPr>
        <w:t>3/ Za vypouštěni závadných látek nebo látek, které dle kanalizačního radu nejsou odpadními vodami, může dodavatel odběrateli účtovat smluvní pokutu ve výši 50.000 Kč, a to za každý qištěný druh takovéto látky.</w:t>
      </w:r>
    </w:p>
    <w:p>
      <w:pPr>
        <w:pStyle w:val="Style19"/>
        <w:keepNext w:val="0"/>
        <w:keepLines w:val="0"/>
        <w:widowControl w:val="0"/>
        <w:shd w:val="clear" w:color="auto" w:fill="auto"/>
        <w:bidi w:val="0"/>
        <w:spacing w:before="0"/>
        <w:ind w:left="0" w:right="0" w:firstLine="0"/>
        <w:jc w:val="both"/>
      </w:pPr>
      <w:r>
        <w:rPr>
          <w:color w:val="000000"/>
          <w:spacing w:val="0"/>
          <w:w w:val="100"/>
          <w:position w:val="0"/>
          <w:shd w:val="clear" w:color="auto" w:fill="auto"/>
          <w:lang w:val="cs-CZ" w:eastAsia="cs-CZ" w:bidi="cs-CZ"/>
        </w:rPr>
        <w:t xml:space="preserve">4/ Za vypouštění odpadních vod dD kanalizace ve vyšší koncentraci nebo bilanční hodnotě znečištěni než bylo sjednáno, může dodavatel odběrateli účtovat smluvní pokutu vypočtenou tak, že za překročeni každého ukazatele koncentrační nebo bilanční hodnoty znečištěni </w:t>
      </w:r>
      <w:r>
        <w:rPr>
          <w:rFonts w:ascii="Times New Roman" w:eastAsia="Times New Roman" w:hAnsi="Times New Roman" w:cs="Times New Roman"/>
          <w:i/>
          <w:iCs/>
          <w:color w:val="000000"/>
          <w:spacing w:val="0"/>
          <w:w w:val="100"/>
          <w:position w:val="0"/>
          <w:shd w:val="clear" w:color="auto" w:fill="auto"/>
          <w:lang w:val="cs-CZ" w:eastAsia="cs-CZ" w:bidi="cs-CZ"/>
        </w:rPr>
        <w:t>o</w:t>
      </w:r>
      <w:r>
        <w:rPr>
          <w:color w:val="000000"/>
          <w:spacing w:val="0"/>
          <w:w w:val="100"/>
          <w:position w:val="0"/>
          <w:shd w:val="clear" w:color="auto" w:fill="auto"/>
          <w:lang w:val="cs-CZ" w:eastAsia="cs-CZ" w:bidi="cs-CZ"/>
        </w:rPr>
        <w:t xml:space="preserve"> každé 1 %, činí smluvní pokuta dodavatelem stanovené procento stočného za dobu, po kterou k překročeni docházelo. Konkrétní výši procenta stočného určuje pro jednotlivé ukazatele nebo jejich skupiny příloha smlouvy. Nelze-li dobu překročení příslušného ukazatele přesně stanovit má se za to, že tato doba činí 7 dnů. Pň překročeni ukazatele o více jak 500 % bude pro výpočet smluvní pokuty použita nejvýše tato hodnota.</w:t>
      </w:r>
    </w:p>
    <w:p>
      <w:pPr>
        <w:pStyle w:val="Style19"/>
        <w:keepNext w:val="0"/>
        <w:keepLines w:val="0"/>
        <w:widowControl w:val="0"/>
        <w:shd w:val="clear" w:color="auto" w:fill="auto"/>
        <w:bidi w:val="0"/>
        <w:spacing w:before="0" w:line="271" w:lineRule="auto"/>
        <w:ind w:left="0" w:right="0" w:firstLine="0"/>
        <w:jc w:val="both"/>
        <w:sectPr>
          <w:footnotePr>
            <w:pos w:val="pageBottom"/>
            <w:numFmt w:val="decimal"/>
            <w:numRestart w:val="continuous"/>
          </w:footnotePr>
          <w:type w:val="continuous"/>
          <w:pgSz w:w="11900" w:h="16840"/>
          <w:pgMar w:top="335" w:left="1022" w:right="1050" w:bottom="925" w:header="0" w:footer="3" w:gutter="0"/>
          <w:cols w:num="2" w:space="494"/>
          <w:noEndnote/>
          <w:rtlGutter w:val="0"/>
          <w:docGrid w:linePitch="360"/>
        </w:sectPr>
      </w:pPr>
      <w:r>
        <w:rPr>
          <w:color w:val="000000"/>
          <w:spacing w:val="0"/>
          <w:w w:val="100"/>
          <w:position w:val="0"/>
          <w:shd w:val="clear" w:color="auto" w:fill="auto"/>
          <w:lang w:val="cs-CZ" w:eastAsia="cs-CZ" w:bidi="cs-CZ"/>
        </w:rPr>
        <w:t>5/ Odběratel uhradí dodavateli náklady spojené se zjišťováním poroseni povinnosti dle odstavců 3/ a 4/ tohoto článku, a to v případě, je-li toto poroseni zjištěno.</w:t>
      </w:r>
    </w:p>
    <w:p>
      <w:pPr>
        <w:pStyle w:val="Style19"/>
        <w:keepNext w:val="0"/>
        <w:keepLines w:val="0"/>
        <w:widowControl w:val="0"/>
        <w:shd w:val="clear" w:color="auto" w:fill="auto"/>
        <w:bidi w:val="0"/>
        <w:spacing w:before="0" w:after="120" w:line="288" w:lineRule="auto"/>
        <w:ind w:left="0" w:right="0" w:firstLine="0"/>
        <w:jc w:val="both"/>
      </w:pPr>
      <w:r>
        <w:rPr>
          <w:color w:val="000000"/>
          <w:spacing w:val="0"/>
          <w:w w:val="100"/>
          <w:position w:val="0"/>
          <w:shd w:val="clear" w:color="auto" w:fill="auto"/>
          <w:lang w:val="cs-CZ" w:eastAsia="cs-CZ" w:bidi="cs-CZ"/>
        </w:rPr>
        <w:t>6/ Odeblrá-li odběratel pitnou vodu nebo vypoušti-li odpadni vody ve vyšším než dohodnutém množství a nad povolenou odchylku v množství ■+ 20 %, může dodavatel vyúčtovat odběrateli smluvní pokutu ve výši trojnásobku vodného, resp. stočného, připadajícího na nadlimitní množství pitné vody odebrané z vodovodu, resp. odpadních vod vypouštěných do kanalizace. V případe překročeni limitu pro okamžitý průtok (v l/s) se nadlimitní množství stanovuje za období 7 dnů. Při výpočtu výše smluvní pokuty se povolená odchylka + 20 % nezohledňuje.</w:t>
      </w:r>
    </w:p>
    <w:p>
      <w:pPr>
        <w:pStyle w:val="Style19"/>
        <w:keepNext w:val="0"/>
        <w:keepLines w:val="0"/>
        <w:widowControl w:val="0"/>
        <w:shd w:val="clear" w:color="auto" w:fill="auto"/>
        <w:bidi w:val="0"/>
        <w:spacing w:before="0" w:after="120"/>
        <w:ind w:left="0" w:right="0" w:firstLine="0"/>
        <w:jc w:val="both"/>
      </w:pPr>
      <w:r>
        <w:rPr>
          <w:rFonts w:ascii="Times New Roman" w:eastAsia="Times New Roman" w:hAnsi="Times New Roman" w:cs="Times New Roman"/>
          <w:i/>
          <w:iCs/>
          <w:color w:val="000000"/>
          <w:spacing w:val="0"/>
          <w:w w:val="100"/>
          <w:position w:val="0"/>
          <w:shd w:val="clear" w:color="auto" w:fill="auto"/>
          <w:lang w:val="cs-CZ" w:eastAsia="cs-CZ" w:bidi="cs-CZ"/>
        </w:rPr>
        <w:t>71</w:t>
      </w:r>
      <w:r>
        <w:rPr>
          <w:color w:val="000000"/>
          <w:spacing w:val="0"/>
          <w:w w:val="100"/>
          <w:position w:val="0"/>
          <w:shd w:val="clear" w:color="auto" w:fill="auto"/>
          <w:lang w:val="cs-CZ" w:eastAsia="cs-CZ" w:bidi="cs-CZ"/>
        </w:rPr>
        <w:t xml:space="preserve"> Smluvní pokuta se může vyúčtovat za každé porušeni smlouvy a těchto VDP zvlášť. Její zaplacení nezbavuje odběratele povinnosti uhradit případně způsobenou škodu.</w:t>
      </w:r>
    </w:p>
    <w:p>
      <w:pPr>
        <w:pStyle w:val="Style19"/>
        <w:keepNext w:val="0"/>
        <w:keepLines w:val="0"/>
        <w:widowControl w:val="0"/>
        <w:shd w:val="clear" w:color="auto" w:fill="auto"/>
        <w:bidi w:val="0"/>
        <w:spacing w:before="0" w:after="120" w:line="300" w:lineRule="auto"/>
        <w:ind w:left="0" w:right="0" w:firstLine="0"/>
        <w:jc w:val="both"/>
      </w:pPr>
      <w:r>
        <w:rPr>
          <w:color w:val="000000"/>
          <w:spacing w:val="0"/>
          <w:w w:val="100"/>
          <w:position w:val="0"/>
          <w:shd w:val="clear" w:color="auto" w:fill="auto"/>
          <w:lang w:val="cs-CZ" w:eastAsia="cs-CZ" w:bidi="cs-CZ"/>
        </w:rPr>
        <w:t>8/ Dodavatel má rovněž nárok na náhradu škody, vzniklou uvedením nesprávných údajů odběratelem ve smlouvě.</w:t>
      </w:r>
    </w:p>
    <w:p>
      <w:pPr>
        <w:pStyle w:val="Style19"/>
        <w:keepNext w:val="0"/>
        <w:keepLines w:val="0"/>
        <w:widowControl w:val="0"/>
        <w:shd w:val="clear" w:color="auto" w:fill="auto"/>
        <w:bidi w:val="0"/>
        <w:spacing w:before="0" w:after="120" w:line="302" w:lineRule="auto"/>
        <w:ind w:left="0" w:right="0" w:firstLine="0"/>
        <w:jc w:val="both"/>
      </w:pPr>
      <w:r>
        <w:rPr>
          <w:color w:val="000000"/>
          <w:spacing w:val="0"/>
          <w:w w:val="100"/>
          <w:position w:val="0"/>
          <w:shd w:val="clear" w:color="auto" w:fill="auto"/>
          <w:lang w:val="cs-CZ" w:eastAsia="cs-CZ" w:bidi="cs-CZ"/>
        </w:rPr>
        <w:t>9/ V případě nezaplacení vodného a stočného, zálohy, faktury připadne jiné pohledávky (nebo jejich částí) do data jejich splatnosti, bude odběrateli zaslána upomínka. Za zaslání této písemné upomínky včetně jejího vyhotoveni a poštovného může dodavatel odběrateli v následujícím účtovacím období vyúčtovat tyto náklady, nejméně však 50 KČ za každý jednotlivý případ. Odběratel je v takovémto případě povinen tyto vyúčtované náklady uhradit společně s vyúčtováním za následující období.</w:t>
      </w:r>
    </w:p>
    <w:p>
      <w:pPr>
        <w:pStyle w:val="Style19"/>
        <w:keepNext w:val="0"/>
        <w:keepLines w:val="0"/>
        <w:widowControl w:val="0"/>
        <w:shd w:val="clear" w:color="auto" w:fill="auto"/>
        <w:bidi w:val="0"/>
        <w:spacing w:before="0" w:after="120" w:line="300" w:lineRule="auto"/>
        <w:ind w:left="0" w:right="0" w:firstLine="0"/>
        <w:jc w:val="both"/>
      </w:pPr>
      <w:r>
        <w:rPr>
          <w:color w:val="000000"/>
          <w:spacing w:val="0"/>
          <w:w w:val="100"/>
          <w:position w:val="0"/>
          <w:shd w:val="clear" w:color="auto" w:fill="auto"/>
          <w:lang w:val="cs-CZ" w:eastAsia="cs-CZ" w:bidi="cs-CZ"/>
        </w:rPr>
        <w:t>10/ Odběratel má vůči dodavateli nárok na náhradu škody způsobenou porušením povinnosti dodavatele nebo způsobenou provozní činnosti v souladu s příslušnými ustanoveními občanského zákoníku. Dodavatel však v souladu se zákonem neodpovídá za škody a ušlý zisk vzniklé nedostatkem tlaku vody pn omezeném zásobování vodou pro poruchu na vodovodu, pň přerušení dodávky elektrické energie, pň nedostatku vody nebo z důvodu, pro který je dodavateí oprávněn dodávku vody přerušit nebo omezit</w:t>
      </w:r>
    </w:p>
    <w:p>
      <w:pPr>
        <w:pStyle w:val="Style19"/>
        <w:keepNext w:val="0"/>
        <w:keepLines w:val="0"/>
        <w:widowControl w:val="0"/>
        <w:shd w:val="clear" w:color="auto" w:fill="auto"/>
        <w:bidi w:val="0"/>
        <w:spacing w:before="0" w:after="180" w:line="288" w:lineRule="auto"/>
        <w:ind w:left="0" w:right="0" w:firstLine="0"/>
        <w:jc w:val="both"/>
      </w:pPr>
      <w:r>
        <w:rPr>
          <w:color w:val="000000"/>
          <w:spacing w:val="0"/>
          <w:w w:val="100"/>
          <w:position w:val="0"/>
          <w:shd w:val="clear" w:color="auto" w:fill="auto"/>
          <w:lang w:val="cs-CZ" w:eastAsia="cs-CZ" w:bidi="cs-CZ"/>
        </w:rPr>
        <w:t>11/ Odběratel, který hradí vodné nebo stočné ve dvousložkové formě, je oprávněn dodavatele požádat o slevu z pevné složky v případech nefunkčnosti vodovodu nebo kanalizace přesahující 24 hodin. Na základě žádosti odběratele poskytne dodavatel slevu z pevné složky, která bude vypočtena jako výše pevné složky v Kč/365 * počet započatých dnů přesahujících 24 hodin nefunkčnosti vodovodu nebo kanalizace. Sleva z pevné složky bude počítána pro každý pnpad nefunkčnosti vodovodu nebo kanalizace v daném fakturačním období.</w:t>
      </w:r>
    </w:p>
    <w:p>
      <w:pPr>
        <w:pStyle w:val="Style59"/>
        <w:keepNext/>
        <w:keepLines/>
        <w:widowControl w:val="0"/>
        <w:numPr>
          <w:ilvl w:val="0"/>
          <w:numId w:val="17"/>
        </w:numPr>
        <w:shd w:val="clear" w:color="auto" w:fill="auto"/>
        <w:tabs>
          <w:tab w:pos="284" w:val="left"/>
        </w:tabs>
        <w:bidi w:val="0"/>
        <w:spacing w:before="0" w:after="180" w:line="295" w:lineRule="auto"/>
        <w:ind w:left="0" w:right="0" w:firstLine="0"/>
        <w:jc w:val="both"/>
      </w:pPr>
      <w:bookmarkStart w:id="34" w:name="bookmark34"/>
      <w:bookmarkStart w:id="35" w:name="bookmark35"/>
      <w:r>
        <w:rPr>
          <w:color w:val="000000"/>
          <w:spacing w:val="0"/>
          <w:w w:val="100"/>
          <w:position w:val="0"/>
          <w:shd w:val="clear" w:color="auto" w:fill="auto"/>
          <w:lang w:val="cs-CZ" w:eastAsia="cs-CZ" w:bidi="cs-CZ"/>
        </w:rPr>
        <w:t>Reklamace</w:t>
      </w:r>
      <w:bookmarkEnd w:id="34"/>
      <w:bookmarkEnd w:id="35"/>
    </w:p>
    <w:p>
      <w:pPr>
        <w:pStyle w:val="Style19"/>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cs-CZ" w:eastAsia="cs-CZ" w:bidi="cs-CZ"/>
        </w:rPr>
        <w:t>1/ Odběratel má právo uplatnit odpovědnost za vady. Rozsah a podmínky odpovědnosti za vady, způsob a místo jejich uplatněni, včetně nároků vyplývajících z této odpovědnost je uveden v reklamačním řádu, který vydal dodavatel. Reklamační řád je k dispozici na obecních úřadech, městských úřadech, v sídle vlastníka vodovodu nebo kanalizace a na kontaktních místech dodavatele.</w:t>
      </w:r>
    </w:p>
    <w:p>
      <w:pPr>
        <w:pStyle w:val="Style19"/>
        <w:keepNext w:val="0"/>
        <w:keepLines w:val="0"/>
        <w:widowControl w:val="0"/>
        <w:shd w:val="clear" w:color="auto" w:fill="auto"/>
        <w:bidi w:val="0"/>
        <w:spacing w:before="0" w:after="180" w:line="295" w:lineRule="auto"/>
        <w:ind w:left="0" w:right="0" w:firstLine="0"/>
        <w:jc w:val="both"/>
      </w:pPr>
      <w:r>
        <w:rPr>
          <w:color w:val="000000"/>
          <w:spacing w:val="0"/>
          <w:w w:val="100"/>
          <w:position w:val="0"/>
          <w:shd w:val="clear" w:color="auto" w:fill="auto"/>
          <w:lang w:val="cs-CZ" w:eastAsia="cs-CZ" w:bidi="cs-CZ"/>
        </w:rPr>
        <w:t xml:space="preserve">2/ Odběratel, který není spokojen s vyřešením reklamace, má možnost požádat Českou obchodní inspekci o řešeni sporu mimosoudní cestou. Postup řešeni sporu mimosoudní cestou je uveden na webových stránkách České obchodní inspekce </w:t>
      </w:r>
      <w:r>
        <w:fldChar w:fldCharType="begin"/>
      </w:r>
      <w:r>
        <w:rPr/>
        <w:instrText> HYPERLINK "http://www.coi.cz" </w:instrText>
      </w:r>
      <w:r>
        <w:fldChar w:fldCharType="separate"/>
      </w:r>
      <w:r>
        <w:rPr>
          <w:color w:val="000000"/>
          <w:spacing w:val="0"/>
          <w:w w:val="100"/>
          <w:position w:val="0"/>
          <w:shd w:val="clear" w:color="auto" w:fill="auto"/>
          <w:lang w:val="en-US" w:eastAsia="en-US" w:bidi="en-US"/>
        </w:rPr>
        <w:t>www.coi.cz</w:t>
      </w:r>
      <w:r>
        <w:fldChar w:fldCharType="end"/>
      </w:r>
      <w:r>
        <w:rPr>
          <w:color w:val="000000"/>
          <w:spacing w:val="0"/>
          <w:w w:val="100"/>
          <w:position w:val="0"/>
          <w:shd w:val="clear" w:color="auto" w:fill="auto"/>
          <w:lang w:val="en-US" w:eastAsia="en-US" w:bidi="en-US"/>
        </w:rPr>
        <w:t>.</w:t>
      </w:r>
    </w:p>
    <w:p>
      <w:pPr>
        <w:pStyle w:val="Style59"/>
        <w:keepNext/>
        <w:keepLines/>
        <w:widowControl w:val="0"/>
        <w:numPr>
          <w:ilvl w:val="0"/>
          <w:numId w:val="19"/>
        </w:numPr>
        <w:shd w:val="clear" w:color="auto" w:fill="auto"/>
        <w:tabs>
          <w:tab w:pos="327" w:val="left"/>
        </w:tabs>
        <w:bidi w:val="0"/>
        <w:spacing w:before="0" w:after="180" w:line="295" w:lineRule="auto"/>
        <w:ind w:left="0" w:right="0" w:firstLine="0"/>
        <w:jc w:val="both"/>
      </w:pPr>
      <w:bookmarkStart w:id="36" w:name="bookmark36"/>
      <w:bookmarkStart w:id="37" w:name="bookmark37"/>
      <w:r>
        <w:rPr>
          <w:color w:val="000000"/>
          <w:spacing w:val="0"/>
          <w:w w:val="100"/>
          <w:position w:val="0"/>
          <w:shd w:val="clear" w:color="auto" w:fill="auto"/>
          <w:lang w:val="cs-CZ" w:eastAsia="cs-CZ" w:bidi="cs-CZ"/>
        </w:rPr>
        <w:t>Platnost</w:t>
      </w:r>
      <w:bookmarkEnd w:id="36"/>
      <w:bookmarkEnd w:id="37"/>
    </w:p>
    <w:p>
      <w:pPr>
        <w:pStyle w:val="Style19"/>
        <w:keepNext w:val="0"/>
        <w:keepLines w:val="0"/>
        <w:widowControl w:val="0"/>
        <w:shd w:val="clear" w:color="auto" w:fill="auto"/>
        <w:bidi w:val="0"/>
        <w:spacing w:before="0" w:after="140" w:line="305" w:lineRule="auto"/>
        <w:ind w:left="0" w:right="0" w:firstLine="0"/>
        <w:jc w:val="both"/>
      </w:pPr>
      <w:r>
        <w:rPr>
          <w:color w:val="000000"/>
          <w:spacing w:val="0"/>
          <w:w w:val="100"/>
          <w:position w:val="0"/>
          <w:shd w:val="clear" w:color="auto" w:fill="auto"/>
          <w:lang w:val="cs-CZ" w:eastAsia="cs-CZ" w:bidi="cs-CZ"/>
        </w:rPr>
        <w:t>Platnost těchto Všeobecných podmínek dodávky pitné vody a odvádění odpadních vod, které byly schválené představenstvem společnosti dne 11. 4. 2018, se vztahuje na všechny smlouvy na dodávku pitné vody a odvádění odpadních vod uzavřených mezi dodavatelem a odběratelem od 25, 5.2018 a jsou jejich nedílnou součástí.</w:t>
      </w:r>
    </w:p>
    <w:sectPr>
      <w:footnotePr>
        <w:pos w:val="pageBottom"/>
        <w:numFmt w:val="decimal"/>
        <w:numRestart w:val="continuous"/>
      </w:footnotePr>
      <w:pgSz w:w="11900" w:h="16840"/>
      <w:pgMar w:top="864" w:left="1225" w:right="6160" w:bottom="86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3819525</wp:posOffset>
              </wp:positionH>
              <wp:positionV relativeFrom="page">
                <wp:posOffset>10168890</wp:posOffset>
              </wp:positionV>
              <wp:extent cx="45720" cy="82550"/>
              <wp:wrapNone/>
              <wp:docPr id="15" name="Shape 15"/>
              <a:graphic xmlns:a="http://schemas.openxmlformats.org/drawingml/2006/main">
                <a:graphicData uri="http://schemas.microsoft.com/office/word/2010/wordprocessingShape">
                  <wps:wsp>
                    <wps:cNvSpPr txBox="1"/>
                    <wps:spPr>
                      <a:xfrm>
                        <a:ext cx="45720" cy="8255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1" type="#_x0000_t202" style="position:absolute;margin-left:300.75pt;margin-top:800.70000000000005pt;width:3.6000000000000001pt;height:6.5pt;z-index:-188744061;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3775075</wp:posOffset>
              </wp:positionH>
              <wp:positionV relativeFrom="page">
                <wp:posOffset>10309860</wp:posOffset>
              </wp:positionV>
              <wp:extent cx="59690" cy="82550"/>
              <wp:wrapNone/>
              <wp:docPr id="17" name="Shape 17"/>
              <a:graphic xmlns:a="http://schemas.openxmlformats.org/drawingml/2006/main">
                <a:graphicData uri="http://schemas.microsoft.com/office/word/2010/wordprocessingShape">
                  <wps:wsp>
                    <wps:cNvSpPr txBox="1"/>
                    <wps:spPr>
                      <a:xfrm>
                        <a:ext cx="59690" cy="8255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3" type="#_x0000_t202" style="position:absolute;margin-left:297.25pt;margin-top:811.79999999999995pt;width:4.7000000000000002pt;height:6.5pt;z-index:-188744059;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3866515</wp:posOffset>
              </wp:positionH>
              <wp:positionV relativeFrom="page">
                <wp:posOffset>10182860</wp:posOffset>
              </wp:positionV>
              <wp:extent cx="29845" cy="82550"/>
              <wp:wrapNone/>
              <wp:docPr id="19" name="Shape 19"/>
              <a:graphic xmlns:a="http://schemas.openxmlformats.org/drawingml/2006/main">
                <a:graphicData uri="http://schemas.microsoft.com/office/word/2010/wordprocessingShape">
                  <wps:wsp>
                    <wps:cNvSpPr txBox="1"/>
                    <wps:spPr>
                      <a:xfrm>
                        <a:ext cx="29845" cy="8255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45" type="#_x0000_t202" style="position:absolute;margin-left:304.44999999999999pt;margin-top:801.79999999999995pt;width:2.3500000000000001pt;height:6.5pt;z-index:-188744057;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cs-CZ" w:eastAsia="cs-CZ" w:bidi="cs-CZ"/>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3"/>
      <w:numFmt w:val="upperRoman"/>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cs-CZ" w:eastAsia="cs-CZ" w:bidi="cs-CZ"/>
      </w:rPr>
    </w:lvl>
  </w:abstractNum>
  <w:abstractNum w:abstractNumId="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upperRoman"/>
      <w:lvlText w:val="%1."/>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abstractNum>
  <w:abstractNum w:abstractNumId="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10">
    <w:multiLevelType w:val="multilevel"/>
    <w:lvl w:ilvl="0">
      <w:start w:val="4"/>
      <w:numFmt w:val="upperRoman"/>
      <w:lvlText w:val="%1,"/>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abstractNum>
  <w:abstractNum w:abstractNumId="12">
    <w:multiLevelType w:val="multilevel"/>
    <w:lvl w:ilvl="0">
      <w:start w:val="9"/>
      <w:numFmt w:val="upperRoman"/>
      <w:lvlText w:val="%1."/>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abstractNum>
  <w:abstractNum w:abstractNumId="1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3"/>
        <w:szCs w:val="13"/>
        <w:u w:val="none"/>
        <w:shd w:val="clear" w:color="auto" w:fill="auto"/>
        <w:lang w:val="cs-CZ" w:eastAsia="cs-CZ" w:bidi="cs-CZ"/>
      </w:rPr>
    </w:lvl>
  </w:abstractNum>
  <w:abstractNum w:abstractNumId="16">
    <w:multiLevelType w:val="multilevel"/>
    <w:lvl w:ilvl="0">
      <w:start w:val="11"/>
      <w:numFmt w:val="upperRoman"/>
      <w:lvlText w:val="%1,"/>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abstractNum>
  <w:abstractNum w:abstractNumId="18">
    <w:multiLevelType w:val="multilevel"/>
    <w:lvl w:ilvl="0">
      <w:start w:val="12"/>
      <w:numFmt w:val="upperRoman"/>
      <w:lvlText w:val="%1."/>
      <w:rPr>
        <w:rFonts w:ascii="Arial" w:eastAsia="Arial" w:hAnsi="Arial" w:cs="Arial"/>
        <w:b/>
        <w:bCs/>
        <w:i w:val="0"/>
        <w:iCs w:val="0"/>
        <w:smallCaps w:val="0"/>
        <w:strike w:val="0"/>
        <w:color w:val="000000"/>
        <w:spacing w:val="0"/>
        <w:w w:val="100"/>
        <w:position w:val="0"/>
        <w:sz w:val="13"/>
        <w:szCs w:val="13"/>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iCs/>
      <w:smallCaps w:val="0"/>
      <w:strike w:val="0"/>
      <w:sz w:val="20"/>
      <w:szCs w:val="20"/>
      <w:u w:val="none"/>
    </w:rPr>
  </w:style>
  <w:style w:type="character" w:customStyle="1" w:styleId="CharStyle7">
    <w:name w:val="Nadpis #1_"/>
    <w:basedOn w:val="DefaultParagraphFont"/>
    <w:link w:val="Style6"/>
    <w:rPr>
      <w:rFonts w:ascii="Arial Narrow" w:eastAsia="Arial Narrow" w:hAnsi="Arial Narrow" w:cs="Arial Narrow"/>
      <w:b/>
      <w:bCs/>
      <w:i w:val="0"/>
      <w:iCs w:val="0"/>
      <w:smallCaps w:val="0"/>
      <w:strike w:val="0"/>
      <w:sz w:val="30"/>
      <w:szCs w:val="30"/>
      <w:u w:val="none"/>
    </w:rPr>
  </w:style>
  <w:style w:type="character" w:customStyle="1" w:styleId="CharStyle11">
    <w:name w:val="Základní text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Nadpis #2_"/>
    <w:basedOn w:val="DefaultParagraphFont"/>
    <w:link w:val="Style15"/>
    <w:rPr>
      <w:rFonts w:ascii="Times New Roman" w:eastAsia="Times New Roman" w:hAnsi="Times New Roman" w:cs="Times New Roman"/>
      <w:b/>
      <w:bCs/>
      <w:i w:val="0"/>
      <w:iCs w:val="0"/>
      <w:smallCaps w:val="0"/>
      <w:strike w:val="0"/>
      <w:sz w:val="28"/>
      <w:szCs w:val="28"/>
      <w:u w:val="none"/>
    </w:rPr>
  </w:style>
  <w:style w:type="character" w:customStyle="1" w:styleId="CharStyle20">
    <w:name w:val="Základní text_"/>
    <w:basedOn w:val="DefaultParagraphFont"/>
    <w:link w:val="Style19"/>
    <w:rPr>
      <w:rFonts w:ascii="Arial" w:eastAsia="Arial" w:hAnsi="Arial" w:cs="Arial"/>
      <w:b w:val="0"/>
      <w:bCs w:val="0"/>
      <w:i w:val="0"/>
      <w:iCs w:val="0"/>
      <w:smallCaps w:val="0"/>
      <w:strike w:val="0"/>
      <w:sz w:val="13"/>
      <w:szCs w:val="13"/>
      <w:u w:val="none"/>
    </w:rPr>
  </w:style>
  <w:style w:type="character" w:customStyle="1" w:styleId="CharStyle22">
    <w:name w:val="Jiné_"/>
    <w:basedOn w:val="DefaultParagraphFont"/>
    <w:link w:val="Style21"/>
    <w:rPr>
      <w:rFonts w:ascii="Arial" w:eastAsia="Arial" w:hAnsi="Arial" w:cs="Arial"/>
      <w:b w:val="0"/>
      <w:bCs w:val="0"/>
      <w:i w:val="0"/>
      <w:iCs w:val="0"/>
      <w:smallCaps w:val="0"/>
      <w:strike w:val="0"/>
      <w:sz w:val="13"/>
      <w:szCs w:val="13"/>
      <w:u w:val="none"/>
    </w:rPr>
  </w:style>
  <w:style w:type="character" w:customStyle="1" w:styleId="CharStyle27">
    <w:name w:val="Titulek tabulky_"/>
    <w:basedOn w:val="DefaultParagraphFont"/>
    <w:link w:val="Style26"/>
    <w:rPr>
      <w:rFonts w:ascii="Arial" w:eastAsia="Arial" w:hAnsi="Arial" w:cs="Arial"/>
      <w:b w:val="0"/>
      <w:bCs w:val="0"/>
      <w:i/>
      <w:iCs/>
      <w:smallCaps w:val="0"/>
      <w:strike w:val="0"/>
      <w:sz w:val="20"/>
      <w:szCs w:val="20"/>
      <w:u w:val="none"/>
    </w:rPr>
  </w:style>
  <w:style w:type="character" w:customStyle="1" w:styleId="CharStyle47">
    <w:name w:val="Základní text (3)_"/>
    <w:basedOn w:val="DefaultParagraphFont"/>
    <w:link w:val="Style46"/>
    <w:rPr>
      <w:rFonts w:ascii="Arial" w:eastAsia="Arial" w:hAnsi="Arial" w:cs="Arial"/>
      <w:b w:val="0"/>
      <w:bCs w:val="0"/>
      <w:i w:val="0"/>
      <w:iCs w:val="0"/>
      <w:smallCaps w:val="0"/>
      <w:strike w:val="0"/>
      <w:sz w:val="20"/>
      <w:szCs w:val="20"/>
      <w:u w:val="none"/>
    </w:rPr>
  </w:style>
  <w:style w:type="character" w:customStyle="1" w:styleId="CharStyle56">
    <w:name w:val="Záhlaví nebo zápatí (2)_"/>
    <w:basedOn w:val="DefaultParagraphFont"/>
    <w:link w:val="Style55"/>
    <w:rPr>
      <w:rFonts w:ascii="Times New Roman" w:eastAsia="Times New Roman" w:hAnsi="Times New Roman" w:cs="Times New Roman"/>
      <w:b w:val="0"/>
      <w:bCs w:val="0"/>
      <w:i w:val="0"/>
      <w:iCs w:val="0"/>
      <w:smallCaps w:val="0"/>
      <w:strike w:val="0"/>
      <w:sz w:val="20"/>
      <w:szCs w:val="20"/>
      <w:u w:val="none"/>
    </w:rPr>
  </w:style>
  <w:style w:type="character" w:customStyle="1" w:styleId="CharStyle60">
    <w:name w:val="Nadpis #3_"/>
    <w:basedOn w:val="DefaultParagraphFont"/>
    <w:link w:val="Style59"/>
    <w:rPr>
      <w:rFonts w:ascii="Arial" w:eastAsia="Arial" w:hAnsi="Arial" w:cs="Arial"/>
      <w:b/>
      <w:bCs/>
      <w:i w:val="0"/>
      <w:iCs w:val="0"/>
      <w:smallCaps w:val="0"/>
      <w:strike w:val="0"/>
      <w:sz w:val="13"/>
      <w:szCs w:val="13"/>
      <w:u w:val="none"/>
    </w:rPr>
  </w:style>
  <w:style w:type="paragraph" w:customStyle="1" w:styleId="Style2">
    <w:name w:val="Titulek obrázku"/>
    <w:basedOn w:val="Normal"/>
    <w:link w:val="CharStyle3"/>
    <w:pPr>
      <w:widowControl w:val="0"/>
      <w:shd w:val="clear" w:color="auto" w:fill="FFFFFF"/>
    </w:pPr>
    <w:rPr>
      <w:rFonts w:ascii="Arial" w:eastAsia="Arial" w:hAnsi="Arial" w:cs="Arial"/>
      <w:b w:val="0"/>
      <w:bCs w:val="0"/>
      <w:i/>
      <w:iCs/>
      <w:smallCaps w:val="0"/>
      <w:strike w:val="0"/>
      <w:sz w:val="20"/>
      <w:szCs w:val="20"/>
      <w:u w:val="none"/>
    </w:rPr>
  </w:style>
  <w:style w:type="paragraph" w:customStyle="1" w:styleId="Style6">
    <w:name w:val="Nadpis #1"/>
    <w:basedOn w:val="Normal"/>
    <w:link w:val="CharStyle7"/>
    <w:pPr>
      <w:widowControl w:val="0"/>
      <w:shd w:val="clear" w:color="auto" w:fill="FFFFFF"/>
      <w:spacing w:line="257" w:lineRule="auto"/>
      <w:jc w:val="center"/>
      <w:outlineLvl w:val="0"/>
    </w:pPr>
    <w:rPr>
      <w:rFonts w:ascii="Arial Narrow" w:eastAsia="Arial Narrow" w:hAnsi="Arial Narrow" w:cs="Arial Narrow"/>
      <w:b/>
      <w:bCs/>
      <w:i w:val="0"/>
      <w:iCs w:val="0"/>
      <w:smallCaps w:val="0"/>
      <w:strike w:val="0"/>
      <w:sz w:val="30"/>
      <w:szCs w:val="30"/>
      <w:u w:val="none"/>
    </w:rPr>
  </w:style>
  <w:style w:type="paragraph" w:customStyle="1" w:styleId="Style10">
    <w:name w:val="Základní text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Nadpis #2"/>
    <w:basedOn w:val="Normal"/>
    <w:link w:val="CharStyle16"/>
    <w:pPr>
      <w:widowControl w:val="0"/>
      <w:shd w:val="clear" w:color="auto" w:fill="FFFFFF"/>
      <w:spacing w:after="30"/>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19">
    <w:name w:val="Základní text"/>
    <w:basedOn w:val="Normal"/>
    <w:link w:val="CharStyle20"/>
    <w:pPr>
      <w:widowControl w:val="0"/>
      <w:shd w:val="clear" w:color="auto" w:fill="FFFFFF"/>
      <w:spacing w:after="100" w:line="298" w:lineRule="auto"/>
    </w:pPr>
    <w:rPr>
      <w:rFonts w:ascii="Arial" w:eastAsia="Arial" w:hAnsi="Arial" w:cs="Arial"/>
      <w:b w:val="0"/>
      <w:bCs w:val="0"/>
      <w:i w:val="0"/>
      <w:iCs w:val="0"/>
      <w:smallCaps w:val="0"/>
      <w:strike w:val="0"/>
      <w:sz w:val="13"/>
      <w:szCs w:val="13"/>
      <w:u w:val="none"/>
    </w:rPr>
  </w:style>
  <w:style w:type="paragraph" w:customStyle="1" w:styleId="Style21">
    <w:name w:val="Jiné"/>
    <w:basedOn w:val="Normal"/>
    <w:link w:val="CharStyle22"/>
    <w:pPr>
      <w:widowControl w:val="0"/>
      <w:shd w:val="clear" w:color="auto" w:fill="FFFFFF"/>
      <w:spacing w:after="100" w:line="298" w:lineRule="auto"/>
    </w:pPr>
    <w:rPr>
      <w:rFonts w:ascii="Arial" w:eastAsia="Arial" w:hAnsi="Arial" w:cs="Arial"/>
      <w:b w:val="0"/>
      <w:bCs w:val="0"/>
      <w:i w:val="0"/>
      <w:iCs w:val="0"/>
      <w:smallCaps w:val="0"/>
      <w:strike w:val="0"/>
      <w:sz w:val="13"/>
      <w:szCs w:val="13"/>
      <w:u w:val="none"/>
    </w:rPr>
  </w:style>
  <w:style w:type="paragraph" w:customStyle="1" w:styleId="Style26">
    <w:name w:val="Titulek tabulky"/>
    <w:basedOn w:val="Normal"/>
    <w:link w:val="CharStyle27"/>
    <w:pPr>
      <w:widowControl w:val="0"/>
      <w:shd w:val="clear" w:color="auto" w:fill="FFFFFF"/>
    </w:pPr>
    <w:rPr>
      <w:rFonts w:ascii="Arial" w:eastAsia="Arial" w:hAnsi="Arial" w:cs="Arial"/>
      <w:b w:val="0"/>
      <w:bCs w:val="0"/>
      <w:i/>
      <w:iCs/>
      <w:smallCaps w:val="0"/>
      <w:strike w:val="0"/>
      <w:sz w:val="20"/>
      <w:szCs w:val="20"/>
      <w:u w:val="none"/>
    </w:rPr>
  </w:style>
  <w:style w:type="paragraph" w:customStyle="1" w:styleId="Style46">
    <w:name w:val="Základní text (3)"/>
    <w:basedOn w:val="Normal"/>
    <w:link w:val="CharStyle47"/>
    <w:pPr>
      <w:widowControl w:val="0"/>
      <w:shd w:val="clear" w:color="auto" w:fill="FFFFFF"/>
      <w:spacing w:after="120"/>
    </w:pPr>
    <w:rPr>
      <w:rFonts w:ascii="Arial" w:eastAsia="Arial" w:hAnsi="Arial" w:cs="Arial"/>
      <w:b w:val="0"/>
      <w:bCs w:val="0"/>
      <w:i w:val="0"/>
      <w:iCs w:val="0"/>
      <w:smallCaps w:val="0"/>
      <w:strike w:val="0"/>
      <w:sz w:val="20"/>
      <w:szCs w:val="20"/>
      <w:u w:val="none"/>
    </w:rPr>
  </w:style>
  <w:style w:type="paragraph" w:customStyle="1" w:styleId="Style55">
    <w:name w:val="Záhlaví nebo zápatí (2)"/>
    <w:basedOn w:val="Normal"/>
    <w:link w:val="CharStyle5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9">
    <w:name w:val="Nadpis #3"/>
    <w:basedOn w:val="Normal"/>
    <w:link w:val="CharStyle60"/>
    <w:pPr>
      <w:widowControl w:val="0"/>
      <w:shd w:val="clear" w:color="auto" w:fill="FFFFFF"/>
      <w:spacing w:after="170" w:line="298" w:lineRule="auto"/>
      <w:outlineLvl w:val="2"/>
    </w:pPr>
    <w:rPr>
      <w:rFonts w:ascii="Arial" w:eastAsia="Arial" w:hAnsi="Arial" w:cs="Arial"/>
      <w:b/>
      <w:bCs/>
      <w:i w:val="0"/>
      <w:iCs w:val="0"/>
      <w:smallCaps w:val="0"/>
      <w:strike w:val="0"/>
      <w:sz w:val="13"/>
      <w:szCs w:val="13"/>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s>
</file>