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AD" w:rsidRDefault="00CD70AD" w:rsidP="00CD70AD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Miroslav Bereň [mailto:info@berenuklid.cz]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July</w:t>
      </w:r>
      <w:proofErr w:type="spellEnd"/>
      <w:r>
        <w:rPr>
          <w:rFonts w:ascii="Tahoma" w:hAnsi="Tahoma" w:cs="Tahoma"/>
          <w:sz w:val="20"/>
          <w:szCs w:val="20"/>
        </w:rPr>
        <w:t xml:space="preserve"> 29, 2016 5:32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Eva Tichá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na úklid</w:t>
      </w:r>
    </w:p>
    <w:p w:rsidR="00CD70AD" w:rsidRDefault="00CD70AD" w:rsidP="00CD70AD"/>
    <w:p w:rsidR="00CD70AD" w:rsidRDefault="00CD70AD" w:rsidP="00CD70A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CD70AD" w:rsidRDefault="00CD70AD" w:rsidP="00CD70A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objednávku jsem převzal a akceptuji ji.</w:t>
      </w:r>
    </w:p>
    <w:p w:rsidR="00CD70AD" w:rsidRDefault="00CD70AD" w:rsidP="00CD70AD">
      <w:pPr>
        <w:pStyle w:val="Normlnweb"/>
        <w:rPr>
          <w:rFonts w:ascii="Verdana" w:hAnsi="Verdana"/>
          <w:sz w:val="20"/>
          <w:szCs w:val="20"/>
        </w:rPr>
      </w:pPr>
    </w:p>
    <w:p w:rsidR="00CD70AD" w:rsidRDefault="00CD70AD" w:rsidP="00CD70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</w:t>
      </w:r>
    </w:p>
    <w:p w:rsidR="00CD70AD" w:rsidRDefault="00CD70AD" w:rsidP="00CD70A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Bereň Miroslav</w:t>
      </w:r>
      <w:r>
        <w:rPr>
          <w:rFonts w:ascii="Courier New" w:hAnsi="Courier New" w:cs="Courier New"/>
          <w:sz w:val="20"/>
          <w:szCs w:val="20"/>
        </w:rPr>
        <w:br/>
        <w:t>úklidové práce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Biskupcova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38</w:t>
      </w:r>
      <w:r>
        <w:rPr>
          <w:rFonts w:ascii="Courier New" w:hAnsi="Courier New" w:cs="Courier New"/>
          <w:sz w:val="20"/>
          <w:szCs w:val="20"/>
        </w:rPr>
        <w:br/>
        <w:t>Praha 3</w:t>
      </w:r>
      <w:r>
        <w:rPr>
          <w:rFonts w:ascii="Courier New" w:hAnsi="Courier New" w:cs="Courier New"/>
          <w:sz w:val="20"/>
          <w:szCs w:val="20"/>
        </w:rPr>
        <w:br/>
        <w:t>130 00</w:t>
      </w:r>
      <w:r>
        <w:rPr>
          <w:rFonts w:ascii="Courier New" w:hAnsi="Courier New" w:cs="Courier New"/>
          <w:sz w:val="20"/>
          <w:szCs w:val="20"/>
        </w:rPr>
        <w:br/>
        <w:t>(+420)724 036 990</w:t>
      </w:r>
      <w:r>
        <w:rPr>
          <w:rFonts w:ascii="Courier New" w:hAnsi="Courier New" w:cs="Courier New"/>
          <w:sz w:val="20"/>
          <w:szCs w:val="20"/>
        </w:rPr>
        <w:br/>
      </w:r>
      <w:hyperlink r:id="rId4" w:history="1">
        <w:r>
          <w:rPr>
            <w:rStyle w:val="Hypertextovodkaz"/>
            <w:rFonts w:ascii="Courier New" w:hAnsi="Courier New" w:cs="Courier New"/>
            <w:sz w:val="20"/>
            <w:szCs w:val="20"/>
          </w:rPr>
          <w:t>info@berenuklid.cz</w:t>
        </w:r>
      </w:hyperlink>
    </w:p>
    <w:p w:rsidR="00CD70AD" w:rsidRDefault="00CD70AD" w:rsidP="00CD70A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2016-07-29 13:25, Eva Tichá napsal:</w:t>
      </w:r>
    </w:p>
    <w:p w:rsidR="00CD70AD" w:rsidRDefault="00CD70AD" w:rsidP="00CD70AD">
      <w:pPr>
        <w:spacing w:before="100" w:beforeAutospacing="1" w:after="100" w:afterAutospacing="1"/>
      </w:pPr>
      <w:r>
        <w:t xml:space="preserve">Dobrý den pane </w:t>
      </w:r>
      <w:proofErr w:type="spellStart"/>
      <w:r>
        <w:t>Bereni</w:t>
      </w:r>
      <w:proofErr w:type="spellEnd"/>
      <w:r>
        <w:t>,</w:t>
      </w:r>
    </w:p>
    <w:p w:rsidR="00CD70AD" w:rsidRDefault="00CD70AD" w:rsidP="00CD70AD">
      <w:pPr>
        <w:spacing w:before="100" w:beforeAutospacing="1" w:after="100" w:afterAutospacing="1"/>
      </w:pPr>
      <w:r>
        <w:t> </w:t>
      </w:r>
    </w:p>
    <w:p w:rsidR="00CD70AD" w:rsidRDefault="00CD70AD" w:rsidP="00CD70AD">
      <w:pPr>
        <w:spacing w:before="100" w:beforeAutospacing="1" w:after="100" w:afterAutospacing="1"/>
      </w:pPr>
      <w:r>
        <w:t xml:space="preserve">v příloze zasílám objednávku na úklid za měsíc červenec. </w:t>
      </w:r>
    </w:p>
    <w:p w:rsidR="00CD70AD" w:rsidRDefault="00CD70AD" w:rsidP="00CD70AD">
      <w:pPr>
        <w:spacing w:before="100" w:beforeAutospacing="1" w:after="100" w:afterAutospacing="1"/>
      </w:pPr>
      <w:r>
        <w:t> </w:t>
      </w:r>
    </w:p>
    <w:p w:rsidR="00CD70AD" w:rsidRDefault="00CD70AD" w:rsidP="00CD70AD">
      <w:pPr>
        <w:spacing w:before="100" w:beforeAutospacing="1" w:after="100" w:afterAutospacing="1"/>
      </w:pPr>
      <w:r>
        <w:t>Pro info ještě rozsah prací v srpnu:</w:t>
      </w:r>
    </w:p>
    <w:p w:rsidR="00CD70AD" w:rsidRDefault="00CD70AD" w:rsidP="00CD70AD">
      <w:pPr>
        <w:pStyle w:val="Odstavecseseznamem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Verdana" w:hAnsi="Verdana"/>
          <w:sz w:val="20"/>
          <w:szCs w:val="20"/>
        </w:rPr>
        <w:t xml:space="preserve">úklid pokojů:  mezanin v pracovních dnech, 1. a 2. patro celý týden (2. patro pouze do 14. 8., pak ukončen provoz </w:t>
      </w:r>
      <w:proofErr w:type="spellStart"/>
      <w:r>
        <w:rPr>
          <w:rFonts w:ascii="Verdana" w:hAnsi="Verdana"/>
          <w:sz w:val="20"/>
          <w:szCs w:val="20"/>
        </w:rPr>
        <w:t>hostelu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CD70AD" w:rsidRDefault="00CD70AD" w:rsidP="00CD70AD">
      <w:pPr>
        <w:pStyle w:val="Odstavecseseznamem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Verdana" w:hAnsi="Verdana"/>
          <w:sz w:val="20"/>
          <w:szCs w:val="20"/>
        </w:rPr>
        <w:t xml:space="preserve">úklid sociálních zařízení v  1. a 2. patře o </w:t>
      </w:r>
      <w:proofErr w:type="gramStart"/>
      <w:r>
        <w:rPr>
          <w:rFonts w:ascii="Verdana" w:hAnsi="Verdana"/>
          <w:sz w:val="20"/>
          <w:szCs w:val="20"/>
        </w:rPr>
        <w:t>víkendech(2. patro</w:t>
      </w:r>
      <w:proofErr w:type="gramEnd"/>
      <w:r>
        <w:rPr>
          <w:rFonts w:ascii="Verdana" w:hAnsi="Verdana"/>
          <w:sz w:val="20"/>
          <w:szCs w:val="20"/>
        </w:rPr>
        <w:t xml:space="preserve"> pouze do 14. 8.)</w:t>
      </w:r>
    </w:p>
    <w:p w:rsidR="00CD70AD" w:rsidRDefault="00CD70AD" w:rsidP="00CD70AD">
      <w:pPr>
        <w:spacing w:before="100" w:beforeAutospacing="1" w:after="100" w:afterAutospacing="1"/>
      </w:pPr>
      <w:r>
        <w:t> </w:t>
      </w:r>
    </w:p>
    <w:p w:rsidR="00CD70AD" w:rsidRDefault="00CD70AD" w:rsidP="00CD70AD">
      <w:pPr>
        <w:spacing w:before="100" w:beforeAutospacing="1" w:after="100" w:afterAutospacing="1"/>
      </w:pPr>
      <w:r>
        <w:t> </w:t>
      </w:r>
    </w:p>
    <w:p w:rsidR="00CD70AD" w:rsidRDefault="00CD70AD" w:rsidP="00CD70AD">
      <w:pPr>
        <w:spacing w:before="100" w:beforeAutospacing="1" w:after="100" w:afterAutospacing="1"/>
      </w:pPr>
      <w:r>
        <w:t>Děkuji a přeji hezký víkend</w:t>
      </w:r>
    </w:p>
    <w:p w:rsidR="00CD70AD" w:rsidRDefault="00CD70AD" w:rsidP="00CD70AD">
      <w:pPr>
        <w:spacing w:before="100" w:beforeAutospacing="1" w:after="100" w:afterAutospacing="1"/>
      </w:pPr>
      <w:r>
        <w:t> </w:t>
      </w:r>
    </w:p>
    <w:p w:rsidR="00CD70AD" w:rsidRDefault="00CD70AD" w:rsidP="00CD70AD">
      <w:pPr>
        <w:spacing w:before="100" w:beforeAutospacing="1" w:after="100" w:afterAutospacing="1"/>
      </w:pPr>
      <w:r>
        <w:t> </w:t>
      </w:r>
    </w:p>
    <w:p w:rsidR="00CD70AD" w:rsidRDefault="00CD70AD" w:rsidP="00CD70AD">
      <w:pPr>
        <w:spacing w:before="100" w:beforeAutospacing="1" w:after="100" w:afterAutospacing="1"/>
      </w:pPr>
      <w:r>
        <w:rPr>
          <w:rStyle w:val="Zvraznn"/>
          <w:color w:val="1F497D"/>
        </w:rPr>
        <w:t>Eva Tichá</w:t>
      </w:r>
    </w:p>
    <w:p w:rsidR="00CD70AD" w:rsidRDefault="00CD70AD" w:rsidP="00CD70AD">
      <w:pPr>
        <w:spacing w:before="100" w:beforeAutospacing="1" w:after="100" w:afterAutospacing="1"/>
      </w:pPr>
      <w:r>
        <w:rPr>
          <w:rStyle w:val="Zvraznn"/>
          <w:color w:val="1F497D"/>
        </w:rPr>
        <w:t>vedoucí koleje Jednota</w:t>
      </w:r>
    </w:p>
    <w:p w:rsidR="00CD70AD" w:rsidRDefault="00CD70AD" w:rsidP="00CD70AD">
      <w:pPr>
        <w:spacing w:before="100" w:beforeAutospacing="1" w:after="100" w:afterAutospacing="1"/>
      </w:pPr>
      <w:r>
        <w:rPr>
          <w:rStyle w:val="Zvraznn"/>
          <w:color w:val="1F497D"/>
        </w:rPr>
        <w:t> 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lastRenderedPageBreak/>
        <w:t>Univerzita Karlova v Praze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Koleje a menzy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kolej Jednota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Opletalova 38, Praha 1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tel.: 224 214 112, 605 200 043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7365D"/>
          <w:sz w:val="20"/>
          <w:szCs w:val="20"/>
        </w:rPr>
        <w:t> 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17365D"/>
          <w:sz w:val="20"/>
          <w:szCs w:val="20"/>
        </w:rPr>
        <w:t> 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808080"/>
          <w:sz w:val="16"/>
          <w:szCs w:val="16"/>
        </w:rPr>
        <w:t>Upozornění: Není-li v této zprávě uvedeno jinak, má tato E-</w:t>
      </w:r>
      <w:proofErr w:type="spellStart"/>
      <w:r>
        <w:rPr>
          <w:color w:val="808080"/>
          <w:sz w:val="16"/>
          <w:szCs w:val="16"/>
        </w:rPr>
        <w:t>mailová</w:t>
      </w:r>
      <w:proofErr w:type="spellEnd"/>
      <w:r>
        <w:rPr>
          <w:color w:val="808080"/>
          <w:sz w:val="16"/>
          <w:szCs w:val="16"/>
        </w:rPr>
        <w:t xml:space="preserve"> zpráva nebo její přílohy pouze informativní charakter. Tato zpráva ani její přílohy v žádném ohledu Univerzitu Karlovu v Praze k ničemu nezavazují. Text této zprávy nebo jejích příloh není návrhem na uzavření smlouvy, ani přijetím případného návrhu na uzavření smlouvy, ani jiným právním jednáním směrujícím k uzavření jakékoliv smlouvy a nezakládá </w:t>
      </w:r>
      <w:proofErr w:type="spellStart"/>
      <w:r>
        <w:rPr>
          <w:color w:val="808080"/>
          <w:sz w:val="16"/>
          <w:szCs w:val="16"/>
        </w:rPr>
        <w:t>předsmluvní</w:t>
      </w:r>
      <w:proofErr w:type="spellEnd"/>
      <w:r>
        <w:rPr>
          <w:color w:val="808080"/>
          <w:sz w:val="16"/>
          <w:szCs w:val="16"/>
        </w:rPr>
        <w:t xml:space="preserve"> odpovědnost Univerzity Karlovy v Praze.</w:t>
      </w:r>
    </w:p>
    <w:p w:rsidR="00CD70AD" w:rsidRDefault="00CD70AD" w:rsidP="00CD70AD">
      <w:pPr>
        <w:spacing w:before="100" w:beforeAutospacing="1" w:after="100" w:afterAutospacing="1"/>
      </w:pPr>
      <w:r>
        <w:rPr>
          <w:color w:val="808080"/>
          <w:sz w:val="16"/>
          <w:szCs w:val="16"/>
        </w:rPr>
        <w:t> </w:t>
      </w:r>
    </w:p>
    <w:p w:rsidR="00CD70AD" w:rsidRDefault="00CD70AD" w:rsidP="00CD70AD">
      <w:pPr>
        <w:spacing w:before="100" w:beforeAutospacing="1" w:after="100" w:afterAutospacing="1"/>
      </w:pPr>
      <w:proofErr w:type="spellStart"/>
      <w:r>
        <w:rPr>
          <w:color w:val="808080"/>
          <w:sz w:val="16"/>
          <w:szCs w:val="16"/>
        </w:rPr>
        <w:t>Disclaimer</w:t>
      </w:r>
      <w:proofErr w:type="spellEnd"/>
      <w:r>
        <w:rPr>
          <w:color w:val="808080"/>
          <w:sz w:val="16"/>
          <w:szCs w:val="16"/>
        </w:rPr>
        <w:t xml:space="preserve">: </w:t>
      </w:r>
      <w:proofErr w:type="spellStart"/>
      <w:r>
        <w:rPr>
          <w:color w:val="808080"/>
          <w:sz w:val="16"/>
          <w:szCs w:val="16"/>
        </w:rPr>
        <w:t>If</w:t>
      </w:r>
      <w:proofErr w:type="spellEnd"/>
      <w:r>
        <w:rPr>
          <w:color w:val="808080"/>
          <w:sz w:val="16"/>
          <w:szCs w:val="16"/>
        </w:rPr>
        <w:t xml:space="preserve"> not </w:t>
      </w:r>
      <w:proofErr w:type="spellStart"/>
      <w:r>
        <w:rPr>
          <w:color w:val="808080"/>
          <w:sz w:val="16"/>
          <w:szCs w:val="16"/>
        </w:rPr>
        <w:t>expressly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stated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otherwise</w:t>
      </w:r>
      <w:proofErr w:type="spellEnd"/>
      <w:r>
        <w:rPr>
          <w:color w:val="808080"/>
          <w:sz w:val="16"/>
          <w:szCs w:val="16"/>
        </w:rPr>
        <w:t xml:space="preserve">, </w:t>
      </w:r>
      <w:proofErr w:type="spellStart"/>
      <w:r>
        <w:rPr>
          <w:color w:val="808080"/>
          <w:sz w:val="16"/>
          <w:szCs w:val="16"/>
        </w:rPr>
        <w:t>this</w:t>
      </w:r>
      <w:proofErr w:type="spellEnd"/>
      <w:r>
        <w:rPr>
          <w:color w:val="808080"/>
          <w:sz w:val="16"/>
          <w:szCs w:val="16"/>
        </w:rPr>
        <w:t xml:space="preserve"> e-mail </w:t>
      </w:r>
      <w:proofErr w:type="spellStart"/>
      <w:r>
        <w:rPr>
          <w:color w:val="808080"/>
          <w:sz w:val="16"/>
          <w:szCs w:val="16"/>
        </w:rPr>
        <w:t>message</w:t>
      </w:r>
      <w:proofErr w:type="spellEnd"/>
      <w:r>
        <w:rPr>
          <w:color w:val="808080"/>
          <w:sz w:val="16"/>
          <w:szCs w:val="16"/>
        </w:rPr>
        <w:t xml:space="preserve"> (</w:t>
      </w:r>
      <w:proofErr w:type="spellStart"/>
      <w:r>
        <w:rPr>
          <w:color w:val="808080"/>
          <w:sz w:val="16"/>
          <w:szCs w:val="16"/>
        </w:rPr>
        <w:t>including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attached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files</w:t>
      </w:r>
      <w:proofErr w:type="spellEnd"/>
      <w:r>
        <w:rPr>
          <w:color w:val="808080"/>
          <w:sz w:val="16"/>
          <w:szCs w:val="16"/>
        </w:rPr>
        <w:t xml:space="preserve">) </w:t>
      </w:r>
      <w:proofErr w:type="spellStart"/>
      <w:r>
        <w:rPr>
          <w:color w:val="808080"/>
          <w:sz w:val="16"/>
          <w:szCs w:val="16"/>
        </w:rPr>
        <w:t>is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intended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purely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for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informational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purposes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does</w:t>
      </w:r>
      <w:proofErr w:type="spellEnd"/>
      <w:r>
        <w:rPr>
          <w:color w:val="808080"/>
          <w:sz w:val="16"/>
          <w:szCs w:val="16"/>
        </w:rPr>
        <w:t xml:space="preserve"> not </w:t>
      </w:r>
      <w:proofErr w:type="spellStart"/>
      <w:r>
        <w:rPr>
          <w:color w:val="808080"/>
          <w:sz w:val="16"/>
          <w:szCs w:val="16"/>
        </w:rPr>
        <w:t>represent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binding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agreement</w:t>
      </w:r>
      <w:proofErr w:type="spellEnd"/>
      <w:r>
        <w:rPr>
          <w:color w:val="808080"/>
          <w:sz w:val="16"/>
          <w:szCs w:val="16"/>
        </w:rPr>
        <w:t xml:space="preserve"> on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part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gramStart"/>
      <w:r>
        <w:rPr>
          <w:color w:val="808080"/>
          <w:sz w:val="16"/>
          <w:szCs w:val="16"/>
        </w:rPr>
        <w:t>Charles</w:t>
      </w:r>
      <w:proofErr w:type="gramEnd"/>
      <w:r>
        <w:rPr>
          <w:color w:val="808080"/>
          <w:sz w:val="16"/>
          <w:szCs w:val="16"/>
        </w:rPr>
        <w:t xml:space="preserve"> University in </w:t>
      </w:r>
      <w:proofErr w:type="spellStart"/>
      <w:r>
        <w:rPr>
          <w:color w:val="808080"/>
          <w:sz w:val="16"/>
          <w:szCs w:val="16"/>
        </w:rPr>
        <w:t>Prague</w:t>
      </w:r>
      <w:proofErr w:type="spellEnd"/>
      <w:r>
        <w:rPr>
          <w:color w:val="808080"/>
          <w:sz w:val="16"/>
          <w:szCs w:val="16"/>
        </w:rPr>
        <w:t xml:space="preserve">.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text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this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message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its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attachments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cannot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be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considered</w:t>
      </w:r>
      <w:proofErr w:type="spellEnd"/>
      <w:r>
        <w:rPr>
          <w:color w:val="808080"/>
          <w:sz w:val="16"/>
          <w:szCs w:val="16"/>
        </w:rPr>
        <w:t xml:space="preserve"> as a </w:t>
      </w:r>
      <w:proofErr w:type="spellStart"/>
      <w:r>
        <w:rPr>
          <w:color w:val="808080"/>
          <w:sz w:val="16"/>
          <w:szCs w:val="16"/>
        </w:rPr>
        <w:t>proposal</w:t>
      </w:r>
      <w:proofErr w:type="spellEnd"/>
      <w:r>
        <w:rPr>
          <w:color w:val="808080"/>
          <w:sz w:val="16"/>
          <w:szCs w:val="16"/>
        </w:rPr>
        <w:t xml:space="preserve"> to </w:t>
      </w:r>
      <w:proofErr w:type="spellStart"/>
      <w:r>
        <w:rPr>
          <w:color w:val="808080"/>
          <w:sz w:val="16"/>
          <w:szCs w:val="16"/>
        </w:rPr>
        <w:t>conclude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contract</w:t>
      </w:r>
      <w:proofErr w:type="spellEnd"/>
      <w:r>
        <w:rPr>
          <w:color w:val="808080"/>
          <w:sz w:val="16"/>
          <w:szCs w:val="16"/>
        </w:rPr>
        <w:t xml:space="preserve">, nor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acceptance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proposal</w:t>
      </w:r>
      <w:proofErr w:type="spellEnd"/>
      <w:r>
        <w:rPr>
          <w:color w:val="808080"/>
          <w:sz w:val="16"/>
          <w:szCs w:val="16"/>
        </w:rPr>
        <w:t xml:space="preserve"> to </w:t>
      </w:r>
      <w:proofErr w:type="spellStart"/>
      <w:r>
        <w:rPr>
          <w:color w:val="808080"/>
          <w:sz w:val="16"/>
          <w:szCs w:val="16"/>
        </w:rPr>
        <w:t>conclude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contract</w:t>
      </w:r>
      <w:proofErr w:type="spellEnd"/>
      <w:r>
        <w:rPr>
          <w:color w:val="808080"/>
          <w:sz w:val="16"/>
          <w:szCs w:val="16"/>
        </w:rPr>
        <w:t xml:space="preserve">, nor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other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legal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act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leading</w:t>
      </w:r>
      <w:proofErr w:type="spellEnd"/>
      <w:r>
        <w:rPr>
          <w:color w:val="808080"/>
          <w:sz w:val="16"/>
          <w:szCs w:val="16"/>
        </w:rPr>
        <w:t xml:space="preserve"> to </w:t>
      </w:r>
      <w:proofErr w:type="spellStart"/>
      <w:r>
        <w:rPr>
          <w:color w:val="808080"/>
          <w:sz w:val="16"/>
          <w:szCs w:val="16"/>
        </w:rPr>
        <w:t>concluding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contract</w:t>
      </w:r>
      <w:proofErr w:type="spellEnd"/>
      <w:r>
        <w:rPr>
          <w:color w:val="808080"/>
          <w:sz w:val="16"/>
          <w:szCs w:val="16"/>
        </w:rPr>
        <w:t xml:space="preserve">; nor </w:t>
      </w:r>
      <w:proofErr w:type="spellStart"/>
      <w:r>
        <w:rPr>
          <w:color w:val="808080"/>
          <w:sz w:val="16"/>
          <w:szCs w:val="16"/>
        </w:rPr>
        <w:t>does</w:t>
      </w:r>
      <w:proofErr w:type="spellEnd"/>
      <w:r>
        <w:rPr>
          <w:color w:val="808080"/>
          <w:sz w:val="16"/>
          <w:szCs w:val="16"/>
        </w:rPr>
        <w:t xml:space="preserve"> it </w:t>
      </w:r>
      <w:proofErr w:type="spellStart"/>
      <w:r>
        <w:rPr>
          <w:color w:val="808080"/>
          <w:sz w:val="16"/>
          <w:szCs w:val="16"/>
        </w:rPr>
        <w:t>create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pre</w:t>
      </w:r>
      <w:proofErr w:type="spellEnd"/>
      <w:r>
        <w:rPr>
          <w:color w:val="808080"/>
          <w:sz w:val="16"/>
          <w:szCs w:val="16"/>
        </w:rPr>
        <w:t>-</w:t>
      </w:r>
      <w:proofErr w:type="spellStart"/>
      <w:r>
        <w:rPr>
          <w:color w:val="808080"/>
          <w:sz w:val="16"/>
          <w:szCs w:val="16"/>
        </w:rPr>
        <w:t>contractual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liability</w:t>
      </w:r>
      <w:proofErr w:type="spellEnd"/>
      <w:r>
        <w:rPr>
          <w:color w:val="808080"/>
          <w:sz w:val="16"/>
          <w:szCs w:val="16"/>
        </w:rPr>
        <w:t xml:space="preserve"> on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part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gramStart"/>
      <w:r>
        <w:rPr>
          <w:color w:val="808080"/>
          <w:sz w:val="16"/>
          <w:szCs w:val="16"/>
        </w:rPr>
        <w:t>Charles</w:t>
      </w:r>
      <w:proofErr w:type="gramEnd"/>
      <w:r>
        <w:rPr>
          <w:color w:val="808080"/>
          <w:sz w:val="16"/>
          <w:szCs w:val="16"/>
        </w:rPr>
        <w:t xml:space="preserve"> University in </w:t>
      </w:r>
      <w:proofErr w:type="spellStart"/>
      <w:r>
        <w:rPr>
          <w:color w:val="808080"/>
          <w:sz w:val="16"/>
          <w:szCs w:val="16"/>
        </w:rPr>
        <w:t>Prague</w:t>
      </w:r>
      <w:proofErr w:type="spellEnd"/>
      <w:r>
        <w:rPr>
          <w:color w:val="808080"/>
          <w:sz w:val="16"/>
          <w:szCs w:val="16"/>
        </w:rPr>
        <w:t>.</w:t>
      </w:r>
    </w:p>
    <w:p w:rsidR="0041537C" w:rsidRDefault="0041537C"/>
    <w:sectPr w:rsidR="0041537C" w:rsidSect="0041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70AD"/>
    <w:rsid w:val="0041537C"/>
    <w:rsid w:val="00605059"/>
    <w:rsid w:val="00CD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0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70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70A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D70AD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CD7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renukli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</dc:creator>
  <cp:lastModifiedBy>Tichá</cp:lastModifiedBy>
  <cp:revision>1</cp:revision>
  <dcterms:created xsi:type="dcterms:W3CDTF">2016-08-15T08:09:00Z</dcterms:created>
  <dcterms:modified xsi:type="dcterms:W3CDTF">2016-08-15T08:10:00Z</dcterms:modified>
</cp:coreProperties>
</file>