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SMLOUVA KUPNÍ (movitá věc)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podle § 2079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násl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zákona č. 89/2012 Sb., občanský zákoník</w:t>
      </w:r>
      <w:r>
        <w:rPr>
          <w:rFonts w:ascii="Arial" w:hAnsi="Arial" w:cs="Arial"/>
          <w:color w:val="000000"/>
          <w:sz w:val="18"/>
          <w:szCs w:val="18"/>
        </w:rPr>
        <w:br/>
        <w:t>uzavřená níže uvedeného dne, měsíce a roku mezi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1 Prodávajícím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Název</w:t>
      </w:r>
      <w:r w:rsidR="00C10E92">
        <w:rPr>
          <w:rFonts w:ascii="Arial" w:hAnsi="Arial" w:cs="Arial"/>
          <w:color w:val="000000"/>
          <w:sz w:val="18"/>
          <w:szCs w:val="18"/>
        </w:rPr>
        <w:t xml:space="preserve"> právnické osoby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C10E92">
        <w:rPr>
          <w:rFonts w:ascii="Arial" w:hAnsi="Arial" w:cs="Arial"/>
          <w:color w:val="000000"/>
          <w:sz w:val="18"/>
          <w:szCs w:val="18"/>
        </w:rPr>
        <w:t>EkoKompakt</w:t>
      </w:r>
      <w:proofErr w:type="spellEnd"/>
      <w:r w:rsidRPr="00C10E92">
        <w:rPr>
          <w:rFonts w:ascii="Arial" w:hAnsi="Arial" w:cs="Arial"/>
          <w:color w:val="000000"/>
          <w:sz w:val="18"/>
          <w:szCs w:val="18"/>
        </w:rPr>
        <w:t xml:space="preserve"> s.r.o.</w:t>
      </w:r>
      <w:r>
        <w:rPr>
          <w:rFonts w:ascii="Arial" w:hAnsi="Arial" w:cs="Arial"/>
          <w:color w:val="000000"/>
          <w:sz w:val="18"/>
          <w:szCs w:val="18"/>
        </w:rPr>
        <w:br/>
        <w:t>IČ</w:t>
      </w:r>
      <w:r w:rsidR="00C10E92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C10E92" w:rsidRPr="00C10E92">
        <w:rPr>
          <w:rFonts w:ascii="Arial" w:hAnsi="Arial" w:cs="Arial"/>
          <w:color w:val="000000"/>
          <w:sz w:val="18"/>
          <w:szCs w:val="18"/>
        </w:rPr>
        <w:t>08062684</w:t>
      </w:r>
      <w:r>
        <w:rPr>
          <w:rFonts w:ascii="Arial" w:hAnsi="Arial" w:cs="Arial"/>
          <w:color w:val="000000"/>
          <w:sz w:val="18"/>
          <w:szCs w:val="18"/>
        </w:rPr>
        <w:br/>
      </w:r>
      <w:r w:rsidR="00C10E92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ídlo</w:t>
      </w:r>
      <w:r w:rsidR="00C10E92">
        <w:rPr>
          <w:rFonts w:ascii="Arial" w:hAnsi="Arial" w:cs="Arial"/>
          <w:color w:val="000000"/>
          <w:sz w:val="18"/>
          <w:szCs w:val="18"/>
        </w:rPr>
        <w:t xml:space="preserve">: </w:t>
      </w:r>
      <w:r w:rsidR="00C10E92" w:rsidRPr="00C10E92">
        <w:rPr>
          <w:rFonts w:ascii="Arial" w:hAnsi="Arial" w:cs="Arial"/>
          <w:color w:val="000000"/>
          <w:sz w:val="18"/>
          <w:szCs w:val="18"/>
        </w:rPr>
        <w:t xml:space="preserve">Poznaňská 2460/7, </w:t>
      </w:r>
      <w:proofErr w:type="spellStart"/>
      <w:r w:rsidR="00C10E92" w:rsidRPr="00C10E92">
        <w:rPr>
          <w:rFonts w:ascii="Arial" w:hAnsi="Arial" w:cs="Arial"/>
          <w:color w:val="000000"/>
          <w:sz w:val="18"/>
          <w:szCs w:val="18"/>
        </w:rPr>
        <w:t>Žabovřesky</w:t>
      </w:r>
      <w:proofErr w:type="spellEnd"/>
      <w:r w:rsidR="00C10E92" w:rsidRPr="00C10E92">
        <w:rPr>
          <w:rFonts w:ascii="Arial" w:hAnsi="Arial" w:cs="Arial"/>
          <w:color w:val="000000"/>
          <w:sz w:val="18"/>
          <w:szCs w:val="18"/>
        </w:rPr>
        <w:t>, 616 00 Brno</w:t>
      </w:r>
      <w:r>
        <w:rPr>
          <w:rFonts w:ascii="Arial" w:hAnsi="Arial" w:cs="Arial"/>
          <w:color w:val="000000"/>
          <w:sz w:val="18"/>
          <w:szCs w:val="18"/>
        </w:rPr>
        <w:br/>
        <w:t xml:space="preserve">zastoupená: </w:t>
      </w:r>
      <w:r w:rsidR="00C10E92">
        <w:rPr>
          <w:rFonts w:ascii="Arial" w:hAnsi="Arial" w:cs="Arial"/>
          <w:color w:val="000000"/>
          <w:sz w:val="18"/>
          <w:szCs w:val="18"/>
        </w:rPr>
        <w:t>Ing. Stanislavem Vaňkem</w:t>
      </w:r>
      <w:r>
        <w:rPr>
          <w:rFonts w:ascii="Arial" w:hAnsi="Arial" w:cs="Arial"/>
          <w:color w:val="000000"/>
          <w:sz w:val="18"/>
          <w:szCs w:val="18"/>
        </w:rPr>
        <w:br/>
        <w:t>(dále jen jako „Prodávající“) na straně jedné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2 Kupujícím</w:t>
      </w:r>
    </w:p>
    <w:p w:rsidR="005E3BDC" w:rsidRDefault="00C10E92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="005E3BDC">
        <w:rPr>
          <w:rFonts w:ascii="Arial" w:hAnsi="Arial" w:cs="Arial"/>
          <w:color w:val="000000"/>
          <w:sz w:val="18"/>
          <w:szCs w:val="18"/>
        </w:rPr>
        <w:t xml:space="preserve">ázev právnické osoby: </w:t>
      </w:r>
      <w:r>
        <w:rPr>
          <w:rFonts w:ascii="Arial" w:hAnsi="Arial" w:cs="Arial"/>
          <w:color w:val="000000"/>
          <w:sz w:val="18"/>
          <w:szCs w:val="18"/>
        </w:rPr>
        <w:t>Školní jídelna RK</w:t>
      </w:r>
      <w:r w:rsidR="00841B54">
        <w:rPr>
          <w:rFonts w:ascii="Arial" w:hAnsi="Arial" w:cs="Arial"/>
          <w:color w:val="000000"/>
          <w:sz w:val="18"/>
          <w:szCs w:val="18"/>
        </w:rPr>
        <w:t xml:space="preserve">, </w:t>
      </w:r>
      <w:r w:rsidR="00841B54" w:rsidRPr="00841B54">
        <w:rPr>
          <w:rFonts w:ascii="Arial" w:hAnsi="Arial" w:cs="Arial"/>
          <w:color w:val="000000"/>
          <w:sz w:val="18"/>
          <w:szCs w:val="18"/>
        </w:rPr>
        <w:t>Příspěvková organizace</w:t>
      </w:r>
      <w:r w:rsidR="005E3BDC">
        <w:rPr>
          <w:rFonts w:ascii="Arial" w:hAnsi="Arial" w:cs="Arial"/>
          <w:color w:val="000000"/>
          <w:sz w:val="18"/>
          <w:szCs w:val="18"/>
        </w:rPr>
        <w:br/>
        <w:t>IČ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="005E3BDC">
        <w:rPr>
          <w:rFonts w:ascii="Arial" w:hAnsi="Arial" w:cs="Arial"/>
          <w:color w:val="000000"/>
          <w:sz w:val="18"/>
          <w:szCs w:val="18"/>
        </w:rPr>
        <w:t xml:space="preserve">: </w:t>
      </w:r>
      <w:r w:rsidRPr="00C10E92">
        <w:rPr>
          <w:rFonts w:ascii="Arial" w:hAnsi="Arial" w:cs="Arial"/>
          <w:color w:val="000000"/>
          <w:sz w:val="18"/>
          <w:szCs w:val="18"/>
        </w:rPr>
        <w:t>72553588</w:t>
      </w:r>
      <w:r w:rsidR="005E3BDC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Sídlo</w:t>
      </w:r>
      <w:r w:rsidR="005E3BDC">
        <w:rPr>
          <w:rFonts w:ascii="Arial" w:hAnsi="Arial" w:cs="Arial"/>
          <w:color w:val="000000"/>
          <w:sz w:val="18"/>
          <w:szCs w:val="18"/>
        </w:rPr>
        <w:t xml:space="preserve">: </w:t>
      </w:r>
      <w:r w:rsidRPr="00C10E92">
        <w:rPr>
          <w:rFonts w:ascii="Arial" w:hAnsi="Arial" w:cs="Arial"/>
          <w:color w:val="000000"/>
          <w:sz w:val="18"/>
          <w:szCs w:val="18"/>
        </w:rPr>
        <w:t>U Stadionu 1229, 516 01 Rychnov nad Kněžnou</w:t>
      </w:r>
      <w:r w:rsidR="005E3BDC">
        <w:rPr>
          <w:rFonts w:ascii="Arial" w:hAnsi="Arial" w:cs="Arial"/>
          <w:color w:val="000000"/>
          <w:sz w:val="18"/>
          <w:szCs w:val="18"/>
        </w:rPr>
        <w:br/>
        <w:t xml:space="preserve">zastoupená: </w:t>
      </w:r>
      <w:r w:rsidRPr="00C10E92">
        <w:rPr>
          <w:rFonts w:ascii="Arial" w:hAnsi="Arial" w:cs="Arial"/>
          <w:color w:val="000000"/>
          <w:sz w:val="18"/>
          <w:szCs w:val="18"/>
        </w:rPr>
        <w:t>Ing. Bc. Tomáš</w:t>
      </w:r>
      <w:r>
        <w:rPr>
          <w:rFonts w:ascii="Arial" w:hAnsi="Arial" w:cs="Arial"/>
          <w:color w:val="000000"/>
          <w:sz w:val="18"/>
          <w:szCs w:val="18"/>
        </w:rPr>
        <w:t>em</w:t>
      </w:r>
      <w:r w:rsidRPr="00C10E9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10E92">
        <w:rPr>
          <w:rFonts w:ascii="Arial" w:hAnsi="Arial" w:cs="Arial"/>
          <w:color w:val="000000"/>
          <w:sz w:val="18"/>
          <w:szCs w:val="18"/>
        </w:rPr>
        <w:t>Mitlehner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C10E92">
        <w:rPr>
          <w:rFonts w:ascii="Arial" w:hAnsi="Arial" w:cs="Arial"/>
          <w:color w:val="000000"/>
          <w:sz w:val="18"/>
          <w:szCs w:val="18"/>
        </w:rPr>
        <w:t>, MBA</w:t>
      </w:r>
      <w:r w:rsidR="005E3BDC">
        <w:rPr>
          <w:rFonts w:ascii="Arial" w:hAnsi="Arial" w:cs="Arial"/>
          <w:color w:val="000000"/>
          <w:sz w:val="18"/>
          <w:szCs w:val="18"/>
        </w:rPr>
        <w:br/>
        <w:t>(dále jen jako „Kupující“) na straně druhé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I. Předmět smlouvy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(1) Prodávající prohlašuje, že je výlučným vlastníkem </w:t>
      </w:r>
      <w:r w:rsidR="00841B54">
        <w:rPr>
          <w:rFonts w:ascii="Arial" w:hAnsi="Arial" w:cs="Arial"/>
          <w:b/>
          <w:color w:val="000000"/>
          <w:sz w:val="18"/>
          <w:szCs w:val="18"/>
        </w:rPr>
        <w:t xml:space="preserve">Paketovací lis </w:t>
      </w:r>
      <w:proofErr w:type="spellStart"/>
      <w:r w:rsidR="00841B54">
        <w:rPr>
          <w:rFonts w:ascii="Arial" w:hAnsi="Arial" w:cs="Arial"/>
          <w:b/>
          <w:color w:val="000000"/>
          <w:sz w:val="18"/>
          <w:szCs w:val="18"/>
        </w:rPr>
        <w:t>BartonTech</w:t>
      </w:r>
      <w:proofErr w:type="spellEnd"/>
      <w:r w:rsidR="00841B54">
        <w:rPr>
          <w:rFonts w:ascii="Arial" w:hAnsi="Arial" w:cs="Arial"/>
          <w:b/>
          <w:color w:val="000000"/>
          <w:sz w:val="18"/>
          <w:szCs w:val="18"/>
        </w:rPr>
        <w:t xml:space="preserve"> 50Plus</w:t>
      </w:r>
      <w:r>
        <w:rPr>
          <w:rFonts w:ascii="Arial" w:hAnsi="Arial" w:cs="Arial"/>
          <w:color w:val="000000"/>
          <w:sz w:val="18"/>
          <w:szCs w:val="18"/>
        </w:rPr>
        <w:t xml:space="preserve"> (dále jen „P</w:t>
      </w:r>
      <w:r w:rsidR="00841B54">
        <w:rPr>
          <w:rFonts w:ascii="Arial" w:hAnsi="Arial" w:cs="Arial"/>
          <w:color w:val="000000"/>
          <w:sz w:val="18"/>
          <w:szCs w:val="18"/>
        </w:rPr>
        <w:t>ředmět koupě“).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(2) Příslušenství Předmětu koupě tvoří </w:t>
      </w:r>
      <w:r w:rsidR="00841B54">
        <w:rPr>
          <w:rFonts w:ascii="Arial" w:hAnsi="Arial" w:cs="Arial"/>
          <w:color w:val="000000"/>
          <w:sz w:val="18"/>
          <w:szCs w:val="18"/>
        </w:rPr>
        <w:t xml:space="preserve">vozík na vyjmutí balíku </w:t>
      </w:r>
      <w:r>
        <w:rPr>
          <w:rFonts w:ascii="Arial" w:hAnsi="Arial" w:cs="Arial"/>
          <w:color w:val="000000"/>
          <w:sz w:val="18"/>
          <w:szCs w:val="18"/>
        </w:rPr>
        <w:t>(dále jen „Příslušenství“).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(3) Prodávající se zavazuje, že </w:t>
      </w:r>
      <w:r w:rsidRPr="00841B54">
        <w:rPr>
          <w:rFonts w:ascii="Arial" w:hAnsi="Arial" w:cs="Arial"/>
          <w:color w:val="000000"/>
          <w:sz w:val="18"/>
          <w:szCs w:val="18"/>
        </w:rPr>
        <w:t>Kupujícímu</w:t>
      </w:r>
      <w:r>
        <w:rPr>
          <w:rFonts w:ascii="Arial" w:hAnsi="Arial" w:cs="Arial"/>
          <w:color w:val="000000"/>
          <w:sz w:val="18"/>
          <w:szCs w:val="18"/>
        </w:rPr>
        <w:t xml:space="preserve">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II. Kupní cena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(1) Kupní cena byla stranami smlouvy stanovena ve výši </w:t>
      </w:r>
      <w:r w:rsidR="00841B54">
        <w:rPr>
          <w:rFonts w:ascii="Arial" w:hAnsi="Arial" w:cs="Arial"/>
          <w:color w:val="000000"/>
          <w:sz w:val="18"/>
          <w:szCs w:val="18"/>
        </w:rPr>
        <w:t>73.850</w:t>
      </w:r>
      <w:r>
        <w:rPr>
          <w:rFonts w:ascii="Arial" w:hAnsi="Arial" w:cs="Arial"/>
          <w:color w:val="000000"/>
          <w:sz w:val="18"/>
          <w:szCs w:val="18"/>
        </w:rPr>
        <w:t>,- Kč.</w:t>
      </w:r>
      <w:r w:rsidR="00841B54">
        <w:rPr>
          <w:rFonts w:ascii="Arial" w:hAnsi="Arial" w:cs="Arial"/>
          <w:color w:val="000000"/>
          <w:sz w:val="18"/>
          <w:szCs w:val="18"/>
        </w:rPr>
        <w:t xml:space="preserve"> Cena nezahrnuje dopravu. Prodávající není plátcem DPH.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Kupní cena bude uhrazena ve lhůtě uvedené v čl. IV odst. 3 na účet Prodávajícího č. </w:t>
      </w:r>
      <w:r w:rsidR="00253EDB" w:rsidRPr="00253EDB">
        <w:rPr>
          <w:rFonts w:ascii="Arial" w:hAnsi="Arial" w:cs="Arial"/>
          <w:color w:val="000000"/>
          <w:sz w:val="18"/>
          <w:szCs w:val="18"/>
        </w:rPr>
        <w:t>2001618557 / 2010</w:t>
      </w:r>
      <w:r w:rsidR="00253ED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vedený u </w:t>
      </w:r>
      <w:proofErr w:type="spellStart"/>
      <w:r w:rsidR="00253EDB" w:rsidRPr="00253EDB">
        <w:rPr>
          <w:rFonts w:ascii="Arial" w:hAnsi="Arial" w:cs="Arial"/>
          <w:color w:val="000000"/>
          <w:sz w:val="18"/>
          <w:szCs w:val="18"/>
        </w:rPr>
        <w:t>Fio</w:t>
      </w:r>
      <w:proofErr w:type="spellEnd"/>
      <w:r w:rsidR="00253EDB" w:rsidRPr="00253EDB">
        <w:rPr>
          <w:rFonts w:ascii="Arial" w:hAnsi="Arial" w:cs="Arial"/>
          <w:color w:val="000000"/>
          <w:sz w:val="18"/>
          <w:szCs w:val="18"/>
        </w:rPr>
        <w:t xml:space="preserve"> banka, a.s., V Celnici 1028/10, 117 21 Praha 1</w:t>
      </w:r>
      <w:r w:rsidR="00253EDB">
        <w:rPr>
          <w:rFonts w:ascii="Arial" w:hAnsi="Arial" w:cs="Arial"/>
          <w:color w:val="000000"/>
          <w:sz w:val="18"/>
          <w:szCs w:val="18"/>
        </w:rPr>
        <w:t>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III. Výhrada vlastnického práva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Strany smlouvy si ujednaly, že Kupující se stane vlastníkem Předmětu koupě a veškerého Příslušenství teprve úplným zaplacením kupní ceny.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Nebezpečí škody na Předmětu koupě a veškerém Příslušenství však přechází na Kupujícího okamžikem jejich převzetí.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IV. Doba a místo plnění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(1) Prodávající předá Předmět koupě s veškerým Příslušenstvím Kupujícímu nejpozději do </w:t>
      </w:r>
      <w:r w:rsidR="00253EDB">
        <w:rPr>
          <w:rFonts w:ascii="Arial" w:hAnsi="Arial" w:cs="Arial"/>
          <w:color w:val="000000"/>
          <w:sz w:val="18"/>
          <w:szCs w:val="18"/>
        </w:rPr>
        <w:t>8 týdnů</w:t>
      </w:r>
      <w:r>
        <w:rPr>
          <w:rFonts w:ascii="Arial" w:hAnsi="Arial" w:cs="Arial"/>
          <w:color w:val="000000"/>
          <w:sz w:val="18"/>
          <w:szCs w:val="18"/>
        </w:rPr>
        <w:t xml:space="preserve"> od podpisu této smlouvy.</w:t>
      </w:r>
      <w:r w:rsidR="00253EDB">
        <w:rPr>
          <w:rFonts w:ascii="Arial" w:hAnsi="Arial" w:cs="Arial"/>
          <w:color w:val="000000"/>
          <w:sz w:val="18"/>
          <w:szCs w:val="18"/>
        </w:rPr>
        <w:t xml:space="preserve"> Tato lhůta se může změnit z kapacitních důvodů výrobce. Kupující bude včas informován o takové změně.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Prodávající předá Předmět koupě s veškerým Příslušenstvím Kupujícímu v</w:t>
      </w:r>
      <w:r w:rsidR="00253EDB">
        <w:rPr>
          <w:rFonts w:ascii="Arial" w:hAnsi="Arial" w:cs="Arial"/>
          <w:color w:val="000000"/>
          <w:sz w:val="18"/>
          <w:szCs w:val="18"/>
        </w:rPr>
        <w:t> sídle Kupujícího, nebude-li dohodnuto jinak.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(3) Kupující uhradí kupní cenu nejpozději do </w:t>
      </w:r>
      <w:r w:rsidR="00253EDB"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 xml:space="preserve"> dnů od </w:t>
      </w:r>
      <w:r w:rsidR="00253EDB">
        <w:rPr>
          <w:rFonts w:ascii="Arial" w:hAnsi="Arial" w:cs="Arial"/>
          <w:color w:val="000000"/>
          <w:sz w:val="18"/>
          <w:szCs w:val="18"/>
        </w:rPr>
        <w:t>dodání předmětu smlouvy</w:t>
      </w:r>
      <w:r>
        <w:rPr>
          <w:rFonts w:ascii="Arial" w:hAnsi="Arial" w:cs="Arial"/>
          <w:color w:val="000000"/>
          <w:sz w:val="18"/>
          <w:szCs w:val="18"/>
        </w:rPr>
        <w:t>. Kupní cena je uhrazena včas tehdy, bude-li ve lhůtě podle předchozí věty připsána na účet Prodávajícího uvedený v čl. II odst. 2 této smlouvy.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V. Prohlášení prodávajícího a kupujícího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Prodávající prohlašuje, že je oprávněn Předmět koupě s veškerým Příslušenstvím prodat a že na nich neváznou žádné dluhy, zástavní práva či jiné právní vady.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VI. Odstoupení od smlouvy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(1) Prodávající je oprávněn od smlouvy odstoupit v případě prodlení Kupujícího s uhrazením kupní ceny delším než </w:t>
      </w:r>
      <w:r w:rsidR="00253EDB"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 xml:space="preserve"> dnů.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253EDB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) Kupující je oprávněn od smlouvy odstoupit tehdy, ukáže-li se některé z prohlášení Prodávajícího podle čl. V odst. 1 této smlouvy nepravdivým.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VII. Ostatní práva a povinnosti stran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Práva a povinnosti stran touto smlouvou výslovně neupravené se řídí českým právním řádem, zejména občanským zákoníkem.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F11591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VIII</w:t>
      </w:r>
      <w:r w:rsidR="005E3BDC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. Rozhodčí doložka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F11591" w:rsidP="005E3BDC">
      <w:pPr>
        <w:pStyle w:val="Normlnweb"/>
        <w:shd w:val="clear" w:color="auto" w:fill="FFFFFF"/>
        <w:spacing w:before="0" w:beforeAutospacing="0" w:after="0" w:afterAutospacing="0" w:line="313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I</w:t>
      </w:r>
      <w:r w:rsidR="005E3BDC"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X. Závěrečná ustanovení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(1) Tato smlouva může být měněna pouze písemnými dodatky na základě souhlasu obou stran.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(2) Tato smlouva je vyhotovena ve dvou stejnopisech s platností originálu, při čemž každá ze stran obdrží po jednom.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(3) Tato smlouva nabývá platnosti i účinnosti dnem podpisu oběma smluvními stranami.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(4) Smluvní strany prohlašují, že si tuto smlouvu před podpisem přečetly, že s jejím obsahem bezvýhradně souhlasí a na důkaz této své svobodné vůle připojují své podpisy.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 dne ………………                             V ……………… dne ………………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                                        ………………………………</w:t>
      </w:r>
    </w:p>
    <w:p w:rsidR="005E3BDC" w:rsidRDefault="005E3BDC" w:rsidP="005E3BDC">
      <w:pPr>
        <w:pStyle w:val="Normlnweb"/>
        <w:shd w:val="clear" w:color="auto" w:fill="FFFFFF"/>
        <w:spacing w:before="0" w:beforeAutospacing="0" w:after="0" w:afterAutospacing="0" w:line="313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45686C"/>
          <w:sz w:val="18"/>
          <w:szCs w:val="18"/>
          <w:bdr w:val="none" w:sz="0" w:space="0" w:color="auto" w:frame="1"/>
        </w:rPr>
        <w:t>Prodávající                                                                 Kupující</w:t>
      </w:r>
    </w:p>
    <w:p w:rsidR="002306C6" w:rsidRDefault="002306C6"/>
    <w:sectPr w:rsidR="002306C6" w:rsidSect="0023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E3BDC"/>
    <w:rsid w:val="002306C6"/>
    <w:rsid w:val="00253EDB"/>
    <w:rsid w:val="005E3BDC"/>
    <w:rsid w:val="00841B54"/>
    <w:rsid w:val="00C10E92"/>
    <w:rsid w:val="00F1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3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99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EkoKompakt.cz</dc:creator>
  <cp:lastModifiedBy>Standa</cp:lastModifiedBy>
  <cp:revision>3</cp:revision>
  <dcterms:created xsi:type="dcterms:W3CDTF">2019-07-17T04:22:00Z</dcterms:created>
  <dcterms:modified xsi:type="dcterms:W3CDTF">2019-07-17T05:04:00Z</dcterms:modified>
</cp:coreProperties>
</file>