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3E" w:rsidRPr="005E7477" w:rsidRDefault="00221E3E" w:rsidP="00221E3E">
      <w:pPr>
        <w:keepNext/>
        <w:keepLines/>
        <w:spacing w:before="120"/>
        <w:jc w:val="center"/>
        <w:rPr>
          <w:rFonts w:ascii="Tahoma" w:hAnsi="Tahoma" w:cs="Tahoma"/>
          <w:b/>
          <w:sz w:val="44"/>
          <w:szCs w:val="44"/>
        </w:rPr>
      </w:pPr>
      <w:bookmarkStart w:id="0" w:name="_Toc190342868"/>
      <w:bookmarkStart w:id="1" w:name="_Toc190342980"/>
      <w:bookmarkStart w:id="2" w:name="_Toc136958822"/>
      <w:bookmarkStart w:id="3" w:name="_Toc141614342"/>
    </w:p>
    <w:p w:rsidR="00221E3E" w:rsidRPr="005E7477" w:rsidRDefault="005D57AD" w:rsidP="00221E3E">
      <w:pPr>
        <w:keepNext/>
        <w:keepLines/>
        <w:spacing w:before="120"/>
        <w:jc w:val="center"/>
        <w:rPr>
          <w:rFonts w:ascii="Tahoma" w:hAnsi="Tahoma" w:cs="Tahoma"/>
          <w:b/>
          <w:sz w:val="36"/>
          <w:szCs w:val="44"/>
        </w:rPr>
      </w:pPr>
      <w:r w:rsidRPr="005E7477">
        <w:rPr>
          <w:rFonts w:ascii="Tahoma" w:hAnsi="Tahoma" w:cs="Tahoma"/>
          <w:b/>
          <w:sz w:val="36"/>
          <w:szCs w:val="44"/>
        </w:rPr>
        <w:t xml:space="preserve">SMLOUVA </w:t>
      </w:r>
      <w:bookmarkEnd w:id="0"/>
      <w:bookmarkEnd w:id="1"/>
      <w:r w:rsidRPr="005E7477">
        <w:rPr>
          <w:rFonts w:ascii="Tahoma" w:hAnsi="Tahoma" w:cs="Tahoma"/>
          <w:b/>
          <w:sz w:val="36"/>
          <w:szCs w:val="44"/>
        </w:rPr>
        <w:t xml:space="preserve">O </w:t>
      </w:r>
      <w:r w:rsidR="00336C3F">
        <w:rPr>
          <w:rFonts w:ascii="Tahoma" w:hAnsi="Tahoma" w:cs="Tahoma"/>
          <w:b/>
          <w:sz w:val="36"/>
          <w:szCs w:val="44"/>
        </w:rPr>
        <w:t>DÍLO</w:t>
      </w:r>
    </w:p>
    <w:p w:rsidR="00221E3E" w:rsidRPr="005E7477" w:rsidRDefault="005D57AD" w:rsidP="00221E3E">
      <w:pPr>
        <w:keepNext/>
        <w:keepLines/>
        <w:spacing w:before="120"/>
        <w:jc w:val="center"/>
        <w:rPr>
          <w:rFonts w:ascii="Tahoma" w:hAnsi="Tahoma" w:cs="Tahoma"/>
          <w:i/>
          <w:color w:val="7F7F7F" w:themeColor="text1" w:themeTint="80"/>
          <w:sz w:val="20"/>
          <w:szCs w:val="24"/>
        </w:rPr>
      </w:pPr>
      <w:r w:rsidRPr="005E7477">
        <w:rPr>
          <w:rFonts w:ascii="Tahoma" w:hAnsi="Tahoma" w:cs="Tahoma"/>
          <w:i/>
          <w:color w:val="7F7F7F" w:themeColor="text1" w:themeTint="80"/>
          <w:sz w:val="20"/>
          <w:szCs w:val="24"/>
        </w:rPr>
        <w:t xml:space="preserve">číslo Smlouvy </w:t>
      </w:r>
      <w:r w:rsidR="005E7477" w:rsidRPr="005E7477">
        <w:rPr>
          <w:rFonts w:ascii="Tahoma" w:hAnsi="Tahoma" w:cs="Tahoma"/>
          <w:i/>
          <w:color w:val="7F7F7F" w:themeColor="text1" w:themeTint="80"/>
          <w:sz w:val="20"/>
          <w:szCs w:val="24"/>
        </w:rPr>
        <w:t>Objednatele:</w:t>
      </w:r>
    </w:p>
    <w:p w:rsidR="00221E3E" w:rsidRPr="005E7477" w:rsidRDefault="00336C3F" w:rsidP="00221E3E">
      <w:pPr>
        <w:keepNext/>
        <w:keepLines/>
        <w:spacing w:before="120"/>
        <w:jc w:val="center"/>
        <w:rPr>
          <w:rFonts w:ascii="Tahoma" w:hAnsi="Tahoma" w:cs="Tahoma"/>
          <w:i/>
          <w:color w:val="7F7F7F" w:themeColor="text1" w:themeTint="80"/>
          <w:sz w:val="20"/>
          <w:szCs w:val="24"/>
        </w:rPr>
      </w:pPr>
      <w:r>
        <w:rPr>
          <w:rFonts w:ascii="Tahoma" w:hAnsi="Tahoma" w:cs="Tahoma"/>
          <w:i/>
          <w:color w:val="7F7F7F" w:themeColor="text1" w:themeTint="80"/>
          <w:sz w:val="20"/>
          <w:szCs w:val="24"/>
        </w:rPr>
        <w:t>číslo Smlouvy Zhotovitele</w:t>
      </w:r>
      <w:r w:rsidR="005E7477" w:rsidRPr="005E7477">
        <w:rPr>
          <w:rFonts w:ascii="Tahoma" w:hAnsi="Tahoma" w:cs="Tahoma"/>
          <w:i/>
          <w:color w:val="7F7F7F" w:themeColor="text1" w:themeTint="80"/>
          <w:sz w:val="20"/>
          <w:szCs w:val="24"/>
        </w:rPr>
        <w:t>:</w:t>
      </w:r>
    </w:p>
    <w:p w:rsidR="00221E3E" w:rsidRPr="005E7477" w:rsidRDefault="00221E3E" w:rsidP="00221E3E">
      <w:pPr>
        <w:keepNext/>
        <w:keepLines/>
        <w:spacing w:before="120"/>
        <w:jc w:val="center"/>
        <w:rPr>
          <w:rFonts w:ascii="Tahoma" w:hAnsi="Tahoma" w:cs="Tahoma"/>
          <w:b/>
          <w:sz w:val="24"/>
          <w:szCs w:val="24"/>
        </w:rPr>
      </w:pPr>
    </w:p>
    <w:p w:rsidR="00221E3E" w:rsidRPr="005E7477" w:rsidRDefault="005D57AD" w:rsidP="00221E3E">
      <w:pPr>
        <w:keepNext/>
        <w:keepLines/>
        <w:spacing w:before="120"/>
        <w:jc w:val="center"/>
        <w:rPr>
          <w:rFonts w:ascii="Tahoma" w:hAnsi="Tahoma" w:cs="Tahoma"/>
          <w:szCs w:val="24"/>
        </w:rPr>
      </w:pPr>
      <w:r w:rsidRPr="005E7477">
        <w:rPr>
          <w:rFonts w:ascii="Tahoma" w:hAnsi="Tahoma" w:cs="Tahoma"/>
          <w:szCs w:val="24"/>
        </w:rPr>
        <w:t>uzavřená mezi:</w:t>
      </w:r>
    </w:p>
    <w:p w:rsidR="00221E3E" w:rsidRPr="005E7477" w:rsidRDefault="00221E3E" w:rsidP="00221E3E">
      <w:pPr>
        <w:keepNext/>
        <w:keepLines/>
        <w:spacing w:before="120"/>
        <w:rPr>
          <w:rFonts w:ascii="Tahoma" w:hAnsi="Tahoma" w:cs="Tahoma"/>
          <w:sz w:val="24"/>
          <w:szCs w:val="24"/>
        </w:rPr>
      </w:pPr>
    </w:p>
    <w:p w:rsidR="00BA2126" w:rsidRPr="000A7752" w:rsidRDefault="000A7752" w:rsidP="0010012B">
      <w:pPr>
        <w:keepNext/>
        <w:keepLines/>
        <w:tabs>
          <w:tab w:val="clear" w:pos="567"/>
          <w:tab w:val="left" w:pos="2127"/>
        </w:tabs>
        <w:spacing w:before="120"/>
        <w:rPr>
          <w:rFonts w:ascii="Tahoma" w:hAnsi="Tahoma" w:cs="Tahoma"/>
          <w:b/>
          <w:bCs/>
          <w:sz w:val="28"/>
          <w:szCs w:val="28"/>
        </w:rPr>
      </w:pPr>
      <w:r w:rsidRPr="000A7752">
        <w:rPr>
          <w:rFonts w:ascii="Tahoma" w:hAnsi="Tahoma" w:cs="Tahoma"/>
          <w:b/>
          <w:bCs/>
          <w:sz w:val="28"/>
          <w:szCs w:val="28"/>
        </w:rPr>
        <w:t>Gymnázium Ladislava Jaroše Holešov</w:t>
      </w:r>
    </w:p>
    <w:p w:rsidR="0010012B" w:rsidRPr="000A7752" w:rsidRDefault="0010012B" w:rsidP="00BA2126">
      <w:pPr>
        <w:keepNext/>
        <w:keepLines/>
        <w:tabs>
          <w:tab w:val="clear" w:pos="567"/>
          <w:tab w:val="left" w:pos="2127"/>
        </w:tabs>
        <w:spacing w:before="120"/>
        <w:rPr>
          <w:rFonts w:ascii="Tahoma" w:hAnsi="Tahoma" w:cs="Tahoma"/>
          <w:sz w:val="24"/>
          <w:szCs w:val="24"/>
        </w:rPr>
      </w:pPr>
      <w:r w:rsidRPr="000A7752">
        <w:rPr>
          <w:rFonts w:ascii="Tahoma" w:hAnsi="Tahoma" w:cs="Tahoma"/>
          <w:sz w:val="24"/>
          <w:szCs w:val="24"/>
        </w:rPr>
        <w:t>se sídlem:</w:t>
      </w:r>
      <w:r w:rsidRPr="000A7752">
        <w:rPr>
          <w:rFonts w:ascii="Tahoma" w:hAnsi="Tahoma" w:cs="Tahoma"/>
          <w:sz w:val="24"/>
          <w:szCs w:val="24"/>
        </w:rPr>
        <w:tab/>
      </w:r>
      <w:r w:rsidR="000A7752" w:rsidRPr="000A7752">
        <w:rPr>
          <w:rFonts w:ascii="Tahoma" w:hAnsi="Tahoma" w:cs="Tahoma"/>
          <w:sz w:val="24"/>
          <w:szCs w:val="24"/>
        </w:rPr>
        <w:t>Palackého 524, 769 01 Holešov</w:t>
      </w:r>
    </w:p>
    <w:p w:rsidR="008D6E74" w:rsidRPr="000A7752" w:rsidRDefault="0010012B" w:rsidP="0010012B">
      <w:pPr>
        <w:keepNext/>
        <w:keepLines/>
        <w:tabs>
          <w:tab w:val="clear" w:pos="567"/>
          <w:tab w:val="left" w:pos="2127"/>
        </w:tabs>
        <w:spacing w:before="120"/>
        <w:rPr>
          <w:rFonts w:ascii="Tahoma" w:hAnsi="Tahoma" w:cs="Tahoma"/>
          <w:sz w:val="24"/>
          <w:szCs w:val="24"/>
        </w:rPr>
      </w:pPr>
      <w:r w:rsidRPr="000A7752">
        <w:rPr>
          <w:rFonts w:ascii="Tahoma" w:hAnsi="Tahoma" w:cs="Tahoma"/>
          <w:sz w:val="24"/>
          <w:szCs w:val="24"/>
        </w:rPr>
        <w:t>IČ:</w:t>
      </w:r>
      <w:r w:rsidRPr="000A7752">
        <w:rPr>
          <w:rFonts w:ascii="Tahoma" w:hAnsi="Tahoma" w:cs="Tahoma"/>
          <w:sz w:val="24"/>
          <w:szCs w:val="24"/>
        </w:rPr>
        <w:tab/>
      </w:r>
      <w:r w:rsidR="000A7752" w:rsidRPr="000A7752">
        <w:rPr>
          <w:rFonts w:ascii="Tahoma" w:hAnsi="Tahoma" w:cs="Tahoma"/>
          <w:sz w:val="24"/>
          <w:szCs w:val="24"/>
        </w:rPr>
        <w:t>47935774</w:t>
      </w:r>
    </w:p>
    <w:p w:rsidR="00AB5FB1" w:rsidRPr="000A7752" w:rsidRDefault="00AB5FB1" w:rsidP="0010012B">
      <w:pPr>
        <w:keepNext/>
        <w:keepLines/>
        <w:tabs>
          <w:tab w:val="clear" w:pos="567"/>
          <w:tab w:val="left" w:pos="2127"/>
        </w:tabs>
        <w:spacing w:before="120"/>
        <w:rPr>
          <w:rFonts w:ascii="Tahoma" w:hAnsi="Tahoma" w:cs="Tahoma"/>
          <w:sz w:val="24"/>
          <w:szCs w:val="24"/>
        </w:rPr>
      </w:pPr>
      <w:r w:rsidRPr="000A7752">
        <w:rPr>
          <w:rFonts w:ascii="Tahoma" w:hAnsi="Tahoma" w:cs="Tahoma"/>
          <w:sz w:val="24"/>
          <w:szCs w:val="24"/>
        </w:rPr>
        <w:t>DIČ:</w:t>
      </w:r>
      <w:r w:rsidRPr="000A7752">
        <w:rPr>
          <w:rFonts w:ascii="Tahoma" w:hAnsi="Tahoma" w:cs="Tahoma"/>
          <w:sz w:val="24"/>
          <w:szCs w:val="24"/>
        </w:rPr>
        <w:tab/>
      </w:r>
      <w:r w:rsidR="000A7752" w:rsidRPr="000A7752">
        <w:rPr>
          <w:rFonts w:ascii="Tahoma" w:hAnsi="Tahoma" w:cs="Tahoma"/>
          <w:sz w:val="24"/>
          <w:szCs w:val="24"/>
        </w:rPr>
        <w:t>CZ47935774</w:t>
      </w:r>
    </w:p>
    <w:p w:rsidR="00D50DFE" w:rsidRPr="000A7752" w:rsidRDefault="00AB5FB1" w:rsidP="000A7752">
      <w:pPr>
        <w:keepNext/>
        <w:keepLines/>
        <w:tabs>
          <w:tab w:val="clear" w:pos="567"/>
          <w:tab w:val="left" w:pos="2127"/>
        </w:tabs>
        <w:spacing w:before="120"/>
        <w:rPr>
          <w:rFonts w:ascii="Tahoma" w:hAnsi="Tahoma" w:cs="Tahoma"/>
          <w:sz w:val="24"/>
          <w:szCs w:val="24"/>
        </w:rPr>
      </w:pPr>
      <w:r w:rsidRPr="000A7752">
        <w:rPr>
          <w:rFonts w:ascii="Tahoma" w:hAnsi="Tahoma" w:cs="Tahoma"/>
          <w:sz w:val="24"/>
          <w:szCs w:val="24"/>
        </w:rPr>
        <w:t>zastupuje:</w:t>
      </w:r>
      <w:r w:rsidRPr="000A7752">
        <w:rPr>
          <w:rFonts w:ascii="Tahoma" w:hAnsi="Tahoma" w:cs="Tahoma"/>
          <w:sz w:val="24"/>
          <w:szCs w:val="24"/>
        </w:rPr>
        <w:tab/>
      </w:r>
      <w:r w:rsidR="000A7752" w:rsidRPr="000A7752">
        <w:rPr>
          <w:rFonts w:ascii="Tahoma" w:hAnsi="Tahoma" w:cs="Tahoma"/>
          <w:sz w:val="24"/>
          <w:szCs w:val="24"/>
        </w:rPr>
        <w:t>PaedDr. Zdeněk Janalík</w:t>
      </w:r>
    </w:p>
    <w:p w:rsidR="0010012B" w:rsidRPr="00D50DFE" w:rsidRDefault="0010012B" w:rsidP="00D50DFE">
      <w:pPr>
        <w:keepNext/>
        <w:keepLines/>
        <w:tabs>
          <w:tab w:val="clear" w:pos="567"/>
          <w:tab w:val="left" w:pos="2127"/>
        </w:tabs>
        <w:spacing w:before="120"/>
        <w:rPr>
          <w:rFonts w:ascii="Tahoma" w:hAnsi="Tahoma" w:cs="Tahoma"/>
          <w:color w:val="00B0F0"/>
          <w:sz w:val="24"/>
          <w:szCs w:val="24"/>
        </w:rPr>
      </w:pPr>
      <w:r w:rsidRPr="005E7477">
        <w:rPr>
          <w:rFonts w:ascii="Tahoma" w:hAnsi="Tahoma" w:cs="Tahoma"/>
          <w:b/>
          <w:sz w:val="24"/>
          <w:szCs w:val="24"/>
        </w:rPr>
        <w:t>dále též jako „Objednatel”</w:t>
      </w:r>
    </w:p>
    <w:p w:rsidR="00221E3E" w:rsidRDefault="00221E3E" w:rsidP="00221E3E">
      <w:pPr>
        <w:keepNext/>
        <w:keepLines/>
        <w:spacing w:before="120"/>
        <w:rPr>
          <w:rFonts w:ascii="Tahoma" w:hAnsi="Tahoma" w:cs="Tahoma"/>
          <w:sz w:val="24"/>
          <w:szCs w:val="24"/>
        </w:rPr>
      </w:pPr>
    </w:p>
    <w:p w:rsidR="000A7752" w:rsidRPr="005E7477" w:rsidRDefault="000A7752" w:rsidP="00221E3E">
      <w:pPr>
        <w:keepNext/>
        <w:keepLines/>
        <w:spacing w:before="120"/>
        <w:rPr>
          <w:rFonts w:ascii="Tahoma" w:hAnsi="Tahoma" w:cs="Tahoma"/>
          <w:sz w:val="24"/>
          <w:szCs w:val="24"/>
        </w:rPr>
      </w:pPr>
    </w:p>
    <w:p w:rsidR="00221E3E" w:rsidRPr="005E7477" w:rsidRDefault="005D57AD" w:rsidP="00221E3E">
      <w:pPr>
        <w:keepNext/>
        <w:keepLines/>
        <w:spacing w:before="120"/>
        <w:rPr>
          <w:rFonts w:ascii="Tahoma" w:hAnsi="Tahoma" w:cs="Tahoma"/>
          <w:sz w:val="24"/>
          <w:szCs w:val="24"/>
        </w:rPr>
      </w:pPr>
      <w:r w:rsidRPr="005E7477">
        <w:rPr>
          <w:rFonts w:ascii="Tahoma" w:hAnsi="Tahoma" w:cs="Tahoma"/>
          <w:sz w:val="24"/>
          <w:szCs w:val="24"/>
        </w:rPr>
        <w:t>a</w:t>
      </w:r>
    </w:p>
    <w:p w:rsidR="00221E3E" w:rsidRPr="005E7477" w:rsidRDefault="00221E3E" w:rsidP="00221E3E">
      <w:pPr>
        <w:keepNext/>
        <w:keepLines/>
        <w:spacing w:before="120"/>
        <w:rPr>
          <w:rFonts w:ascii="Tahoma" w:hAnsi="Tahoma" w:cs="Tahoma"/>
          <w:b/>
          <w:sz w:val="24"/>
          <w:szCs w:val="24"/>
        </w:rPr>
      </w:pPr>
    </w:p>
    <w:p w:rsidR="00AF0640" w:rsidRPr="005E7477" w:rsidRDefault="00AF0640" w:rsidP="00AF0640">
      <w:pPr>
        <w:keepNext/>
        <w:keepLines/>
        <w:spacing w:before="120"/>
        <w:rPr>
          <w:rFonts w:ascii="Tahoma" w:hAnsi="Tahoma" w:cs="Tahoma"/>
          <w:b/>
          <w:sz w:val="28"/>
          <w:szCs w:val="28"/>
        </w:rPr>
      </w:pPr>
      <w:r w:rsidRPr="00F17D24">
        <w:rPr>
          <w:rFonts w:ascii="Tahoma" w:hAnsi="Tahoma" w:cs="Tahoma"/>
          <w:b/>
          <w:sz w:val="28"/>
          <w:szCs w:val="28"/>
        </w:rPr>
        <w:t xml:space="preserve">RAAB </w:t>
      </w:r>
      <w:proofErr w:type="spellStart"/>
      <w:r w:rsidRPr="00F17D24">
        <w:rPr>
          <w:rFonts w:ascii="Tahoma" w:hAnsi="Tahoma" w:cs="Tahoma"/>
          <w:b/>
          <w:sz w:val="28"/>
          <w:szCs w:val="28"/>
        </w:rPr>
        <w:t>Computer</w:t>
      </w:r>
      <w:proofErr w:type="spellEnd"/>
      <w:r w:rsidRPr="00F17D24">
        <w:rPr>
          <w:rFonts w:ascii="Tahoma" w:hAnsi="Tahoma" w:cs="Tahoma"/>
          <w:b/>
          <w:sz w:val="28"/>
          <w:szCs w:val="28"/>
        </w:rPr>
        <w:t xml:space="preserve"> s.r.o.</w:t>
      </w:r>
    </w:p>
    <w:p w:rsidR="00AF0640" w:rsidRPr="005E7477" w:rsidRDefault="00AF0640" w:rsidP="00AF0640">
      <w:pPr>
        <w:keepNext/>
        <w:keepLines/>
        <w:spacing w:before="120"/>
        <w:rPr>
          <w:rFonts w:ascii="Tahoma" w:hAnsi="Tahoma" w:cs="Tahoma"/>
          <w:sz w:val="24"/>
          <w:szCs w:val="24"/>
        </w:rPr>
      </w:pPr>
      <w:r w:rsidRPr="005E7477">
        <w:rPr>
          <w:rFonts w:ascii="Tahoma" w:hAnsi="Tahoma" w:cs="Tahoma"/>
          <w:sz w:val="24"/>
          <w:szCs w:val="24"/>
        </w:rPr>
        <w:t xml:space="preserve">se sídlem: </w:t>
      </w:r>
      <w:r w:rsidRPr="005E7477">
        <w:rPr>
          <w:rFonts w:ascii="Tahoma" w:hAnsi="Tahoma" w:cs="Tahoma"/>
          <w:sz w:val="24"/>
          <w:szCs w:val="24"/>
        </w:rPr>
        <w:tab/>
      </w:r>
      <w:r w:rsidRPr="005E7477">
        <w:rPr>
          <w:rFonts w:ascii="Tahoma" w:hAnsi="Tahoma" w:cs="Tahoma"/>
          <w:sz w:val="24"/>
          <w:szCs w:val="24"/>
        </w:rPr>
        <w:tab/>
      </w:r>
      <w:r>
        <w:rPr>
          <w:rFonts w:ascii="Tahoma" w:hAnsi="Tahoma" w:cs="Tahoma"/>
          <w:sz w:val="24"/>
          <w:szCs w:val="24"/>
        </w:rPr>
        <w:t>Čs. brigády 421, Bystřice pod Hostýnem 768 61</w:t>
      </w:r>
    </w:p>
    <w:p w:rsidR="00AF0640" w:rsidRPr="005E7477" w:rsidRDefault="000A7752" w:rsidP="00AF0640">
      <w:pPr>
        <w:keepNext/>
        <w:keepLines/>
        <w:spacing w:before="120"/>
        <w:rPr>
          <w:rFonts w:ascii="Tahoma" w:hAnsi="Tahoma" w:cs="Tahoma"/>
          <w:sz w:val="24"/>
          <w:szCs w:val="24"/>
        </w:rPr>
      </w:pPr>
      <w:r>
        <w:rPr>
          <w:rFonts w:ascii="Tahoma" w:hAnsi="Tahoma" w:cs="Tahoma"/>
          <w:sz w:val="24"/>
          <w:szCs w:val="24"/>
        </w:rPr>
        <w:t>zast</w:t>
      </w:r>
      <w:r w:rsidR="00AB5FB1">
        <w:rPr>
          <w:rFonts w:ascii="Tahoma" w:hAnsi="Tahoma" w:cs="Tahoma"/>
          <w:sz w:val="24"/>
          <w:szCs w:val="24"/>
        </w:rPr>
        <w:t>upuje</w:t>
      </w:r>
      <w:r w:rsidR="00AF0640" w:rsidRPr="005E7477">
        <w:rPr>
          <w:rFonts w:ascii="Tahoma" w:hAnsi="Tahoma" w:cs="Tahoma"/>
          <w:sz w:val="24"/>
          <w:szCs w:val="24"/>
        </w:rPr>
        <w:t>:</w:t>
      </w:r>
      <w:r w:rsidR="00AF0640" w:rsidRPr="005E7477">
        <w:rPr>
          <w:rFonts w:ascii="Tahoma" w:hAnsi="Tahoma" w:cs="Tahoma"/>
          <w:sz w:val="24"/>
          <w:szCs w:val="24"/>
        </w:rPr>
        <w:tab/>
      </w:r>
      <w:r w:rsidR="00AF0640" w:rsidRPr="005E7477">
        <w:rPr>
          <w:rFonts w:ascii="Tahoma" w:hAnsi="Tahoma" w:cs="Tahoma"/>
          <w:sz w:val="24"/>
          <w:szCs w:val="24"/>
        </w:rPr>
        <w:tab/>
      </w:r>
      <w:r w:rsidR="00AB5FB1">
        <w:rPr>
          <w:rFonts w:ascii="Tahoma" w:hAnsi="Tahoma" w:cs="Tahoma"/>
          <w:sz w:val="24"/>
          <w:szCs w:val="24"/>
        </w:rPr>
        <w:t>Ing. Ladislav Raab, jednatel</w:t>
      </w:r>
    </w:p>
    <w:p w:rsidR="00AF0640" w:rsidRPr="005E7477" w:rsidRDefault="00AF0640" w:rsidP="00AF0640">
      <w:pPr>
        <w:keepNext/>
        <w:keepLines/>
        <w:spacing w:before="120"/>
        <w:rPr>
          <w:rFonts w:ascii="Tahoma" w:hAnsi="Tahoma" w:cs="Tahoma"/>
          <w:sz w:val="24"/>
          <w:szCs w:val="24"/>
        </w:rPr>
      </w:pPr>
      <w:r w:rsidRPr="005E7477">
        <w:rPr>
          <w:rFonts w:ascii="Tahoma" w:hAnsi="Tahoma" w:cs="Tahoma"/>
          <w:sz w:val="24"/>
          <w:szCs w:val="24"/>
        </w:rPr>
        <w:t xml:space="preserve">IČ: </w:t>
      </w:r>
      <w:r w:rsidRPr="005E7477">
        <w:rPr>
          <w:rFonts w:ascii="Tahoma" w:hAnsi="Tahoma" w:cs="Tahoma"/>
          <w:sz w:val="24"/>
          <w:szCs w:val="24"/>
        </w:rPr>
        <w:tab/>
      </w:r>
      <w:r w:rsidRPr="005E7477">
        <w:rPr>
          <w:rFonts w:ascii="Tahoma" w:hAnsi="Tahoma" w:cs="Tahoma"/>
          <w:sz w:val="24"/>
          <w:szCs w:val="24"/>
        </w:rPr>
        <w:tab/>
      </w:r>
      <w:r w:rsidRPr="005E7477">
        <w:rPr>
          <w:rFonts w:ascii="Tahoma" w:hAnsi="Tahoma" w:cs="Tahoma"/>
          <w:sz w:val="24"/>
          <w:szCs w:val="24"/>
        </w:rPr>
        <w:tab/>
      </w:r>
      <w:r w:rsidRPr="005E7477">
        <w:rPr>
          <w:rFonts w:ascii="Tahoma" w:hAnsi="Tahoma" w:cs="Tahoma"/>
          <w:sz w:val="24"/>
          <w:szCs w:val="24"/>
        </w:rPr>
        <w:tab/>
      </w:r>
      <w:r w:rsidRPr="00F17D24">
        <w:rPr>
          <w:rFonts w:ascii="Tahoma" w:hAnsi="Tahoma" w:cs="Tahoma"/>
          <w:sz w:val="24"/>
          <w:szCs w:val="24"/>
        </w:rPr>
        <w:t>05558069</w:t>
      </w:r>
    </w:p>
    <w:p w:rsidR="00AF0640" w:rsidRPr="005E7477" w:rsidRDefault="00AF0640" w:rsidP="00AF0640">
      <w:pPr>
        <w:keepNext/>
        <w:keepLines/>
        <w:spacing w:before="120"/>
        <w:rPr>
          <w:rFonts w:ascii="Tahoma" w:hAnsi="Tahoma" w:cs="Tahoma"/>
          <w:sz w:val="24"/>
          <w:szCs w:val="24"/>
        </w:rPr>
      </w:pPr>
      <w:r w:rsidRPr="005E7477">
        <w:rPr>
          <w:rFonts w:ascii="Tahoma" w:hAnsi="Tahoma" w:cs="Tahoma"/>
          <w:sz w:val="24"/>
          <w:szCs w:val="24"/>
        </w:rPr>
        <w:t xml:space="preserve">DIČ: </w:t>
      </w:r>
      <w:r w:rsidRPr="005E7477">
        <w:rPr>
          <w:rFonts w:ascii="Tahoma" w:hAnsi="Tahoma" w:cs="Tahoma"/>
          <w:sz w:val="24"/>
          <w:szCs w:val="24"/>
        </w:rPr>
        <w:tab/>
      </w:r>
      <w:r w:rsidRPr="005E7477">
        <w:rPr>
          <w:rFonts w:ascii="Tahoma" w:hAnsi="Tahoma" w:cs="Tahoma"/>
          <w:sz w:val="24"/>
          <w:szCs w:val="24"/>
        </w:rPr>
        <w:tab/>
      </w:r>
      <w:r w:rsidRPr="005E7477">
        <w:rPr>
          <w:rFonts w:ascii="Tahoma" w:hAnsi="Tahoma" w:cs="Tahoma"/>
          <w:sz w:val="24"/>
          <w:szCs w:val="24"/>
        </w:rPr>
        <w:tab/>
      </w:r>
      <w:r w:rsidRPr="005E7477">
        <w:rPr>
          <w:rFonts w:ascii="Tahoma" w:hAnsi="Tahoma" w:cs="Tahoma"/>
          <w:sz w:val="24"/>
          <w:szCs w:val="24"/>
        </w:rPr>
        <w:tab/>
      </w:r>
      <w:r w:rsidRPr="00F17D24">
        <w:rPr>
          <w:rFonts w:ascii="Tahoma" w:hAnsi="Tahoma" w:cs="Tahoma"/>
          <w:sz w:val="24"/>
          <w:szCs w:val="24"/>
        </w:rPr>
        <w:t>CZ05558069</w:t>
      </w:r>
    </w:p>
    <w:p w:rsidR="00AF0640" w:rsidRDefault="00AF0640" w:rsidP="00AF0640">
      <w:pPr>
        <w:keepNext/>
        <w:keepLines/>
        <w:spacing w:before="120"/>
        <w:rPr>
          <w:rFonts w:ascii="Tahoma" w:hAnsi="Tahoma" w:cs="Tahoma"/>
          <w:sz w:val="24"/>
          <w:szCs w:val="24"/>
        </w:rPr>
      </w:pPr>
      <w:r w:rsidRPr="005E7477">
        <w:rPr>
          <w:rFonts w:ascii="Tahoma" w:hAnsi="Tahoma" w:cs="Tahoma"/>
          <w:sz w:val="24"/>
          <w:szCs w:val="24"/>
        </w:rPr>
        <w:t>číslo účtu:</w:t>
      </w:r>
      <w:r w:rsidRPr="005E7477">
        <w:rPr>
          <w:rFonts w:ascii="Tahoma" w:hAnsi="Tahoma" w:cs="Tahoma"/>
          <w:sz w:val="24"/>
          <w:szCs w:val="24"/>
        </w:rPr>
        <w:tab/>
      </w:r>
      <w:r w:rsidRPr="005E7477">
        <w:rPr>
          <w:rFonts w:ascii="Tahoma" w:hAnsi="Tahoma" w:cs="Tahoma"/>
          <w:sz w:val="24"/>
          <w:szCs w:val="24"/>
        </w:rPr>
        <w:tab/>
      </w:r>
      <w:r w:rsidRPr="00F17D24">
        <w:rPr>
          <w:rFonts w:ascii="Tahoma" w:hAnsi="Tahoma" w:cs="Tahoma"/>
          <w:sz w:val="24"/>
          <w:szCs w:val="24"/>
        </w:rPr>
        <w:t>277745267/0300</w:t>
      </w:r>
      <w:r w:rsidR="00D50DFE">
        <w:rPr>
          <w:rFonts w:ascii="Tahoma" w:hAnsi="Tahoma" w:cs="Tahoma"/>
          <w:sz w:val="24"/>
          <w:szCs w:val="24"/>
        </w:rPr>
        <w:t xml:space="preserve"> </w:t>
      </w:r>
      <w:r w:rsidR="00D50DFE" w:rsidRPr="00D50DFE">
        <w:rPr>
          <w:rFonts w:ascii="Tahoma" w:hAnsi="Tahoma" w:cs="Tahoma"/>
          <w:sz w:val="24"/>
          <w:szCs w:val="24"/>
        </w:rPr>
        <w:t>u ČSOB a.s.</w:t>
      </w:r>
    </w:p>
    <w:p w:rsidR="00D50DFE" w:rsidRDefault="00D50DFE" w:rsidP="00AF0640">
      <w:pPr>
        <w:keepNext/>
        <w:keepLines/>
        <w:spacing w:before="120"/>
        <w:rPr>
          <w:rFonts w:ascii="Tahoma" w:hAnsi="Tahoma" w:cs="Tahoma"/>
          <w:sz w:val="24"/>
          <w:szCs w:val="24"/>
        </w:rPr>
      </w:pPr>
      <w:r w:rsidRPr="00D50DFE">
        <w:rPr>
          <w:rFonts w:ascii="Tahoma" w:hAnsi="Tahoma" w:cs="Tahoma"/>
          <w:sz w:val="24"/>
          <w:szCs w:val="24"/>
        </w:rPr>
        <w:t>Společnost je zapsána v obchodním rejstříku, v</w:t>
      </w:r>
      <w:r>
        <w:rPr>
          <w:rFonts w:ascii="Tahoma" w:hAnsi="Tahoma" w:cs="Tahoma"/>
          <w:sz w:val="24"/>
          <w:szCs w:val="24"/>
        </w:rPr>
        <w:t>edeném Krajským soudem v Brně, oddíl</w:t>
      </w:r>
      <w:r w:rsidRPr="00D50DFE">
        <w:rPr>
          <w:rFonts w:ascii="Tahoma" w:hAnsi="Tahoma" w:cs="Tahoma"/>
          <w:sz w:val="24"/>
          <w:szCs w:val="24"/>
        </w:rPr>
        <w:t xml:space="preserve"> C, vložka 96168</w:t>
      </w:r>
    </w:p>
    <w:p w:rsidR="00221E3E" w:rsidRPr="005E7477" w:rsidRDefault="005D57AD" w:rsidP="00AF0640">
      <w:pPr>
        <w:keepNext/>
        <w:keepLines/>
        <w:spacing w:before="120"/>
        <w:rPr>
          <w:rFonts w:ascii="Tahoma" w:hAnsi="Tahoma" w:cs="Tahoma"/>
          <w:b/>
          <w:sz w:val="24"/>
          <w:szCs w:val="24"/>
        </w:rPr>
      </w:pPr>
      <w:r w:rsidRPr="005E7477">
        <w:rPr>
          <w:rFonts w:ascii="Tahoma" w:hAnsi="Tahoma" w:cs="Tahoma"/>
          <w:b/>
          <w:sz w:val="24"/>
          <w:szCs w:val="24"/>
        </w:rPr>
        <w:t>dále též jako „</w:t>
      </w:r>
      <w:r w:rsidR="00336C3F">
        <w:rPr>
          <w:rFonts w:ascii="Tahoma" w:hAnsi="Tahoma" w:cs="Tahoma"/>
          <w:b/>
          <w:sz w:val="24"/>
          <w:szCs w:val="24"/>
        </w:rPr>
        <w:t>Zhotovitel</w:t>
      </w:r>
      <w:r w:rsidRPr="005E7477">
        <w:rPr>
          <w:rFonts w:ascii="Tahoma" w:hAnsi="Tahoma" w:cs="Tahoma"/>
          <w:b/>
          <w:sz w:val="24"/>
          <w:szCs w:val="24"/>
        </w:rPr>
        <w:t>”</w:t>
      </w:r>
    </w:p>
    <w:p w:rsidR="00221E3E" w:rsidRDefault="00221E3E" w:rsidP="00221E3E">
      <w:pPr>
        <w:keepNext/>
        <w:keepLines/>
        <w:jc w:val="center"/>
        <w:rPr>
          <w:rFonts w:ascii="Tahoma" w:hAnsi="Tahoma" w:cs="Tahoma"/>
          <w:sz w:val="24"/>
          <w:szCs w:val="24"/>
        </w:rPr>
      </w:pPr>
    </w:p>
    <w:p w:rsidR="00D50DFE" w:rsidRPr="005E7477" w:rsidRDefault="00D50DFE" w:rsidP="00221E3E">
      <w:pPr>
        <w:keepNext/>
        <w:keepLines/>
        <w:jc w:val="center"/>
        <w:rPr>
          <w:rFonts w:ascii="Tahoma" w:hAnsi="Tahoma" w:cs="Tahoma"/>
          <w:sz w:val="24"/>
          <w:szCs w:val="24"/>
        </w:rPr>
      </w:pPr>
    </w:p>
    <w:p w:rsidR="00AF0640" w:rsidRPr="005E7477" w:rsidRDefault="00AF0640" w:rsidP="00AF0640">
      <w:pPr>
        <w:keepNext/>
        <w:keepLines/>
        <w:jc w:val="center"/>
        <w:rPr>
          <w:rFonts w:ascii="Tahoma" w:hAnsi="Tahoma" w:cs="Tahoma"/>
          <w:sz w:val="24"/>
          <w:szCs w:val="24"/>
        </w:rPr>
      </w:pPr>
      <w:bookmarkStart w:id="4" w:name="_Toc190342871"/>
      <w:bookmarkStart w:id="5" w:name="_Toc190342982"/>
      <w:r w:rsidRPr="005E7477">
        <w:rPr>
          <w:rFonts w:ascii="Tahoma" w:hAnsi="Tahoma" w:cs="Tahoma"/>
          <w:sz w:val="24"/>
          <w:szCs w:val="24"/>
        </w:rPr>
        <w:t>Smluvní strany uzavřely dále uvedeného dne, měsíce a roku tuto Smlouvu.</w:t>
      </w:r>
    </w:p>
    <w:p w:rsidR="00221E3E" w:rsidRPr="00336C3F" w:rsidRDefault="00AF0640" w:rsidP="00AF0640">
      <w:pPr>
        <w:keepNext/>
        <w:keepLines/>
        <w:jc w:val="center"/>
        <w:rPr>
          <w:rFonts w:ascii="Tahoma" w:hAnsi="Tahoma" w:cs="Tahoma"/>
          <w:sz w:val="24"/>
          <w:szCs w:val="24"/>
        </w:rPr>
      </w:pPr>
      <w:r w:rsidRPr="005E7477">
        <w:rPr>
          <w:rFonts w:ascii="Tahoma" w:hAnsi="Tahoma" w:cs="Tahoma"/>
          <w:sz w:val="24"/>
          <w:szCs w:val="24"/>
        </w:rPr>
        <w:t>(dále jen „Smlouva“)</w:t>
      </w:r>
      <w:r w:rsidR="005D57AD" w:rsidRPr="005E7477">
        <w:rPr>
          <w:rFonts w:ascii="Tahoma" w:hAnsi="Tahoma" w:cs="Tahoma"/>
          <w:b/>
          <w:sz w:val="24"/>
          <w:szCs w:val="24"/>
        </w:rPr>
        <w:br w:type="page"/>
      </w:r>
    </w:p>
    <w:p w:rsidR="00221E3E" w:rsidRPr="005E7477" w:rsidRDefault="005D57AD" w:rsidP="00885DF4">
      <w:pPr>
        <w:keepNext/>
        <w:keepLines/>
        <w:numPr>
          <w:ilvl w:val="0"/>
          <w:numId w:val="10"/>
        </w:numPr>
        <w:tabs>
          <w:tab w:val="clear" w:pos="567"/>
        </w:tabs>
        <w:spacing w:before="480" w:after="240"/>
        <w:ind w:left="709" w:hanging="709"/>
        <w:rPr>
          <w:rFonts w:ascii="Tahoma" w:hAnsi="Tahoma" w:cs="Tahoma"/>
          <w:b/>
          <w:sz w:val="28"/>
          <w:szCs w:val="28"/>
        </w:rPr>
      </w:pPr>
      <w:bookmarkStart w:id="6" w:name="_Ref295682300"/>
      <w:r w:rsidRPr="005E7477">
        <w:rPr>
          <w:rFonts w:ascii="Tahoma" w:hAnsi="Tahoma" w:cs="Tahoma"/>
          <w:b/>
          <w:sz w:val="28"/>
          <w:szCs w:val="28"/>
        </w:rPr>
        <w:lastRenderedPageBreak/>
        <w:t>Předmět a účel Smlouvy</w:t>
      </w:r>
      <w:bookmarkEnd w:id="4"/>
      <w:bookmarkEnd w:id="5"/>
      <w:bookmarkEnd w:id="6"/>
      <w:r w:rsidRPr="005E7477">
        <w:rPr>
          <w:rFonts w:ascii="Tahoma" w:hAnsi="Tahoma" w:cs="Tahoma"/>
          <w:b/>
          <w:sz w:val="28"/>
          <w:szCs w:val="28"/>
        </w:rPr>
        <w:t xml:space="preserve"> </w:t>
      </w:r>
    </w:p>
    <w:p w:rsidR="00A639A8" w:rsidRDefault="00A639A8" w:rsidP="00A639A8">
      <w:pPr>
        <w:keepNext/>
        <w:keepLines/>
        <w:numPr>
          <w:ilvl w:val="1"/>
          <w:numId w:val="10"/>
        </w:numPr>
        <w:tabs>
          <w:tab w:val="clear" w:pos="567"/>
        </w:tabs>
        <w:spacing w:before="120"/>
        <w:rPr>
          <w:rFonts w:ascii="Tahoma" w:hAnsi="Tahoma" w:cs="Tahoma"/>
          <w:sz w:val="24"/>
          <w:szCs w:val="24"/>
        </w:rPr>
      </w:pPr>
      <w:bookmarkStart w:id="7" w:name="_Toc190342872"/>
      <w:bookmarkStart w:id="8" w:name="_Toc190342983"/>
      <w:r w:rsidRPr="00A639A8">
        <w:rPr>
          <w:rFonts w:ascii="Tahoma" w:hAnsi="Tahoma" w:cs="Tahoma"/>
          <w:sz w:val="24"/>
          <w:szCs w:val="24"/>
        </w:rPr>
        <w:t xml:space="preserve">Předmětem plnění této smlouvy je realizace </w:t>
      </w:r>
      <w:r w:rsidR="000A7752" w:rsidRPr="000A7752">
        <w:rPr>
          <w:rFonts w:ascii="Tahoma" w:hAnsi="Tahoma" w:cs="Tahoma"/>
          <w:b/>
          <w:sz w:val="24"/>
          <w:szCs w:val="24"/>
        </w:rPr>
        <w:t>ozvučení auly Gymnázia Ladislava Jaroše Holešov</w:t>
      </w:r>
      <w:r w:rsidR="00A8306F">
        <w:rPr>
          <w:rFonts w:ascii="Tahoma" w:hAnsi="Tahoma" w:cs="Tahoma"/>
          <w:sz w:val="24"/>
          <w:szCs w:val="24"/>
        </w:rPr>
        <w:t xml:space="preserve"> </w:t>
      </w:r>
      <w:r>
        <w:rPr>
          <w:rFonts w:ascii="Tahoma" w:hAnsi="Tahoma" w:cs="Tahoma"/>
          <w:sz w:val="24"/>
          <w:szCs w:val="24"/>
        </w:rPr>
        <w:t>dle předložené nabídk</w:t>
      </w:r>
      <w:r w:rsidR="00AF0640">
        <w:rPr>
          <w:rFonts w:ascii="Tahoma" w:hAnsi="Tahoma" w:cs="Tahoma"/>
          <w:sz w:val="24"/>
          <w:szCs w:val="24"/>
        </w:rPr>
        <w:t>y, která je přílohou č. 1 této S</w:t>
      </w:r>
      <w:r w:rsidR="00AE00B6">
        <w:rPr>
          <w:rFonts w:ascii="Tahoma" w:hAnsi="Tahoma" w:cs="Tahoma"/>
          <w:sz w:val="24"/>
          <w:szCs w:val="24"/>
        </w:rPr>
        <w:t>mlouvy.</w:t>
      </w:r>
    </w:p>
    <w:p w:rsidR="00221E3E" w:rsidRDefault="00735360" w:rsidP="00336C3F">
      <w:pPr>
        <w:keepNext/>
        <w:keepLines/>
        <w:numPr>
          <w:ilvl w:val="1"/>
          <w:numId w:val="10"/>
        </w:numPr>
        <w:tabs>
          <w:tab w:val="clear" w:pos="567"/>
        </w:tabs>
        <w:spacing w:before="120"/>
        <w:rPr>
          <w:rFonts w:ascii="Tahoma" w:hAnsi="Tahoma" w:cs="Tahoma"/>
          <w:sz w:val="24"/>
          <w:szCs w:val="24"/>
        </w:rPr>
      </w:pPr>
      <w:r>
        <w:rPr>
          <w:rFonts w:ascii="Tahoma" w:hAnsi="Tahoma" w:cs="Tahoma"/>
          <w:sz w:val="24"/>
          <w:szCs w:val="24"/>
        </w:rPr>
        <w:t>O</w:t>
      </w:r>
      <w:r w:rsidR="00336C3F" w:rsidRPr="00336C3F">
        <w:rPr>
          <w:rFonts w:ascii="Tahoma" w:hAnsi="Tahoma" w:cs="Tahoma"/>
          <w:sz w:val="24"/>
          <w:szCs w:val="24"/>
        </w:rPr>
        <w:t xml:space="preserve">bjednatel se zavazuje Dílo převzít a zaplatit za něj Zhotoviteli </w:t>
      </w:r>
      <w:r w:rsidR="00336C3F">
        <w:rPr>
          <w:rFonts w:ascii="Tahoma" w:hAnsi="Tahoma" w:cs="Tahoma"/>
          <w:sz w:val="24"/>
          <w:szCs w:val="24"/>
        </w:rPr>
        <w:t>cenu, která je sjednána v čl. 5</w:t>
      </w:r>
      <w:r w:rsidR="00336C3F" w:rsidRPr="00336C3F">
        <w:rPr>
          <w:rFonts w:ascii="Tahoma" w:hAnsi="Tahoma" w:cs="Tahoma"/>
          <w:sz w:val="24"/>
          <w:szCs w:val="24"/>
        </w:rPr>
        <w:t xml:space="preserve"> této Smlouvy.</w:t>
      </w:r>
    </w:p>
    <w:p w:rsidR="00221E3E" w:rsidRPr="005E7477" w:rsidRDefault="005D57AD" w:rsidP="00885DF4">
      <w:pPr>
        <w:keepNext/>
        <w:keepLines/>
        <w:numPr>
          <w:ilvl w:val="0"/>
          <w:numId w:val="10"/>
        </w:numPr>
        <w:tabs>
          <w:tab w:val="clear" w:pos="567"/>
        </w:tabs>
        <w:spacing w:before="480" w:after="240"/>
        <w:ind w:left="709" w:hanging="709"/>
        <w:rPr>
          <w:rFonts w:ascii="Tahoma" w:hAnsi="Tahoma" w:cs="Tahoma"/>
          <w:b/>
          <w:sz w:val="28"/>
          <w:szCs w:val="28"/>
        </w:rPr>
      </w:pPr>
      <w:r w:rsidRPr="005E7477">
        <w:rPr>
          <w:rFonts w:ascii="Tahoma" w:hAnsi="Tahoma" w:cs="Tahoma"/>
          <w:b/>
          <w:sz w:val="28"/>
          <w:szCs w:val="28"/>
        </w:rPr>
        <w:t xml:space="preserve">Místo </w:t>
      </w:r>
      <w:bookmarkEnd w:id="7"/>
      <w:bookmarkEnd w:id="8"/>
      <w:r w:rsidRPr="005E7477">
        <w:rPr>
          <w:rFonts w:ascii="Tahoma" w:hAnsi="Tahoma" w:cs="Tahoma"/>
          <w:b/>
          <w:sz w:val="28"/>
          <w:szCs w:val="28"/>
        </w:rPr>
        <w:t>a doba plnění předmětu Smlouvy</w:t>
      </w:r>
    </w:p>
    <w:p w:rsidR="00221E3E" w:rsidRPr="005E7477" w:rsidRDefault="005D57AD" w:rsidP="00AB5FB1">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 xml:space="preserve">Místem plnění předmětu Smlouvy se sjednává </w:t>
      </w:r>
      <w:r w:rsidR="000A7752">
        <w:rPr>
          <w:rFonts w:ascii="Tahoma" w:hAnsi="Tahoma" w:cs="Tahoma"/>
          <w:sz w:val="24"/>
          <w:szCs w:val="24"/>
        </w:rPr>
        <w:t>sídlo objednatele.</w:t>
      </w:r>
    </w:p>
    <w:p w:rsidR="00AF0640" w:rsidRDefault="00CE70CD" w:rsidP="00CE70CD">
      <w:pPr>
        <w:keepNext/>
        <w:keepLines/>
        <w:numPr>
          <w:ilvl w:val="1"/>
          <w:numId w:val="10"/>
        </w:numPr>
        <w:tabs>
          <w:tab w:val="clear" w:pos="567"/>
        </w:tabs>
        <w:spacing w:before="120"/>
        <w:rPr>
          <w:rFonts w:ascii="Tahoma" w:hAnsi="Tahoma" w:cs="Tahoma"/>
          <w:sz w:val="24"/>
          <w:szCs w:val="24"/>
        </w:rPr>
      </w:pPr>
      <w:r w:rsidRPr="00CE70CD">
        <w:rPr>
          <w:rFonts w:ascii="Tahoma" w:hAnsi="Tahoma" w:cs="Tahoma"/>
          <w:sz w:val="24"/>
          <w:szCs w:val="24"/>
        </w:rPr>
        <w:t xml:space="preserve">Smluvní strany se dohodly, že Dílo bude Zhotovitelem </w:t>
      </w:r>
      <w:r w:rsidR="00AF0640">
        <w:rPr>
          <w:rFonts w:ascii="Tahoma" w:hAnsi="Tahoma" w:cs="Tahoma"/>
          <w:sz w:val="24"/>
          <w:szCs w:val="24"/>
        </w:rPr>
        <w:t>realizováno v těchto termínech:</w:t>
      </w:r>
    </w:p>
    <w:p w:rsidR="00221E3E" w:rsidRDefault="00AF0640" w:rsidP="00AF0640">
      <w:pPr>
        <w:keepNext/>
        <w:keepLines/>
        <w:numPr>
          <w:ilvl w:val="2"/>
          <w:numId w:val="10"/>
        </w:numPr>
        <w:tabs>
          <w:tab w:val="clear" w:pos="567"/>
        </w:tabs>
        <w:spacing w:before="120"/>
        <w:rPr>
          <w:rFonts w:ascii="Tahoma" w:hAnsi="Tahoma" w:cs="Tahoma"/>
          <w:sz w:val="24"/>
          <w:szCs w:val="24"/>
        </w:rPr>
      </w:pPr>
      <w:r>
        <w:rPr>
          <w:rFonts w:ascii="Tahoma" w:hAnsi="Tahoma" w:cs="Tahoma"/>
          <w:sz w:val="24"/>
          <w:szCs w:val="24"/>
        </w:rPr>
        <w:t xml:space="preserve">Zahájení: </w:t>
      </w:r>
      <w:r w:rsidR="000A7752">
        <w:rPr>
          <w:rFonts w:ascii="Tahoma" w:hAnsi="Tahoma" w:cs="Tahoma"/>
          <w:sz w:val="24"/>
          <w:szCs w:val="24"/>
        </w:rPr>
        <w:t xml:space="preserve">od </w:t>
      </w:r>
      <w:r w:rsidR="008B7922">
        <w:rPr>
          <w:rFonts w:ascii="Tahoma" w:hAnsi="Tahoma" w:cs="Tahoma"/>
          <w:sz w:val="24"/>
          <w:szCs w:val="24"/>
        </w:rPr>
        <w:t xml:space="preserve">17. </w:t>
      </w:r>
      <w:r w:rsidR="000A7752" w:rsidRPr="000A7752">
        <w:rPr>
          <w:rFonts w:ascii="Tahoma" w:hAnsi="Tahoma" w:cs="Tahoma"/>
          <w:sz w:val="24"/>
          <w:szCs w:val="24"/>
        </w:rPr>
        <w:t>č</w:t>
      </w:r>
      <w:r w:rsidR="008B7922">
        <w:rPr>
          <w:rFonts w:ascii="Tahoma" w:hAnsi="Tahoma" w:cs="Tahoma"/>
          <w:sz w:val="24"/>
          <w:szCs w:val="24"/>
        </w:rPr>
        <w:t>erven</w:t>
      </w:r>
      <w:r w:rsidR="000A7752" w:rsidRPr="000A7752">
        <w:rPr>
          <w:rFonts w:ascii="Tahoma" w:hAnsi="Tahoma" w:cs="Tahoma"/>
          <w:sz w:val="24"/>
          <w:szCs w:val="24"/>
        </w:rPr>
        <w:t>c</w:t>
      </w:r>
      <w:r w:rsidR="008B7922">
        <w:rPr>
          <w:rFonts w:ascii="Tahoma" w:hAnsi="Tahoma" w:cs="Tahoma"/>
          <w:sz w:val="24"/>
          <w:szCs w:val="24"/>
        </w:rPr>
        <w:t>e</w:t>
      </w:r>
      <w:r w:rsidR="000A7752" w:rsidRPr="000A7752">
        <w:rPr>
          <w:rFonts w:ascii="Tahoma" w:hAnsi="Tahoma" w:cs="Tahoma"/>
          <w:sz w:val="24"/>
          <w:szCs w:val="24"/>
        </w:rPr>
        <w:t xml:space="preserve"> 2019</w:t>
      </w:r>
    </w:p>
    <w:p w:rsidR="00AF0640" w:rsidRPr="00804068" w:rsidRDefault="00AF0640" w:rsidP="00AF0640">
      <w:pPr>
        <w:keepNext/>
        <w:keepLines/>
        <w:numPr>
          <w:ilvl w:val="2"/>
          <w:numId w:val="10"/>
        </w:numPr>
        <w:tabs>
          <w:tab w:val="clear" w:pos="567"/>
        </w:tabs>
        <w:spacing w:before="120"/>
        <w:rPr>
          <w:rFonts w:ascii="Tahoma" w:hAnsi="Tahoma" w:cs="Tahoma"/>
          <w:sz w:val="24"/>
          <w:szCs w:val="24"/>
        </w:rPr>
      </w:pPr>
      <w:r>
        <w:rPr>
          <w:rFonts w:ascii="Tahoma" w:hAnsi="Tahoma" w:cs="Tahoma"/>
          <w:sz w:val="24"/>
          <w:szCs w:val="24"/>
        </w:rPr>
        <w:t xml:space="preserve">Dokončení: </w:t>
      </w:r>
      <w:r w:rsidR="000A7752">
        <w:rPr>
          <w:rFonts w:ascii="Tahoma" w:hAnsi="Tahoma" w:cs="Tahoma"/>
          <w:sz w:val="24"/>
          <w:szCs w:val="24"/>
        </w:rPr>
        <w:t xml:space="preserve">do 9. </w:t>
      </w:r>
      <w:r w:rsidR="000A7752" w:rsidRPr="000A7752">
        <w:rPr>
          <w:rFonts w:ascii="Tahoma" w:hAnsi="Tahoma" w:cs="Tahoma"/>
          <w:sz w:val="24"/>
          <w:szCs w:val="24"/>
        </w:rPr>
        <w:t>s</w:t>
      </w:r>
      <w:r w:rsidR="008B7922">
        <w:rPr>
          <w:rFonts w:ascii="Tahoma" w:hAnsi="Tahoma" w:cs="Tahoma"/>
          <w:sz w:val="24"/>
          <w:szCs w:val="24"/>
        </w:rPr>
        <w:t>rp</w:t>
      </w:r>
      <w:r w:rsidR="000A7752" w:rsidRPr="000A7752">
        <w:rPr>
          <w:rFonts w:ascii="Tahoma" w:hAnsi="Tahoma" w:cs="Tahoma"/>
          <w:sz w:val="24"/>
          <w:szCs w:val="24"/>
        </w:rPr>
        <w:t>n</w:t>
      </w:r>
      <w:r w:rsidR="000A7752">
        <w:rPr>
          <w:rFonts w:ascii="Tahoma" w:hAnsi="Tahoma" w:cs="Tahoma"/>
          <w:sz w:val="24"/>
          <w:szCs w:val="24"/>
        </w:rPr>
        <w:t>a</w:t>
      </w:r>
      <w:r w:rsidR="000A7752" w:rsidRPr="000A7752">
        <w:rPr>
          <w:rFonts w:ascii="Tahoma" w:hAnsi="Tahoma" w:cs="Tahoma"/>
          <w:sz w:val="24"/>
          <w:szCs w:val="24"/>
        </w:rPr>
        <w:t xml:space="preserve"> 2019</w:t>
      </w:r>
    </w:p>
    <w:p w:rsidR="00A639A8" w:rsidRPr="00572A8C" w:rsidRDefault="00BC1228" w:rsidP="00CE70CD">
      <w:pPr>
        <w:keepNext/>
        <w:keepLines/>
        <w:numPr>
          <w:ilvl w:val="1"/>
          <w:numId w:val="10"/>
        </w:numPr>
        <w:tabs>
          <w:tab w:val="clear" w:pos="567"/>
        </w:tabs>
        <w:spacing w:before="120"/>
        <w:rPr>
          <w:rFonts w:ascii="Tahoma" w:hAnsi="Tahoma" w:cs="Tahoma"/>
          <w:sz w:val="24"/>
          <w:szCs w:val="24"/>
        </w:rPr>
      </w:pPr>
      <w:r>
        <w:rPr>
          <w:rFonts w:ascii="Tahoma" w:hAnsi="Tahoma" w:cs="Tahoma"/>
          <w:sz w:val="24"/>
          <w:szCs w:val="24"/>
        </w:rPr>
        <w:t xml:space="preserve">Dílo bude ukončeno v nejkratší době, které závisí na </w:t>
      </w:r>
      <w:r w:rsidR="008B7922">
        <w:rPr>
          <w:rFonts w:ascii="Tahoma" w:hAnsi="Tahoma" w:cs="Tahoma"/>
          <w:sz w:val="24"/>
          <w:szCs w:val="24"/>
        </w:rPr>
        <w:t xml:space="preserve">objednaném řešení </w:t>
      </w:r>
      <w:r>
        <w:rPr>
          <w:rFonts w:ascii="Tahoma" w:hAnsi="Tahoma" w:cs="Tahoma"/>
          <w:sz w:val="24"/>
          <w:szCs w:val="24"/>
        </w:rPr>
        <w:t>a komunikaci smluvních stran.</w:t>
      </w:r>
    </w:p>
    <w:p w:rsidR="00221E3E" w:rsidRPr="005E7477" w:rsidRDefault="00CE70CD" w:rsidP="00885DF4">
      <w:pPr>
        <w:keepNext/>
        <w:keepLines/>
        <w:numPr>
          <w:ilvl w:val="0"/>
          <w:numId w:val="10"/>
        </w:numPr>
        <w:tabs>
          <w:tab w:val="clear" w:pos="567"/>
        </w:tabs>
        <w:spacing w:before="480" w:after="240"/>
        <w:ind w:left="709" w:hanging="709"/>
        <w:rPr>
          <w:rFonts w:ascii="Tahoma" w:hAnsi="Tahoma" w:cs="Tahoma"/>
          <w:b/>
          <w:sz w:val="28"/>
          <w:szCs w:val="28"/>
        </w:rPr>
      </w:pPr>
      <w:bookmarkStart w:id="9" w:name="_Toc190342877"/>
      <w:bookmarkStart w:id="10" w:name="_Toc190342988"/>
      <w:r>
        <w:rPr>
          <w:rFonts w:ascii="Tahoma" w:hAnsi="Tahoma" w:cs="Tahoma"/>
          <w:b/>
          <w:sz w:val="28"/>
          <w:szCs w:val="28"/>
        </w:rPr>
        <w:t>Předání a převzet</w:t>
      </w:r>
      <w:r w:rsidR="00A952D3">
        <w:rPr>
          <w:rFonts w:ascii="Tahoma" w:hAnsi="Tahoma" w:cs="Tahoma"/>
          <w:b/>
          <w:sz w:val="28"/>
          <w:szCs w:val="28"/>
        </w:rPr>
        <w:t>í D</w:t>
      </w:r>
      <w:r>
        <w:rPr>
          <w:rFonts w:ascii="Tahoma" w:hAnsi="Tahoma" w:cs="Tahoma"/>
          <w:b/>
          <w:sz w:val="28"/>
          <w:szCs w:val="28"/>
        </w:rPr>
        <w:t>íla</w:t>
      </w:r>
    </w:p>
    <w:p w:rsidR="00CE70CD" w:rsidRPr="00CE70CD" w:rsidRDefault="00CE70CD" w:rsidP="00CE70CD">
      <w:pPr>
        <w:keepNext/>
        <w:keepLines/>
        <w:numPr>
          <w:ilvl w:val="1"/>
          <w:numId w:val="10"/>
        </w:numPr>
        <w:tabs>
          <w:tab w:val="clear" w:pos="567"/>
        </w:tabs>
        <w:spacing w:before="120"/>
        <w:rPr>
          <w:rFonts w:ascii="Tahoma" w:hAnsi="Tahoma" w:cs="Tahoma"/>
          <w:sz w:val="24"/>
          <w:szCs w:val="24"/>
        </w:rPr>
      </w:pPr>
      <w:r w:rsidRPr="00CE70CD">
        <w:rPr>
          <w:rFonts w:ascii="Tahoma" w:hAnsi="Tahoma" w:cs="Tahoma"/>
          <w:sz w:val="24"/>
          <w:szCs w:val="24"/>
        </w:rPr>
        <w:t xml:space="preserve">K předání a převzetí Díla dojde </w:t>
      </w:r>
      <w:r w:rsidR="00BC1228">
        <w:rPr>
          <w:rFonts w:ascii="Tahoma" w:hAnsi="Tahoma" w:cs="Tahoma"/>
          <w:sz w:val="24"/>
          <w:szCs w:val="24"/>
        </w:rPr>
        <w:t>neprodleně</w:t>
      </w:r>
      <w:r w:rsidR="00AB5FB1">
        <w:rPr>
          <w:rFonts w:ascii="Tahoma" w:hAnsi="Tahoma" w:cs="Tahoma"/>
          <w:sz w:val="24"/>
          <w:szCs w:val="24"/>
        </w:rPr>
        <w:t xml:space="preserve"> po</w:t>
      </w:r>
      <w:r w:rsidRPr="00CE70CD">
        <w:rPr>
          <w:rFonts w:ascii="Tahoma" w:hAnsi="Tahoma" w:cs="Tahoma"/>
          <w:sz w:val="24"/>
          <w:szCs w:val="24"/>
        </w:rPr>
        <w:t xml:space="preserve"> jeho z</w:t>
      </w:r>
      <w:r w:rsidR="00A952D3">
        <w:rPr>
          <w:rFonts w:ascii="Tahoma" w:hAnsi="Tahoma" w:cs="Tahoma"/>
          <w:sz w:val="24"/>
          <w:szCs w:val="24"/>
        </w:rPr>
        <w:t>hotovení</w:t>
      </w:r>
      <w:r w:rsidR="00BC1228">
        <w:rPr>
          <w:rFonts w:ascii="Tahoma" w:hAnsi="Tahoma" w:cs="Tahoma"/>
          <w:sz w:val="24"/>
          <w:szCs w:val="24"/>
        </w:rPr>
        <w:t>.</w:t>
      </w:r>
    </w:p>
    <w:p w:rsidR="00221E3E" w:rsidRPr="005E7477" w:rsidRDefault="00CE70CD" w:rsidP="00CE70CD">
      <w:pPr>
        <w:keepNext/>
        <w:keepLines/>
        <w:numPr>
          <w:ilvl w:val="1"/>
          <w:numId w:val="10"/>
        </w:numPr>
        <w:tabs>
          <w:tab w:val="clear" w:pos="567"/>
        </w:tabs>
        <w:spacing w:before="120"/>
        <w:rPr>
          <w:rFonts w:ascii="Tahoma" w:hAnsi="Tahoma" w:cs="Tahoma"/>
          <w:sz w:val="24"/>
          <w:szCs w:val="24"/>
        </w:rPr>
      </w:pPr>
      <w:r w:rsidRPr="00CE70CD">
        <w:rPr>
          <w:rFonts w:ascii="Tahoma" w:hAnsi="Tahoma" w:cs="Tahoma"/>
          <w:sz w:val="24"/>
          <w:szCs w:val="24"/>
        </w:rPr>
        <w:t>O předání a převzetí Díla bude Sm</w:t>
      </w:r>
      <w:r w:rsidR="00735360">
        <w:rPr>
          <w:rFonts w:ascii="Tahoma" w:hAnsi="Tahoma" w:cs="Tahoma"/>
          <w:sz w:val="24"/>
          <w:szCs w:val="24"/>
        </w:rPr>
        <w:t xml:space="preserve">luvními stranami vyhotoven </w:t>
      </w:r>
      <w:r w:rsidR="00A639A8" w:rsidRPr="00A8306F">
        <w:rPr>
          <w:rFonts w:ascii="Tahoma" w:hAnsi="Tahoma" w:cs="Tahoma"/>
          <w:sz w:val="24"/>
          <w:szCs w:val="24"/>
        </w:rPr>
        <w:t>Montážní list</w:t>
      </w:r>
      <w:r w:rsidRPr="00CE70CD">
        <w:rPr>
          <w:rFonts w:ascii="Tahoma" w:hAnsi="Tahoma" w:cs="Tahoma"/>
          <w:sz w:val="24"/>
          <w:szCs w:val="24"/>
        </w:rPr>
        <w:t>.</w:t>
      </w:r>
    </w:p>
    <w:p w:rsidR="00221E3E" w:rsidRPr="005E7477" w:rsidRDefault="00A639A8" w:rsidP="00221E3E">
      <w:pPr>
        <w:keepNext/>
        <w:keepLines/>
        <w:numPr>
          <w:ilvl w:val="1"/>
          <w:numId w:val="10"/>
        </w:numPr>
        <w:tabs>
          <w:tab w:val="clear" w:pos="567"/>
        </w:tabs>
        <w:spacing w:before="120"/>
        <w:rPr>
          <w:rFonts w:ascii="Tahoma" w:hAnsi="Tahoma" w:cs="Tahoma"/>
          <w:sz w:val="24"/>
          <w:szCs w:val="24"/>
        </w:rPr>
      </w:pPr>
      <w:r>
        <w:rPr>
          <w:rFonts w:ascii="Tahoma" w:hAnsi="Tahoma" w:cs="Tahoma"/>
          <w:sz w:val="24"/>
          <w:szCs w:val="24"/>
        </w:rPr>
        <w:t>Montážní list</w:t>
      </w:r>
      <w:r w:rsidR="005D57AD" w:rsidRPr="005E7477">
        <w:rPr>
          <w:rFonts w:ascii="Tahoma" w:hAnsi="Tahoma" w:cs="Tahoma"/>
          <w:sz w:val="24"/>
          <w:szCs w:val="24"/>
        </w:rPr>
        <w:t xml:space="preserve"> bude podepsán některou</w:t>
      </w:r>
      <w:r>
        <w:rPr>
          <w:rFonts w:ascii="Tahoma" w:hAnsi="Tahoma" w:cs="Tahoma"/>
          <w:sz w:val="24"/>
          <w:szCs w:val="24"/>
        </w:rPr>
        <w:t xml:space="preserve"> z kontaktních osob Objednatele. </w:t>
      </w:r>
      <w:r w:rsidR="005D57AD" w:rsidRPr="005E7477">
        <w:rPr>
          <w:rFonts w:ascii="Tahoma" w:hAnsi="Tahoma" w:cs="Tahoma"/>
          <w:sz w:val="24"/>
          <w:szCs w:val="24"/>
        </w:rPr>
        <w:t xml:space="preserve">Pokud do této doby Objednatel </w:t>
      </w:r>
      <w:r>
        <w:rPr>
          <w:rFonts w:ascii="Tahoma" w:hAnsi="Tahoma" w:cs="Tahoma"/>
          <w:sz w:val="24"/>
          <w:szCs w:val="24"/>
        </w:rPr>
        <w:t>Montážní list</w:t>
      </w:r>
      <w:r w:rsidR="005D57AD" w:rsidRPr="005E7477">
        <w:rPr>
          <w:rFonts w:ascii="Tahoma" w:hAnsi="Tahoma" w:cs="Tahoma"/>
          <w:sz w:val="24"/>
          <w:szCs w:val="24"/>
        </w:rPr>
        <w:t xml:space="preserve"> nepodepíše, ani neuvede písemně konkrétní výhrady, které mu v </w:t>
      </w:r>
      <w:r w:rsidR="00CE70CD">
        <w:rPr>
          <w:rFonts w:ascii="Tahoma" w:hAnsi="Tahoma" w:cs="Tahoma"/>
          <w:sz w:val="24"/>
          <w:szCs w:val="24"/>
        </w:rPr>
        <w:t>převzetí</w:t>
      </w:r>
      <w:r w:rsidR="005D57AD" w:rsidRPr="005E7477">
        <w:rPr>
          <w:rFonts w:ascii="Tahoma" w:hAnsi="Tahoma" w:cs="Tahoma"/>
          <w:sz w:val="24"/>
          <w:szCs w:val="24"/>
        </w:rPr>
        <w:t xml:space="preserve"> brání, považují se služby v předloženém </w:t>
      </w:r>
      <w:r>
        <w:rPr>
          <w:rFonts w:ascii="Tahoma" w:hAnsi="Tahoma" w:cs="Tahoma"/>
          <w:sz w:val="24"/>
          <w:szCs w:val="24"/>
        </w:rPr>
        <w:t>Montážním listu</w:t>
      </w:r>
      <w:r w:rsidR="005D57AD" w:rsidRPr="005E7477">
        <w:rPr>
          <w:rFonts w:ascii="Tahoma" w:hAnsi="Tahoma" w:cs="Tahoma"/>
          <w:sz w:val="24"/>
          <w:szCs w:val="24"/>
        </w:rPr>
        <w:t xml:space="preserve"> za akceptované.</w:t>
      </w:r>
      <w:r w:rsidR="002F4DC9">
        <w:rPr>
          <w:rFonts w:ascii="Tahoma" w:hAnsi="Tahoma" w:cs="Tahoma"/>
          <w:sz w:val="24"/>
          <w:szCs w:val="24"/>
        </w:rPr>
        <w:t xml:space="preserve"> </w:t>
      </w:r>
    </w:p>
    <w:p w:rsidR="00221E3E" w:rsidRPr="005E7477" w:rsidRDefault="005D57AD" w:rsidP="00885DF4">
      <w:pPr>
        <w:keepNext/>
        <w:keepLines/>
        <w:numPr>
          <w:ilvl w:val="0"/>
          <w:numId w:val="10"/>
        </w:numPr>
        <w:tabs>
          <w:tab w:val="clear" w:pos="567"/>
        </w:tabs>
        <w:spacing w:before="480" w:after="240"/>
        <w:ind w:left="709" w:hanging="709"/>
        <w:rPr>
          <w:rFonts w:ascii="Tahoma" w:hAnsi="Tahoma" w:cs="Tahoma"/>
          <w:b/>
          <w:sz w:val="28"/>
          <w:szCs w:val="28"/>
        </w:rPr>
      </w:pPr>
      <w:r w:rsidRPr="005E7477">
        <w:rPr>
          <w:rFonts w:ascii="Tahoma" w:hAnsi="Tahoma" w:cs="Tahoma"/>
          <w:b/>
          <w:sz w:val="28"/>
          <w:szCs w:val="28"/>
        </w:rPr>
        <w:t xml:space="preserve">Součinnost </w:t>
      </w:r>
      <w:bookmarkEnd w:id="9"/>
      <w:bookmarkEnd w:id="10"/>
      <w:r w:rsidR="0039392E">
        <w:rPr>
          <w:rFonts w:ascii="Tahoma" w:hAnsi="Tahoma" w:cs="Tahoma"/>
          <w:b/>
          <w:sz w:val="28"/>
          <w:szCs w:val="28"/>
        </w:rPr>
        <w:t>smluvních stran</w:t>
      </w:r>
    </w:p>
    <w:p w:rsidR="00AF0640"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Objednatel posky</w:t>
      </w:r>
      <w:r w:rsidR="00A639A8">
        <w:rPr>
          <w:rFonts w:ascii="Tahoma" w:hAnsi="Tahoma" w:cs="Tahoma"/>
          <w:sz w:val="24"/>
          <w:szCs w:val="24"/>
        </w:rPr>
        <w:t>tne</w:t>
      </w:r>
      <w:r w:rsidR="00E33691">
        <w:rPr>
          <w:rFonts w:ascii="Tahoma" w:hAnsi="Tahoma" w:cs="Tahoma"/>
          <w:sz w:val="24"/>
          <w:szCs w:val="24"/>
        </w:rPr>
        <w:t xml:space="preserve"> </w:t>
      </w:r>
      <w:r w:rsidR="00E462A1">
        <w:rPr>
          <w:rFonts w:ascii="Tahoma" w:hAnsi="Tahoma" w:cs="Tahoma"/>
          <w:sz w:val="24"/>
          <w:szCs w:val="24"/>
        </w:rPr>
        <w:t>Zhotoviteli</w:t>
      </w:r>
      <w:r w:rsidR="00AF0640">
        <w:rPr>
          <w:rFonts w:ascii="Tahoma" w:hAnsi="Tahoma" w:cs="Tahoma"/>
          <w:sz w:val="24"/>
          <w:szCs w:val="24"/>
        </w:rPr>
        <w:t>:</w:t>
      </w:r>
    </w:p>
    <w:p w:rsidR="00AF0640" w:rsidRDefault="00AF0640" w:rsidP="00AF0640">
      <w:pPr>
        <w:keepNext/>
        <w:keepLines/>
        <w:numPr>
          <w:ilvl w:val="2"/>
          <w:numId w:val="10"/>
        </w:numPr>
        <w:tabs>
          <w:tab w:val="clear" w:pos="567"/>
        </w:tabs>
        <w:spacing w:before="120"/>
        <w:rPr>
          <w:rFonts w:ascii="Tahoma" w:hAnsi="Tahoma" w:cs="Tahoma"/>
          <w:sz w:val="24"/>
          <w:szCs w:val="24"/>
        </w:rPr>
      </w:pPr>
      <w:r>
        <w:rPr>
          <w:rFonts w:ascii="Tahoma" w:hAnsi="Tahoma" w:cs="Tahoma"/>
          <w:sz w:val="24"/>
          <w:szCs w:val="24"/>
        </w:rPr>
        <w:t>přístupy do prostor montáže;</w:t>
      </w:r>
    </w:p>
    <w:p w:rsidR="00221E3E" w:rsidRDefault="00AF0640" w:rsidP="00AF0640">
      <w:pPr>
        <w:keepNext/>
        <w:keepLines/>
        <w:numPr>
          <w:ilvl w:val="2"/>
          <w:numId w:val="10"/>
        </w:numPr>
        <w:tabs>
          <w:tab w:val="clear" w:pos="567"/>
        </w:tabs>
        <w:spacing w:before="120"/>
        <w:rPr>
          <w:rFonts w:ascii="Tahoma" w:hAnsi="Tahoma" w:cs="Tahoma"/>
          <w:sz w:val="24"/>
          <w:szCs w:val="24"/>
        </w:rPr>
      </w:pPr>
      <w:r>
        <w:rPr>
          <w:rFonts w:ascii="Tahoma" w:hAnsi="Tahoma" w:cs="Tahoma"/>
          <w:sz w:val="24"/>
          <w:szCs w:val="24"/>
        </w:rPr>
        <w:t>d</w:t>
      </w:r>
      <w:r w:rsidR="00A639A8">
        <w:rPr>
          <w:rFonts w:ascii="Tahoma" w:hAnsi="Tahoma" w:cs="Tahoma"/>
          <w:sz w:val="24"/>
          <w:szCs w:val="24"/>
        </w:rPr>
        <w:t xml:space="preserve">ostupné </w:t>
      </w:r>
      <w:r w:rsidR="003C6228">
        <w:rPr>
          <w:rFonts w:ascii="Tahoma" w:hAnsi="Tahoma" w:cs="Tahoma"/>
          <w:sz w:val="24"/>
          <w:szCs w:val="24"/>
        </w:rPr>
        <w:t xml:space="preserve">informace </w:t>
      </w:r>
      <w:r w:rsidR="005D57AD" w:rsidRPr="005E7477">
        <w:rPr>
          <w:rFonts w:ascii="Tahoma" w:hAnsi="Tahoma" w:cs="Tahoma"/>
          <w:sz w:val="24"/>
          <w:szCs w:val="24"/>
        </w:rPr>
        <w:t xml:space="preserve">nezbytné pro </w:t>
      </w:r>
      <w:r w:rsidR="00CE70CD">
        <w:rPr>
          <w:rFonts w:ascii="Tahoma" w:hAnsi="Tahoma" w:cs="Tahoma"/>
          <w:sz w:val="24"/>
          <w:szCs w:val="24"/>
        </w:rPr>
        <w:t>v</w:t>
      </w:r>
      <w:r w:rsidR="003C6228">
        <w:rPr>
          <w:rFonts w:ascii="Tahoma" w:hAnsi="Tahoma" w:cs="Tahoma"/>
          <w:sz w:val="24"/>
          <w:szCs w:val="24"/>
        </w:rPr>
        <w:t>ytvoření D</w:t>
      </w:r>
      <w:r w:rsidR="00CE70CD">
        <w:rPr>
          <w:rFonts w:ascii="Tahoma" w:hAnsi="Tahoma" w:cs="Tahoma"/>
          <w:sz w:val="24"/>
          <w:szCs w:val="24"/>
        </w:rPr>
        <w:t>íla</w:t>
      </w:r>
      <w:r>
        <w:rPr>
          <w:rFonts w:ascii="Tahoma" w:hAnsi="Tahoma" w:cs="Tahoma"/>
          <w:sz w:val="24"/>
          <w:szCs w:val="24"/>
        </w:rPr>
        <w:t>;</w:t>
      </w:r>
    </w:p>
    <w:p w:rsidR="00AF0640" w:rsidRDefault="00AF0640" w:rsidP="00AF0640">
      <w:pPr>
        <w:keepNext/>
        <w:keepLines/>
        <w:numPr>
          <w:ilvl w:val="2"/>
          <w:numId w:val="10"/>
        </w:numPr>
        <w:tabs>
          <w:tab w:val="clear" w:pos="567"/>
        </w:tabs>
        <w:spacing w:before="120"/>
        <w:rPr>
          <w:rFonts w:ascii="Tahoma" w:hAnsi="Tahoma" w:cs="Tahoma"/>
          <w:sz w:val="24"/>
          <w:szCs w:val="24"/>
        </w:rPr>
      </w:pPr>
      <w:r>
        <w:rPr>
          <w:rFonts w:ascii="Tahoma" w:hAnsi="Tahoma" w:cs="Tahoma"/>
          <w:sz w:val="24"/>
          <w:szCs w:val="24"/>
        </w:rPr>
        <w:t>připojení do elektrické sítě.</w:t>
      </w:r>
    </w:p>
    <w:p w:rsidR="00221E3E" w:rsidRPr="005E7477" w:rsidRDefault="00BC1228" w:rsidP="00885DF4">
      <w:pPr>
        <w:keepNext/>
        <w:keepLines/>
        <w:numPr>
          <w:ilvl w:val="0"/>
          <w:numId w:val="10"/>
        </w:numPr>
        <w:tabs>
          <w:tab w:val="clear" w:pos="567"/>
        </w:tabs>
        <w:spacing w:before="480" w:after="240"/>
        <w:ind w:left="709" w:hanging="709"/>
        <w:rPr>
          <w:rFonts w:ascii="Tahoma" w:hAnsi="Tahoma" w:cs="Tahoma"/>
          <w:b/>
          <w:sz w:val="28"/>
          <w:szCs w:val="28"/>
        </w:rPr>
      </w:pPr>
      <w:bookmarkStart w:id="11" w:name="_Toc190342873"/>
      <w:bookmarkStart w:id="12" w:name="_Toc190342984"/>
      <w:bookmarkStart w:id="13" w:name="_Toc190342879"/>
      <w:bookmarkStart w:id="14" w:name="_Toc190342990"/>
      <w:bookmarkStart w:id="15" w:name="_Toc190343744"/>
      <w:bookmarkStart w:id="16" w:name="_Ref274127892"/>
      <w:bookmarkEnd w:id="2"/>
      <w:bookmarkEnd w:id="3"/>
      <w:r>
        <w:rPr>
          <w:rFonts w:ascii="Tahoma" w:hAnsi="Tahoma" w:cs="Tahoma"/>
          <w:b/>
          <w:sz w:val="28"/>
          <w:szCs w:val="28"/>
        </w:rPr>
        <w:t>Cena</w:t>
      </w:r>
    </w:p>
    <w:p w:rsidR="00AE00B6" w:rsidRDefault="00787858" w:rsidP="00953F9F">
      <w:pPr>
        <w:keepNext/>
        <w:keepLines/>
        <w:numPr>
          <w:ilvl w:val="1"/>
          <w:numId w:val="10"/>
        </w:numPr>
        <w:tabs>
          <w:tab w:val="clear" w:pos="567"/>
        </w:tabs>
        <w:spacing w:before="240"/>
        <w:rPr>
          <w:rFonts w:ascii="Tahoma" w:hAnsi="Tahoma" w:cs="Tahoma"/>
          <w:sz w:val="24"/>
          <w:szCs w:val="24"/>
        </w:rPr>
      </w:pPr>
      <w:bookmarkStart w:id="17" w:name="_Ref274139763"/>
      <w:bookmarkStart w:id="18" w:name="_Toc190342884"/>
      <w:bookmarkStart w:id="19" w:name="_Toc190342995"/>
      <w:bookmarkStart w:id="20" w:name="_Toc190343749"/>
      <w:bookmarkStart w:id="21" w:name="_Ref274142950"/>
      <w:r w:rsidRPr="00787858">
        <w:rPr>
          <w:rFonts w:ascii="Tahoma" w:hAnsi="Tahoma" w:cs="Tahoma"/>
          <w:sz w:val="24"/>
          <w:szCs w:val="24"/>
        </w:rPr>
        <w:t>Smluvní stra</w:t>
      </w:r>
      <w:r w:rsidR="003C6228">
        <w:rPr>
          <w:rFonts w:ascii="Tahoma" w:hAnsi="Tahoma" w:cs="Tahoma"/>
          <w:sz w:val="24"/>
          <w:szCs w:val="24"/>
        </w:rPr>
        <w:t>ny se dohodly</w:t>
      </w:r>
      <w:r w:rsidR="00AE00B6">
        <w:rPr>
          <w:rFonts w:ascii="Tahoma" w:hAnsi="Tahoma" w:cs="Tahoma"/>
          <w:sz w:val="24"/>
          <w:szCs w:val="24"/>
        </w:rPr>
        <w:t xml:space="preserve"> na následující celkové ceně</w:t>
      </w:r>
      <w:r w:rsidR="003C6228">
        <w:rPr>
          <w:rFonts w:ascii="Tahoma" w:hAnsi="Tahoma" w:cs="Tahoma"/>
          <w:sz w:val="24"/>
          <w:szCs w:val="24"/>
        </w:rPr>
        <w:t xml:space="preserve"> D</w:t>
      </w:r>
      <w:r w:rsidRPr="00787858">
        <w:rPr>
          <w:rFonts w:ascii="Tahoma" w:hAnsi="Tahoma" w:cs="Tahoma"/>
          <w:sz w:val="24"/>
          <w:szCs w:val="24"/>
        </w:rPr>
        <w:t>í</w:t>
      </w:r>
      <w:r>
        <w:rPr>
          <w:rFonts w:ascii="Tahoma" w:hAnsi="Tahoma" w:cs="Tahoma"/>
          <w:sz w:val="24"/>
          <w:szCs w:val="24"/>
        </w:rPr>
        <w:t>la</w:t>
      </w:r>
      <w:r w:rsidR="00AE00B6">
        <w:rPr>
          <w:rFonts w:ascii="Tahoma" w:hAnsi="Tahoma" w:cs="Tahoma"/>
          <w:sz w:val="24"/>
          <w:szCs w:val="24"/>
        </w:rPr>
        <w:t>:</w:t>
      </w:r>
    </w:p>
    <w:p w:rsidR="008B7922" w:rsidRDefault="008B7922" w:rsidP="004771C9">
      <w:pPr>
        <w:keepNext/>
        <w:keepLines/>
        <w:tabs>
          <w:tab w:val="clear" w:pos="567"/>
        </w:tabs>
        <w:spacing w:before="240"/>
        <w:ind w:left="709" w:hanging="1"/>
        <w:rPr>
          <w:rFonts w:ascii="Tahoma" w:hAnsi="Tahoma" w:cs="Tahoma"/>
          <w:sz w:val="24"/>
          <w:szCs w:val="24"/>
        </w:rPr>
      </w:pPr>
      <w:r w:rsidRPr="008B7922">
        <w:rPr>
          <w:rFonts w:ascii="Tahoma" w:hAnsi="Tahoma" w:cs="Tahoma"/>
          <w:b/>
          <w:sz w:val="24"/>
          <w:szCs w:val="24"/>
        </w:rPr>
        <w:t>45 14</w:t>
      </w:r>
      <w:r w:rsidR="00AB5FB1" w:rsidRPr="008B7922">
        <w:rPr>
          <w:rFonts w:ascii="Tahoma" w:hAnsi="Tahoma" w:cs="Tahoma"/>
          <w:b/>
          <w:sz w:val="24"/>
          <w:szCs w:val="24"/>
        </w:rPr>
        <w:t>0</w:t>
      </w:r>
      <w:r w:rsidR="00AE00B6" w:rsidRPr="008B7922">
        <w:rPr>
          <w:rFonts w:ascii="Tahoma" w:hAnsi="Tahoma" w:cs="Tahoma"/>
          <w:b/>
          <w:sz w:val="24"/>
          <w:szCs w:val="24"/>
        </w:rPr>
        <w:t xml:space="preserve"> </w:t>
      </w:r>
      <w:r w:rsidR="00787858" w:rsidRPr="008B7922">
        <w:rPr>
          <w:rFonts w:ascii="Tahoma" w:hAnsi="Tahoma" w:cs="Tahoma"/>
          <w:b/>
          <w:sz w:val="24"/>
          <w:szCs w:val="24"/>
        </w:rPr>
        <w:t xml:space="preserve">Kč </w:t>
      </w:r>
      <w:r w:rsidRPr="008B7922">
        <w:rPr>
          <w:rFonts w:ascii="Tahoma" w:hAnsi="Tahoma" w:cs="Tahoma"/>
          <w:b/>
          <w:sz w:val="24"/>
          <w:szCs w:val="24"/>
        </w:rPr>
        <w:t>bez DPH</w:t>
      </w:r>
      <w:r>
        <w:rPr>
          <w:rFonts w:ascii="Tahoma" w:hAnsi="Tahoma" w:cs="Tahoma"/>
          <w:sz w:val="24"/>
          <w:szCs w:val="24"/>
        </w:rPr>
        <w:t xml:space="preserve"> </w:t>
      </w:r>
      <w:r w:rsidR="00787858" w:rsidRPr="008B7922">
        <w:rPr>
          <w:rFonts w:ascii="Tahoma" w:hAnsi="Tahoma" w:cs="Tahoma"/>
          <w:sz w:val="24"/>
          <w:szCs w:val="24"/>
        </w:rPr>
        <w:t xml:space="preserve">(slovy </w:t>
      </w:r>
      <w:r w:rsidRPr="008B7922">
        <w:rPr>
          <w:rFonts w:ascii="Tahoma" w:hAnsi="Tahoma" w:cs="Tahoma"/>
          <w:sz w:val="24"/>
          <w:szCs w:val="24"/>
        </w:rPr>
        <w:t>čtyřicet-pět-tisíc-sto-čtyřicet</w:t>
      </w:r>
      <w:r w:rsidR="00975C9B" w:rsidRPr="008B7922">
        <w:rPr>
          <w:rFonts w:ascii="Tahoma" w:hAnsi="Tahoma" w:cs="Tahoma"/>
          <w:sz w:val="24"/>
          <w:szCs w:val="24"/>
        </w:rPr>
        <w:t xml:space="preserve"> korun českých</w:t>
      </w:r>
      <w:r>
        <w:rPr>
          <w:rFonts w:ascii="Tahoma" w:hAnsi="Tahoma" w:cs="Tahoma"/>
          <w:sz w:val="24"/>
          <w:szCs w:val="24"/>
        </w:rPr>
        <w:t>);</w:t>
      </w:r>
    </w:p>
    <w:p w:rsidR="008D6E74" w:rsidRDefault="008B7922" w:rsidP="004771C9">
      <w:pPr>
        <w:keepNext/>
        <w:keepLines/>
        <w:tabs>
          <w:tab w:val="clear" w:pos="567"/>
        </w:tabs>
        <w:spacing w:before="240"/>
        <w:ind w:left="709" w:hanging="1"/>
        <w:rPr>
          <w:rFonts w:ascii="Tahoma" w:hAnsi="Tahoma" w:cs="Tahoma"/>
          <w:sz w:val="24"/>
          <w:szCs w:val="24"/>
        </w:rPr>
      </w:pPr>
      <w:r>
        <w:rPr>
          <w:rFonts w:ascii="Tahoma" w:hAnsi="Tahoma" w:cs="Tahoma"/>
          <w:sz w:val="24"/>
          <w:szCs w:val="24"/>
        </w:rPr>
        <w:t xml:space="preserve">54 619,40 Kč včetně DPH (21 %). </w:t>
      </w:r>
    </w:p>
    <w:p w:rsidR="00AE00B6" w:rsidRDefault="00AE00B6" w:rsidP="00953F9F">
      <w:pPr>
        <w:keepNext/>
        <w:keepLines/>
        <w:numPr>
          <w:ilvl w:val="1"/>
          <w:numId w:val="10"/>
        </w:numPr>
        <w:tabs>
          <w:tab w:val="clear" w:pos="567"/>
        </w:tabs>
        <w:spacing w:before="240"/>
        <w:rPr>
          <w:rFonts w:ascii="Tahoma" w:hAnsi="Tahoma" w:cs="Tahoma"/>
          <w:sz w:val="24"/>
          <w:szCs w:val="24"/>
        </w:rPr>
      </w:pPr>
      <w:r>
        <w:rPr>
          <w:rFonts w:ascii="Tahoma" w:hAnsi="Tahoma" w:cs="Tahoma"/>
          <w:sz w:val="24"/>
          <w:szCs w:val="24"/>
        </w:rPr>
        <w:t>Položkové určení celkové ceny je přílohou č. 1 této Smlouvy.</w:t>
      </w:r>
    </w:p>
    <w:p w:rsidR="00787858" w:rsidRDefault="008D6E74" w:rsidP="00953F9F">
      <w:pPr>
        <w:keepNext/>
        <w:keepLines/>
        <w:numPr>
          <w:ilvl w:val="1"/>
          <w:numId w:val="10"/>
        </w:numPr>
        <w:tabs>
          <w:tab w:val="clear" w:pos="567"/>
        </w:tabs>
        <w:spacing w:before="240"/>
        <w:rPr>
          <w:rFonts w:ascii="Tahoma" w:hAnsi="Tahoma" w:cs="Tahoma"/>
          <w:sz w:val="24"/>
          <w:szCs w:val="24"/>
        </w:rPr>
      </w:pPr>
      <w:r>
        <w:rPr>
          <w:rFonts w:ascii="Tahoma" w:hAnsi="Tahoma" w:cs="Tahoma"/>
          <w:sz w:val="24"/>
          <w:szCs w:val="24"/>
        </w:rPr>
        <w:lastRenderedPageBreak/>
        <w:t xml:space="preserve">Cena díla </w:t>
      </w:r>
      <w:r w:rsidR="00787858" w:rsidRPr="00787858">
        <w:rPr>
          <w:rFonts w:ascii="Tahoma" w:hAnsi="Tahoma" w:cs="Tahoma"/>
          <w:sz w:val="24"/>
          <w:szCs w:val="24"/>
        </w:rPr>
        <w:t>bu</w:t>
      </w:r>
      <w:r>
        <w:rPr>
          <w:rFonts w:ascii="Tahoma" w:hAnsi="Tahoma" w:cs="Tahoma"/>
          <w:sz w:val="24"/>
          <w:szCs w:val="24"/>
        </w:rPr>
        <w:t>de uhrazena na účet Zhotovitele.</w:t>
      </w:r>
    </w:p>
    <w:p w:rsidR="008D6E74" w:rsidRDefault="005D57AD" w:rsidP="00A639A8">
      <w:pPr>
        <w:keepNext/>
        <w:keepLines/>
        <w:numPr>
          <w:ilvl w:val="1"/>
          <w:numId w:val="10"/>
        </w:numPr>
        <w:tabs>
          <w:tab w:val="clear" w:pos="567"/>
        </w:tabs>
        <w:spacing w:before="240"/>
        <w:rPr>
          <w:rFonts w:ascii="Tahoma" w:hAnsi="Tahoma" w:cs="Tahoma"/>
          <w:sz w:val="24"/>
          <w:szCs w:val="24"/>
        </w:rPr>
      </w:pPr>
      <w:r w:rsidRPr="005E7477">
        <w:rPr>
          <w:rFonts w:ascii="Tahoma" w:hAnsi="Tahoma" w:cs="Tahoma"/>
          <w:sz w:val="24"/>
          <w:szCs w:val="24"/>
        </w:rPr>
        <w:t xml:space="preserve">Sjednaná celková cena </w:t>
      </w:r>
      <w:r w:rsidR="00756E29">
        <w:rPr>
          <w:rFonts w:ascii="Tahoma" w:hAnsi="Tahoma" w:cs="Tahoma"/>
          <w:sz w:val="24"/>
          <w:szCs w:val="24"/>
        </w:rPr>
        <w:t>Díla</w:t>
      </w:r>
      <w:r w:rsidRPr="005E7477">
        <w:rPr>
          <w:rFonts w:ascii="Tahoma" w:hAnsi="Tahoma" w:cs="Tahoma"/>
          <w:sz w:val="24"/>
          <w:szCs w:val="24"/>
        </w:rPr>
        <w:t>, je platná po celou dobu plnění Sml</w:t>
      </w:r>
      <w:r w:rsidR="00AE00B6">
        <w:rPr>
          <w:rFonts w:ascii="Tahoma" w:hAnsi="Tahoma" w:cs="Tahoma"/>
          <w:sz w:val="24"/>
          <w:szCs w:val="24"/>
        </w:rPr>
        <w:t>ouvy a je možné ji změnit v těchto případech.</w:t>
      </w:r>
    </w:p>
    <w:p w:rsidR="008D6E74" w:rsidRDefault="00AE00B6" w:rsidP="008D6E74">
      <w:pPr>
        <w:keepNext/>
        <w:keepLines/>
        <w:numPr>
          <w:ilvl w:val="2"/>
          <w:numId w:val="10"/>
        </w:numPr>
        <w:tabs>
          <w:tab w:val="clear" w:pos="567"/>
        </w:tabs>
        <w:spacing w:before="240"/>
        <w:rPr>
          <w:rFonts w:ascii="Tahoma" w:hAnsi="Tahoma" w:cs="Tahoma"/>
          <w:sz w:val="24"/>
          <w:szCs w:val="24"/>
        </w:rPr>
      </w:pPr>
      <w:r>
        <w:rPr>
          <w:rFonts w:ascii="Tahoma" w:hAnsi="Tahoma" w:cs="Tahoma"/>
          <w:sz w:val="24"/>
          <w:szCs w:val="24"/>
        </w:rPr>
        <w:t>V</w:t>
      </w:r>
      <w:r w:rsidR="005D57AD" w:rsidRPr="005E7477">
        <w:rPr>
          <w:rFonts w:ascii="Tahoma" w:hAnsi="Tahoma" w:cs="Tahoma"/>
          <w:sz w:val="24"/>
          <w:szCs w:val="24"/>
        </w:rPr>
        <w:t xml:space="preserve"> případě změny (zvýšení, snížené) sazby DPH a to o </w:t>
      </w:r>
      <w:r w:rsidR="00A639A8">
        <w:rPr>
          <w:rFonts w:ascii="Tahoma" w:hAnsi="Tahoma" w:cs="Tahoma"/>
          <w:sz w:val="24"/>
          <w:szCs w:val="24"/>
        </w:rPr>
        <w:t>částku odpovídající této změně a v případě</w:t>
      </w:r>
      <w:r w:rsidR="005074C6" w:rsidRPr="00A639A8">
        <w:rPr>
          <w:rFonts w:ascii="Tahoma" w:hAnsi="Tahoma" w:cs="Tahoma"/>
          <w:sz w:val="24"/>
          <w:szCs w:val="24"/>
        </w:rPr>
        <w:t xml:space="preserve"> </w:t>
      </w:r>
      <w:r w:rsidR="00BC1228">
        <w:rPr>
          <w:rFonts w:ascii="Tahoma" w:hAnsi="Tahoma" w:cs="Tahoma"/>
          <w:sz w:val="24"/>
          <w:szCs w:val="24"/>
        </w:rPr>
        <w:t>snížení/</w:t>
      </w:r>
      <w:r w:rsidR="005074C6" w:rsidRPr="00A639A8">
        <w:rPr>
          <w:rFonts w:ascii="Tahoma" w:hAnsi="Tahoma" w:cs="Tahoma"/>
          <w:sz w:val="24"/>
          <w:szCs w:val="24"/>
        </w:rPr>
        <w:t>navýšení prací</w:t>
      </w:r>
      <w:r w:rsidR="00BC1228">
        <w:rPr>
          <w:rFonts w:ascii="Tahoma" w:hAnsi="Tahoma" w:cs="Tahoma"/>
          <w:sz w:val="24"/>
          <w:szCs w:val="24"/>
        </w:rPr>
        <w:t xml:space="preserve">, </w:t>
      </w:r>
      <w:r w:rsidR="00A639A8">
        <w:rPr>
          <w:rFonts w:ascii="Tahoma" w:hAnsi="Tahoma" w:cs="Tahoma"/>
          <w:sz w:val="24"/>
          <w:szCs w:val="24"/>
        </w:rPr>
        <w:t>které</w:t>
      </w:r>
      <w:r w:rsidR="005074C6" w:rsidRPr="00A639A8">
        <w:rPr>
          <w:rFonts w:ascii="Tahoma" w:hAnsi="Tahoma" w:cs="Tahoma"/>
          <w:sz w:val="24"/>
          <w:szCs w:val="24"/>
        </w:rPr>
        <w:t xml:space="preserve"> bude</w:t>
      </w:r>
      <w:r>
        <w:rPr>
          <w:rFonts w:ascii="Tahoma" w:hAnsi="Tahoma" w:cs="Tahoma"/>
          <w:sz w:val="24"/>
          <w:szCs w:val="24"/>
        </w:rPr>
        <w:t xml:space="preserve"> řešeno dodatkem k této Smlouvě.</w:t>
      </w:r>
    </w:p>
    <w:p w:rsidR="00BC1228" w:rsidRPr="008D6E74" w:rsidRDefault="00AE00B6" w:rsidP="008D6E74">
      <w:pPr>
        <w:keepNext/>
        <w:keepLines/>
        <w:numPr>
          <w:ilvl w:val="2"/>
          <w:numId w:val="10"/>
        </w:numPr>
        <w:tabs>
          <w:tab w:val="clear" w:pos="567"/>
        </w:tabs>
        <w:spacing w:before="240"/>
        <w:rPr>
          <w:rFonts w:ascii="Tahoma" w:hAnsi="Tahoma" w:cs="Tahoma"/>
          <w:sz w:val="24"/>
          <w:szCs w:val="24"/>
        </w:rPr>
      </w:pPr>
      <w:r>
        <w:rPr>
          <w:rFonts w:ascii="Tahoma" w:hAnsi="Tahoma" w:cs="Tahoma"/>
          <w:sz w:val="24"/>
          <w:szCs w:val="24"/>
        </w:rPr>
        <w:t>N</w:t>
      </w:r>
      <w:r w:rsidR="00BC1228" w:rsidRPr="008D6E74">
        <w:rPr>
          <w:rFonts w:ascii="Tahoma" w:hAnsi="Tahoma" w:cs="Tahoma"/>
          <w:sz w:val="24"/>
          <w:szCs w:val="24"/>
        </w:rPr>
        <w:t xml:space="preserve">a základě odsouhlaseného Montážního listu, ze kterého je patrný </w:t>
      </w:r>
      <w:r w:rsidR="008D6E74">
        <w:rPr>
          <w:rFonts w:ascii="Tahoma" w:hAnsi="Tahoma" w:cs="Tahoma"/>
          <w:sz w:val="24"/>
          <w:szCs w:val="24"/>
        </w:rPr>
        <w:t xml:space="preserve">vyšší nebo nižší </w:t>
      </w:r>
      <w:r w:rsidR="00BC1228" w:rsidRPr="008D6E74">
        <w:rPr>
          <w:rFonts w:ascii="Tahoma" w:hAnsi="Tahoma" w:cs="Tahoma"/>
          <w:sz w:val="24"/>
          <w:szCs w:val="24"/>
        </w:rPr>
        <w:t>rozsah prací a spotřebovaného materiálu.</w:t>
      </w:r>
    </w:p>
    <w:bookmarkEnd w:id="17"/>
    <w:p w:rsidR="00221E3E" w:rsidRPr="005E7477" w:rsidRDefault="005D57AD" w:rsidP="00885DF4">
      <w:pPr>
        <w:keepNext/>
        <w:keepLines/>
        <w:numPr>
          <w:ilvl w:val="0"/>
          <w:numId w:val="10"/>
        </w:numPr>
        <w:tabs>
          <w:tab w:val="clear" w:pos="567"/>
        </w:tabs>
        <w:spacing w:before="480" w:after="240"/>
        <w:ind w:left="709" w:hanging="709"/>
        <w:rPr>
          <w:rFonts w:ascii="Tahoma" w:hAnsi="Tahoma" w:cs="Tahoma"/>
          <w:b/>
          <w:sz w:val="28"/>
          <w:szCs w:val="28"/>
        </w:rPr>
      </w:pPr>
      <w:r w:rsidRPr="005E7477">
        <w:rPr>
          <w:rFonts w:ascii="Tahoma" w:hAnsi="Tahoma" w:cs="Tahoma"/>
          <w:b/>
          <w:sz w:val="28"/>
          <w:szCs w:val="28"/>
        </w:rPr>
        <w:t>Platební podmínky</w:t>
      </w:r>
      <w:bookmarkEnd w:id="18"/>
      <w:bookmarkEnd w:id="19"/>
      <w:bookmarkEnd w:id="20"/>
      <w:bookmarkEnd w:id="21"/>
      <w:r w:rsidRPr="005E7477">
        <w:rPr>
          <w:rFonts w:ascii="Tahoma" w:hAnsi="Tahoma" w:cs="Tahoma"/>
          <w:b/>
          <w:sz w:val="28"/>
          <w:szCs w:val="28"/>
        </w:rPr>
        <w:t xml:space="preserve"> </w:t>
      </w:r>
    </w:p>
    <w:p w:rsidR="00221E3E" w:rsidRPr="005074C6" w:rsidRDefault="001A0E22" w:rsidP="009C6334">
      <w:pPr>
        <w:keepNext/>
        <w:keepLines/>
        <w:numPr>
          <w:ilvl w:val="1"/>
          <w:numId w:val="10"/>
        </w:numPr>
        <w:tabs>
          <w:tab w:val="clear" w:pos="567"/>
        </w:tabs>
        <w:spacing w:before="120"/>
        <w:rPr>
          <w:rFonts w:ascii="Tahoma" w:hAnsi="Tahoma" w:cs="Tahoma"/>
          <w:sz w:val="24"/>
          <w:szCs w:val="24"/>
        </w:rPr>
      </w:pPr>
      <w:r>
        <w:rPr>
          <w:rFonts w:ascii="Tahoma" w:hAnsi="Tahoma" w:cs="Tahoma"/>
          <w:sz w:val="24"/>
          <w:szCs w:val="24"/>
        </w:rPr>
        <w:t xml:space="preserve">Cena </w:t>
      </w:r>
      <w:r w:rsidR="003C6228">
        <w:rPr>
          <w:rFonts w:ascii="Tahoma" w:hAnsi="Tahoma" w:cs="Tahoma"/>
          <w:sz w:val="24"/>
          <w:szCs w:val="24"/>
        </w:rPr>
        <w:t>D</w:t>
      </w:r>
      <w:r w:rsidR="00B416F9">
        <w:rPr>
          <w:rFonts w:ascii="Tahoma" w:hAnsi="Tahoma" w:cs="Tahoma"/>
          <w:sz w:val="24"/>
          <w:szCs w:val="24"/>
        </w:rPr>
        <w:t xml:space="preserve">íla </w:t>
      </w:r>
      <w:r w:rsidR="005D57AD" w:rsidRPr="005074C6">
        <w:rPr>
          <w:rFonts w:ascii="Tahoma" w:hAnsi="Tahoma" w:cs="Tahoma"/>
          <w:sz w:val="24"/>
          <w:szCs w:val="24"/>
        </w:rPr>
        <w:t xml:space="preserve">bude </w:t>
      </w:r>
      <w:r w:rsidR="00B416F9">
        <w:rPr>
          <w:rFonts w:ascii="Tahoma" w:hAnsi="Tahoma" w:cs="Tahoma"/>
          <w:sz w:val="24"/>
          <w:szCs w:val="24"/>
        </w:rPr>
        <w:t>u</w:t>
      </w:r>
      <w:r w:rsidR="005D57AD" w:rsidRPr="005074C6">
        <w:rPr>
          <w:rFonts w:ascii="Tahoma" w:hAnsi="Tahoma" w:cs="Tahoma"/>
          <w:sz w:val="24"/>
          <w:szCs w:val="24"/>
        </w:rPr>
        <w:t xml:space="preserve">hrazena </w:t>
      </w:r>
      <w:r w:rsidR="00B416F9">
        <w:rPr>
          <w:rFonts w:ascii="Tahoma" w:hAnsi="Tahoma" w:cs="Tahoma"/>
          <w:sz w:val="24"/>
          <w:szCs w:val="24"/>
        </w:rPr>
        <w:t xml:space="preserve">po </w:t>
      </w:r>
      <w:r w:rsidR="00A952D3">
        <w:rPr>
          <w:rFonts w:ascii="Tahoma" w:hAnsi="Tahoma" w:cs="Tahoma"/>
          <w:sz w:val="24"/>
          <w:szCs w:val="24"/>
        </w:rPr>
        <w:t>převzetí D</w:t>
      </w:r>
      <w:r w:rsidR="00B416F9">
        <w:rPr>
          <w:rFonts w:ascii="Tahoma" w:hAnsi="Tahoma" w:cs="Tahoma"/>
          <w:sz w:val="24"/>
          <w:szCs w:val="24"/>
        </w:rPr>
        <w:t>íla Objednatelem.</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 xml:space="preserve">Faktura (daňový doklad) vystavený </w:t>
      </w:r>
      <w:r w:rsidR="00756E29">
        <w:rPr>
          <w:rFonts w:ascii="Tahoma" w:hAnsi="Tahoma" w:cs="Tahoma"/>
          <w:sz w:val="24"/>
          <w:szCs w:val="24"/>
        </w:rPr>
        <w:t>Zhotovitelem</w:t>
      </w:r>
      <w:r w:rsidRPr="005E7477">
        <w:rPr>
          <w:rFonts w:ascii="Tahoma" w:hAnsi="Tahoma" w:cs="Tahoma"/>
          <w:sz w:val="24"/>
          <w:szCs w:val="24"/>
        </w:rPr>
        <w:t xml:space="preserve"> na úhradu ceny </w:t>
      </w:r>
      <w:r w:rsidR="00756E29">
        <w:rPr>
          <w:rFonts w:ascii="Tahoma" w:hAnsi="Tahoma" w:cs="Tahoma"/>
          <w:sz w:val="24"/>
          <w:szCs w:val="24"/>
        </w:rPr>
        <w:t>Díla</w:t>
      </w:r>
      <w:r w:rsidRPr="005E7477">
        <w:rPr>
          <w:rFonts w:ascii="Tahoma" w:hAnsi="Tahoma" w:cs="Tahoma"/>
          <w:sz w:val="24"/>
          <w:szCs w:val="24"/>
        </w:rPr>
        <w:t xml:space="preserve"> musí obsahovat všechny náležitosti řádného daňového a účetního dokladu a číslo Smlouvy Objednatele. Nedílnou přílohou faktury je </w:t>
      </w:r>
      <w:r w:rsidR="00A639A8">
        <w:rPr>
          <w:rFonts w:ascii="Tahoma" w:hAnsi="Tahoma" w:cs="Tahoma"/>
          <w:sz w:val="24"/>
          <w:szCs w:val="24"/>
        </w:rPr>
        <w:t>Montážní list</w:t>
      </w:r>
      <w:r w:rsidRPr="005E7477">
        <w:rPr>
          <w:rFonts w:ascii="Tahoma" w:hAnsi="Tahoma" w:cs="Tahoma"/>
          <w:sz w:val="24"/>
          <w:szCs w:val="24"/>
        </w:rPr>
        <w:t xml:space="preserve"> vystavený a podepsaný podle ustanovení článku 3 Smlouvy.</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 xml:space="preserve">Pokud faktura neobsahuje všechny zákonem a touto Smlouvou stanovené náležitosti, včetně stejnopisu </w:t>
      </w:r>
      <w:r w:rsidR="003C6228">
        <w:rPr>
          <w:rFonts w:ascii="Tahoma" w:hAnsi="Tahoma" w:cs="Tahoma"/>
          <w:sz w:val="24"/>
          <w:szCs w:val="24"/>
        </w:rPr>
        <w:t>O</w:t>
      </w:r>
      <w:r w:rsidR="002B2DCE" w:rsidRPr="005E7477">
        <w:rPr>
          <w:rFonts w:ascii="Tahoma" w:hAnsi="Tahoma" w:cs="Tahoma"/>
          <w:sz w:val="24"/>
          <w:szCs w:val="24"/>
        </w:rPr>
        <w:t xml:space="preserve">bjednatelem akceptovaného </w:t>
      </w:r>
      <w:r w:rsidR="00A639A8">
        <w:rPr>
          <w:rFonts w:ascii="Tahoma" w:hAnsi="Tahoma" w:cs="Tahoma"/>
          <w:sz w:val="24"/>
          <w:szCs w:val="24"/>
        </w:rPr>
        <w:t>Montážního listu</w:t>
      </w:r>
      <w:r w:rsidRPr="005E7477">
        <w:rPr>
          <w:rFonts w:ascii="Tahoma" w:hAnsi="Tahoma" w:cs="Tahoma"/>
          <w:sz w:val="24"/>
          <w:szCs w:val="24"/>
        </w:rPr>
        <w:t xml:space="preserve">, je Objednatel oprávněn ji do data splatnosti vrátit </w:t>
      </w:r>
      <w:r w:rsidR="00756E29">
        <w:rPr>
          <w:rFonts w:ascii="Tahoma" w:hAnsi="Tahoma" w:cs="Tahoma"/>
          <w:sz w:val="24"/>
          <w:szCs w:val="24"/>
        </w:rPr>
        <w:t>Zhotoviteli</w:t>
      </w:r>
      <w:r w:rsidRPr="005E7477">
        <w:rPr>
          <w:rFonts w:ascii="Tahoma" w:hAnsi="Tahoma" w:cs="Tahoma"/>
          <w:sz w:val="24"/>
          <w:szCs w:val="24"/>
        </w:rPr>
        <w:t xml:space="preserve"> s tím, že </w:t>
      </w:r>
      <w:r w:rsidR="00756E29">
        <w:rPr>
          <w:rFonts w:ascii="Tahoma" w:hAnsi="Tahoma" w:cs="Tahoma"/>
          <w:sz w:val="24"/>
          <w:szCs w:val="24"/>
        </w:rPr>
        <w:t>Zhotovitel</w:t>
      </w:r>
      <w:r w:rsidRPr="005E7477">
        <w:rPr>
          <w:rFonts w:ascii="Tahoma" w:hAnsi="Tahoma" w:cs="Tahoma"/>
          <w:sz w:val="24"/>
          <w:szCs w:val="24"/>
        </w:rPr>
        <w:t xml:space="preserve"> je poté povinen vystavit novou fakturu s novým termínem splatnosti. </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Objednatel neposkytuje zálohy.</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Pro splatnost řádně a oprávněně vystavené faktury (daňové</w:t>
      </w:r>
      <w:r w:rsidR="001A0E22">
        <w:rPr>
          <w:rFonts w:ascii="Tahoma" w:hAnsi="Tahoma" w:cs="Tahoma"/>
          <w:sz w:val="24"/>
          <w:szCs w:val="24"/>
        </w:rPr>
        <w:t xml:space="preserve">ho dokladu) se sjednává lhůta </w:t>
      </w:r>
      <w:r w:rsidR="001A0E22" w:rsidRPr="008B7922">
        <w:rPr>
          <w:rFonts w:ascii="Tahoma" w:hAnsi="Tahoma" w:cs="Tahoma"/>
          <w:b/>
          <w:sz w:val="24"/>
          <w:szCs w:val="24"/>
        </w:rPr>
        <w:t>14</w:t>
      </w:r>
      <w:r w:rsidRPr="005E7477">
        <w:rPr>
          <w:rFonts w:ascii="Tahoma" w:hAnsi="Tahoma" w:cs="Tahoma"/>
          <w:sz w:val="24"/>
          <w:szCs w:val="24"/>
        </w:rPr>
        <w:t xml:space="preserve"> dnů od data obdržení faktury Objednatelem. </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Za termín provedení platby se považuje datum odepsání platby z bankovního účtu Objednatele.</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bookmarkStart w:id="22" w:name="_Toc472742707"/>
      <w:bookmarkStart w:id="23" w:name="_Toc475509952"/>
      <w:r w:rsidRPr="005E7477">
        <w:rPr>
          <w:rFonts w:ascii="Tahoma" w:hAnsi="Tahoma" w:cs="Tahoma"/>
          <w:sz w:val="24"/>
          <w:szCs w:val="24"/>
        </w:rPr>
        <w:t xml:space="preserve">Pokud Objednatel neprovede platbu v termínu, má </w:t>
      </w:r>
      <w:r w:rsidR="00B416F9">
        <w:rPr>
          <w:rFonts w:ascii="Tahoma" w:hAnsi="Tahoma" w:cs="Tahoma"/>
          <w:sz w:val="24"/>
          <w:szCs w:val="24"/>
        </w:rPr>
        <w:t>Zhotovitel</w:t>
      </w:r>
      <w:r w:rsidRPr="005E7477">
        <w:rPr>
          <w:rFonts w:ascii="Tahoma" w:hAnsi="Tahoma" w:cs="Tahoma"/>
          <w:sz w:val="24"/>
          <w:szCs w:val="24"/>
        </w:rPr>
        <w:t xml:space="preserve"> právo účtovat úrok z prodlení z dlužné platby ve výši jedné setiny procenta (0,01 %) z dlužné částky za každý i započatý den prodlení za předpokladu, že Objednatele písemně vyzval k úhradě dlužné částky a Objednatel nezjednal nápravu ani dodatečně ve lhůtě 5 pracovních dnů ode dne obdržení výzvy </w:t>
      </w:r>
      <w:r w:rsidR="00756E29">
        <w:rPr>
          <w:rFonts w:ascii="Tahoma" w:hAnsi="Tahoma" w:cs="Tahoma"/>
          <w:sz w:val="24"/>
          <w:szCs w:val="24"/>
        </w:rPr>
        <w:t>Zhotovitele</w:t>
      </w:r>
      <w:r w:rsidRPr="005E7477">
        <w:rPr>
          <w:rFonts w:ascii="Tahoma" w:hAnsi="Tahoma" w:cs="Tahoma"/>
          <w:sz w:val="24"/>
          <w:szCs w:val="24"/>
        </w:rPr>
        <w:t>.</w:t>
      </w:r>
    </w:p>
    <w:p w:rsidR="00221E3E" w:rsidRPr="005E7477" w:rsidRDefault="005D57AD" w:rsidP="00885DF4">
      <w:pPr>
        <w:keepNext/>
        <w:keepLines/>
        <w:numPr>
          <w:ilvl w:val="0"/>
          <w:numId w:val="10"/>
        </w:numPr>
        <w:tabs>
          <w:tab w:val="clear" w:pos="567"/>
        </w:tabs>
        <w:spacing w:before="480" w:after="240"/>
        <w:ind w:left="709" w:hanging="709"/>
        <w:rPr>
          <w:rFonts w:ascii="Tahoma" w:hAnsi="Tahoma" w:cs="Tahoma"/>
          <w:b/>
          <w:sz w:val="28"/>
          <w:szCs w:val="28"/>
        </w:rPr>
      </w:pPr>
      <w:r w:rsidRPr="005E7477">
        <w:rPr>
          <w:rFonts w:ascii="Tahoma" w:hAnsi="Tahoma" w:cs="Tahoma"/>
          <w:b/>
          <w:sz w:val="28"/>
          <w:szCs w:val="28"/>
        </w:rPr>
        <w:t>Odpovědnost za vady a záruční doba, odpovědnost za škodu</w:t>
      </w:r>
    </w:p>
    <w:p w:rsidR="00B416F9" w:rsidRDefault="00B416F9" w:rsidP="00B416F9">
      <w:pPr>
        <w:keepNext/>
        <w:keepLines/>
        <w:numPr>
          <w:ilvl w:val="1"/>
          <w:numId w:val="10"/>
        </w:numPr>
        <w:tabs>
          <w:tab w:val="clear" w:pos="567"/>
        </w:tabs>
        <w:spacing w:before="120"/>
        <w:rPr>
          <w:rFonts w:ascii="Tahoma" w:hAnsi="Tahoma" w:cs="Tahoma"/>
          <w:sz w:val="24"/>
          <w:szCs w:val="24"/>
        </w:rPr>
      </w:pPr>
      <w:r w:rsidRPr="00B416F9">
        <w:rPr>
          <w:rFonts w:ascii="Tahoma" w:hAnsi="Tahoma" w:cs="Tahoma"/>
          <w:sz w:val="24"/>
          <w:szCs w:val="24"/>
        </w:rPr>
        <w:t xml:space="preserve">Zhotovitel poskytne na Dílo záruku po dobu </w:t>
      </w:r>
      <w:r w:rsidR="0075613D" w:rsidRPr="008B7922">
        <w:rPr>
          <w:rFonts w:ascii="Tahoma" w:hAnsi="Tahoma" w:cs="Tahoma"/>
          <w:b/>
          <w:sz w:val="24"/>
          <w:szCs w:val="24"/>
        </w:rPr>
        <w:t>36</w:t>
      </w:r>
      <w:r w:rsidRPr="008B7922">
        <w:rPr>
          <w:rFonts w:ascii="Tahoma" w:hAnsi="Tahoma" w:cs="Tahoma"/>
          <w:b/>
          <w:sz w:val="24"/>
          <w:szCs w:val="24"/>
        </w:rPr>
        <w:t xml:space="preserve"> měsíců</w:t>
      </w:r>
      <w:r w:rsidRPr="008B7922">
        <w:rPr>
          <w:rFonts w:ascii="Tahoma" w:hAnsi="Tahoma" w:cs="Tahoma"/>
          <w:sz w:val="24"/>
          <w:szCs w:val="24"/>
        </w:rPr>
        <w:t xml:space="preserve"> </w:t>
      </w:r>
      <w:r w:rsidRPr="00B416F9">
        <w:rPr>
          <w:rFonts w:ascii="Tahoma" w:hAnsi="Tahoma" w:cs="Tahoma"/>
          <w:sz w:val="24"/>
          <w:szCs w:val="24"/>
        </w:rPr>
        <w:t>od předání Díla O</w:t>
      </w:r>
      <w:r>
        <w:rPr>
          <w:rFonts w:ascii="Tahoma" w:hAnsi="Tahoma" w:cs="Tahoma"/>
          <w:sz w:val="24"/>
          <w:szCs w:val="24"/>
        </w:rPr>
        <w:t>bjednateli.</w:t>
      </w:r>
    </w:p>
    <w:p w:rsidR="00F47BC9" w:rsidRPr="00B416F9" w:rsidRDefault="009218F7" w:rsidP="00F47BC9">
      <w:pPr>
        <w:keepNext/>
        <w:keepLines/>
        <w:numPr>
          <w:ilvl w:val="1"/>
          <w:numId w:val="10"/>
        </w:numPr>
        <w:tabs>
          <w:tab w:val="clear" w:pos="567"/>
        </w:tabs>
        <w:spacing w:before="120"/>
        <w:rPr>
          <w:rFonts w:ascii="Tahoma" w:hAnsi="Tahoma" w:cs="Tahoma"/>
          <w:sz w:val="24"/>
          <w:szCs w:val="24"/>
        </w:rPr>
      </w:pPr>
      <w:r w:rsidRPr="009218F7">
        <w:rPr>
          <w:rFonts w:ascii="Tahoma" w:hAnsi="Tahoma" w:cs="Tahoma"/>
          <w:sz w:val="24"/>
          <w:szCs w:val="24"/>
        </w:rPr>
        <w:t xml:space="preserve">Zhotovitel se zavazuje na vady neprodleně reagovat </w:t>
      </w:r>
      <w:r w:rsidR="008827BD">
        <w:rPr>
          <w:rFonts w:ascii="Tahoma" w:hAnsi="Tahoma" w:cs="Tahoma"/>
          <w:sz w:val="24"/>
          <w:szCs w:val="24"/>
        </w:rPr>
        <w:t>do 4</w:t>
      </w:r>
      <w:r w:rsidR="00F47BC9">
        <w:rPr>
          <w:rFonts w:ascii="Tahoma" w:hAnsi="Tahoma" w:cs="Tahoma"/>
          <w:sz w:val="24"/>
          <w:szCs w:val="24"/>
        </w:rPr>
        <w:t xml:space="preserve"> hodin, na základě povahy vady </w:t>
      </w:r>
      <w:r w:rsidRPr="009218F7">
        <w:rPr>
          <w:rFonts w:ascii="Tahoma" w:hAnsi="Tahoma" w:cs="Tahoma"/>
          <w:sz w:val="24"/>
          <w:szCs w:val="24"/>
        </w:rPr>
        <w:t xml:space="preserve">do </w:t>
      </w:r>
      <w:r w:rsidR="00F47BC9">
        <w:rPr>
          <w:rFonts w:ascii="Tahoma" w:hAnsi="Tahoma" w:cs="Tahoma"/>
          <w:sz w:val="24"/>
          <w:szCs w:val="24"/>
        </w:rPr>
        <w:t>24</w:t>
      </w:r>
      <w:r w:rsidRPr="009218F7">
        <w:rPr>
          <w:rFonts w:ascii="Tahoma" w:hAnsi="Tahoma" w:cs="Tahoma"/>
          <w:sz w:val="24"/>
          <w:szCs w:val="24"/>
        </w:rPr>
        <w:t xml:space="preserve"> hodin po nahlášení zjištěných závad objednatelem provést jejich odstranění</w:t>
      </w:r>
      <w:r w:rsidR="00F47BC9">
        <w:rPr>
          <w:rFonts w:ascii="Tahoma" w:hAnsi="Tahoma" w:cs="Tahoma"/>
          <w:sz w:val="24"/>
          <w:szCs w:val="24"/>
        </w:rPr>
        <w:t xml:space="preserve"> dálkově, </w:t>
      </w:r>
      <w:r w:rsidR="00F47BC9" w:rsidRPr="009218F7">
        <w:rPr>
          <w:rFonts w:ascii="Tahoma" w:hAnsi="Tahoma" w:cs="Tahoma"/>
          <w:sz w:val="24"/>
          <w:szCs w:val="24"/>
        </w:rPr>
        <w:t xml:space="preserve">do </w:t>
      </w:r>
      <w:r w:rsidR="008827BD">
        <w:rPr>
          <w:rFonts w:ascii="Tahoma" w:hAnsi="Tahoma" w:cs="Tahoma"/>
          <w:sz w:val="24"/>
          <w:szCs w:val="24"/>
        </w:rPr>
        <w:t>72</w:t>
      </w:r>
      <w:r w:rsidR="00F47BC9" w:rsidRPr="009218F7">
        <w:rPr>
          <w:rFonts w:ascii="Tahoma" w:hAnsi="Tahoma" w:cs="Tahoma"/>
          <w:sz w:val="24"/>
          <w:szCs w:val="24"/>
        </w:rPr>
        <w:t xml:space="preserve"> hodin po nahlášení zjištěných závad objednatelem provést jejich odstranění</w:t>
      </w:r>
      <w:r w:rsidR="00F47BC9">
        <w:rPr>
          <w:rFonts w:ascii="Tahoma" w:hAnsi="Tahoma" w:cs="Tahoma"/>
          <w:sz w:val="24"/>
          <w:szCs w:val="24"/>
        </w:rPr>
        <w:t xml:space="preserve"> na místě</w:t>
      </w:r>
      <w:r w:rsidRPr="009218F7">
        <w:rPr>
          <w:rFonts w:ascii="Tahoma" w:hAnsi="Tahoma" w:cs="Tahoma"/>
          <w:sz w:val="24"/>
          <w:szCs w:val="24"/>
        </w:rPr>
        <w:t>.</w:t>
      </w:r>
    </w:p>
    <w:p w:rsidR="00B416F9" w:rsidRPr="00B416F9" w:rsidRDefault="00B416F9" w:rsidP="00B416F9">
      <w:pPr>
        <w:keepNext/>
        <w:keepLines/>
        <w:numPr>
          <w:ilvl w:val="1"/>
          <w:numId w:val="10"/>
        </w:numPr>
        <w:tabs>
          <w:tab w:val="clear" w:pos="567"/>
        </w:tabs>
        <w:spacing w:before="120"/>
        <w:rPr>
          <w:rFonts w:ascii="Tahoma" w:hAnsi="Tahoma" w:cs="Tahoma"/>
          <w:sz w:val="24"/>
          <w:szCs w:val="24"/>
        </w:rPr>
      </w:pPr>
      <w:r w:rsidRPr="00B416F9">
        <w:rPr>
          <w:rFonts w:ascii="Tahoma" w:hAnsi="Tahoma" w:cs="Tahoma"/>
          <w:sz w:val="24"/>
          <w:szCs w:val="24"/>
        </w:rPr>
        <w:t>Zhotovitel se zavazuje předat Dílo bez vad a nedodělků.</w:t>
      </w:r>
    </w:p>
    <w:p w:rsidR="00221E3E" w:rsidRPr="001A0E22" w:rsidRDefault="00B416F9" w:rsidP="00B416F9">
      <w:pPr>
        <w:keepNext/>
        <w:keepLines/>
        <w:numPr>
          <w:ilvl w:val="1"/>
          <w:numId w:val="10"/>
        </w:numPr>
        <w:tabs>
          <w:tab w:val="clear" w:pos="567"/>
        </w:tabs>
        <w:spacing w:before="120"/>
        <w:rPr>
          <w:rFonts w:ascii="Tahoma" w:hAnsi="Tahoma" w:cs="Tahoma"/>
          <w:sz w:val="24"/>
          <w:szCs w:val="24"/>
        </w:rPr>
      </w:pPr>
      <w:r w:rsidRPr="00B416F9">
        <w:rPr>
          <w:rFonts w:ascii="Tahoma" w:hAnsi="Tahoma" w:cs="Tahoma"/>
          <w:sz w:val="24"/>
          <w:szCs w:val="24"/>
        </w:rPr>
        <w:lastRenderedPageBreak/>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r w:rsidR="005D57AD" w:rsidRPr="001A0E22">
        <w:rPr>
          <w:rFonts w:ascii="Tahoma" w:hAnsi="Tahoma" w:cs="Tahoma"/>
          <w:sz w:val="24"/>
          <w:szCs w:val="24"/>
        </w:rPr>
        <w:t xml:space="preserve"> </w:t>
      </w:r>
    </w:p>
    <w:bookmarkEnd w:id="11"/>
    <w:bookmarkEnd w:id="12"/>
    <w:bookmarkEnd w:id="22"/>
    <w:bookmarkEnd w:id="23"/>
    <w:p w:rsidR="00221E3E" w:rsidRPr="00B416F9" w:rsidRDefault="0088611B" w:rsidP="00885DF4">
      <w:pPr>
        <w:keepNext/>
        <w:keepLines/>
        <w:numPr>
          <w:ilvl w:val="0"/>
          <w:numId w:val="10"/>
        </w:numPr>
        <w:tabs>
          <w:tab w:val="clear" w:pos="567"/>
        </w:tabs>
        <w:spacing w:before="480" w:after="240"/>
        <w:ind w:left="709" w:hanging="709"/>
        <w:rPr>
          <w:rFonts w:ascii="Tahoma" w:hAnsi="Tahoma" w:cs="Tahoma"/>
          <w:b/>
          <w:sz w:val="28"/>
          <w:szCs w:val="28"/>
        </w:rPr>
      </w:pPr>
      <w:r w:rsidRPr="00B416F9">
        <w:rPr>
          <w:rFonts w:ascii="Tahoma" w:hAnsi="Tahoma" w:cs="Tahoma"/>
          <w:b/>
          <w:sz w:val="28"/>
          <w:szCs w:val="28"/>
        </w:rPr>
        <w:t>K</w:t>
      </w:r>
      <w:r w:rsidR="005D57AD" w:rsidRPr="00B416F9">
        <w:rPr>
          <w:rFonts w:ascii="Tahoma" w:hAnsi="Tahoma" w:cs="Tahoma"/>
          <w:b/>
          <w:sz w:val="28"/>
          <w:szCs w:val="28"/>
        </w:rPr>
        <w:t>omunikace</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bookmarkStart w:id="24" w:name="_Ref274142729"/>
      <w:r w:rsidRPr="005E7477">
        <w:rPr>
          <w:rFonts w:ascii="Tahoma" w:hAnsi="Tahoma" w:cs="Tahoma"/>
          <w:sz w:val="24"/>
          <w:szCs w:val="24"/>
        </w:rPr>
        <w:t>Za účinné prostředky komunikace se považuje osobní doručování, doruč</w:t>
      </w:r>
      <w:r w:rsidR="0088611B">
        <w:rPr>
          <w:rFonts w:ascii="Tahoma" w:hAnsi="Tahoma" w:cs="Tahoma"/>
          <w:sz w:val="24"/>
          <w:szCs w:val="24"/>
        </w:rPr>
        <w:t xml:space="preserve">ování doporučenou poštou, </w:t>
      </w:r>
      <w:r w:rsidRPr="005E7477">
        <w:rPr>
          <w:rFonts w:ascii="Tahoma" w:hAnsi="Tahoma" w:cs="Tahoma"/>
          <w:sz w:val="24"/>
          <w:szCs w:val="24"/>
        </w:rPr>
        <w:t>či elektronickou poštou, a to na adresy uvedené u označení stran nebo na adresy, které si strany vzájemně oznámí.</w:t>
      </w:r>
    </w:p>
    <w:bookmarkEnd w:id="24"/>
    <w:p w:rsidR="00AE00B6" w:rsidRPr="00AE00B6" w:rsidRDefault="00885DF4" w:rsidP="00AE00B6">
      <w:pPr>
        <w:keepNext/>
        <w:keepLines/>
        <w:numPr>
          <w:ilvl w:val="2"/>
          <w:numId w:val="10"/>
        </w:numPr>
        <w:tabs>
          <w:tab w:val="clear" w:pos="567"/>
        </w:tabs>
        <w:spacing w:before="240"/>
        <w:rPr>
          <w:rFonts w:ascii="Tahoma" w:hAnsi="Tahoma" w:cs="Tahoma"/>
          <w:sz w:val="24"/>
          <w:szCs w:val="24"/>
        </w:rPr>
      </w:pPr>
      <w:r w:rsidRPr="00AE00B6">
        <w:rPr>
          <w:rFonts w:ascii="Tahoma" w:hAnsi="Tahoma" w:cs="Tahoma"/>
          <w:sz w:val="24"/>
          <w:szCs w:val="24"/>
        </w:rPr>
        <w:t>Za Objednatele:</w:t>
      </w:r>
    </w:p>
    <w:tbl>
      <w:tblPr>
        <w:tblW w:w="8070"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649"/>
        <w:gridCol w:w="1418"/>
        <w:gridCol w:w="2409"/>
      </w:tblGrid>
      <w:tr w:rsidR="00AE00B6" w:rsidRPr="0088611B" w:rsidTr="00A8306F">
        <w:tc>
          <w:tcPr>
            <w:tcW w:w="1594" w:type="dxa"/>
            <w:shd w:val="clear" w:color="auto" w:fill="21409A" w:themeFill="text2"/>
          </w:tcPr>
          <w:p w:rsidR="00AE00B6" w:rsidRPr="0088611B" w:rsidRDefault="00AE00B6" w:rsidP="00900ED5">
            <w:pPr>
              <w:pStyle w:val="MZeSMLNadpis1"/>
              <w:keepNext/>
              <w:keepLines/>
              <w:spacing w:before="0" w:after="0"/>
              <w:ind w:left="0" w:firstLine="0"/>
              <w:rPr>
                <w:rFonts w:ascii="Tahoma" w:hAnsi="Tahoma" w:cs="Tahoma"/>
                <w:caps w:val="0"/>
                <w:color w:val="FFFFFF" w:themeColor="background1"/>
                <w:sz w:val="20"/>
                <w:szCs w:val="20"/>
              </w:rPr>
            </w:pPr>
            <w:r w:rsidRPr="0088611B">
              <w:rPr>
                <w:rFonts w:ascii="Tahoma" w:hAnsi="Tahoma" w:cs="Tahoma"/>
                <w:caps w:val="0"/>
                <w:color w:val="FFFFFF" w:themeColor="background1"/>
                <w:sz w:val="20"/>
                <w:szCs w:val="20"/>
              </w:rPr>
              <w:t>Kontakt</w:t>
            </w:r>
          </w:p>
        </w:tc>
        <w:tc>
          <w:tcPr>
            <w:tcW w:w="2649" w:type="dxa"/>
            <w:shd w:val="clear" w:color="auto" w:fill="21409A" w:themeFill="text2"/>
          </w:tcPr>
          <w:p w:rsidR="00AE00B6" w:rsidRPr="0088611B" w:rsidRDefault="00AE00B6" w:rsidP="00900ED5">
            <w:pPr>
              <w:pStyle w:val="MZeSMLNadpis1"/>
              <w:keepNext/>
              <w:keepLines/>
              <w:spacing w:before="0" w:after="0"/>
              <w:ind w:left="0" w:firstLine="0"/>
              <w:rPr>
                <w:rFonts w:ascii="Tahoma" w:hAnsi="Tahoma" w:cs="Tahoma"/>
                <w:caps w:val="0"/>
                <w:color w:val="FFFFFF" w:themeColor="background1"/>
                <w:sz w:val="20"/>
                <w:szCs w:val="20"/>
              </w:rPr>
            </w:pPr>
            <w:r w:rsidRPr="0088611B">
              <w:rPr>
                <w:rFonts w:ascii="Tahoma" w:hAnsi="Tahoma" w:cs="Tahoma"/>
                <w:caps w:val="0"/>
                <w:color w:val="FFFFFF" w:themeColor="background1"/>
                <w:sz w:val="20"/>
                <w:szCs w:val="20"/>
              </w:rPr>
              <w:t>Oblast</w:t>
            </w:r>
          </w:p>
        </w:tc>
        <w:tc>
          <w:tcPr>
            <w:tcW w:w="1418" w:type="dxa"/>
            <w:shd w:val="clear" w:color="auto" w:fill="21409A" w:themeFill="text2"/>
          </w:tcPr>
          <w:p w:rsidR="00AE00B6" w:rsidRPr="0088611B" w:rsidRDefault="00AE00B6" w:rsidP="00900ED5">
            <w:pPr>
              <w:pStyle w:val="MZeSMLNadpis1"/>
              <w:keepNext/>
              <w:keepLines/>
              <w:spacing w:before="0" w:after="0"/>
              <w:ind w:left="0" w:firstLine="0"/>
              <w:rPr>
                <w:rFonts w:ascii="Tahoma" w:hAnsi="Tahoma" w:cs="Tahoma"/>
                <w:caps w:val="0"/>
                <w:color w:val="FFFFFF" w:themeColor="background1"/>
                <w:sz w:val="20"/>
                <w:szCs w:val="20"/>
              </w:rPr>
            </w:pPr>
            <w:r w:rsidRPr="0088611B">
              <w:rPr>
                <w:rFonts w:ascii="Tahoma" w:hAnsi="Tahoma" w:cs="Tahoma"/>
                <w:caps w:val="0"/>
                <w:color w:val="FFFFFF" w:themeColor="background1"/>
                <w:sz w:val="20"/>
                <w:szCs w:val="20"/>
              </w:rPr>
              <w:t>Tel.</w:t>
            </w:r>
          </w:p>
        </w:tc>
        <w:tc>
          <w:tcPr>
            <w:tcW w:w="2409" w:type="dxa"/>
            <w:shd w:val="clear" w:color="auto" w:fill="21409A" w:themeFill="text2"/>
          </w:tcPr>
          <w:p w:rsidR="00AE00B6" w:rsidRPr="0088611B" w:rsidRDefault="00AE00B6" w:rsidP="00900ED5">
            <w:pPr>
              <w:pStyle w:val="MZeSMLNadpis1"/>
              <w:keepNext/>
              <w:keepLines/>
              <w:spacing w:before="0" w:after="0"/>
              <w:ind w:left="0" w:firstLine="0"/>
              <w:rPr>
                <w:rFonts w:ascii="Tahoma" w:hAnsi="Tahoma" w:cs="Tahoma"/>
                <w:caps w:val="0"/>
                <w:color w:val="FFFFFF" w:themeColor="background1"/>
                <w:sz w:val="20"/>
                <w:szCs w:val="20"/>
              </w:rPr>
            </w:pPr>
            <w:r w:rsidRPr="0088611B">
              <w:rPr>
                <w:rFonts w:ascii="Tahoma" w:hAnsi="Tahoma" w:cs="Tahoma"/>
                <w:caps w:val="0"/>
                <w:color w:val="FFFFFF" w:themeColor="background1"/>
                <w:sz w:val="20"/>
                <w:szCs w:val="20"/>
              </w:rPr>
              <w:t>e-mail</w:t>
            </w:r>
          </w:p>
        </w:tc>
      </w:tr>
      <w:tr w:rsidR="00AE00B6" w:rsidRPr="005E7477" w:rsidTr="004C4C0F">
        <w:tc>
          <w:tcPr>
            <w:tcW w:w="1594" w:type="dxa"/>
          </w:tcPr>
          <w:p w:rsidR="00AE00B6" w:rsidRPr="008B7922" w:rsidRDefault="008B7922" w:rsidP="008827BD">
            <w:pPr>
              <w:pStyle w:val="MZeSMLNadpis1"/>
              <w:keepNext/>
              <w:keepLines/>
              <w:spacing w:before="0" w:after="0"/>
              <w:ind w:left="0" w:firstLine="0"/>
              <w:jc w:val="left"/>
              <w:rPr>
                <w:rFonts w:ascii="Tahoma" w:hAnsi="Tahoma" w:cs="Tahoma"/>
                <w:b w:val="0"/>
                <w:caps w:val="0"/>
                <w:sz w:val="20"/>
                <w:szCs w:val="20"/>
              </w:rPr>
            </w:pPr>
            <w:r w:rsidRPr="008B7922">
              <w:rPr>
                <w:rFonts w:ascii="Tahoma" w:hAnsi="Tahoma" w:cs="Tahoma"/>
                <w:b w:val="0"/>
                <w:caps w:val="0"/>
                <w:sz w:val="20"/>
                <w:szCs w:val="20"/>
              </w:rPr>
              <w:t>PaedDr. Zdeněk Janalík</w:t>
            </w:r>
          </w:p>
        </w:tc>
        <w:tc>
          <w:tcPr>
            <w:tcW w:w="2649" w:type="dxa"/>
          </w:tcPr>
          <w:p w:rsidR="00AE00B6" w:rsidRPr="008B7922" w:rsidRDefault="008B7922" w:rsidP="004C4C0F">
            <w:pPr>
              <w:pStyle w:val="MZeSMLNadpis1"/>
              <w:keepNext/>
              <w:keepLines/>
              <w:numPr>
                <w:ilvl w:val="0"/>
                <w:numId w:val="30"/>
              </w:numPr>
              <w:tabs>
                <w:tab w:val="clear" w:pos="567"/>
              </w:tabs>
              <w:spacing w:before="0" w:after="0"/>
              <w:ind w:left="318" w:hanging="219"/>
              <w:jc w:val="left"/>
              <w:rPr>
                <w:rFonts w:ascii="Tahoma" w:hAnsi="Tahoma" w:cs="Tahoma"/>
                <w:b w:val="0"/>
                <w:caps w:val="0"/>
                <w:sz w:val="20"/>
                <w:szCs w:val="20"/>
              </w:rPr>
            </w:pPr>
            <w:r w:rsidRPr="008B7922">
              <w:rPr>
                <w:rFonts w:ascii="Tahoma" w:hAnsi="Tahoma" w:cs="Tahoma"/>
                <w:b w:val="0"/>
                <w:caps w:val="0"/>
                <w:sz w:val="20"/>
                <w:szCs w:val="20"/>
              </w:rPr>
              <w:t>Ředitel</w:t>
            </w:r>
          </w:p>
        </w:tc>
        <w:tc>
          <w:tcPr>
            <w:tcW w:w="1418" w:type="dxa"/>
          </w:tcPr>
          <w:p w:rsidR="00AE00B6" w:rsidRPr="008B7922" w:rsidRDefault="008B7922" w:rsidP="00A8306F">
            <w:pPr>
              <w:pStyle w:val="MZeSMLNadpis1"/>
              <w:keepNext/>
              <w:keepLines/>
              <w:tabs>
                <w:tab w:val="clear" w:pos="567"/>
              </w:tabs>
              <w:spacing w:before="0" w:after="0"/>
              <w:ind w:left="0" w:firstLine="0"/>
              <w:rPr>
                <w:rFonts w:ascii="Tahoma" w:hAnsi="Tahoma" w:cs="Tahoma"/>
                <w:b w:val="0"/>
                <w:caps w:val="0"/>
                <w:sz w:val="20"/>
                <w:szCs w:val="20"/>
              </w:rPr>
            </w:pPr>
            <w:r w:rsidRPr="008B7922">
              <w:rPr>
                <w:rFonts w:ascii="Tahoma" w:hAnsi="Tahoma" w:cs="Tahoma"/>
                <w:b w:val="0"/>
                <w:caps w:val="0"/>
                <w:sz w:val="20"/>
                <w:szCs w:val="20"/>
              </w:rPr>
              <w:t>731 417 094</w:t>
            </w:r>
          </w:p>
        </w:tc>
        <w:tc>
          <w:tcPr>
            <w:tcW w:w="2409" w:type="dxa"/>
          </w:tcPr>
          <w:p w:rsidR="00AE00B6" w:rsidRPr="008B7922" w:rsidRDefault="008B7922" w:rsidP="00900ED5">
            <w:pPr>
              <w:pStyle w:val="MZeSMLNadpis1"/>
              <w:keepNext/>
              <w:keepLines/>
              <w:spacing w:before="0" w:after="0"/>
              <w:ind w:left="0" w:firstLine="0"/>
              <w:jc w:val="left"/>
              <w:rPr>
                <w:rFonts w:ascii="Tahoma" w:hAnsi="Tahoma" w:cs="Tahoma"/>
                <w:b w:val="0"/>
                <w:caps w:val="0"/>
                <w:sz w:val="20"/>
                <w:szCs w:val="20"/>
              </w:rPr>
            </w:pPr>
            <w:r w:rsidRPr="008B7922">
              <w:rPr>
                <w:rFonts w:ascii="Tahoma" w:hAnsi="Tahoma" w:cs="Tahoma"/>
                <w:b w:val="0"/>
                <w:caps w:val="0"/>
                <w:sz w:val="20"/>
                <w:szCs w:val="20"/>
              </w:rPr>
              <w:t>janalik@gymhol.cz</w:t>
            </w:r>
          </w:p>
        </w:tc>
      </w:tr>
    </w:tbl>
    <w:p w:rsidR="00885DF4" w:rsidRDefault="00885DF4" w:rsidP="00A8306F">
      <w:pPr>
        <w:keepNext/>
        <w:keepLines/>
        <w:numPr>
          <w:ilvl w:val="2"/>
          <w:numId w:val="10"/>
        </w:numPr>
        <w:tabs>
          <w:tab w:val="clear" w:pos="567"/>
        </w:tabs>
        <w:spacing w:before="240"/>
        <w:rPr>
          <w:rFonts w:ascii="Tahoma" w:hAnsi="Tahoma" w:cs="Tahoma"/>
          <w:sz w:val="24"/>
          <w:szCs w:val="24"/>
        </w:rPr>
      </w:pPr>
      <w:r w:rsidRPr="00A8306F">
        <w:rPr>
          <w:rFonts w:ascii="Tahoma" w:hAnsi="Tahoma" w:cs="Tahoma"/>
          <w:sz w:val="24"/>
          <w:szCs w:val="24"/>
        </w:rPr>
        <w:t>Za Poskytovatele:</w:t>
      </w:r>
    </w:p>
    <w:tbl>
      <w:tblPr>
        <w:tblW w:w="8070"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649"/>
        <w:gridCol w:w="1418"/>
        <w:gridCol w:w="2409"/>
      </w:tblGrid>
      <w:tr w:rsidR="00A8306F" w:rsidRPr="0088611B" w:rsidTr="00A8306F">
        <w:tc>
          <w:tcPr>
            <w:tcW w:w="1594" w:type="dxa"/>
            <w:shd w:val="clear" w:color="auto" w:fill="21409A" w:themeFill="text2"/>
          </w:tcPr>
          <w:p w:rsidR="00A8306F" w:rsidRPr="0088611B" w:rsidRDefault="00A8306F" w:rsidP="00900ED5">
            <w:pPr>
              <w:pStyle w:val="MZeSMLNadpis1"/>
              <w:keepNext/>
              <w:keepLines/>
              <w:spacing w:before="0" w:after="0"/>
              <w:ind w:left="0" w:firstLine="0"/>
              <w:rPr>
                <w:rFonts w:ascii="Tahoma" w:hAnsi="Tahoma" w:cs="Tahoma"/>
                <w:caps w:val="0"/>
                <w:color w:val="FFFFFF" w:themeColor="background1"/>
                <w:sz w:val="20"/>
                <w:szCs w:val="20"/>
              </w:rPr>
            </w:pPr>
            <w:r w:rsidRPr="0088611B">
              <w:rPr>
                <w:rFonts w:ascii="Tahoma" w:hAnsi="Tahoma" w:cs="Tahoma"/>
                <w:caps w:val="0"/>
                <w:color w:val="FFFFFF" w:themeColor="background1"/>
                <w:sz w:val="20"/>
                <w:szCs w:val="20"/>
              </w:rPr>
              <w:t>Kontakt</w:t>
            </w:r>
          </w:p>
        </w:tc>
        <w:tc>
          <w:tcPr>
            <w:tcW w:w="2649" w:type="dxa"/>
            <w:shd w:val="clear" w:color="auto" w:fill="21409A" w:themeFill="text2"/>
          </w:tcPr>
          <w:p w:rsidR="00A8306F" w:rsidRPr="0088611B" w:rsidRDefault="00A8306F" w:rsidP="00900ED5">
            <w:pPr>
              <w:pStyle w:val="MZeSMLNadpis1"/>
              <w:keepNext/>
              <w:keepLines/>
              <w:spacing w:before="0" w:after="0"/>
              <w:ind w:left="0" w:firstLine="0"/>
              <w:rPr>
                <w:rFonts w:ascii="Tahoma" w:hAnsi="Tahoma" w:cs="Tahoma"/>
                <w:caps w:val="0"/>
                <w:color w:val="FFFFFF" w:themeColor="background1"/>
                <w:sz w:val="20"/>
                <w:szCs w:val="20"/>
              </w:rPr>
            </w:pPr>
            <w:r w:rsidRPr="0088611B">
              <w:rPr>
                <w:rFonts w:ascii="Tahoma" w:hAnsi="Tahoma" w:cs="Tahoma"/>
                <w:caps w:val="0"/>
                <w:color w:val="FFFFFF" w:themeColor="background1"/>
                <w:sz w:val="20"/>
                <w:szCs w:val="20"/>
              </w:rPr>
              <w:t>Oblast</w:t>
            </w:r>
          </w:p>
        </w:tc>
        <w:tc>
          <w:tcPr>
            <w:tcW w:w="1418" w:type="dxa"/>
            <w:shd w:val="clear" w:color="auto" w:fill="21409A" w:themeFill="text2"/>
          </w:tcPr>
          <w:p w:rsidR="00A8306F" w:rsidRPr="0088611B" w:rsidRDefault="00A8306F" w:rsidP="00900ED5">
            <w:pPr>
              <w:pStyle w:val="MZeSMLNadpis1"/>
              <w:keepNext/>
              <w:keepLines/>
              <w:spacing w:before="0" w:after="0"/>
              <w:ind w:left="0" w:firstLine="0"/>
              <w:rPr>
                <w:rFonts w:ascii="Tahoma" w:hAnsi="Tahoma" w:cs="Tahoma"/>
                <w:caps w:val="0"/>
                <w:color w:val="FFFFFF" w:themeColor="background1"/>
                <w:sz w:val="20"/>
                <w:szCs w:val="20"/>
              </w:rPr>
            </w:pPr>
            <w:r w:rsidRPr="0088611B">
              <w:rPr>
                <w:rFonts w:ascii="Tahoma" w:hAnsi="Tahoma" w:cs="Tahoma"/>
                <w:caps w:val="0"/>
                <w:color w:val="FFFFFF" w:themeColor="background1"/>
                <w:sz w:val="20"/>
                <w:szCs w:val="20"/>
              </w:rPr>
              <w:t>Tel.</w:t>
            </w:r>
          </w:p>
        </w:tc>
        <w:tc>
          <w:tcPr>
            <w:tcW w:w="2409" w:type="dxa"/>
            <w:shd w:val="clear" w:color="auto" w:fill="21409A" w:themeFill="text2"/>
          </w:tcPr>
          <w:p w:rsidR="00A8306F" w:rsidRPr="0088611B" w:rsidRDefault="00A8306F" w:rsidP="00900ED5">
            <w:pPr>
              <w:pStyle w:val="MZeSMLNadpis1"/>
              <w:keepNext/>
              <w:keepLines/>
              <w:spacing w:before="0" w:after="0"/>
              <w:ind w:left="0" w:firstLine="0"/>
              <w:rPr>
                <w:rFonts w:ascii="Tahoma" w:hAnsi="Tahoma" w:cs="Tahoma"/>
                <w:caps w:val="0"/>
                <w:color w:val="FFFFFF" w:themeColor="background1"/>
                <w:sz w:val="20"/>
                <w:szCs w:val="20"/>
              </w:rPr>
            </w:pPr>
            <w:r w:rsidRPr="0088611B">
              <w:rPr>
                <w:rFonts w:ascii="Tahoma" w:hAnsi="Tahoma" w:cs="Tahoma"/>
                <w:caps w:val="0"/>
                <w:color w:val="FFFFFF" w:themeColor="background1"/>
                <w:sz w:val="20"/>
                <w:szCs w:val="20"/>
              </w:rPr>
              <w:t>e-mail</w:t>
            </w:r>
          </w:p>
        </w:tc>
      </w:tr>
      <w:tr w:rsidR="00A8306F" w:rsidRPr="005E7477" w:rsidTr="00A8306F">
        <w:tc>
          <w:tcPr>
            <w:tcW w:w="1594" w:type="dxa"/>
          </w:tcPr>
          <w:p w:rsidR="00A8306F" w:rsidRPr="005E7477" w:rsidRDefault="008827BD" w:rsidP="008827BD">
            <w:pPr>
              <w:pStyle w:val="MZeSMLNadpis1"/>
              <w:keepNext/>
              <w:keepLines/>
              <w:spacing w:before="0" w:after="0"/>
              <w:ind w:left="0" w:firstLine="0"/>
              <w:jc w:val="left"/>
              <w:rPr>
                <w:rFonts w:ascii="Tahoma" w:hAnsi="Tahoma" w:cs="Tahoma"/>
                <w:b w:val="0"/>
                <w:caps w:val="0"/>
                <w:sz w:val="20"/>
                <w:szCs w:val="20"/>
              </w:rPr>
            </w:pPr>
            <w:r>
              <w:rPr>
                <w:rFonts w:ascii="Tahoma" w:hAnsi="Tahoma" w:cs="Tahoma"/>
                <w:b w:val="0"/>
                <w:caps w:val="0"/>
                <w:sz w:val="20"/>
                <w:szCs w:val="20"/>
              </w:rPr>
              <w:t xml:space="preserve">Ing. </w:t>
            </w:r>
            <w:r w:rsidR="00A8306F">
              <w:rPr>
                <w:rFonts w:ascii="Tahoma" w:hAnsi="Tahoma" w:cs="Tahoma"/>
                <w:b w:val="0"/>
                <w:caps w:val="0"/>
                <w:sz w:val="20"/>
                <w:szCs w:val="20"/>
              </w:rPr>
              <w:t>Martin Koplík</w:t>
            </w:r>
          </w:p>
        </w:tc>
        <w:tc>
          <w:tcPr>
            <w:tcW w:w="2649" w:type="dxa"/>
          </w:tcPr>
          <w:p w:rsidR="00A8306F" w:rsidRPr="00A639A8" w:rsidRDefault="00A8306F" w:rsidP="00900ED5">
            <w:pPr>
              <w:pStyle w:val="MZeSMLNadpis1"/>
              <w:keepNext/>
              <w:keepLines/>
              <w:numPr>
                <w:ilvl w:val="0"/>
                <w:numId w:val="30"/>
              </w:numPr>
              <w:tabs>
                <w:tab w:val="clear" w:pos="567"/>
              </w:tabs>
              <w:spacing w:before="0" w:after="0"/>
              <w:ind w:left="318" w:hanging="219"/>
              <w:jc w:val="left"/>
              <w:rPr>
                <w:rFonts w:ascii="Tahoma" w:hAnsi="Tahoma" w:cs="Tahoma"/>
                <w:b w:val="0"/>
                <w:caps w:val="0"/>
                <w:sz w:val="20"/>
                <w:szCs w:val="20"/>
              </w:rPr>
            </w:pPr>
            <w:r>
              <w:rPr>
                <w:rFonts w:ascii="Tahoma" w:hAnsi="Tahoma" w:cs="Tahoma"/>
                <w:b w:val="0"/>
                <w:caps w:val="0"/>
                <w:sz w:val="20"/>
                <w:szCs w:val="20"/>
              </w:rPr>
              <w:t>Smluvní a obchodní podmínky</w:t>
            </w:r>
          </w:p>
        </w:tc>
        <w:tc>
          <w:tcPr>
            <w:tcW w:w="1418" w:type="dxa"/>
          </w:tcPr>
          <w:p w:rsidR="00A8306F" w:rsidRPr="005E7477" w:rsidRDefault="00A8306F" w:rsidP="00A8306F">
            <w:pPr>
              <w:pStyle w:val="MZeSMLNadpis1"/>
              <w:keepNext/>
              <w:keepLines/>
              <w:tabs>
                <w:tab w:val="clear" w:pos="567"/>
              </w:tabs>
              <w:spacing w:before="0" w:after="0"/>
              <w:ind w:left="0" w:firstLine="0"/>
              <w:rPr>
                <w:rFonts w:ascii="Tahoma" w:hAnsi="Tahoma" w:cs="Tahoma"/>
                <w:b w:val="0"/>
                <w:caps w:val="0"/>
                <w:sz w:val="20"/>
                <w:szCs w:val="20"/>
              </w:rPr>
            </w:pPr>
            <w:r>
              <w:rPr>
                <w:rFonts w:ascii="Tahoma" w:hAnsi="Tahoma" w:cs="Tahoma"/>
                <w:b w:val="0"/>
                <w:caps w:val="0"/>
                <w:sz w:val="20"/>
                <w:szCs w:val="20"/>
              </w:rPr>
              <w:t>777</w:t>
            </w:r>
            <w:r w:rsidR="008B7922">
              <w:rPr>
                <w:rFonts w:ascii="Tahoma" w:hAnsi="Tahoma" w:cs="Tahoma"/>
                <w:b w:val="0"/>
                <w:caps w:val="0"/>
                <w:sz w:val="20"/>
                <w:szCs w:val="20"/>
              </w:rPr>
              <w:t> </w:t>
            </w:r>
            <w:r>
              <w:rPr>
                <w:rFonts w:ascii="Tahoma" w:hAnsi="Tahoma" w:cs="Tahoma"/>
                <w:b w:val="0"/>
                <w:caps w:val="0"/>
                <w:sz w:val="20"/>
                <w:szCs w:val="20"/>
              </w:rPr>
              <w:t>552</w:t>
            </w:r>
            <w:r w:rsidR="008B7922">
              <w:rPr>
                <w:rFonts w:ascii="Tahoma" w:hAnsi="Tahoma" w:cs="Tahoma"/>
                <w:b w:val="0"/>
                <w:caps w:val="0"/>
                <w:sz w:val="20"/>
                <w:szCs w:val="20"/>
              </w:rPr>
              <w:t xml:space="preserve"> </w:t>
            </w:r>
            <w:r>
              <w:rPr>
                <w:rFonts w:ascii="Tahoma" w:hAnsi="Tahoma" w:cs="Tahoma"/>
                <w:b w:val="0"/>
                <w:caps w:val="0"/>
                <w:sz w:val="20"/>
                <w:szCs w:val="20"/>
              </w:rPr>
              <w:t>947</w:t>
            </w:r>
          </w:p>
        </w:tc>
        <w:tc>
          <w:tcPr>
            <w:tcW w:w="2409" w:type="dxa"/>
          </w:tcPr>
          <w:p w:rsidR="00A8306F" w:rsidRPr="005E7477" w:rsidRDefault="00A8306F" w:rsidP="00900ED5">
            <w:pPr>
              <w:pStyle w:val="MZeSMLNadpis1"/>
              <w:keepNext/>
              <w:keepLines/>
              <w:spacing w:before="0" w:after="0"/>
              <w:ind w:left="0" w:firstLine="0"/>
              <w:jc w:val="left"/>
              <w:rPr>
                <w:rFonts w:ascii="Tahoma" w:hAnsi="Tahoma" w:cs="Tahoma"/>
                <w:b w:val="0"/>
                <w:caps w:val="0"/>
                <w:sz w:val="20"/>
                <w:szCs w:val="20"/>
              </w:rPr>
            </w:pPr>
            <w:r>
              <w:rPr>
                <w:rFonts w:ascii="Tahoma" w:hAnsi="Tahoma" w:cs="Tahoma"/>
                <w:b w:val="0"/>
                <w:caps w:val="0"/>
                <w:sz w:val="20"/>
                <w:szCs w:val="20"/>
              </w:rPr>
              <w:t>koplik@raab.cz</w:t>
            </w:r>
          </w:p>
        </w:tc>
      </w:tr>
      <w:tr w:rsidR="00A8306F" w:rsidRPr="005E7477" w:rsidTr="008B7922">
        <w:trPr>
          <w:trHeight w:val="373"/>
        </w:trPr>
        <w:tc>
          <w:tcPr>
            <w:tcW w:w="1594" w:type="dxa"/>
          </w:tcPr>
          <w:p w:rsidR="00A8306F" w:rsidRDefault="008B7922" w:rsidP="008827BD">
            <w:pPr>
              <w:pStyle w:val="MZeSMLNadpis1"/>
              <w:keepNext/>
              <w:keepLines/>
              <w:spacing w:before="0" w:after="0"/>
              <w:ind w:left="0" w:firstLine="0"/>
              <w:jc w:val="left"/>
              <w:rPr>
                <w:rFonts w:ascii="Tahoma" w:hAnsi="Tahoma" w:cs="Tahoma"/>
                <w:b w:val="0"/>
                <w:caps w:val="0"/>
                <w:sz w:val="20"/>
                <w:szCs w:val="20"/>
              </w:rPr>
            </w:pPr>
            <w:r>
              <w:rPr>
                <w:rFonts w:ascii="Tahoma" w:hAnsi="Tahoma" w:cs="Tahoma"/>
                <w:b w:val="0"/>
                <w:caps w:val="0"/>
                <w:sz w:val="20"/>
                <w:szCs w:val="20"/>
              </w:rPr>
              <w:t>Ing. Ladislav Raab</w:t>
            </w:r>
          </w:p>
        </w:tc>
        <w:tc>
          <w:tcPr>
            <w:tcW w:w="2649" w:type="dxa"/>
          </w:tcPr>
          <w:p w:rsidR="00A8306F" w:rsidRDefault="008B7922" w:rsidP="00900ED5">
            <w:pPr>
              <w:pStyle w:val="MZeSMLNadpis1"/>
              <w:keepNext/>
              <w:keepLines/>
              <w:numPr>
                <w:ilvl w:val="0"/>
                <w:numId w:val="30"/>
              </w:numPr>
              <w:tabs>
                <w:tab w:val="clear" w:pos="567"/>
              </w:tabs>
              <w:spacing w:before="0" w:after="0"/>
              <w:ind w:left="318" w:hanging="219"/>
              <w:jc w:val="left"/>
              <w:rPr>
                <w:rFonts w:ascii="Tahoma" w:hAnsi="Tahoma" w:cs="Tahoma"/>
                <w:b w:val="0"/>
                <w:caps w:val="0"/>
                <w:sz w:val="20"/>
                <w:szCs w:val="20"/>
              </w:rPr>
            </w:pPr>
            <w:r>
              <w:rPr>
                <w:rFonts w:ascii="Tahoma" w:hAnsi="Tahoma" w:cs="Tahoma"/>
                <w:b w:val="0"/>
                <w:caps w:val="0"/>
                <w:sz w:val="20"/>
                <w:szCs w:val="20"/>
              </w:rPr>
              <w:t>Jednatel</w:t>
            </w:r>
          </w:p>
        </w:tc>
        <w:tc>
          <w:tcPr>
            <w:tcW w:w="1418" w:type="dxa"/>
          </w:tcPr>
          <w:p w:rsidR="00A8306F" w:rsidRDefault="008B7922" w:rsidP="008B7922">
            <w:pPr>
              <w:pStyle w:val="MZeSMLNadpis1"/>
              <w:keepNext/>
              <w:keepLines/>
              <w:tabs>
                <w:tab w:val="clear" w:pos="567"/>
              </w:tabs>
              <w:spacing w:before="0" w:after="0"/>
              <w:ind w:left="0" w:firstLine="0"/>
              <w:rPr>
                <w:rFonts w:ascii="Tahoma" w:hAnsi="Tahoma" w:cs="Tahoma"/>
                <w:b w:val="0"/>
                <w:caps w:val="0"/>
                <w:sz w:val="20"/>
                <w:szCs w:val="20"/>
              </w:rPr>
            </w:pPr>
            <w:r>
              <w:rPr>
                <w:rFonts w:ascii="Tahoma" w:hAnsi="Tahoma" w:cs="Tahoma"/>
                <w:b w:val="0"/>
                <w:caps w:val="0"/>
                <w:sz w:val="20"/>
                <w:szCs w:val="20"/>
              </w:rPr>
              <w:t>774 707 030</w:t>
            </w:r>
          </w:p>
        </w:tc>
        <w:tc>
          <w:tcPr>
            <w:tcW w:w="2409" w:type="dxa"/>
          </w:tcPr>
          <w:p w:rsidR="00A8306F" w:rsidRDefault="008B7922" w:rsidP="00900ED5">
            <w:pPr>
              <w:pStyle w:val="MZeSMLNadpis1"/>
              <w:keepNext/>
              <w:keepLines/>
              <w:spacing w:before="0" w:after="0"/>
              <w:ind w:left="0" w:firstLine="0"/>
              <w:jc w:val="left"/>
              <w:rPr>
                <w:rFonts w:ascii="Tahoma" w:hAnsi="Tahoma" w:cs="Tahoma"/>
                <w:b w:val="0"/>
                <w:caps w:val="0"/>
                <w:sz w:val="20"/>
                <w:szCs w:val="20"/>
              </w:rPr>
            </w:pPr>
            <w:r>
              <w:rPr>
                <w:rFonts w:ascii="Tahoma" w:hAnsi="Tahoma" w:cs="Tahoma"/>
                <w:b w:val="0"/>
                <w:caps w:val="0"/>
                <w:sz w:val="20"/>
                <w:szCs w:val="20"/>
              </w:rPr>
              <w:t>raab</w:t>
            </w:r>
            <w:r w:rsidR="00A8306F">
              <w:rPr>
                <w:rFonts w:ascii="Tahoma" w:hAnsi="Tahoma" w:cs="Tahoma"/>
                <w:b w:val="0"/>
                <w:caps w:val="0"/>
                <w:sz w:val="20"/>
                <w:szCs w:val="20"/>
              </w:rPr>
              <w:t>@raab.cz</w:t>
            </w:r>
          </w:p>
        </w:tc>
      </w:tr>
      <w:tr w:rsidR="008B7922" w:rsidRPr="005E7477" w:rsidTr="008B7922">
        <w:trPr>
          <w:trHeight w:val="373"/>
        </w:trPr>
        <w:tc>
          <w:tcPr>
            <w:tcW w:w="1594" w:type="dxa"/>
            <w:tcBorders>
              <w:bottom w:val="single" w:sz="4" w:space="0" w:color="auto"/>
            </w:tcBorders>
          </w:tcPr>
          <w:p w:rsidR="008B7922" w:rsidRDefault="008B7922" w:rsidP="008827BD">
            <w:pPr>
              <w:pStyle w:val="MZeSMLNadpis1"/>
              <w:keepNext/>
              <w:keepLines/>
              <w:spacing w:before="0" w:after="0"/>
              <w:ind w:left="0" w:firstLine="0"/>
              <w:jc w:val="left"/>
              <w:rPr>
                <w:rFonts w:ascii="Tahoma" w:hAnsi="Tahoma" w:cs="Tahoma"/>
                <w:b w:val="0"/>
                <w:caps w:val="0"/>
                <w:sz w:val="20"/>
                <w:szCs w:val="20"/>
              </w:rPr>
            </w:pPr>
          </w:p>
        </w:tc>
        <w:tc>
          <w:tcPr>
            <w:tcW w:w="2649" w:type="dxa"/>
            <w:tcBorders>
              <w:bottom w:val="single" w:sz="4" w:space="0" w:color="auto"/>
            </w:tcBorders>
          </w:tcPr>
          <w:p w:rsidR="008B7922" w:rsidRDefault="008B7922" w:rsidP="00900ED5">
            <w:pPr>
              <w:pStyle w:val="MZeSMLNadpis1"/>
              <w:keepNext/>
              <w:keepLines/>
              <w:numPr>
                <w:ilvl w:val="0"/>
                <w:numId w:val="30"/>
              </w:numPr>
              <w:tabs>
                <w:tab w:val="clear" w:pos="567"/>
              </w:tabs>
              <w:spacing w:before="0" w:after="0"/>
              <w:ind w:left="318" w:hanging="219"/>
              <w:jc w:val="left"/>
              <w:rPr>
                <w:rFonts w:ascii="Tahoma" w:hAnsi="Tahoma" w:cs="Tahoma"/>
                <w:b w:val="0"/>
                <w:caps w:val="0"/>
                <w:sz w:val="20"/>
                <w:szCs w:val="20"/>
              </w:rPr>
            </w:pPr>
            <w:r>
              <w:rPr>
                <w:rFonts w:ascii="Tahoma" w:hAnsi="Tahoma" w:cs="Tahoma"/>
                <w:b w:val="0"/>
                <w:caps w:val="0"/>
                <w:sz w:val="20"/>
                <w:szCs w:val="20"/>
              </w:rPr>
              <w:t>Fakturace</w:t>
            </w:r>
          </w:p>
        </w:tc>
        <w:tc>
          <w:tcPr>
            <w:tcW w:w="1418" w:type="dxa"/>
            <w:tcBorders>
              <w:bottom w:val="single" w:sz="4" w:space="0" w:color="auto"/>
            </w:tcBorders>
          </w:tcPr>
          <w:p w:rsidR="008B7922" w:rsidRDefault="008B7922" w:rsidP="008B7922">
            <w:pPr>
              <w:pStyle w:val="MZeSMLNadpis1"/>
              <w:keepNext/>
              <w:keepLines/>
              <w:tabs>
                <w:tab w:val="clear" w:pos="567"/>
              </w:tabs>
              <w:spacing w:before="0" w:after="0"/>
              <w:ind w:left="0" w:firstLine="0"/>
              <w:rPr>
                <w:rFonts w:ascii="Tahoma" w:hAnsi="Tahoma" w:cs="Tahoma"/>
                <w:b w:val="0"/>
                <w:caps w:val="0"/>
                <w:sz w:val="20"/>
                <w:szCs w:val="20"/>
              </w:rPr>
            </w:pPr>
            <w:r>
              <w:rPr>
                <w:rFonts w:ascii="Tahoma" w:hAnsi="Tahoma" w:cs="Tahoma"/>
                <w:b w:val="0"/>
                <w:caps w:val="0"/>
                <w:sz w:val="20"/>
                <w:szCs w:val="20"/>
              </w:rPr>
              <w:t>777 777 419</w:t>
            </w:r>
          </w:p>
        </w:tc>
        <w:tc>
          <w:tcPr>
            <w:tcW w:w="2409" w:type="dxa"/>
            <w:tcBorders>
              <w:bottom w:val="single" w:sz="4" w:space="0" w:color="auto"/>
            </w:tcBorders>
          </w:tcPr>
          <w:p w:rsidR="008B7922" w:rsidRDefault="008B7922" w:rsidP="00900ED5">
            <w:pPr>
              <w:pStyle w:val="MZeSMLNadpis1"/>
              <w:keepNext/>
              <w:keepLines/>
              <w:spacing w:before="0" w:after="0"/>
              <w:ind w:left="0" w:firstLine="0"/>
              <w:jc w:val="left"/>
              <w:rPr>
                <w:rFonts w:ascii="Tahoma" w:hAnsi="Tahoma" w:cs="Tahoma"/>
                <w:b w:val="0"/>
                <w:caps w:val="0"/>
                <w:sz w:val="20"/>
                <w:szCs w:val="20"/>
              </w:rPr>
            </w:pPr>
            <w:r>
              <w:rPr>
                <w:rFonts w:ascii="Tahoma" w:hAnsi="Tahoma" w:cs="Tahoma"/>
                <w:b w:val="0"/>
                <w:caps w:val="0"/>
                <w:sz w:val="20"/>
                <w:szCs w:val="20"/>
              </w:rPr>
              <w:t>uctarna@raab.cz</w:t>
            </w:r>
          </w:p>
        </w:tc>
      </w:tr>
    </w:tbl>
    <w:p w:rsidR="00221E3E" w:rsidRPr="005E7477" w:rsidRDefault="0085071C"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Smluvní strany jsou oprávněny změnit oprávněné osoby, jsou však povinny na takovou změnu druhou smluvní stranu písemně</w:t>
      </w:r>
      <w:r w:rsidR="002368AE">
        <w:rPr>
          <w:rFonts w:ascii="Tahoma" w:hAnsi="Tahoma" w:cs="Tahoma"/>
          <w:sz w:val="24"/>
          <w:szCs w:val="24"/>
        </w:rPr>
        <w:t xml:space="preserve"> nebo e-mailem</w:t>
      </w:r>
      <w:r w:rsidRPr="005E7477">
        <w:rPr>
          <w:rFonts w:ascii="Tahoma" w:hAnsi="Tahoma" w:cs="Tahoma"/>
          <w:sz w:val="24"/>
          <w:szCs w:val="24"/>
        </w:rPr>
        <w:t xml:space="preserve"> upozornit. </w:t>
      </w:r>
    </w:p>
    <w:p w:rsidR="00221E3E" w:rsidRPr="005E7477" w:rsidRDefault="005D57AD" w:rsidP="00885DF4">
      <w:pPr>
        <w:keepNext/>
        <w:keepLines/>
        <w:numPr>
          <w:ilvl w:val="0"/>
          <w:numId w:val="10"/>
        </w:numPr>
        <w:tabs>
          <w:tab w:val="clear" w:pos="567"/>
        </w:tabs>
        <w:spacing w:before="480" w:after="240"/>
        <w:ind w:left="709" w:hanging="709"/>
        <w:rPr>
          <w:rFonts w:ascii="Tahoma" w:hAnsi="Tahoma" w:cs="Tahoma"/>
          <w:b/>
          <w:sz w:val="28"/>
          <w:szCs w:val="28"/>
        </w:rPr>
      </w:pPr>
      <w:bookmarkStart w:id="25" w:name="_Toc190342886"/>
      <w:bookmarkStart w:id="26" w:name="_Toc190342997"/>
      <w:bookmarkStart w:id="27" w:name="_Toc190343751"/>
      <w:bookmarkStart w:id="28" w:name="_Ref274128175"/>
      <w:bookmarkEnd w:id="13"/>
      <w:bookmarkEnd w:id="14"/>
      <w:bookmarkEnd w:id="15"/>
      <w:bookmarkEnd w:id="16"/>
      <w:r w:rsidRPr="005E7477">
        <w:rPr>
          <w:rFonts w:ascii="Tahoma" w:hAnsi="Tahoma" w:cs="Tahoma"/>
          <w:b/>
          <w:sz w:val="28"/>
          <w:szCs w:val="28"/>
        </w:rPr>
        <w:t>Platnost a účinnost Smlouvy, odstoupení od Smlouvy</w:t>
      </w:r>
      <w:bookmarkEnd w:id="25"/>
      <w:bookmarkEnd w:id="26"/>
      <w:bookmarkEnd w:id="27"/>
      <w:bookmarkEnd w:id="28"/>
      <w:r w:rsidRPr="005E7477">
        <w:rPr>
          <w:rFonts w:ascii="Tahoma" w:hAnsi="Tahoma" w:cs="Tahoma"/>
          <w:b/>
          <w:sz w:val="28"/>
          <w:szCs w:val="28"/>
        </w:rPr>
        <w:t>, výpověď Smlouvy</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Tato Smlouva nabývá platnosti a účinnosti dnem jejího podpisu oběma smluvními stranami</w:t>
      </w:r>
      <w:r w:rsidR="00E80387">
        <w:rPr>
          <w:rFonts w:ascii="Tahoma" w:hAnsi="Tahoma" w:cs="Tahoma"/>
          <w:sz w:val="24"/>
          <w:szCs w:val="24"/>
        </w:rPr>
        <w:t>.</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Smlouva může být zrušena dohodou smluvních stran v písemné formě, přičemž účinky zrušení Smlouvy nastanou k okamžiku stanovenému v takovéto dohodě. Nebude-li takovýto okamžik dohodou stanoven, pak tyto účinky nastanou ke dni uzavření takovéto dohody.</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bookmarkStart w:id="29" w:name="_Ref278890171"/>
      <w:r w:rsidRPr="005E7477">
        <w:rPr>
          <w:rFonts w:ascii="Tahoma" w:hAnsi="Tahoma" w:cs="Tahoma"/>
          <w:sz w:val="24"/>
          <w:szCs w:val="24"/>
        </w:rPr>
        <w:t xml:space="preserve">Objednatel je oprávněn od Smlouvy odstoupit v případě závažného porušení smluvní nebo zákonné povinnosti </w:t>
      </w:r>
      <w:r w:rsidR="00851BF7">
        <w:rPr>
          <w:rFonts w:ascii="Tahoma" w:hAnsi="Tahoma" w:cs="Tahoma"/>
          <w:sz w:val="24"/>
          <w:szCs w:val="24"/>
        </w:rPr>
        <w:t>Zhotovitelem</w:t>
      </w:r>
      <w:r w:rsidRPr="005E7477">
        <w:rPr>
          <w:rFonts w:ascii="Tahoma" w:hAnsi="Tahoma" w:cs="Tahoma"/>
          <w:sz w:val="24"/>
          <w:szCs w:val="24"/>
        </w:rPr>
        <w:t xml:space="preserve">. Odstoupení od Smlouvy nabývá účinnosti písemným doručením oznámení o odstoupení </w:t>
      </w:r>
      <w:r w:rsidR="00E57D6A">
        <w:rPr>
          <w:rFonts w:ascii="Tahoma" w:hAnsi="Tahoma" w:cs="Tahoma"/>
          <w:sz w:val="24"/>
          <w:szCs w:val="24"/>
        </w:rPr>
        <w:t>Zhotoviteli</w:t>
      </w:r>
      <w:r w:rsidRPr="005E7477">
        <w:rPr>
          <w:rFonts w:ascii="Tahoma" w:hAnsi="Tahoma" w:cs="Tahoma"/>
          <w:sz w:val="24"/>
          <w:szCs w:val="24"/>
        </w:rPr>
        <w:t>.</w:t>
      </w:r>
      <w:bookmarkEnd w:id="29"/>
      <w:r w:rsidRPr="005E7477">
        <w:rPr>
          <w:rFonts w:ascii="Tahoma" w:hAnsi="Tahoma" w:cs="Tahoma"/>
          <w:sz w:val="24"/>
          <w:szCs w:val="24"/>
        </w:rPr>
        <w:t xml:space="preserve"> </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 xml:space="preserve">Účinky každého odstoupení od Smlouvy nastávají okamžikem doručení písemného projevu vůle odstoupit od této Smlouvy druhé smluvní straně. Odstoupením od Smlouvy nezaniká nárok na náhradu škody vzniklé porušením Smlouvy ani oprávněného nároku na zaplacení smluvních pokut. Smluvní strany sjednávají, že </w:t>
      </w:r>
      <w:r w:rsidR="00851BF7">
        <w:rPr>
          <w:rFonts w:ascii="Tahoma" w:hAnsi="Tahoma" w:cs="Tahoma"/>
          <w:sz w:val="24"/>
          <w:szCs w:val="24"/>
        </w:rPr>
        <w:t>Zhotovitel</w:t>
      </w:r>
      <w:r w:rsidRPr="005E7477">
        <w:rPr>
          <w:rFonts w:ascii="Tahoma" w:hAnsi="Tahoma" w:cs="Tahoma"/>
          <w:sz w:val="24"/>
          <w:szCs w:val="24"/>
        </w:rPr>
        <w:t xml:space="preserve"> má v případě jakéhokoliv předčasného ukončení Smlouvy nárok na úhradu pouze těch prací a výkonů (resp. jejich částí), které do okamžiku předčasného ukončení Smlouvy Objednateli poskytl. </w:t>
      </w:r>
    </w:p>
    <w:p w:rsidR="00221E3E" w:rsidRPr="005E7477" w:rsidRDefault="005D57AD" w:rsidP="00885DF4">
      <w:pPr>
        <w:keepNext/>
        <w:keepLines/>
        <w:numPr>
          <w:ilvl w:val="0"/>
          <w:numId w:val="10"/>
        </w:numPr>
        <w:tabs>
          <w:tab w:val="clear" w:pos="567"/>
        </w:tabs>
        <w:spacing w:before="480" w:after="240"/>
        <w:ind w:left="709" w:hanging="709"/>
        <w:rPr>
          <w:rFonts w:ascii="Tahoma" w:hAnsi="Tahoma" w:cs="Tahoma"/>
          <w:b/>
          <w:sz w:val="28"/>
          <w:szCs w:val="28"/>
        </w:rPr>
      </w:pPr>
      <w:bookmarkStart w:id="30" w:name="_Toc190342888"/>
      <w:bookmarkStart w:id="31" w:name="_Toc190342999"/>
      <w:bookmarkStart w:id="32" w:name="_Toc190343753"/>
      <w:r w:rsidRPr="005E7477">
        <w:rPr>
          <w:rFonts w:ascii="Tahoma" w:hAnsi="Tahoma" w:cs="Tahoma"/>
          <w:b/>
          <w:sz w:val="28"/>
          <w:szCs w:val="28"/>
        </w:rPr>
        <w:lastRenderedPageBreak/>
        <w:t>Závěrečná ustanovení</w:t>
      </w:r>
      <w:bookmarkEnd w:id="30"/>
      <w:bookmarkEnd w:id="31"/>
      <w:bookmarkEnd w:id="32"/>
    </w:p>
    <w:p w:rsidR="00221E3E" w:rsidRPr="005E7477" w:rsidRDefault="00851BF7" w:rsidP="00221E3E">
      <w:pPr>
        <w:keepNext/>
        <w:keepLines/>
        <w:numPr>
          <w:ilvl w:val="1"/>
          <w:numId w:val="10"/>
        </w:numPr>
        <w:tabs>
          <w:tab w:val="clear" w:pos="567"/>
        </w:tabs>
        <w:spacing w:before="120"/>
        <w:rPr>
          <w:rFonts w:ascii="Tahoma" w:hAnsi="Tahoma" w:cs="Tahoma"/>
          <w:sz w:val="24"/>
          <w:szCs w:val="24"/>
        </w:rPr>
      </w:pPr>
      <w:r>
        <w:rPr>
          <w:rFonts w:ascii="Tahoma" w:hAnsi="Tahoma" w:cs="Tahoma"/>
          <w:sz w:val="24"/>
          <w:szCs w:val="24"/>
        </w:rPr>
        <w:t>Zhotovitel</w:t>
      </w:r>
      <w:r w:rsidR="005D57AD" w:rsidRPr="005E7477">
        <w:rPr>
          <w:rFonts w:ascii="Tahoma" w:hAnsi="Tahoma" w:cs="Tahoma"/>
          <w:sz w:val="24"/>
          <w:szCs w:val="24"/>
        </w:rPr>
        <w:t xml:space="preserve"> tímto prohlašuje, že v době uzavření Smlouvy není vůči němu vedeno řízení dle platného a účinného insolvenčního zákona (v okamžiku podepsání Smlouvy dle zákona č. 182/2006 Sb., o úpadku a způsobech jeho řešení (insolvenční zákon) ve znění pozdějších předpisů), a zavazuje se Objednatele bezodkladně informovat o všech skutečnostech o případně hrozícím úpadku, popř. o prohlášení úpadku jeho společnosti.</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Ve věcech neupravených touto Smlouvou se použijí právní předpisy platné a účinné v České republice</w:t>
      </w:r>
      <w:r w:rsidR="003F6EA8">
        <w:rPr>
          <w:rFonts w:ascii="Tahoma" w:hAnsi="Tahoma" w:cs="Tahoma"/>
          <w:sz w:val="24"/>
          <w:szCs w:val="24"/>
        </w:rPr>
        <w:t>.</w:t>
      </w:r>
    </w:p>
    <w:p w:rsidR="00221E3E" w:rsidRPr="005E7477" w:rsidRDefault="005D57AD" w:rsidP="00221E3E">
      <w:pPr>
        <w:keepNext/>
        <w:keepLines/>
        <w:numPr>
          <w:ilvl w:val="1"/>
          <w:numId w:val="10"/>
        </w:numPr>
        <w:tabs>
          <w:tab w:val="clear" w:pos="567"/>
        </w:tabs>
        <w:spacing w:before="120"/>
        <w:rPr>
          <w:rFonts w:ascii="Tahoma" w:hAnsi="Tahoma" w:cs="Tahoma"/>
          <w:sz w:val="24"/>
          <w:szCs w:val="24"/>
        </w:rPr>
      </w:pPr>
      <w:r w:rsidRPr="005E7477">
        <w:rPr>
          <w:rFonts w:ascii="Tahoma" w:hAnsi="Tahoma" w:cs="Tahoma"/>
          <w:sz w:val="24"/>
          <w:szCs w:val="24"/>
        </w:rPr>
        <w:t>Žádné zamýšlené změny této Smlouvy nebudou účinné, pokud nebudou učiněny písemně a podepsány oprávněnými zástupci obou smluvních stran. Změny či doplňky Smlouvy lze provádět pouze písemnými, číslovanými dodatky podepsanými oběma smluvními stranami.</w:t>
      </w:r>
    </w:p>
    <w:p w:rsidR="00221E3E" w:rsidRDefault="005D57AD" w:rsidP="007A5606">
      <w:pPr>
        <w:keepNext/>
        <w:keepLines/>
        <w:numPr>
          <w:ilvl w:val="1"/>
          <w:numId w:val="10"/>
        </w:numPr>
        <w:tabs>
          <w:tab w:val="clear" w:pos="567"/>
        </w:tabs>
        <w:spacing w:before="120"/>
        <w:rPr>
          <w:rFonts w:ascii="Tahoma" w:hAnsi="Tahoma" w:cs="Tahoma"/>
          <w:sz w:val="24"/>
          <w:szCs w:val="24"/>
        </w:rPr>
      </w:pPr>
      <w:r w:rsidRPr="00D50DFE">
        <w:rPr>
          <w:rFonts w:ascii="Tahoma" w:hAnsi="Tahoma" w:cs="Tahoma"/>
          <w:sz w:val="24"/>
          <w:szCs w:val="24"/>
        </w:rPr>
        <w:t>Tato Smlouva nabývá platnosti a účinnosti dnem jejího podpisu poslední smluvní stranou. S</w:t>
      </w:r>
      <w:r w:rsidR="003F6EA8" w:rsidRPr="00D50DFE">
        <w:rPr>
          <w:rFonts w:ascii="Tahoma" w:hAnsi="Tahoma" w:cs="Tahoma"/>
          <w:sz w:val="24"/>
          <w:szCs w:val="24"/>
        </w:rPr>
        <w:t xml:space="preserve">mlouva byla zhotovena ve </w:t>
      </w:r>
      <w:r w:rsidR="00D50DFE" w:rsidRPr="00D50DFE">
        <w:rPr>
          <w:rFonts w:ascii="Tahoma" w:hAnsi="Tahoma" w:cs="Tahoma"/>
          <w:sz w:val="24"/>
          <w:szCs w:val="24"/>
        </w:rPr>
        <w:t>třech</w:t>
      </w:r>
      <w:r w:rsidRPr="00D50DFE">
        <w:rPr>
          <w:rFonts w:ascii="Tahoma" w:hAnsi="Tahoma" w:cs="Tahoma"/>
          <w:sz w:val="24"/>
          <w:szCs w:val="24"/>
        </w:rPr>
        <w:t xml:space="preserve"> stej</w:t>
      </w:r>
      <w:r w:rsidR="003F6EA8" w:rsidRPr="00D50DFE">
        <w:rPr>
          <w:rFonts w:ascii="Tahoma" w:hAnsi="Tahoma" w:cs="Tahoma"/>
          <w:sz w:val="24"/>
          <w:szCs w:val="24"/>
        </w:rPr>
        <w:t>no</w:t>
      </w:r>
      <w:r w:rsidR="00D50DFE">
        <w:rPr>
          <w:rFonts w:ascii="Tahoma" w:hAnsi="Tahoma" w:cs="Tahoma"/>
          <w:sz w:val="24"/>
          <w:szCs w:val="24"/>
        </w:rPr>
        <w:t>pisech stejného znění.</w:t>
      </w:r>
    </w:p>
    <w:p w:rsidR="00D50DFE" w:rsidRPr="00D50DFE" w:rsidRDefault="00D50DFE" w:rsidP="00D50DFE">
      <w:pPr>
        <w:keepNext/>
        <w:keepLines/>
        <w:tabs>
          <w:tab w:val="clear" w:pos="567"/>
        </w:tabs>
        <w:spacing w:before="120"/>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6"/>
      </w:tblGrid>
      <w:tr w:rsidR="005D57AD" w:rsidRPr="0032282A" w:rsidTr="00736853">
        <w:tc>
          <w:tcPr>
            <w:tcW w:w="4750" w:type="dxa"/>
          </w:tcPr>
          <w:p w:rsidR="00221E3E" w:rsidRPr="0032282A" w:rsidRDefault="005D57AD" w:rsidP="00221E3E">
            <w:pPr>
              <w:keepNext/>
              <w:keepLines/>
              <w:jc w:val="center"/>
              <w:rPr>
                <w:rFonts w:ascii="Tahoma" w:hAnsi="Tahoma" w:cs="Tahoma"/>
                <w:sz w:val="24"/>
                <w:szCs w:val="24"/>
              </w:rPr>
            </w:pPr>
            <w:r w:rsidRPr="005E7477">
              <w:rPr>
                <w:rFonts w:ascii="Tahoma" w:hAnsi="Tahoma" w:cs="Tahoma"/>
              </w:rPr>
              <w:br w:type="page"/>
            </w:r>
            <w:r w:rsidR="009C6334" w:rsidRPr="0032282A">
              <w:rPr>
                <w:rFonts w:ascii="Tahoma" w:hAnsi="Tahoma" w:cs="Tahoma"/>
                <w:sz w:val="24"/>
                <w:szCs w:val="24"/>
              </w:rPr>
              <w:t>Za O</w:t>
            </w:r>
            <w:r w:rsidRPr="0032282A">
              <w:rPr>
                <w:rFonts w:ascii="Tahoma" w:hAnsi="Tahoma" w:cs="Tahoma"/>
                <w:sz w:val="24"/>
                <w:szCs w:val="24"/>
              </w:rPr>
              <w:t>bjednatele:</w:t>
            </w:r>
          </w:p>
          <w:p w:rsidR="00221E3E" w:rsidRPr="0032282A" w:rsidRDefault="00221E3E" w:rsidP="00221E3E">
            <w:pPr>
              <w:keepNext/>
              <w:keepLines/>
              <w:jc w:val="center"/>
              <w:rPr>
                <w:rFonts w:ascii="Tahoma" w:hAnsi="Tahoma" w:cs="Tahoma"/>
                <w:sz w:val="24"/>
                <w:szCs w:val="24"/>
              </w:rPr>
            </w:pPr>
          </w:p>
        </w:tc>
        <w:tc>
          <w:tcPr>
            <w:tcW w:w="4751" w:type="dxa"/>
          </w:tcPr>
          <w:p w:rsidR="00221E3E" w:rsidRPr="0032282A" w:rsidRDefault="009C6334" w:rsidP="00E57D6A">
            <w:pPr>
              <w:keepNext/>
              <w:keepLines/>
              <w:jc w:val="center"/>
              <w:rPr>
                <w:rFonts w:ascii="Tahoma" w:hAnsi="Tahoma" w:cs="Tahoma"/>
                <w:sz w:val="24"/>
                <w:szCs w:val="24"/>
              </w:rPr>
            </w:pPr>
            <w:r w:rsidRPr="0032282A">
              <w:rPr>
                <w:rFonts w:ascii="Tahoma" w:hAnsi="Tahoma" w:cs="Tahoma"/>
                <w:sz w:val="24"/>
                <w:szCs w:val="24"/>
              </w:rPr>
              <w:t xml:space="preserve">Za </w:t>
            </w:r>
            <w:r w:rsidR="00E57D6A" w:rsidRPr="0032282A">
              <w:rPr>
                <w:rFonts w:ascii="Tahoma" w:hAnsi="Tahoma" w:cs="Tahoma"/>
                <w:sz w:val="24"/>
                <w:szCs w:val="24"/>
              </w:rPr>
              <w:t>Zhotovitele</w:t>
            </w:r>
            <w:r w:rsidR="005D57AD" w:rsidRPr="0032282A">
              <w:rPr>
                <w:rFonts w:ascii="Tahoma" w:hAnsi="Tahoma" w:cs="Tahoma"/>
                <w:sz w:val="24"/>
                <w:szCs w:val="24"/>
              </w:rPr>
              <w:t>:</w:t>
            </w:r>
          </w:p>
        </w:tc>
      </w:tr>
      <w:tr w:rsidR="00953F9F" w:rsidRPr="0032282A" w:rsidTr="00736853">
        <w:tc>
          <w:tcPr>
            <w:tcW w:w="4750" w:type="dxa"/>
          </w:tcPr>
          <w:p w:rsidR="00953F9F" w:rsidRPr="0032282A" w:rsidRDefault="00953F9F" w:rsidP="00426E5C">
            <w:pPr>
              <w:keepNext/>
              <w:keepLines/>
              <w:jc w:val="left"/>
              <w:rPr>
                <w:rFonts w:ascii="Tahoma" w:hAnsi="Tahoma" w:cs="Tahoma"/>
                <w:sz w:val="24"/>
                <w:szCs w:val="24"/>
              </w:rPr>
            </w:pPr>
            <w:r w:rsidRPr="0032282A">
              <w:rPr>
                <w:rFonts w:ascii="Tahoma" w:hAnsi="Tahoma" w:cs="Tahoma"/>
                <w:sz w:val="24"/>
                <w:szCs w:val="24"/>
              </w:rPr>
              <w:t>V</w:t>
            </w:r>
            <w:r w:rsidR="00426E5C">
              <w:rPr>
                <w:rFonts w:ascii="Tahoma" w:hAnsi="Tahoma" w:cs="Tahoma"/>
                <w:sz w:val="24"/>
                <w:szCs w:val="24"/>
              </w:rPr>
              <w:t xml:space="preserve"> Holešově</w:t>
            </w:r>
            <w:r w:rsidRPr="0032282A">
              <w:rPr>
                <w:rFonts w:ascii="Tahoma" w:hAnsi="Tahoma" w:cs="Tahoma"/>
                <w:sz w:val="24"/>
                <w:szCs w:val="24"/>
              </w:rPr>
              <w:t xml:space="preserve"> dne</w:t>
            </w:r>
            <w:r w:rsidR="00346050">
              <w:rPr>
                <w:rFonts w:ascii="Tahoma" w:hAnsi="Tahoma" w:cs="Tahoma"/>
                <w:sz w:val="24"/>
                <w:szCs w:val="24"/>
              </w:rPr>
              <w:t xml:space="preserve"> 16. 7. 2019</w:t>
            </w:r>
          </w:p>
        </w:tc>
        <w:tc>
          <w:tcPr>
            <w:tcW w:w="4751" w:type="dxa"/>
          </w:tcPr>
          <w:p w:rsidR="00953F9F" w:rsidRPr="0032282A" w:rsidRDefault="00953F9F" w:rsidP="008827BD">
            <w:pPr>
              <w:keepNext/>
              <w:keepLines/>
              <w:jc w:val="left"/>
              <w:rPr>
                <w:rFonts w:ascii="Tahoma" w:hAnsi="Tahoma" w:cs="Tahoma"/>
                <w:sz w:val="24"/>
                <w:szCs w:val="24"/>
              </w:rPr>
            </w:pPr>
            <w:r w:rsidRPr="0032282A">
              <w:rPr>
                <w:rFonts w:ascii="Tahoma" w:hAnsi="Tahoma" w:cs="Tahoma"/>
                <w:sz w:val="24"/>
                <w:szCs w:val="24"/>
              </w:rPr>
              <w:t>V</w:t>
            </w:r>
            <w:r w:rsidR="00A8306F">
              <w:rPr>
                <w:rFonts w:ascii="Tahoma" w:hAnsi="Tahoma" w:cs="Tahoma"/>
                <w:sz w:val="24"/>
                <w:szCs w:val="24"/>
              </w:rPr>
              <w:t xml:space="preserve"> Bystřici pod Hostýnem</w:t>
            </w:r>
            <w:r w:rsidRPr="0032282A">
              <w:rPr>
                <w:rFonts w:ascii="Tahoma" w:hAnsi="Tahoma" w:cs="Tahoma"/>
                <w:sz w:val="24"/>
                <w:szCs w:val="24"/>
              </w:rPr>
              <w:t xml:space="preserve"> dne</w:t>
            </w:r>
            <w:r w:rsidR="00346050">
              <w:rPr>
                <w:rFonts w:ascii="Tahoma" w:hAnsi="Tahoma" w:cs="Tahoma"/>
                <w:sz w:val="24"/>
                <w:szCs w:val="24"/>
              </w:rPr>
              <w:t xml:space="preserve"> 16. 7. </w:t>
            </w:r>
            <w:bookmarkStart w:id="33" w:name="_GoBack"/>
            <w:bookmarkEnd w:id="33"/>
            <w:r w:rsidR="00346050">
              <w:rPr>
                <w:rFonts w:ascii="Tahoma" w:hAnsi="Tahoma" w:cs="Tahoma"/>
                <w:sz w:val="24"/>
                <w:szCs w:val="24"/>
              </w:rPr>
              <w:t>2019</w:t>
            </w:r>
          </w:p>
        </w:tc>
      </w:tr>
      <w:tr w:rsidR="00953F9F" w:rsidRPr="005E7477" w:rsidTr="00736853">
        <w:tc>
          <w:tcPr>
            <w:tcW w:w="4750" w:type="dxa"/>
          </w:tcPr>
          <w:p w:rsidR="00953F9F" w:rsidRPr="0032282A" w:rsidRDefault="00953F9F" w:rsidP="00953F9F">
            <w:pPr>
              <w:keepNext/>
              <w:keepLines/>
              <w:jc w:val="center"/>
              <w:rPr>
                <w:rFonts w:ascii="Tahoma" w:hAnsi="Tahoma" w:cs="Tahoma"/>
                <w:sz w:val="24"/>
                <w:szCs w:val="24"/>
              </w:rPr>
            </w:pPr>
          </w:p>
          <w:p w:rsidR="00953F9F" w:rsidRPr="0032282A" w:rsidRDefault="00953F9F" w:rsidP="00953F9F">
            <w:pPr>
              <w:keepNext/>
              <w:keepLines/>
              <w:jc w:val="center"/>
              <w:rPr>
                <w:rFonts w:ascii="Tahoma" w:hAnsi="Tahoma" w:cs="Tahoma"/>
                <w:sz w:val="24"/>
                <w:szCs w:val="24"/>
              </w:rPr>
            </w:pPr>
          </w:p>
          <w:p w:rsidR="00953F9F" w:rsidRPr="0032282A" w:rsidRDefault="00953F9F" w:rsidP="008827BD">
            <w:pPr>
              <w:keepNext/>
              <w:keepLines/>
              <w:rPr>
                <w:rFonts w:ascii="Tahoma" w:hAnsi="Tahoma" w:cs="Tahoma"/>
                <w:sz w:val="24"/>
                <w:szCs w:val="24"/>
              </w:rPr>
            </w:pPr>
          </w:p>
          <w:p w:rsidR="00953F9F" w:rsidRPr="0032282A" w:rsidRDefault="00953F9F" w:rsidP="00953F9F">
            <w:pPr>
              <w:keepNext/>
              <w:keepLines/>
              <w:jc w:val="center"/>
              <w:rPr>
                <w:rFonts w:ascii="Tahoma" w:hAnsi="Tahoma" w:cs="Tahoma"/>
                <w:sz w:val="24"/>
                <w:szCs w:val="24"/>
              </w:rPr>
            </w:pPr>
          </w:p>
          <w:p w:rsidR="00953F9F" w:rsidRPr="0032282A" w:rsidRDefault="00953F9F" w:rsidP="00953F9F">
            <w:pPr>
              <w:keepNext/>
              <w:keepLines/>
              <w:jc w:val="center"/>
              <w:rPr>
                <w:rFonts w:ascii="Tahoma" w:hAnsi="Tahoma" w:cs="Tahoma"/>
                <w:sz w:val="24"/>
                <w:szCs w:val="24"/>
              </w:rPr>
            </w:pPr>
          </w:p>
          <w:p w:rsidR="00953F9F" w:rsidRPr="0032282A" w:rsidRDefault="00953F9F" w:rsidP="00953F9F">
            <w:pPr>
              <w:keepNext/>
              <w:keepLines/>
              <w:jc w:val="center"/>
              <w:rPr>
                <w:rFonts w:ascii="Tahoma" w:hAnsi="Tahoma" w:cs="Tahoma"/>
                <w:sz w:val="24"/>
                <w:szCs w:val="24"/>
              </w:rPr>
            </w:pPr>
            <w:r w:rsidRPr="0032282A">
              <w:rPr>
                <w:rFonts w:ascii="Tahoma" w:hAnsi="Tahoma" w:cs="Tahoma"/>
                <w:sz w:val="24"/>
                <w:szCs w:val="24"/>
              </w:rPr>
              <w:t>_______________</w:t>
            </w:r>
          </w:p>
          <w:p w:rsidR="008827BD" w:rsidRDefault="00426E5C" w:rsidP="00426E5C">
            <w:pPr>
              <w:keepNext/>
              <w:keepLines/>
              <w:jc w:val="center"/>
              <w:rPr>
                <w:rFonts w:ascii="Tahoma" w:hAnsi="Tahoma" w:cs="Tahoma"/>
                <w:sz w:val="24"/>
                <w:szCs w:val="24"/>
              </w:rPr>
            </w:pPr>
            <w:r w:rsidRPr="00426E5C">
              <w:rPr>
                <w:rFonts w:ascii="Tahoma" w:hAnsi="Tahoma" w:cs="Tahoma"/>
                <w:sz w:val="24"/>
                <w:szCs w:val="24"/>
              </w:rPr>
              <w:t>PaedDr. Zdeněk Janalík</w:t>
            </w:r>
          </w:p>
          <w:p w:rsidR="00426E5C" w:rsidRPr="0032282A" w:rsidRDefault="00426E5C" w:rsidP="00426E5C">
            <w:pPr>
              <w:keepNext/>
              <w:keepLines/>
              <w:jc w:val="center"/>
              <w:rPr>
                <w:rFonts w:ascii="Tahoma" w:hAnsi="Tahoma" w:cs="Tahoma"/>
                <w:sz w:val="24"/>
                <w:szCs w:val="24"/>
              </w:rPr>
            </w:pPr>
            <w:r>
              <w:rPr>
                <w:rFonts w:ascii="Tahoma" w:hAnsi="Tahoma" w:cs="Tahoma"/>
                <w:sz w:val="24"/>
                <w:szCs w:val="24"/>
              </w:rPr>
              <w:t>Ředitel školy</w:t>
            </w:r>
          </w:p>
        </w:tc>
        <w:tc>
          <w:tcPr>
            <w:tcW w:w="4751" w:type="dxa"/>
          </w:tcPr>
          <w:p w:rsidR="00953F9F" w:rsidRPr="0032282A" w:rsidRDefault="00953F9F" w:rsidP="00953F9F">
            <w:pPr>
              <w:keepNext/>
              <w:keepLines/>
              <w:jc w:val="center"/>
              <w:rPr>
                <w:rFonts w:ascii="Tahoma" w:hAnsi="Tahoma" w:cs="Tahoma"/>
                <w:sz w:val="24"/>
                <w:szCs w:val="24"/>
              </w:rPr>
            </w:pPr>
          </w:p>
          <w:p w:rsidR="00953F9F" w:rsidRPr="0032282A" w:rsidRDefault="00953F9F" w:rsidP="008827BD">
            <w:pPr>
              <w:keepNext/>
              <w:keepLines/>
              <w:rPr>
                <w:rFonts w:ascii="Tahoma" w:hAnsi="Tahoma" w:cs="Tahoma"/>
                <w:sz w:val="24"/>
                <w:szCs w:val="24"/>
              </w:rPr>
            </w:pPr>
          </w:p>
          <w:p w:rsidR="00953F9F" w:rsidRPr="0032282A" w:rsidRDefault="00953F9F" w:rsidP="00953F9F">
            <w:pPr>
              <w:keepNext/>
              <w:keepLines/>
              <w:jc w:val="center"/>
              <w:rPr>
                <w:rFonts w:ascii="Tahoma" w:hAnsi="Tahoma" w:cs="Tahoma"/>
                <w:sz w:val="24"/>
                <w:szCs w:val="24"/>
              </w:rPr>
            </w:pPr>
          </w:p>
          <w:p w:rsidR="00953F9F" w:rsidRPr="0032282A" w:rsidRDefault="00953F9F" w:rsidP="00953F9F">
            <w:pPr>
              <w:keepNext/>
              <w:keepLines/>
              <w:jc w:val="center"/>
              <w:rPr>
                <w:rFonts w:ascii="Tahoma" w:hAnsi="Tahoma" w:cs="Tahoma"/>
                <w:sz w:val="24"/>
                <w:szCs w:val="24"/>
              </w:rPr>
            </w:pPr>
          </w:p>
          <w:p w:rsidR="00953F9F" w:rsidRPr="0032282A" w:rsidRDefault="00953F9F" w:rsidP="00953F9F">
            <w:pPr>
              <w:keepNext/>
              <w:keepLines/>
              <w:jc w:val="center"/>
              <w:rPr>
                <w:rFonts w:ascii="Tahoma" w:hAnsi="Tahoma" w:cs="Tahoma"/>
                <w:sz w:val="24"/>
                <w:szCs w:val="24"/>
              </w:rPr>
            </w:pPr>
          </w:p>
          <w:p w:rsidR="00953F9F" w:rsidRPr="0032282A" w:rsidRDefault="00953F9F" w:rsidP="00953F9F">
            <w:pPr>
              <w:keepNext/>
              <w:keepLines/>
              <w:jc w:val="center"/>
              <w:rPr>
                <w:rFonts w:ascii="Tahoma" w:hAnsi="Tahoma" w:cs="Tahoma"/>
                <w:sz w:val="24"/>
                <w:szCs w:val="24"/>
              </w:rPr>
            </w:pPr>
            <w:r w:rsidRPr="0032282A">
              <w:rPr>
                <w:rFonts w:ascii="Tahoma" w:hAnsi="Tahoma" w:cs="Tahoma"/>
                <w:sz w:val="24"/>
                <w:szCs w:val="24"/>
              </w:rPr>
              <w:t>_______________</w:t>
            </w:r>
          </w:p>
          <w:p w:rsidR="008827BD" w:rsidRDefault="008827BD" w:rsidP="00953F9F">
            <w:pPr>
              <w:keepNext/>
              <w:keepLines/>
              <w:jc w:val="center"/>
              <w:rPr>
                <w:rFonts w:ascii="Tahoma" w:hAnsi="Tahoma" w:cs="Tahoma"/>
                <w:sz w:val="24"/>
                <w:szCs w:val="24"/>
              </w:rPr>
            </w:pPr>
            <w:r>
              <w:rPr>
                <w:rFonts w:ascii="Tahoma" w:hAnsi="Tahoma" w:cs="Tahoma"/>
                <w:sz w:val="24"/>
                <w:szCs w:val="24"/>
              </w:rPr>
              <w:t>Ing. Ladislav Raab</w:t>
            </w:r>
          </w:p>
          <w:p w:rsidR="00953F9F" w:rsidRDefault="008827BD" w:rsidP="00953F9F">
            <w:pPr>
              <w:keepNext/>
              <w:keepLines/>
              <w:jc w:val="center"/>
              <w:rPr>
                <w:rFonts w:ascii="Tahoma" w:hAnsi="Tahoma" w:cs="Tahoma"/>
                <w:sz w:val="24"/>
                <w:szCs w:val="24"/>
              </w:rPr>
            </w:pPr>
            <w:r>
              <w:rPr>
                <w:rFonts w:ascii="Tahoma" w:hAnsi="Tahoma" w:cs="Tahoma"/>
                <w:sz w:val="24"/>
                <w:szCs w:val="24"/>
              </w:rPr>
              <w:t xml:space="preserve">Jednatel </w:t>
            </w:r>
            <w:r w:rsidR="00A8306F">
              <w:rPr>
                <w:rFonts w:ascii="Tahoma" w:hAnsi="Tahoma" w:cs="Tahoma"/>
                <w:sz w:val="24"/>
                <w:szCs w:val="24"/>
              </w:rPr>
              <w:t xml:space="preserve">RAAB </w:t>
            </w:r>
            <w:proofErr w:type="spellStart"/>
            <w:r w:rsidR="00A8306F">
              <w:rPr>
                <w:rFonts w:ascii="Tahoma" w:hAnsi="Tahoma" w:cs="Tahoma"/>
                <w:sz w:val="24"/>
                <w:szCs w:val="24"/>
              </w:rPr>
              <w:t>Computer</w:t>
            </w:r>
            <w:proofErr w:type="spellEnd"/>
            <w:r w:rsidR="00A8306F">
              <w:rPr>
                <w:rFonts w:ascii="Tahoma" w:hAnsi="Tahoma" w:cs="Tahoma"/>
                <w:sz w:val="24"/>
                <w:szCs w:val="24"/>
              </w:rPr>
              <w:t xml:space="preserve"> s.r.o.</w:t>
            </w:r>
          </w:p>
          <w:p w:rsidR="00A8306F" w:rsidRPr="0032282A" w:rsidRDefault="00A8306F" w:rsidP="00953F9F">
            <w:pPr>
              <w:keepNext/>
              <w:keepLines/>
              <w:jc w:val="center"/>
              <w:rPr>
                <w:rFonts w:ascii="Tahoma" w:hAnsi="Tahoma" w:cs="Tahoma"/>
                <w:sz w:val="24"/>
                <w:szCs w:val="24"/>
              </w:rPr>
            </w:pPr>
          </w:p>
        </w:tc>
      </w:tr>
    </w:tbl>
    <w:p w:rsidR="00B13579" w:rsidRDefault="00B13579">
      <w:pPr>
        <w:tabs>
          <w:tab w:val="clear" w:pos="567"/>
        </w:tabs>
        <w:jc w:val="left"/>
        <w:rPr>
          <w:rFonts w:ascii="Tahoma" w:hAnsi="Tahoma" w:cs="Tahoma"/>
          <w:b/>
          <w:sz w:val="28"/>
          <w:szCs w:val="28"/>
        </w:rPr>
      </w:pPr>
      <w:bookmarkStart w:id="34" w:name="WfIci"/>
      <w:bookmarkStart w:id="35" w:name="WfSource"/>
      <w:bookmarkEnd w:id="34"/>
      <w:bookmarkEnd w:id="35"/>
    </w:p>
    <w:p w:rsidR="002A6667" w:rsidRDefault="00B13579">
      <w:pPr>
        <w:tabs>
          <w:tab w:val="clear" w:pos="567"/>
        </w:tabs>
        <w:jc w:val="left"/>
        <w:rPr>
          <w:rFonts w:ascii="Tahoma" w:hAnsi="Tahoma" w:cs="Tahoma"/>
          <w:b/>
          <w:sz w:val="28"/>
          <w:szCs w:val="28"/>
        </w:rPr>
      </w:pPr>
      <w:r>
        <w:rPr>
          <w:rFonts w:ascii="Tahoma" w:hAnsi="Tahoma" w:cs="Tahoma"/>
          <w:b/>
          <w:sz w:val="28"/>
          <w:szCs w:val="28"/>
        </w:rPr>
        <w:br w:type="page"/>
      </w:r>
      <w:r>
        <w:rPr>
          <w:rFonts w:ascii="Tahoma" w:hAnsi="Tahoma" w:cs="Tahoma"/>
          <w:b/>
          <w:sz w:val="28"/>
          <w:szCs w:val="28"/>
        </w:rPr>
        <w:lastRenderedPageBreak/>
        <w:t>Příloha č. 1</w:t>
      </w:r>
      <w:r w:rsidR="00426E5C">
        <w:rPr>
          <w:rFonts w:ascii="Tahoma" w:hAnsi="Tahoma" w:cs="Tahoma"/>
          <w:b/>
          <w:sz w:val="28"/>
          <w:szCs w:val="28"/>
        </w:rPr>
        <w:t xml:space="preserve"> - položkový rozpočet</w:t>
      </w:r>
    </w:p>
    <w:p w:rsidR="00DF2556" w:rsidRDefault="00DF2556">
      <w:pPr>
        <w:tabs>
          <w:tab w:val="clear" w:pos="567"/>
        </w:tabs>
        <w:jc w:val="left"/>
        <w:rPr>
          <w:rFonts w:ascii="Tahoma" w:hAnsi="Tahoma" w:cs="Tahoma"/>
          <w:b/>
          <w:sz w:val="28"/>
          <w:szCs w:val="28"/>
        </w:rPr>
      </w:pPr>
    </w:p>
    <w:sectPr w:rsidR="00DF2556" w:rsidSect="00D34524">
      <w:headerReference w:type="default" r:id="rId8"/>
      <w:footerReference w:type="default" r:id="rId9"/>
      <w:footerReference w:type="first" r:id="rId10"/>
      <w:pgSz w:w="11907" w:h="16840" w:code="9"/>
      <w:pgMar w:top="1134" w:right="1106" w:bottom="1276" w:left="1440" w:header="567" w:footer="510"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4B9" w:rsidRDefault="00C214B9">
      <w:r>
        <w:separator/>
      </w:r>
    </w:p>
    <w:p w:rsidR="00C214B9" w:rsidRDefault="00C214B9"/>
  </w:endnote>
  <w:endnote w:type="continuationSeparator" w:id="0">
    <w:p w:rsidR="00C214B9" w:rsidRDefault="00C214B9">
      <w:r>
        <w:continuationSeparator/>
      </w:r>
    </w:p>
    <w:p w:rsidR="00C214B9" w:rsidRDefault="00C21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D5" w:rsidRDefault="00900ED5" w:rsidP="00E76AD4">
    <w:pPr>
      <w:jc w:val="right"/>
      <w:rPr>
        <w:rFonts w:ascii="Arial" w:hAnsi="Arial" w:cs="Arial"/>
      </w:rPr>
    </w:pPr>
  </w:p>
  <w:p w:rsidR="00900ED5" w:rsidRPr="00CC650B" w:rsidRDefault="00900ED5" w:rsidP="00E76AD4">
    <w:pPr>
      <w:pBdr>
        <w:top w:val="single" w:sz="4" w:space="1" w:color="auto"/>
      </w:pBdr>
      <w:jc w:val="right"/>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346050">
      <w:rPr>
        <w:rFonts w:ascii="Arial" w:hAnsi="Arial" w:cs="Arial"/>
        <w:noProof/>
      </w:rPr>
      <w:t>6</w:t>
    </w:r>
    <w:r w:rsidRPr="00CC650B">
      <w:rPr>
        <w:rFonts w:ascii="Arial" w:hAnsi="Arial" w:cs="Arial"/>
      </w:rPr>
      <w:fldChar w:fldCharType="end"/>
    </w:r>
    <w:r w:rsidRPr="00CC650B">
      <w:rPr>
        <w:rFonts w:ascii="Arial" w:hAnsi="Arial" w:cs="Arial"/>
      </w:rPr>
      <w:t xml:space="preserve"> z </w:t>
    </w:r>
    <w:r w:rsidRPr="00CC650B">
      <w:rPr>
        <w:rFonts w:ascii="Arial" w:hAnsi="Arial" w:cs="Arial"/>
      </w:rPr>
      <w:fldChar w:fldCharType="begin"/>
    </w:r>
    <w:r w:rsidRPr="00CC650B">
      <w:rPr>
        <w:rFonts w:ascii="Arial" w:hAnsi="Arial" w:cs="Arial"/>
      </w:rPr>
      <w:instrText xml:space="preserve"> NUMPAGES  </w:instrText>
    </w:r>
    <w:r w:rsidRPr="00CC650B">
      <w:rPr>
        <w:rFonts w:ascii="Arial" w:hAnsi="Arial" w:cs="Arial"/>
      </w:rPr>
      <w:fldChar w:fldCharType="separate"/>
    </w:r>
    <w:r w:rsidR="00346050">
      <w:rPr>
        <w:rFonts w:ascii="Arial" w:hAnsi="Arial" w:cs="Arial"/>
        <w:noProof/>
      </w:rPr>
      <w:t>6</w:t>
    </w:r>
    <w:r w:rsidRPr="00CC650B">
      <w:rPr>
        <w:rFonts w:ascii="Arial" w:hAnsi="Arial" w:cs="Arial"/>
      </w:rPr>
      <w:fldChar w:fldCharType="end"/>
    </w:r>
  </w:p>
  <w:p w:rsidR="00900ED5" w:rsidRPr="001426A7" w:rsidRDefault="00900ED5" w:rsidP="00E76AD4">
    <w:pPr>
      <w:pStyle w:val="Zpat"/>
    </w:pPr>
  </w:p>
  <w:p w:rsidR="00900ED5" w:rsidRDefault="00900ED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D5" w:rsidRDefault="00900ED5" w:rsidP="00E76AD4">
    <w:pPr>
      <w:jc w:val="right"/>
      <w:rPr>
        <w:rFonts w:ascii="Arial" w:hAnsi="Arial" w:cs="Arial"/>
      </w:rPr>
    </w:pPr>
  </w:p>
  <w:p w:rsidR="00900ED5" w:rsidRPr="00CC650B" w:rsidRDefault="00900ED5" w:rsidP="00E76AD4">
    <w:pPr>
      <w:pBdr>
        <w:top w:val="single" w:sz="4" w:space="1" w:color="auto"/>
      </w:pBdr>
      <w:jc w:val="right"/>
      <w:rPr>
        <w:rFonts w:ascii="Arial" w:hAnsi="Arial" w:cs="Arial"/>
      </w:rPr>
    </w:pPr>
    <w:r w:rsidRPr="00CC650B">
      <w:rPr>
        <w:rFonts w:ascii="Arial" w:hAnsi="Arial" w:cs="Arial"/>
      </w:rPr>
      <w:t xml:space="preserve">Stránka </w:t>
    </w:r>
    <w:r w:rsidRPr="00CC650B">
      <w:rPr>
        <w:rFonts w:ascii="Arial" w:hAnsi="Arial" w:cs="Arial"/>
      </w:rPr>
      <w:fldChar w:fldCharType="begin"/>
    </w:r>
    <w:r w:rsidRPr="00CC650B">
      <w:rPr>
        <w:rFonts w:ascii="Arial" w:hAnsi="Arial" w:cs="Arial"/>
      </w:rPr>
      <w:instrText xml:space="preserve"> PAGE </w:instrText>
    </w:r>
    <w:r w:rsidRPr="00CC650B">
      <w:rPr>
        <w:rFonts w:ascii="Arial" w:hAnsi="Arial" w:cs="Arial"/>
      </w:rPr>
      <w:fldChar w:fldCharType="separate"/>
    </w:r>
    <w:r w:rsidR="00346050">
      <w:rPr>
        <w:rFonts w:ascii="Arial" w:hAnsi="Arial" w:cs="Arial"/>
        <w:noProof/>
      </w:rPr>
      <w:t>1</w:t>
    </w:r>
    <w:r w:rsidRPr="00CC650B">
      <w:rPr>
        <w:rFonts w:ascii="Arial" w:hAnsi="Arial" w:cs="Arial"/>
      </w:rPr>
      <w:fldChar w:fldCharType="end"/>
    </w:r>
    <w:r w:rsidRPr="00CC650B">
      <w:rPr>
        <w:rFonts w:ascii="Arial" w:hAnsi="Arial" w:cs="Arial"/>
      </w:rPr>
      <w:t xml:space="preserve"> z </w:t>
    </w:r>
    <w:r w:rsidRPr="00CC650B">
      <w:rPr>
        <w:rFonts w:ascii="Arial" w:hAnsi="Arial" w:cs="Arial"/>
      </w:rPr>
      <w:fldChar w:fldCharType="begin"/>
    </w:r>
    <w:r w:rsidRPr="00CC650B">
      <w:rPr>
        <w:rFonts w:ascii="Arial" w:hAnsi="Arial" w:cs="Arial"/>
      </w:rPr>
      <w:instrText xml:space="preserve"> NUMPAGES  </w:instrText>
    </w:r>
    <w:r w:rsidRPr="00CC650B">
      <w:rPr>
        <w:rFonts w:ascii="Arial" w:hAnsi="Arial" w:cs="Arial"/>
      </w:rPr>
      <w:fldChar w:fldCharType="separate"/>
    </w:r>
    <w:r w:rsidR="00346050">
      <w:rPr>
        <w:rFonts w:ascii="Arial" w:hAnsi="Arial" w:cs="Arial"/>
        <w:noProof/>
      </w:rPr>
      <w:t>6</w:t>
    </w:r>
    <w:r w:rsidRPr="00CC650B">
      <w:rPr>
        <w:rFonts w:ascii="Arial" w:hAnsi="Arial" w:cs="Arial"/>
      </w:rPr>
      <w:fldChar w:fldCharType="end"/>
    </w:r>
  </w:p>
  <w:p w:rsidR="00900ED5" w:rsidRPr="001426A7" w:rsidRDefault="00900ED5" w:rsidP="00E76AD4">
    <w:pPr>
      <w:pStyle w:val="Zpat"/>
    </w:pPr>
  </w:p>
  <w:p w:rsidR="00900ED5" w:rsidRDefault="00900ED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4B9" w:rsidRDefault="00C214B9">
      <w:r>
        <w:separator/>
      </w:r>
    </w:p>
    <w:p w:rsidR="00C214B9" w:rsidRDefault="00C214B9"/>
  </w:footnote>
  <w:footnote w:type="continuationSeparator" w:id="0">
    <w:p w:rsidR="00C214B9" w:rsidRDefault="00C214B9">
      <w:r>
        <w:continuationSeparator/>
      </w:r>
    </w:p>
    <w:p w:rsidR="00C214B9" w:rsidRDefault="00C214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D5" w:rsidRPr="00EB2D9F" w:rsidRDefault="00900ED5" w:rsidP="00AF0640">
    <w:pPr>
      <w:pStyle w:val="Zhlav"/>
      <w:pBdr>
        <w:bottom w:val="single" w:sz="4" w:space="1" w:color="404040" w:themeColor="text1" w:themeTint="BF"/>
      </w:pBdr>
      <w:rPr>
        <w:rFonts w:ascii="Tahoma" w:hAnsi="Tahoma" w:cs="Tahoma"/>
        <w:b/>
        <w:color w:val="404040" w:themeColor="text1" w:themeTint="BF"/>
        <w:sz w:val="16"/>
      </w:rPr>
    </w:pPr>
    <w:r w:rsidRPr="00EB2D9F">
      <w:rPr>
        <w:rFonts w:ascii="Tahoma" w:hAnsi="Tahoma" w:cs="Tahoma"/>
        <w:b/>
        <w:color w:val="404040" w:themeColor="text1" w:themeTint="BF"/>
        <w:sz w:val="16"/>
      </w:rPr>
      <w:t xml:space="preserve">Smlouva o </w:t>
    </w:r>
    <w:r>
      <w:rPr>
        <w:rFonts w:ascii="Tahoma" w:hAnsi="Tahoma" w:cs="Tahoma"/>
        <w:b/>
        <w:color w:val="404040" w:themeColor="text1" w:themeTint="BF"/>
        <w:sz w:val="16"/>
      </w:rPr>
      <w:t>dílo</w:t>
    </w:r>
    <w:r w:rsidRPr="00EB2D9F">
      <w:rPr>
        <w:rFonts w:ascii="Tahoma" w:hAnsi="Tahoma" w:cs="Tahoma"/>
        <w:b/>
        <w:color w:val="404040" w:themeColor="text1" w:themeTint="BF"/>
        <w:sz w:val="16"/>
      </w:rPr>
      <w:t xml:space="preserve"> – </w:t>
    </w:r>
    <w:r w:rsidR="00426E5C">
      <w:rPr>
        <w:rFonts w:ascii="Tahoma" w:hAnsi="Tahoma" w:cs="Tahoma"/>
        <w:b/>
        <w:color w:val="404040" w:themeColor="text1" w:themeTint="BF"/>
        <w:sz w:val="16"/>
      </w:rPr>
      <w:t>ozvučení</w:t>
    </w:r>
  </w:p>
  <w:p w:rsidR="00900ED5" w:rsidRPr="00AF0640" w:rsidRDefault="00900ED5" w:rsidP="00AF064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DE877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55110"/>
    <w:multiLevelType w:val="hybridMultilevel"/>
    <w:tmpl w:val="2C483FB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9C74AE7"/>
    <w:multiLevelType w:val="hybridMultilevel"/>
    <w:tmpl w:val="1324A7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FE2149E"/>
    <w:multiLevelType w:val="hybridMultilevel"/>
    <w:tmpl w:val="3A647FCC"/>
    <w:lvl w:ilvl="0" w:tplc="740C56CA">
      <w:start w:val="1"/>
      <w:numFmt w:val="bullet"/>
      <w:pStyle w:val="2-2"/>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80B"/>
    <w:multiLevelType w:val="hybridMultilevel"/>
    <w:tmpl w:val="1324A7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68D4ABD"/>
    <w:multiLevelType w:val="multilevel"/>
    <w:tmpl w:val="4FA27880"/>
    <w:lvl w:ilvl="0">
      <w:start w:val="1"/>
      <w:numFmt w:val="decimal"/>
      <w:lvlText w:val="%1"/>
      <w:lvlJc w:val="left"/>
      <w:pPr>
        <w:ind w:left="660" w:hanging="660"/>
      </w:pPr>
      <w:rPr>
        <w:rFonts w:cs="Times New Roman" w:hint="default"/>
      </w:rPr>
    </w:lvl>
    <w:lvl w:ilvl="1">
      <w:start w:val="4"/>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6" w15:restartNumberingAfterBreak="0">
    <w:nsid w:val="18715DE2"/>
    <w:multiLevelType w:val="multilevel"/>
    <w:tmpl w:val="91444174"/>
    <w:lvl w:ilvl="0">
      <w:start w:val="1"/>
      <w:numFmt w:val="decimal"/>
      <w:lvlText w:val="%1. "/>
      <w:lvlJc w:val="left"/>
      <w:pPr>
        <w:ind w:left="227" w:hanging="227"/>
      </w:pPr>
      <w:rPr>
        <w:rFonts w:hint="default"/>
        <w:b/>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391"/>
        </w:tabs>
        <w:ind w:left="1391" w:hanging="681"/>
      </w:pPr>
      <w:rPr>
        <w:rFonts w:cs="Times New Roman" w:hint="default"/>
        <w:b w:val="0"/>
        <w:i w:val="0"/>
      </w:rPr>
    </w:lvl>
    <w:lvl w:ilvl="3">
      <w:start w:val="1"/>
      <w:numFmt w:val="bullet"/>
      <w:lvlText w:val=""/>
      <w:lvlJc w:val="left"/>
      <w:pPr>
        <w:tabs>
          <w:tab w:val="num" w:pos="1080"/>
        </w:tabs>
        <w:ind w:left="1080" w:hanging="1080"/>
      </w:pPr>
      <w:rPr>
        <w:rFonts w:ascii="Symbol" w:hAnsi="Symbol"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7" w15:restartNumberingAfterBreak="0">
    <w:nsid w:val="20F50DDD"/>
    <w:multiLevelType w:val="multilevel"/>
    <w:tmpl w:val="17C2B66E"/>
    <w:lvl w:ilvl="0">
      <w:start w:val="1"/>
      <w:numFmt w:val="decimal"/>
      <w:pStyle w:val="StylLista2TimesNewRoman11pt"/>
      <w:lvlText w:val="%1."/>
      <w:lvlJc w:val="left"/>
      <w:pPr>
        <w:tabs>
          <w:tab w:val="num" w:pos="-324"/>
        </w:tabs>
        <w:ind w:left="-324" w:hanging="360"/>
      </w:pPr>
      <w:rPr>
        <w:rFonts w:cs="Times New Roman"/>
      </w:rPr>
    </w:lvl>
    <w:lvl w:ilvl="1">
      <w:start w:val="1"/>
      <w:numFmt w:val="decimal"/>
      <w:lvlText w:val="%1.%2."/>
      <w:lvlJc w:val="left"/>
      <w:pPr>
        <w:tabs>
          <w:tab w:val="num" w:pos="108"/>
        </w:tabs>
        <w:ind w:left="108" w:hanging="432"/>
      </w:pPr>
      <w:rPr>
        <w:rFonts w:cs="Times New Roman"/>
      </w:rPr>
    </w:lvl>
    <w:lvl w:ilvl="2">
      <w:start w:val="1"/>
      <w:numFmt w:val="decimal"/>
      <w:lvlText w:val="%1.%2.%3."/>
      <w:lvlJc w:val="left"/>
      <w:pPr>
        <w:tabs>
          <w:tab w:val="num" w:pos="540"/>
        </w:tabs>
        <w:ind w:left="540" w:hanging="504"/>
      </w:pPr>
      <w:rPr>
        <w:rFonts w:cs="Times New Roman"/>
      </w:rPr>
    </w:lvl>
    <w:lvl w:ilvl="3">
      <w:start w:val="1"/>
      <w:numFmt w:val="decimal"/>
      <w:lvlText w:val="%1.%2.%3.%4."/>
      <w:lvlJc w:val="left"/>
      <w:pPr>
        <w:tabs>
          <w:tab w:val="num" w:pos="1116"/>
        </w:tabs>
        <w:ind w:left="1044" w:hanging="648"/>
      </w:pPr>
      <w:rPr>
        <w:rFonts w:cs="Times New Roman"/>
      </w:rPr>
    </w:lvl>
    <w:lvl w:ilvl="4">
      <w:start w:val="1"/>
      <w:numFmt w:val="decimal"/>
      <w:lvlText w:val="%1.%2.%3.%4.%5."/>
      <w:lvlJc w:val="left"/>
      <w:pPr>
        <w:tabs>
          <w:tab w:val="num" w:pos="1836"/>
        </w:tabs>
        <w:ind w:left="1548" w:hanging="792"/>
      </w:pPr>
      <w:rPr>
        <w:rFonts w:cs="Times New Roman"/>
      </w:rPr>
    </w:lvl>
    <w:lvl w:ilvl="5">
      <w:start w:val="1"/>
      <w:numFmt w:val="decimal"/>
      <w:lvlText w:val="%1.%2.%3.%4.%5.%6."/>
      <w:lvlJc w:val="left"/>
      <w:pPr>
        <w:tabs>
          <w:tab w:val="num" w:pos="2196"/>
        </w:tabs>
        <w:ind w:left="2052" w:hanging="936"/>
      </w:pPr>
      <w:rPr>
        <w:rFonts w:cs="Times New Roman"/>
      </w:rPr>
    </w:lvl>
    <w:lvl w:ilvl="6">
      <w:start w:val="1"/>
      <w:numFmt w:val="decimal"/>
      <w:lvlText w:val="%1.%2.%3.%4.%5.%6.%7."/>
      <w:lvlJc w:val="left"/>
      <w:pPr>
        <w:tabs>
          <w:tab w:val="num" w:pos="2916"/>
        </w:tabs>
        <w:ind w:left="2556" w:hanging="1080"/>
      </w:pPr>
      <w:rPr>
        <w:rFonts w:cs="Times New Roman"/>
      </w:rPr>
    </w:lvl>
    <w:lvl w:ilvl="7">
      <w:start w:val="1"/>
      <w:numFmt w:val="decimal"/>
      <w:lvlText w:val="%1.%2.%3.%4.%5.%6.%7.%8."/>
      <w:lvlJc w:val="left"/>
      <w:pPr>
        <w:tabs>
          <w:tab w:val="num" w:pos="3276"/>
        </w:tabs>
        <w:ind w:left="3060" w:hanging="1224"/>
      </w:pPr>
      <w:rPr>
        <w:rFonts w:cs="Times New Roman"/>
      </w:rPr>
    </w:lvl>
    <w:lvl w:ilvl="8">
      <w:start w:val="1"/>
      <w:numFmt w:val="decimal"/>
      <w:lvlText w:val="%1.%2.%3.%4.%5.%6.%7.%8.%9."/>
      <w:lvlJc w:val="left"/>
      <w:pPr>
        <w:tabs>
          <w:tab w:val="num" w:pos="3996"/>
        </w:tabs>
        <w:ind w:left="3636" w:hanging="1440"/>
      </w:pPr>
      <w:rPr>
        <w:rFonts w:cs="Times New Roman"/>
      </w:rPr>
    </w:lvl>
  </w:abstractNum>
  <w:abstractNum w:abstractNumId="8" w15:restartNumberingAfterBreak="0">
    <w:nsid w:val="225E2271"/>
    <w:multiLevelType w:val="hybridMultilevel"/>
    <w:tmpl w:val="1324A7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50D1842"/>
    <w:multiLevelType w:val="multilevel"/>
    <w:tmpl w:val="2F008524"/>
    <w:lvl w:ilvl="0">
      <w:start w:val="1"/>
      <w:numFmt w:val="decimal"/>
      <w:lvlText w:val="%1."/>
      <w:lvlJc w:val="left"/>
      <w:pPr>
        <w:tabs>
          <w:tab w:val="num" w:pos="720"/>
        </w:tabs>
        <w:ind w:left="720" w:hanging="360"/>
      </w:pPr>
      <w:rPr>
        <w:rFonts w:cs="Times New Roman" w:hint="default"/>
        <w:b w:val="0"/>
        <w:i w:val="0"/>
      </w:rPr>
    </w:lvl>
    <w:lvl w:ilvl="1">
      <w:start w:val="1"/>
      <w:numFmt w:val="decimal"/>
      <w:lvlText w:val="%1.%2."/>
      <w:lvlJc w:val="left"/>
      <w:pPr>
        <w:tabs>
          <w:tab w:val="num" w:pos="720"/>
        </w:tabs>
        <w:ind w:left="1440" w:hanging="1083"/>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5DE6CB5"/>
    <w:multiLevelType w:val="hybridMultilevel"/>
    <w:tmpl w:val="1324A7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AC90D9E"/>
    <w:multiLevelType w:val="hybridMultilevel"/>
    <w:tmpl w:val="1C22AA56"/>
    <w:lvl w:ilvl="0" w:tplc="04050001">
      <w:start w:val="1"/>
      <w:numFmt w:val="bullet"/>
      <w:lvlText w:val=""/>
      <w:lvlJc w:val="left"/>
      <w:pPr>
        <w:ind w:left="720" w:hanging="360"/>
      </w:pPr>
      <w:rPr>
        <w:rFonts w:ascii="Symbol" w:hAnsi="Symbol" w:hint="default"/>
      </w:rPr>
    </w:lvl>
    <w:lvl w:ilvl="1" w:tplc="0144D872">
      <w:start w:val="1"/>
      <w:numFmt w:val="bullet"/>
      <w:lvlText w:val="-"/>
      <w:lvlJc w:val="left"/>
      <w:pPr>
        <w:ind w:left="1440" w:hanging="360"/>
      </w:pPr>
      <w:rPr>
        <w:rFonts w:ascii="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191EE5"/>
    <w:multiLevelType w:val="hybridMultilevel"/>
    <w:tmpl w:val="F6CC89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AB4EA2"/>
    <w:multiLevelType w:val="hybridMultilevel"/>
    <w:tmpl w:val="D1E283E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FD65FBB"/>
    <w:multiLevelType w:val="hybridMultilevel"/>
    <w:tmpl w:val="A8426CD0"/>
    <w:lvl w:ilvl="0" w:tplc="04050015">
      <w:start w:val="1"/>
      <w:numFmt w:val="upp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362C6FCD"/>
    <w:multiLevelType w:val="multilevel"/>
    <w:tmpl w:val="B4861722"/>
    <w:lvl w:ilvl="0">
      <w:start w:val="1"/>
      <w:numFmt w:val="decimal"/>
      <w:pStyle w:val="RLlneksmlouvy"/>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8F3012"/>
    <w:multiLevelType w:val="hybridMultilevel"/>
    <w:tmpl w:val="D1125B6C"/>
    <w:lvl w:ilvl="0" w:tplc="04050001">
      <w:start w:val="1"/>
      <w:numFmt w:val="bullet"/>
      <w:lvlText w:val=""/>
      <w:lvlJc w:val="left"/>
      <w:pPr>
        <w:ind w:left="720" w:hanging="360"/>
      </w:pPr>
      <w:rPr>
        <w:rFonts w:ascii="Symbol" w:hAnsi="Symbol" w:hint="default"/>
      </w:rPr>
    </w:lvl>
    <w:lvl w:ilvl="1" w:tplc="0144D872">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C8048C"/>
    <w:multiLevelType w:val="hybridMultilevel"/>
    <w:tmpl w:val="D1E283E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85CFE"/>
    <w:multiLevelType w:val="hybridMultilevel"/>
    <w:tmpl w:val="7B62C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CA007C"/>
    <w:multiLevelType w:val="hybridMultilevel"/>
    <w:tmpl w:val="46909644"/>
    <w:lvl w:ilvl="0" w:tplc="04050015">
      <w:start w:val="1"/>
      <w:numFmt w:val="upp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0" w15:restartNumberingAfterBreak="0">
    <w:nsid w:val="4B900765"/>
    <w:multiLevelType w:val="hybridMultilevel"/>
    <w:tmpl w:val="A7E6CF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242534"/>
    <w:multiLevelType w:val="hybridMultilevel"/>
    <w:tmpl w:val="1324A7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92A6024"/>
    <w:multiLevelType w:val="multilevel"/>
    <w:tmpl w:val="76A88422"/>
    <w:lvl w:ilvl="0">
      <w:start w:val="2"/>
      <w:numFmt w:val="decimal"/>
      <w:lvlText w:val="%1"/>
      <w:lvlJc w:val="left"/>
      <w:pPr>
        <w:ind w:left="660" w:hanging="660"/>
      </w:pPr>
      <w:rPr>
        <w:rFonts w:cs="Times New Roman" w:hint="default"/>
      </w:rPr>
    </w:lvl>
    <w:lvl w:ilvl="1">
      <w:start w:val="1"/>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abstractNum w:abstractNumId="23" w15:restartNumberingAfterBreak="0">
    <w:nsid w:val="5BF340FE"/>
    <w:multiLevelType w:val="hybridMultilevel"/>
    <w:tmpl w:val="1324A7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04B665A"/>
    <w:multiLevelType w:val="hybridMultilevel"/>
    <w:tmpl w:val="90B60B32"/>
    <w:lvl w:ilvl="0" w:tplc="04050001">
      <w:start w:val="1"/>
      <w:numFmt w:val="decimal"/>
      <w:pStyle w:val="Zkladntextslovan"/>
      <w:lvlText w:val="%1."/>
      <w:lvlJc w:val="left"/>
      <w:pPr>
        <w:tabs>
          <w:tab w:val="num" w:pos="2746"/>
        </w:tabs>
        <w:ind w:left="2746" w:hanging="340"/>
      </w:pPr>
      <w:rPr>
        <w:rFonts w:ascii="Times New Roman" w:hAnsi="Times New Roman" w:cs="Times New Roman" w:hint="default"/>
        <w:b w:val="0"/>
        <w:i w:val="0"/>
        <w:sz w:val="22"/>
        <w:szCs w:val="22"/>
      </w:rPr>
    </w:lvl>
    <w:lvl w:ilvl="1" w:tplc="04050003" w:tentative="1">
      <w:start w:val="1"/>
      <w:numFmt w:val="lowerLetter"/>
      <w:lvlText w:val="%2."/>
      <w:lvlJc w:val="left"/>
      <w:pPr>
        <w:tabs>
          <w:tab w:val="num" w:pos="1866"/>
        </w:tabs>
        <w:ind w:left="1866" w:hanging="360"/>
      </w:pPr>
      <w:rPr>
        <w:rFonts w:cs="Times New Roman"/>
      </w:rPr>
    </w:lvl>
    <w:lvl w:ilvl="2" w:tplc="04050005">
      <w:start w:val="1"/>
      <w:numFmt w:val="lowerRoman"/>
      <w:lvlText w:val="%3."/>
      <w:lvlJc w:val="right"/>
      <w:pPr>
        <w:tabs>
          <w:tab w:val="num" w:pos="2586"/>
        </w:tabs>
        <w:ind w:left="2586" w:hanging="180"/>
      </w:pPr>
      <w:rPr>
        <w:rFonts w:cs="Times New Roman"/>
      </w:rPr>
    </w:lvl>
    <w:lvl w:ilvl="3" w:tplc="04050001" w:tentative="1">
      <w:start w:val="1"/>
      <w:numFmt w:val="decimal"/>
      <w:lvlText w:val="%4."/>
      <w:lvlJc w:val="left"/>
      <w:pPr>
        <w:tabs>
          <w:tab w:val="num" w:pos="3306"/>
        </w:tabs>
        <w:ind w:left="3306" w:hanging="360"/>
      </w:pPr>
      <w:rPr>
        <w:rFonts w:cs="Times New Roman"/>
      </w:rPr>
    </w:lvl>
    <w:lvl w:ilvl="4" w:tplc="04050003" w:tentative="1">
      <w:start w:val="1"/>
      <w:numFmt w:val="lowerLetter"/>
      <w:lvlText w:val="%5."/>
      <w:lvlJc w:val="left"/>
      <w:pPr>
        <w:tabs>
          <w:tab w:val="num" w:pos="4026"/>
        </w:tabs>
        <w:ind w:left="4026" w:hanging="360"/>
      </w:pPr>
      <w:rPr>
        <w:rFonts w:cs="Times New Roman"/>
      </w:rPr>
    </w:lvl>
    <w:lvl w:ilvl="5" w:tplc="04050005" w:tentative="1">
      <w:start w:val="1"/>
      <w:numFmt w:val="lowerRoman"/>
      <w:lvlText w:val="%6."/>
      <w:lvlJc w:val="right"/>
      <w:pPr>
        <w:tabs>
          <w:tab w:val="num" w:pos="4746"/>
        </w:tabs>
        <w:ind w:left="4746" w:hanging="180"/>
      </w:pPr>
      <w:rPr>
        <w:rFonts w:cs="Times New Roman"/>
      </w:rPr>
    </w:lvl>
    <w:lvl w:ilvl="6" w:tplc="04050001" w:tentative="1">
      <w:start w:val="1"/>
      <w:numFmt w:val="decimal"/>
      <w:lvlText w:val="%7."/>
      <w:lvlJc w:val="left"/>
      <w:pPr>
        <w:tabs>
          <w:tab w:val="num" w:pos="5466"/>
        </w:tabs>
        <w:ind w:left="5466" w:hanging="360"/>
      </w:pPr>
      <w:rPr>
        <w:rFonts w:cs="Times New Roman"/>
      </w:rPr>
    </w:lvl>
    <w:lvl w:ilvl="7" w:tplc="04050003" w:tentative="1">
      <w:start w:val="1"/>
      <w:numFmt w:val="lowerLetter"/>
      <w:lvlText w:val="%8."/>
      <w:lvlJc w:val="left"/>
      <w:pPr>
        <w:tabs>
          <w:tab w:val="num" w:pos="6186"/>
        </w:tabs>
        <w:ind w:left="6186" w:hanging="360"/>
      </w:pPr>
      <w:rPr>
        <w:rFonts w:cs="Times New Roman"/>
      </w:rPr>
    </w:lvl>
    <w:lvl w:ilvl="8" w:tplc="04050005" w:tentative="1">
      <w:start w:val="1"/>
      <w:numFmt w:val="lowerRoman"/>
      <w:lvlText w:val="%9."/>
      <w:lvlJc w:val="right"/>
      <w:pPr>
        <w:tabs>
          <w:tab w:val="num" w:pos="6906"/>
        </w:tabs>
        <w:ind w:left="6906" w:hanging="180"/>
      </w:pPr>
      <w:rPr>
        <w:rFonts w:cs="Times New Roman"/>
      </w:rPr>
    </w:lvl>
  </w:abstractNum>
  <w:abstractNum w:abstractNumId="25" w15:restartNumberingAfterBreak="0">
    <w:nsid w:val="6DAD5285"/>
    <w:multiLevelType w:val="hybridMultilevel"/>
    <w:tmpl w:val="1324A7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92F50F8"/>
    <w:multiLevelType w:val="hybridMultilevel"/>
    <w:tmpl w:val="2CFC3370"/>
    <w:lvl w:ilvl="0" w:tplc="04050001">
      <w:start w:val="1"/>
      <w:numFmt w:val="bullet"/>
      <w:lvlText w:val=""/>
      <w:lvlJc w:val="left"/>
      <w:pPr>
        <w:tabs>
          <w:tab w:val="num" w:pos="680"/>
        </w:tabs>
        <w:ind w:left="680" w:hanging="340"/>
      </w:pPr>
      <w:rPr>
        <w:rFonts w:ascii="Symbol" w:hAnsi="Symbol" w:hint="default"/>
      </w:rPr>
    </w:lvl>
    <w:lvl w:ilvl="1" w:tplc="171CFC92">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CC44CB2"/>
    <w:multiLevelType w:val="multilevel"/>
    <w:tmpl w:val="A5E838D0"/>
    <w:lvl w:ilvl="0">
      <w:start w:val="1"/>
      <w:numFmt w:val="decimal"/>
      <w:lvlText w:val="%1"/>
      <w:lvlJc w:val="left"/>
      <w:pPr>
        <w:ind w:left="660" w:hanging="660"/>
      </w:pPr>
      <w:rPr>
        <w:rFonts w:cs="Times New Roman" w:hint="default"/>
      </w:rPr>
    </w:lvl>
    <w:lvl w:ilvl="1">
      <w:start w:val="1"/>
      <w:numFmt w:val="decimal"/>
      <w:lvlText w:val="%1.%2"/>
      <w:lvlJc w:val="left"/>
      <w:pPr>
        <w:ind w:left="1367" w:hanging="660"/>
      </w:pPr>
      <w:rPr>
        <w:rFonts w:cs="Times New Roman" w:hint="default"/>
      </w:rPr>
    </w:lvl>
    <w:lvl w:ilvl="2">
      <w:start w:val="3"/>
      <w:numFmt w:val="decimal"/>
      <w:lvlText w:val="%1.%2.%3"/>
      <w:lvlJc w:val="left"/>
      <w:pPr>
        <w:ind w:left="2134" w:hanging="720"/>
      </w:pPr>
      <w:rPr>
        <w:rFonts w:cs="Times New Roman" w:hint="default"/>
      </w:rPr>
    </w:lvl>
    <w:lvl w:ilvl="3">
      <w:start w:val="1"/>
      <w:numFmt w:val="decimal"/>
      <w:lvlText w:val="%1.%2.%3.%4"/>
      <w:lvlJc w:val="left"/>
      <w:pPr>
        <w:ind w:left="3201" w:hanging="108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975" w:hanging="144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749" w:hanging="1800"/>
      </w:pPr>
      <w:rPr>
        <w:rFonts w:cs="Times New Roman" w:hint="default"/>
      </w:rPr>
    </w:lvl>
    <w:lvl w:ilvl="8">
      <w:start w:val="1"/>
      <w:numFmt w:val="decimal"/>
      <w:lvlText w:val="%1.%2.%3.%4.%5.%6.%7.%8.%9"/>
      <w:lvlJc w:val="left"/>
      <w:pPr>
        <w:ind w:left="7456" w:hanging="180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7"/>
  </w:num>
  <w:num w:numId="10">
    <w:abstractNumId w:val="6"/>
  </w:num>
  <w:num w:numId="11">
    <w:abstractNumId w:val="3"/>
  </w:num>
  <w:num w:numId="12">
    <w:abstractNumId w:val="24"/>
  </w:num>
  <w:num w:numId="13">
    <w:abstractNumId w:val="26"/>
  </w:num>
  <w:num w:numId="14">
    <w:abstractNumId w:val="15"/>
  </w:num>
  <w:num w:numId="15">
    <w:abstractNumId w:val="5"/>
  </w:num>
  <w:num w:numId="16">
    <w:abstractNumId w:val="27"/>
  </w:num>
  <w:num w:numId="17">
    <w:abstractNumId w:val="25"/>
  </w:num>
  <w:num w:numId="18">
    <w:abstractNumId w:val="4"/>
  </w:num>
  <w:num w:numId="19">
    <w:abstractNumId w:val="10"/>
  </w:num>
  <w:num w:numId="20">
    <w:abstractNumId w:val="22"/>
  </w:num>
  <w:num w:numId="21">
    <w:abstractNumId w:val="13"/>
  </w:num>
  <w:num w:numId="22">
    <w:abstractNumId w:val="1"/>
  </w:num>
  <w:num w:numId="23">
    <w:abstractNumId w:val="9"/>
  </w:num>
  <w:num w:numId="24">
    <w:abstractNumId w:val="17"/>
  </w:num>
  <w:num w:numId="25">
    <w:abstractNumId w:val="21"/>
  </w:num>
  <w:num w:numId="26">
    <w:abstractNumId w:val="23"/>
  </w:num>
  <w:num w:numId="27">
    <w:abstractNumId w:val="8"/>
  </w:num>
  <w:num w:numId="28">
    <w:abstractNumId w:val="2"/>
  </w:num>
  <w:num w:numId="29">
    <w:abstractNumId w:val="20"/>
  </w:num>
  <w:num w:numId="30">
    <w:abstractNumId w:val="12"/>
  </w:num>
  <w:num w:numId="31">
    <w:abstractNumId w:val="18"/>
  </w:num>
  <w:num w:numId="32">
    <w:abstractNumId w:val="16"/>
  </w:num>
  <w:num w:numId="33">
    <w:abstractNumId w:val="11"/>
  </w:num>
  <w:num w:numId="34">
    <w:abstractNumId w:val="19"/>
  </w:num>
  <w:num w:numId="3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8E"/>
    <w:rsid w:val="000006DF"/>
    <w:rsid w:val="00000DB2"/>
    <w:rsid w:val="00002A10"/>
    <w:rsid w:val="00005244"/>
    <w:rsid w:val="000106F0"/>
    <w:rsid w:val="00011DD8"/>
    <w:rsid w:val="0001390F"/>
    <w:rsid w:val="00017F41"/>
    <w:rsid w:val="00024461"/>
    <w:rsid w:val="00027EFD"/>
    <w:rsid w:val="00030356"/>
    <w:rsid w:val="0003575A"/>
    <w:rsid w:val="000367F0"/>
    <w:rsid w:val="000369E2"/>
    <w:rsid w:val="00040138"/>
    <w:rsid w:val="00042A7E"/>
    <w:rsid w:val="000436AD"/>
    <w:rsid w:val="00052E26"/>
    <w:rsid w:val="00054035"/>
    <w:rsid w:val="00066C72"/>
    <w:rsid w:val="00076F0B"/>
    <w:rsid w:val="00083DE4"/>
    <w:rsid w:val="00084715"/>
    <w:rsid w:val="00096506"/>
    <w:rsid w:val="000A3738"/>
    <w:rsid w:val="000A7752"/>
    <w:rsid w:val="000C38FA"/>
    <w:rsid w:val="000C4802"/>
    <w:rsid w:val="000C7C9E"/>
    <w:rsid w:val="000D4608"/>
    <w:rsid w:val="000D5E00"/>
    <w:rsid w:val="000E02FA"/>
    <w:rsid w:val="000E0648"/>
    <w:rsid w:val="000E449D"/>
    <w:rsid w:val="000F25C4"/>
    <w:rsid w:val="000F5526"/>
    <w:rsid w:val="000F76CC"/>
    <w:rsid w:val="0010012B"/>
    <w:rsid w:val="001162F7"/>
    <w:rsid w:val="00136013"/>
    <w:rsid w:val="001426A7"/>
    <w:rsid w:val="00144D48"/>
    <w:rsid w:val="00154290"/>
    <w:rsid w:val="00154AA8"/>
    <w:rsid w:val="00156839"/>
    <w:rsid w:val="001627E3"/>
    <w:rsid w:val="0016467E"/>
    <w:rsid w:val="00164D31"/>
    <w:rsid w:val="00167C67"/>
    <w:rsid w:val="00176DE7"/>
    <w:rsid w:val="00184A42"/>
    <w:rsid w:val="00185A5F"/>
    <w:rsid w:val="00186599"/>
    <w:rsid w:val="00191A21"/>
    <w:rsid w:val="00192032"/>
    <w:rsid w:val="0019225E"/>
    <w:rsid w:val="00196254"/>
    <w:rsid w:val="00197FB5"/>
    <w:rsid w:val="001A0E22"/>
    <w:rsid w:val="001A34A2"/>
    <w:rsid w:val="001A6D61"/>
    <w:rsid w:val="001B31A9"/>
    <w:rsid w:val="001D106C"/>
    <w:rsid w:val="001E104D"/>
    <w:rsid w:val="001E5147"/>
    <w:rsid w:val="001E55B3"/>
    <w:rsid w:val="001E5EBF"/>
    <w:rsid w:val="001E6394"/>
    <w:rsid w:val="00215CBC"/>
    <w:rsid w:val="00221E3E"/>
    <w:rsid w:val="00234A92"/>
    <w:rsid w:val="002368AE"/>
    <w:rsid w:val="00240A08"/>
    <w:rsid w:val="00244F8C"/>
    <w:rsid w:val="002526E7"/>
    <w:rsid w:val="00264A1D"/>
    <w:rsid w:val="00264C80"/>
    <w:rsid w:val="00264D01"/>
    <w:rsid w:val="0026728A"/>
    <w:rsid w:val="00267940"/>
    <w:rsid w:val="00271212"/>
    <w:rsid w:val="00274100"/>
    <w:rsid w:val="00275BD7"/>
    <w:rsid w:val="00277612"/>
    <w:rsid w:val="002804F5"/>
    <w:rsid w:val="00284C3B"/>
    <w:rsid w:val="00295983"/>
    <w:rsid w:val="0029716D"/>
    <w:rsid w:val="002A6667"/>
    <w:rsid w:val="002B24AB"/>
    <w:rsid w:val="002B2DCE"/>
    <w:rsid w:val="002C0ECB"/>
    <w:rsid w:val="002C26D6"/>
    <w:rsid w:val="002C4069"/>
    <w:rsid w:val="002C49C4"/>
    <w:rsid w:val="002C51D8"/>
    <w:rsid w:val="002D50BC"/>
    <w:rsid w:val="002D75C2"/>
    <w:rsid w:val="002E436E"/>
    <w:rsid w:val="002E7BCB"/>
    <w:rsid w:val="002F3B26"/>
    <w:rsid w:val="002F4141"/>
    <w:rsid w:val="002F4DC9"/>
    <w:rsid w:val="00302369"/>
    <w:rsid w:val="0031300F"/>
    <w:rsid w:val="0031757F"/>
    <w:rsid w:val="003206EF"/>
    <w:rsid w:val="0032282A"/>
    <w:rsid w:val="00335CEA"/>
    <w:rsid w:val="00336C3F"/>
    <w:rsid w:val="00336D50"/>
    <w:rsid w:val="00341537"/>
    <w:rsid w:val="00344091"/>
    <w:rsid w:val="00346050"/>
    <w:rsid w:val="00354227"/>
    <w:rsid w:val="00354938"/>
    <w:rsid w:val="00356ED8"/>
    <w:rsid w:val="0036150E"/>
    <w:rsid w:val="003662C0"/>
    <w:rsid w:val="00370A0A"/>
    <w:rsid w:val="00375312"/>
    <w:rsid w:val="00383894"/>
    <w:rsid w:val="003845C8"/>
    <w:rsid w:val="0038725A"/>
    <w:rsid w:val="0039392E"/>
    <w:rsid w:val="00396657"/>
    <w:rsid w:val="003A4060"/>
    <w:rsid w:val="003A4DFD"/>
    <w:rsid w:val="003C44EB"/>
    <w:rsid w:val="003C461F"/>
    <w:rsid w:val="003C4CFD"/>
    <w:rsid w:val="003C6228"/>
    <w:rsid w:val="003D0411"/>
    <w:rsid w:val="003D0676"/>
    <w:rsid w:val="003E3A4A"/>
    <w:rsid w:val="003E4752"/>
    <w:rsid w:val="003F33E1"/>
    <w:rsid w:val="003F538E"/>
    <w:rsid w:val="003F6EA8"/>
    <w:rsid w:val="00400E29"/>
    <w:rsid w:val="004020CF"/>
    <w:rsid w:val="00421948"/>
    <w:rsid w:val="004264D2"/>
    <w:rsid w:val="00426E5C"/>
    <w:rsid w:val="004279E9"/>
    <w:rsid w:val="004341DE"/>
    <w:rsid w:val="00434202"/>
    <w:rsid w:val="00442665"/>
    <w:rsid w:val="00442D71"/>
    <w:rsid w:val="0044316A"/>
    <w:rsid w:val="00445920"/>
    <w:rsid w:val="00446CE8"/>
    <w:rsid w:val="00465DB3"/>
    <w:rsid w:val="00466A86"/>
    <w:rsid w:val="00467781"/>
    <w:rsid w:val="00470E88"/>
    <w:rsid w:val="00470F0C"/>
    <w:rsid w:val="004719E0"/>
    <w:rsid w:val="004733CE"/>
    <w:rsid w:val="004771C9"/>
    <w:rsid w:val="004802EB"/>
    <w:rsid w:val="00482949"/>
    <w:rsid w:val="004845F2"/>
    <w:rsid w:val="00485566"/>
    <w:rsid w:val="004909D1"/>
    <w:rsid w:val="00496140"/>
    <w:rsid w:val="004A3538"/>
    <w:rsid w:val="004A5D87"/>
    <w:rsid w:val="004A6E7B"/>
    <w:rsid w:val="004B03D1"/>
    <w:rsid w:val="004B0837"/>
    <w:rsid w:val="004B1637"/>
    <w:rsid w:val="004B3822"/>
    <w:rsid w:val="004B3B9E"/>
    <w:rsid w:val="004B45D4"/>
    <w:rsid w:val="004B46A1"/>
    <w:rsid w:val="004B566A"/>
    <w:rsid w:val="004B66E0"/>
    <w:rsid w:val="004C174A"/>
    <w:rsid w:val="004C4C0F"/>
    <w:rsid w:val="004D18DA"/>
    <w:rsid w:val="004D45C0"/>
    <w:rsid w:val="004D56FC"/>
    <w:rsid w:val="004D5BD4"/>
    <w:rsid w:val="004E46F5"/>
    <w:rsid w:val="004F001A"/>
    <w:rsid w:val="004F07E5"/>
    <w:rsid w:val="004F4222"/>
    <w:rsid w:val="004F468C"/>
    <w:rsid w:val="004F60CC"/>
    <w:rsid w:val="005004AA"/>
    <w:rsid w:val="0050495C"/>
    <w:rsid w:val="005074C6"/>
    <w:rsid w:val="00511180"/>
    <w:rsid w:val="00514DFE"/>
    <w:rsid w:val="005203D6"/>
    <w:rsid w:val="00524A6B"/>
    <w:rsid w:val="0053017D"/>
    <w:rsid w:val="005350A4"/>
    <w:rsid w:val="005407CB"/>
    <w:rsid w:val="0054455B"/>
    <w:rsid w:val="00545254"/>
    <w:rsid w:val="005516F5"/>
    <w:rsid w:val="00552C15"/>
    <w:rsid w:val="00566EE9"/>
    <w:rsid w:val="00572906"/>
    <w:rsid w:val="00572A8C"/>
    <w:rsid w:val="005745E2"/>
    <w:rsid w:val="00577256"/>
    <w:rsid w:val="00592C0D"/>
    <w:rsid w:val="00597AB6"/>
    <w:rsid w:val="005A0C22"/>
    <w:rsid w:val="005A0D2D"/>
    <w:rsid w:val="005A184C"/>
    <w:rsid w:val="005A48A3"/>
    <w:rsid w:val="005B5E11"/>
    <w:rsid w:val="005C2D7F"/>
    <w:rsid w:val="005C3F24"/>
    <w:rsid w:val="005D0FBD"/>
    <w:rsid w:val="005D2EB3"/>
    <w:rsid w:val="005D57AD"/>
    <w:rsid w:val="005D78EB"/>
    <w:rsid w:val="005E2FB3"/>
    <w:rsid w:val="005E3442"/>
    <w:rsid w:val="005E4A38"/>
    <w:rsid w:val="005E6005"/>
    <w:rsid w:val="005E723A"/>
    <w:rsid w:val="005E7477"/>
    <w:rsid w:val="005F0650"/>
    <w:rsid w:val="0060633F"/>
    <w:rsid w:val="0061126C"/>
    <w:rsid w:val="006114BE"/>
    <w:rsid w:val="00613B86"/>
    <w:rsid w:val="0062237C"/>
    <w:rsid w:val="006258A9"/>
    <w:rsid w:val="006338B9"/>
    <w:rsid w:val="006414DB"/>
    <w:rsid w:val="006438F2"/>
    <w:rsid w:val="006470F5"/>
    <w:rsid w:val="0064724B"/>
    <w:rsid w:val="00650853"/>
    <w:rsid w:val="006546E2"/>
    <w:rsid w:val="0065747B"/>
    <w:rsid w:val="00657C86"/>
    <w:rsid w:val="00667639"/>
    <w:rsid w:val="00675586"/>
    <w:rsid w:val="006766F0"/>
    <w:rsid w:val="006802D5"/>
    <w:rsid w:val="00697FF4"/>
    <w:rsid w:val="006A0CBE"/>
    <w:rsid w:val="006A1C4F"/>
    <w:rsid w:val="006A224A"/>
    <w:rsid w:val="006A5549"/>
    <w:rsid w:val="006A580C"/>
    <w:rsid w:val="006B2E72"/>
    <w:rsid w:val="006B5DE4"/>
    <w:rsid w:val="006C3292"/>
    <w:rsid w:val="006D40C3"/>
    <w:rsid w:val="006D5CC3"/>
    <w:rsid w:val="006F61DF"/>
    <w:rsid w:val="00701576"/>
    <w:rsid w:val="00712B4E"/>
    <w:rsid w:val="007174EF"/>
    <w:rsid w:val="00720820"/>
    <w:rsid w:val="00720FB9"/>
    <w:rsid w:val="00722B62"/>
    <w:rsid w:val="007232CE"/>
    <w:rsid w:val="00735360"/>
    <w:rsid w:val="00736853"/>
    <w:rsid w:val="0074484B"/>
    <w:rsid w:val="00746D9E"/>
    <w:rsid w:val="0075458B"/>
    <w:rsid w:val="0075613D"/>
    <w:rsid w:val="00756E29"/>
    <w:rsid w:val="007605DE"/>
    <w:rsid w:val="00762AB3"/>
    <w:rsid w:val="0078074F"/>
    <w:rsid w:val="007828D7"/>
    <w:rsid w:val="00787858"/>
    <w:rsid w:val="007924D1"/>
    <w:rsid w:val="00792912"/>
    <w:rsid w:val="007932C1"/>
    <w:rsid w:val="007A0558"/>
    <w:rsid w:val="007A5335"/>
    <w:rsid w:val="007B02F3"/>
    <w:rsid w:val="007B2513"/>
    <w:rsid w:val="007B5689"/>
    <w:rsid w:val="007B685B"/>
    <w:rsid w:val="007C5395"/>
    <w:rsid w:val="007D0259"/>
    <w:rsid w:val="007F4BEF"/>
    <w:rsid w:val="007F5369"/>
    <w:rsid w:val="007F6809"/>
    <w:rsid w:val="00801F09"/>
    <w:rsid w:val="00804068"/>
    <w:rsid w:val="008127FA"/>
    <w:rsid w:val="00821CC2"/>
    <w:rsid w:val="00823A01"/>
    <w:rsid w:val="00825973"/>
    <w:rsid w:val="00825BAC"/>
    <w:rsid w:val="00843EE2"/>
    <w:rsid w:val="00845436"/>
    <w:rsid w:val="00847A60"/>
    <w:rsid w:val="0085071C"/>
    <w:rsid w:val="00851BF7"/>
    <w:rsid w:val="0085526A"/>
    <w:rsid w:val="008675DE"/>
    <w:rsid w:val="00867F4D"/>
    <w:rsid w:val="008727F4"/>
    <w:rsid w:val="008827BD"/>
    <w:rsid w:val="00885DF4"/>
    <w:rsid w:val="0088611B"/>
    <w:rsid w:val="00892C73"/>
    <w:rsid w:val="008933AD"/>
    <w:rsid w:val="008A2C2B"/>
    <w:rsid w:val="008A3436"/>
    <w:rsid w:val="008A4065"/>
    <w:rsid w:val="008B7922"/>
    <w:rsid w:val="008C0CB3"/>
    <w:rsid w:val="008C1EF1"/>
    <w:rsid w:val="008D3418"/>
    <w:rsid w:val="008D6E74"/>
    <w:rsid w:val="008E0A61"/>
    <w:rsid w:val="008E3131"/>
    <w:rsid w:val="008E5003"/>
    <w:rsid w:val="008F739D"/>
    <w:rsid w:val="00900ED5"/>
    <w:rsid w:val="00901070"/>
    <w:rsid w:val="009057C5"/>
    <w:rsid w:val="00912743"/>
    <w:rsid w:val="009218F7"/>
    <w:rsid w:val="0092359F"/>
    <w:rsid w:val="00923B70"/>
    <w:rsid w:val="00924EC8"/>
    <w:rsid w:val="00927083"/>
    <w:rsid w:val="00953F9F"/>
    <w:rsid w:val="00957AAF"/>
    <w:rsid w:val="009635B1"/>
    <w:rsid w:val="00966EEA"/>
    <w:rsid w:val="009710AE"/>
    <w:rsid w:val="00972356"/>
    <w:rsid w:val="009729A6"/>
    <w:rsid w:val="00972CB8"/>
    <w:rsid w:val="00973BF5"/>
    <w:rsid w:val="00975C9B"/>
    <w:rsid w:val="00986FA8"/>
    <w:rsid w:val="00987890"/>
    <w:rsid w:val="00993409"/>
    <w:rsid w:val="00994A78"/>
    <w:rsid w:val="009A0225"/>
    <w:rsid w:val="009A37EB"/>
    <w:rsid w:val="009A40FE"/>
    <w:rsid w:val="009A4E09"/>
    <w:rsid w:val="009B1A19"/>
    <w:rsid w:val="009B2B4A"/>
    <w:rsid w:val="009B2BB1"/>
    <w:rsid w:val="009B63FC"/>
    <w:rsid w:val="009B64BC"/>
    <w:rsid w:val="009C0C0D"/>
    <w:rsid w:val="009C1C6E"/>
    <w:rsid w:val="009C55E1"/>
    <w:rsid w:val="009C6334"/>
    <w:rsid w:val="009E2000"/>
    <w:rsid w:val="009E3826"/>
    <w:rsid w:val="009E390B"/>
    <w:rsid w:val="009E4183"/>
    <w:rsid w:val="009E66F5"/>
    <w:rsid w:val="009F0D2F"/>
    <w:rsid w:val="00A07C8A"/>
    <w:rsid w:val="00A07EB9"/>
    <w:rsid w:val="00A20559"/>
    <w:rsid w:val="00A20E3D"/>
    <w:rsid w:val="00A2183F"/>
    <w:rsid w:val="00A32033"/>
    <w:rsid w:val="00A350D9"/>
    <w:rsid w:val="00A40F50"/>
    <w:rsid w:val="00A427CB"/>
    <w:rsid w:val="00A4443B"/>
    <w:rsid w:val="00A45006"/>
    <w:rsid w:val="00A46240"/>
    <w:rsid w:val="00A502A0"/>
    <w:rsid w:val="00A5270C"/>
    <w:rsid w:val="00A52F1A"/>
    <w:rsid w:val="00A537AC"/>
    <w:rsid w:val="00A5527B"/>
    <w:rsid w:val="00A56637"/>
    <w:rsid w:val="00A60F54"/>
    <w:rsid w:val="00A62F78"/>
    <w:rsid w:val="00A639A8"/>
    <w:rsid w:val="00A67490"/>
    <w:rsid w:val="00A728B6"/>
    <w:rsid w:val="00A756D7"/>
    <w:rsid w:val="00A8306F"/>
    <w:rsid w:val="00A836D0"/>
    <w:rsid w:val="00A869C2"/>
    <w:rsid w:val="00A92FEF"/>
    <w:rsid w:val="00A94AA0"/>
    <w:rsid w:val="00A952D3"/>
    <w:rsid w:val="00AA4D58"/>
    <w:rsid w:val="00AA729F"/>
    <w:rsid w:val="00AB2DA5"/>
    <w:rsid w:val="00AB466A"/>
    <w:rsid w:val="00AB5FB1"/>
    <w:rsid w:val="00AB6207"/>
    <w:rsid w:val="00AB68F8"/>
    <w:rsid w:val="00AC1F8F"/>
    <w:rsid w:val="00AC4604"/>
    <w:rsid w:val="00AE00B6"/>
    <w:rsid w:val="00AE25C7"/>
    <w:rsid w:val="00AE55E6"/>
    <w:rsid w:val="00AE5C2F"/>
    <w:rsid w:val="00AF0640"/>
    <w:rsid w:val="00AF2C63"/>
    <w:rsid w:val="00AF37C1"/>
    <w:rsid w:val="00AF6FF7"/>
    <w:rsid w:val="00B0081F"/>
    <w:rsid w:val="00B0228B"/>
    <w:rsid w:val="00B02586"/>
    <w:rsid w:val="00B03D73"/>
    <w:rsid w:val="00B058E4"/>
    <w:rsid w:val="00B079E8"/>
    <w:rsid w:val="00B13579"/>
    <w:rsid w:val="00B15F3B"/>
    <w:rsid w:val="00B2110F"/>
    <w:rsid w:val="00B228AB"/>
    <w:rsid w:val="00B24BC9"/>
    <w:rsid w:val="00B311E0"/>
    <w:rsid w:val="00B33E8F"/>
    <w:rsid w:val="00B359B6"/>
    <w:rsid w:val="00B412CB"/>
    <w:rsid w:val="00B416F9"/>
    <w:rsid w:val="00B4218B"/>
    <w:rsid w:val="00B4225A"/>
    <w:rsid w:val="00B44956"/>
    <w:rsid w:val="00B46F4C"/>
    <w:rsid w:val="00B51409"/>
    <w:rsid w:val="00B52BE6"/>
    <w:rsid w:val="00B536DB"/>
    <w:rsid w:val="00B54FBE"/>
    <w:rsid w:val="00B554AA"/>
    <w:rsid w:val="00B75A91"/>
    <w:rsid w:val="00B859DD"/>
    <w:rsid w:val="00B9515A"/>
    <w:rsid w:val="00BA2126"/>
    <w:rsid w:val="00BA306B"/>
    <w:rsid w:val="00BA37C0"/>
    <w:rsid w:val="00BA665E"/>
    <w:rsid w:val="00BC1228"/>
    <w:rsid w:val="00BC36BB"/>
    <w:rsid w:val="00BC67E9"/>
    <w:rsid w:val="00BC7E25"/>
    <w:rsid w:val="00BE2F3C"/>
    <w:rsid w:val="00BE7955"/>
    <w:rsid w:val="00BF7A76"/>
    <w:rsid w:val="00C00375"/>
    <w:rsid w:val="00C06F66"/>
    <w:rsid w:val="00C06F8D"/>
    <w:rsid w:val="00C214B9"/>
    <w:rsid w:val="00C24B46"/>
    <w:rsid w:val="00C26FC5"/>
    <w:rsid w:val="00C30886"/>
    <w:rsid w:val="00C369BC"/>
    <w:rsid w:val="00C37F57"/>
    <w:rsid w:val="00C44821"/>
    <w:rsid w:val="00C4698A"/>
    <w:rsid w:val="00C52A1A"/>
    <w:rsid w:val="00C5336B"/>
    <w:rsid w:val="00C61FC3"/>
    <w:rsid w:val="00C642B4"/>
    <w:rsid w:val="00C70D64"/>
    <w:rsid w:val="00C73B96"/>
    <w:rsid w:val="00C7734C"/>
    <w:rsid w:val="00C8134F"/>
    <w:rsid w:val="00C83F48"/>
    <w:rsid w:val="00C85C0F"/>
    <w:rsid w:val="00C90084"/>
    <w:rsid w:val="00C903B9"/>
    <w:rsid w:val="00C97D9F"/>
    <w:rsid w:val="00CA088E"/>
    <w:rsid w:val="00CA5416"/>
    <w:rsid w:val="00CB114F"/>
    <w:rsid w:val="00CB1C67"/>
    <w:rsid w:val="00CB7642"/>
    <w:rsid w:val="00CC0FDA"/>
    <w:rsid w:val="00CC13A7"/>
    <w:rsid w:val="00CC4423"/>
    <w:rsid w:val="00CC53EC"/>
    <w:rsid w:val="00CC650B"/>
    <w:rsid w:val="00CD0992"/>
    <w:rsid w:val="00CD2C8C"/>
    <w:rsid w:val="00CE09DC"/>
    <w:rsid w:val="00CE1B6A"/>
    <w:rsid w:val="00CE5637"/>
    <w:rsid w:val="00CE70CD"/>
    <w:rsid w:val="00D02B32"/>
    <w:rsid w:val="00D02F95"/>
    <w:rsid w:val="00D148DE"/>
    <w:rsid w:val="00D154CD"/>
    <w:rsid w:val="00D16FF8"/>
    <w:rsid w:val="00D24916"/>
    <w:rsid w:val="00D3195D"/>
    <w:rsid w:val="00D34524"/>
    <w:rsid w:val="00D37065"/>
    <w:rsid w:val="00D421C8"/>
    <w:rsid w:val="00D4266B"/>
    <w:rsid w:val="00D453C1"/>
    <w:rsid w:val="00D45A42"/>
    <w:rsid w:val="00D50DFE"/>
    <w:rsid w:val="00D52D90"/>
    <w:rsid w:val="00D5488E"/>
    <w:rsid w:val="00D56A2F"/>
    <w:rsid w:val="00D60D93"/>
    <w:rsid w:val="00D64400"/>
    <w:rsid w:val="00D647E8"/>
    <w:rsid w:val="00D666FA"/>
    <w:rsid w:val="00D6733B"/>
    <w:rsid w:val="00D70B2C"/>
    <w:rsid w:val="00D71DF5"/>
    <w:rsid w:val="00D72AF4"/>
    <w:rsid w:val="00D864A4"/>
    <w:rsid w:val="00DA5E1B"/>
    <w:rsid w:val="00DA712B"/>
    <w:rsid w:val="00DB0857"/>
    <w:rsid w:val="00DB0FD9"/>
    <w:rsid w:val="00DB4F91"/>
    <w:rsid w:val="00DB575A"/>
    <w:rsid w:val="00DB6575"/>
    <w:rsid w:val="00DC514F"/>
    <w:rsid w:val="00DD262D"/>
    <w:rsid w:val="00DD32C7"/>
    <w:rsid w:val="00DD3EDD"/>
    <w:rsid w:val="00DD5428"/>
    <w:rsid w:val="00DD7378"/>
    <w:rsid w:val="00DD76E0"/>
    <w:rsid w:val="00DE54AE"/>
    <w:rsid w:val="00DF0732"/>
    <w:rsid w:val="00DF1106"/>
    <w:rsid w:val="00DF2556"/>
    <w:rsid w:val="00DF2656"/>
    <w:rsid w:val="00DF7714"/>
    <w:rsid w:val="00E0244A"/>
    <w:rsid w:val="00E072AA"/>
    <w:rsid w:val="00E14A21"/>
    <w:rsid w:val="00E21253"/>
    <w:rsid w:val="00E21290"/>
    <w:rsid w:val="00E24454"/>
    <w:rsid w:val="00E320A1"/>
    <w:rsid w:val="00E32537"/>
    <w:rsid w:val="00E33691"/>
    <w:rsid w:val="00E462A1"/>
    <w:rsid w:val="00E5680A"/>
    <w:rsid w:val="00E5779A"/>
    <w:rsid w:val="00E57D6A"/>
    <w:rsid w:val="00E62359"/>
    <w:rsid w:val="00E64A7F"/>
    <w:rsid w:val="00E6528B"/>
    <w:rsid w:val="00E66CAC"/>
    <w:rsid w:val="00E727FA"/>
    <w:rsid w:val="00E74732"/>
    <w:rsid w:val="00E74DCE"/>
    <w:rsid w:val="00E76AD4"/>
    <w:rsid w:val="00E80387"/>
    <w:rsid w:val="00E85864"/>
    <w:rsid w:val="00E87619"/>
    <w:rsid w:val="00E921FD"/>
    <w:rsid w:val="00E93889"/>
    <w:rsid w:val="00EA08FF"/>
    <w:rsid w:val="00EA1B6C"/>
    <w:rsid w:val="00EA412E"/>
    <w:rsid w:val="00EB193B"/>
    <w:rsid w:val="00EB23B5"/>
    <w:rsid w:val="00EB3DBA"/>
    <w:rsid w:val="00EB5C72"/>
    <w:rsid w:val="00EC127D"/>
    <w:rsid w:val="00ED1BED"/>
    <w:rsid w:val="00ED3CA9"/>
    <w:rsid w:val="00ED6A09"/>
    <w:rsid w:val="00EE09FB"/>
    <w:rsid w:val="00EE48E5"/>
    <w:rsid w:val="00EE547A"/>
    <w:rsid w:val="00EE63AA"/>
    <w:rsid w:val="00EE7999"/>
    <w:rsid w:val="00F01B6C"/>
    <w:rsid w:val="00F03845"/>
    <w:rsid w:val="00F038FC"/>
    <w:rsid w:val="00F03A8F"/>
    <w:rsid w:val="00F0623D"/>
    <w:rsid w:val="00F13E5F"/>
    <w:rsid w:val="00F26057"/>
    <w:rsid w:val="00F308B4"/>
    <w:rsid w:val="00F32DC2"/>
    <w:rsid w:val="00F34065"/>
    <w:rsid w:val="00F34340"/>
    <w:rsid w:val="00F4134A"/>
    <w:rsid w:val="00F41E07"/>
    <w:rsid w:val="00F4272B"/>
    <w:rsid w:val="00F445BA"/>
    <w:rsid w:val="00F46251"/>
    <w:rsid w:val="00F47BC9"/>
    <w:rsid w:val="00F66445"/>
    <w:rsid w:val="00F7639C"/>
    <w:rsid w:val="00F812D0"/>
    <w:rsid w:val="00F84142"/>
    <w:rsid w:val="00F848BC"/>
    <w:rsid w:val="00F8715C"/>
    <w:rsid w:val="00F871C1"/>
    <w:rsid w:val="00F92D2E"/>
    <w:rsid w:val="00F9363D"/>
    <w:rsid w:val="00F97711"/>
    <w:rsid w:val="00FA0BD4"/>
    <w:rsid w:val="00FA1919"/>
    <w:rsid w:val="00FA5F3B"/>
    <w:rsid w:val="00FA6270"/>
    <w:rsid w:val="00FA69C0"/>
    <w:rsid w:val="00FB5002"/>
    <w:rsid w:val="00FB63A9"/>
    <w:rsid w:val="00FC0771"/>
    <w:rsid w:val="00FC2CAB"/>
    <w:rsid w:val="00FC34CD"/>
    <w:rsid w:val="00FD14C8"/>
    <w:rsid w:val="00FD6EE6"/>
    <w:rsid w:val="00FD720D"/>
    <w:rsid w:val="00FF0624"/>
    <w:rsid w:val="00FF154C"/>
    <w:rsid w:val="00FF4207"/>
    <w:rsid w:val="00FF4209"/>
    <w:rsid w:val="00FF5B7E"/>
    <w:rsid w:val="00FF6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2EBEBCFB-3187-4F42-AF68-3344E82F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5586"/>
    <w:pPr>
      <w:tabs>
        <w:tab w:val="left" w:pos="567"/>
      </w:tabs>
      <w:jc w:val="both"/>
    </w:pPr>
    <w:rPr>
      <w:sz w:val="22"/>
      <w:szCs w:val="22"/>
      <w:lang w:eastAsia="en-US"/>
    </w:rPr>
  </w:style>
  <w:style w:type="paragraph" w:styleId="Nadpis1">
    <w:name w:val="heading 1"/>
    <w:basedOn w:val="Normln"/>
    <w:next w:val="Normln"/>
    <w:link w:val="Nadpis1Char"/>
    <w:uiPriority w:val="99"/>
    <w:qFormat/>
    <w:rsid w:val="00EB3DB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A869C2"/>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1E55B3"/>
    <w:pPr>
      <w:keepNext/>
      <w:spacing w:before="240" w:after="60"/>
      <w:outlineLvl w:val="2"/>
    </w:pPr>
    <w:rPr>
      <w:rFonts w:ascii="Arial" w:hAnsi="Arial" w:cs="Arial"/>
      <w:b/>
      <w:bCs/>
      <w:sz w:val="26"/>
      <w:szCs w:val="26"/>
    </w:rPr>
  </w:style>
  <w:style w:type="paragraph" w:styleId="Nadpis5">
    <w:name w:val="heading 5"/>
    <w:basedOn w:val="Normln"/>
    <w:next w:val="Normln"/>
    <w:link w:val="Nadpis5Char"/>
    <w:uiPriority w:val="99"/>
    <w:qFormat/>
    <w:rsid w:val="001E55B3"/>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311E0"/>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A869C2"/>
    <w:rPr>
      <w:rFonts w:ascii="Cambria" w:hAnsi="Cambria" w:cs="Times New Roman"/>
      <w:b/>
      <w:bCs/>
      <w:color w:val="4F81BD"/>
      <w:sz w:val="26"/>
      <w:szCs w:val="26"/>
      <w:lang w:eastAsia="en-US"/>
    </w:rPr>
  </w:style>
  <w:style w:type="character" w:customStyle="1" w:styleId="Nadpis3Char">
    <w:name w:val="Nadpis 3 Char"/>
    <w:basedOn w:val="Standardnpsmoodstavce"/>
    <w:link w:val="Nadpis3"/>
    <w:uiPriority w:val="99"/>
    <w:semiHidden/>
    <w:locked/>
    <w:rsid w:val="00B311E0"/>
    <w:rPr>
      <w:rFonts w:ascii="Cambria" w:hAnsi="Cambria" w:cs="Times New Roman"/>
      <w:b/>
      <w:bCs/>
      <w:sz w:val="26"/>
      <w:szCs w:val="26"/>
      <w:lang w:eastAsia="en-US"/>
    </w:rPr>
  </w:style>
  <w:style w:type="character" w:customStyle="1" w:styleId="Nadpis5Char">
    <w:name w:val="Nadpis 5 Char"/>
    <w:basedOn w:val="Standardnpsmoodstavce"/>
    <w:link w:val="Nadpis5"/>
    <w:uiPriority w:val="99"/>
    <w:semiHidden/>
    <w:locked/>
    <w:rsid w:val="00B311E0"/>
    <w:rPr>
      <w:rFonts w:ascii="Calibri" w:hAnsi="Calibri" w:cs="Times New Roman"/>
      <w:b/>
      <w:bCs/>
      <w:i/>
      <w:iCs/>
      <w:sz w:val="26"/>
      <w:szCs w:val="26"/>
      <w:lang w:eastAsia="en-US"/>
    </w:rPr>
  </w:style>
  <w:style w:type="paragraph" w:styleId="Zpat">
    <w:name w:val="footer"/>
    <w:basedOn w:val="Normln"/>
    <w:link w:val="ZpatChar"/>
    <w:uiPriority w:val="99"/>
    <w:rsid w:val="00EB3DBA"/>
    <w:pPr>
      <w:tabs>
        <w:tab w:val="center" w:pos="4320"/>
        <w:tab w:val="right" w:pos="8640"/>
      </w:tabs>
    </w:pPr>
  </w:style>
  <w:style w:type="character" w:customStyle="1" w:styleId="ZpatChar">
    <w:name w:val="Zápatí Char"/>
    <w:basedOn w:val="Standardnpsmoodstavce"/>
    <w:link w:val="Zpat"/>
    <w:uiPriority w:val="99"/>
    <w:semiHidden/>
    <w:locked/>
    <w:rsid w:val="00B311E0"/>
    <w:rPr>
      <w:rFonts w:cs="Times New Roman"/>
      <w:lang w:eastAsia="en-US"/>
    </w:rPr>
  </w:style>
  <w:style w:type="paragraph" w:customStyle="1" w:styleId="Heading1NoNum">
    <w:name w:val="Heading 1 No Num"/>
    <w:basedOn w:val="Nadpis1"/>
    <w:uiPriority w:val="99"/>
    <w:rsid w:val="00EB3DBA"/>
    <w:pPr>
      <w:keepLines/>
      <w:pageBreakBefore/>
      <w:tabs>
        <w:tab w:val="clear" w:pos="567"/>
      </w:tabs>
      <w:jc w:val="left"/>
    </w:pPr>
    <w:rPr>
      <w:sz w:val="36"/>
      <w:lang w:val="pl-PL" w:eastAsia="en-GB"/>
    </w:rPr>
  </w:style>
  <w:style w:type="paragraph" w:styleId="Zkladntextodsazen3">
    <w:name w:val="Body Text Indent 3"/>
    <w:basedOn w:val="Normln"/>
    <w:link w:val="Zkladntextodsazen3Char"/>
    <w:uiPriority w:val="99"/>
    <w:rsid w:val="00EB3DB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B311E0"/>
    <w:rPr>
      <w:rFonts w:cs="Times New Roman"/>
      <w:sz w:val="16"/>
      <w:szCs w:val="16"/>
      <w:lang w:eastAsia="en-US"/>
    </w:rPr>
  </w:style>
  <w:style w:type="paragraph" w:customStyle="1" w:styleId="StylLista2TimesNewRoman11pt">
    <w:name w:val="Styl Lista 2 + Times New Roman 11 pt"/>
    <w:basedOn w:val="Seznam2"/>
    <w:uiPriority w:val="99"/>
    <w:rsid w:val="00EB3DBA"/>
    <w:pPr>
      <w:numPr>
        <w:numId w:val="9"/>
      </w:numPr>
      <w:tabs>
        <w:tab w:val="clear" w:pos="-324"/>
        <w:tab w:val="clear" w:pos="567"/>
        <w:tab w:val="num" w:pos="360"/>
      </w:tabs>
      <w:spacing w:after="180"/>
      <w:ind w:left="1068"/>
      <w:jc w:val="left"/>
    </w:pPr>
    <w:rPr>
      <w:szCs w:val="24"/>
      <w:lang w:val="pl-PL"/>
    </w:rPr>
  </w:style>
  <w:style w:type="character" w:customStyle="1" w:styleId="tw4winMark">
    <w:name w:val="tw4winMark"/>
    <w:basedOn w:val="Standardnpsmoodstavce"/>
    <w:uiPriority w:val="99"/>
    <w:rsid w:val="00EB3DBA"/>
    <w:rPr>
      <w:rFonts w:ascii="Courier New" w:hAnsi="Courier New" w:cs="Courier New"/>
      <w:noProof/>
      <w:vanish/>
      <w:color w:val="800080"/>
      <w:sz w:val="20"/>
      <w:szCs w:val="20"/>
      <w:effect w:val="none"/>
      <w:vertAlign w:val="subscript"/>
    </w:rPr>
  </w:style>
  <w:style w:type="paragraph" w:styleId="Seznam2">
    <w:name w:val="List 2"/>
    <w:basedOn w:val="Normln"/>
    <w:uiPriority w:val="99"/>
    <w:rsid w:val="00EB3DBA"/>
    <w:pPr>
      <w:ind w:left="566" w:hanging="283"/>
    </w:pPr>
  </w:style>
  <w:style w:type="paragraph" w:styleId="Zkladntext">
    <w:name w:val="Body Text"/>
    <w:basedOn w:val="Normln"/>
    <w:link w:val="ZkladntextChar"/>
    <w:uiPriority w:val="99"/>
    <w:rsid w:val="001E55B3"/>
    <w:pPr>
      <w:spacing w:after="120"/>
    </w:pPr>
  </w:style>
  <w:style w:type="character" w:customStyle="1" w:styleId="ZkladntextChar">
    <w:name w:val="Základní text Char"/>
    <w:basedOn w:val="Standardnpsmoodstavce"/>
    <w:link w:val="Zkladntext"/>
    <w:uiPriority w:val="99"/>
    <w:semiHidden/>
    <w:locked/>
    <w:rsid w:val="00B311E0"/>
    <w:rPr>
      <w:rFonts w:cs="Times New Roman"/>
      <w:lang w:eastAsia="en-US"/>
    </w:rPr>
  </w:style>
  <w:style w:type="paragraph" w:styleId="Zkladntext2">
    <w:name w:val="Body Text 2"/>
    <w:basedOn w:val="Normln"/>
    <w:link w:val="Zkladntext2Char"/>
    <w:uiPriority w:val="99"/>
    <w:rsid w:val="001E55B3"/>
    <w:pPr>
      <w:spacing w:after="120" w:line="480" w:lineRule="auto"/>
    </w:pPr>
  </w:style>
  <w:style w:type="character" w:customStyle="1" w:styleId="Zkladntext2Char">
    <w:name w:val="Základní text 2 Char"/>
    <w:basedOn w:val="Standardnpsmoodstavce"/>
    <w:link w:val="Zkladntext2"/>
    <w:uiPriority w:val="99"/>
    <w:semiHidden/>
    <w:locked/>
    <w:rsid w:val="00B311E0"/>
    <w:rPr>
      <w:rFonts w:cs="Times New Roman"/>
      <w:lang w:eastAsia="en-US"/>
    </w:rPr>
  </w:style>
  <w:style w:type="paragraph" w:styleId="Textbubliny">
    <w:name w:val="Balloon Text"/>
    <w:basedOn w:val="Normln"/>
    <w:link w:val="TextbublinyChar"/>
    <w:uiPriority w:val="99"/>
    <w:semiHidden/>
    <w:rsid w:val="003E3A4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311E0"/>
    <w:rPr>
      <w:rFonts w:cs="Times New Roman"/>
      <w:sz w:val="2"/>
      <w:lang w:eastAsia="en-US"/>
    </w:rPr>
  </w:style>
  <w:style w:type="paragraph" w:styleId="Zhlav">
    <w:name w:val="header"/>
    <w:basedOn w:val="Normln"/>
    <w:link w:val="ZhlavChar"/>
    <w:uiPriority w:val="99"/>
    <w:rsid w:val="001E55B3"/>
    <w:pPr>
      <w:tabs>
        <w:tab w:val="clear" w:pos="567"/>
        <w:tab w:val="center" w:pos="4536"/>
        <w:tab w:val="right" w:pos="9072"/>
      </w:tabs>
    </w:pPr>
  </w:style>
  <w:style w:type="character" w:customStyle="1" w:styleId="ZhlavChar">
    <w:name w:val="Záhlaví Char"/>
    <w:basedOn w:val="Standardnpsmoodstavce"/>
    <w:link w:val="Zhlav"/>
    <w:uiPriority w:val="99"/>
    <w:locked/>
    <w:rsid w:val="001426A7"/>
    <w:rPr>
      <w:rFonts w:cs="Times New Roman"/>
      <w:sz w:val="22"/>
      <w:szCs w:val="22"/>
      <w:lang w:eastAsia="en-US"/>
    </w:rPr>
  </w:style>
  <w:style w:type="paragraph" w:customStyle="1" w:styleId="RLdajeosmluvnstran">
    <w:name w:val="RL  údaje o smluvní straně"/>
    <w:basedOn w:val="Normln"/>
    <w:uiPriority w:val="99"/>
    <w:rsid w:val="00167C67"/>
    <w:pPr>
      <w:tabs>
        <w:tab w:val="clear" w:pos="567"/>
      </w:tabs>
      <w:spacing w:after="120" w:line="280" w:lineRule="exact"/>
      <w:jc w:val="center"/>
    </w:pPr>
    <w:rPr>
      <w:rFonts w:ascii="Garamond" w:hAnsi="Garamond"/>
      <w:sz w:val="24"/>
      <w:szCs w:val="24"/>
    </w:rPr>
  </w:style>
  <w:style w:type="character" w:customStyle="1" w:styleId="Kurzva">
    <w:name w:val="Kurzíva"/>
    <w:basedOn w:val="Standardnpsmoodstavce"/>
    <w:uiPriority w:val="99"/>
    <w:rsid w:val="00167C67"/>
    <w:rPr>
      <w:rFonts w:cs="Times New Roman"/>
      <w:i/>
    </w:rPr>
  </w:style>
  <w:style w:type="table" w:styleId="Mkatabulky">
    <w:name w:val="Table Grid"/>
    <w:basedOn w:val="Normlntabulka"/>
    <w:uiPriority w:val="59"/>
    <w:rsid w:val="006438F2"/>
    <w:pPr>
      <w:tabs>
        <w:tab w:val="left" w:pos="56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F0623D"/>
    <w:rPr>
      <w:rFonts w:cs="Times New Roman"/>
    </w:rPr>
  </w:style>
  <w:style w:type="paragraph" w:customStyle="1" w:styleId="6-2">
    <w:name w:val="6-2"/>
    <w:basedOn w:val="Normln"/>
    <w:uiPriority w:val="99"/>
    <w:rsid w:val="00DB0FD9"/>
    <w:pPr>
      <w:tabs>
        <w:tab w:val="clear" w:pos="567"/>
        <w:tab w:val="num" w:pos="0"/>
      </w:tabs>
      <w:spacing w:before="120" w:after="40"/>
    </w:pPr>
    <w:rPr>
      <w:szCs w:val="20"/>
    </w:rPr>
  </w:style>
  <w:style w:type="paragraph" w:customStyle="1" w:styleId="2-2">
    <w:name w:val="2-2*"/>
    <w:basedOn w:val="Normln"/>
    <w:uiPriority w:val="99"/>
    <w:rsid w:val="00DB0FD9"/>
    <w:pPr>
      <w:numPr>
        <w:numId w:val="11"/>
      </w:numPr>
      <w:tabs>
        <w:tab w:val="clear" w:pos="567"/>
      </w:tabs>
      <w:spacing w:before="40" w:after="40"/>
    </w:pPr>
    <w:rPr>
      <w:szCs w:val="20"/>
    </w:rPr>
  </w:style>
  <w:style w:type="paragraph" w:customStyle="1" w:styleId="0-0">
    <w:name w:val="0-0"/>
    <w:basedOn w:val="Normln"/>
    <w:uiPriority w:val="99"/>
    <w:rsid w:val="00DB0FD9"/>
    <w:pPr>
      <w:tabs>
        <w:tab w:val="clear" w:pos="567"/>
      </w:tabs>
    </w:pPr>
    <w:rPr>
      <w:szCs w:val="20"/>
    </w:rPr>
  </w:style>
  <w:style w:type="paragraph" w:customStyle="1" w:styleId="Zkladntextslovan">
    <w:name w:val="Základní text číslovaný"/>
    <w:basedOn w:val="Zkladntext"/>
    <w:link w:val="ZkladntextslovanChar"/>
    <w:uiPriority w:val="99"/>
    <w:rsid w:val="00FA6270"/>
    <w:pPr>
      <w:numPr>
        <w:numId w:val="12"/>
      </w:numPr>
      <w:tabs>
        <w:tab w:val="clear" w:pos="567"/>
      </w:tabs>
    </w:pPr>
    <w:rPr>
      <w:lang w:eastAsia="cs-CZ"/>
    </w:rPr>
  </w:style>
  <w:style w:type="character" w:customStyle="1" w:styleId="ZkladntextslovanChar">
    <w:name w:val="Základní text číslovaný Char"/>
    <w:basedOn w:val="Standardnpsmoodstavce"/>
    <w:link w:val="Zkladntextslovan"/>
    <w:uiPriority w:val="99"/>
    <w:locked/>
    <w:rsid w:val="00FA6270"/>
  </w:style>
  <w:style w:type="paragraph" w:styleId="Seznamsodrkami">
    <w:name w:val="List Bullet"/>
    <w:basedOn w:val="Zkladntext"/>
    <w:uiPriority w:val="99"/>
    <w:rsid w:val="0031757F"/>
    <w:pPr>
      <w:tabs>
        <w:tab w:val="clear" w:pos="567"/>
        <w:tab w:val="num" w:pos="680"/>
      </w:tabs>
      <w:spacing w:before="120" w:after="40"/>
      <w:ind w:left="680" w:hanging="340"/>
    </w:pPr>
  </w:style>
  <w:style w:type="character" w:styleId="Odkaznakoment">
    <w:name w:val="annotation reference"/>
    <w:basedOn w:val="Standardnpsmoodstavce"/>
    <w:uiPriority w:val="99"/>
    <w:rsid w:val="008727F4"/>
    <w:rPr>
      <w:rFonts w:cs="Times New Roman"/>
      <w:sz w:val="16"/>
      <w:szCs w:val="16"/>
    </w:rPr>
  </w:style>
  <w:style w:type="paragraph" w:styleId="Textkomente">
    <w:name w:val="annotation text"/>
    <w:basedOn w:val="Normln"/>
    <w:link w:val="TextkomenteChar"/>
    <w:uiPriority w:val="99"/>
    <w:rsid w:val="008727F4"/>
    <w:rPr>
      <w:sz w:val="20"/>
      <w:szCs w:val="20"/>
    </w:rPr>
  </w:style>
  <w:style w:type="character" w:customStyle="1" w:styleId="TextkomenteChar">
    <w:name w:val="Text komentáře Char"/>
    <w:basedOn w:val="Standardnpsmoodstavce"/>
    <w:link w:val="Textkomente"/>
    <w:uiPriority w:val="99"/>
    <w:locked/>
    <w:rsid w:val="008727F4"/>
    <w:rPr>
      <w:rFonts w:cs="Times New Roman"/>
      <w:lang w:eastAsia="en-US"/>
    </w:rPr>
  </w:style>
  <w:style w:type="paragraph" w:styleId="Pedmtkomente">
    <w:name w:val="annotation subject"/>
    <w:basedOn w:val="Textkomente"/>
    <w:next w:val="Textkomente"/>
    <w:link w:val="PedmtkomenteChar"/>
    <w:uiPriority w:val="99"/>
    <w:rsid w:val="008727F4"/>
    <w:rPr>
      <w:b/>
      <w:bCs/>
    </w:rPr>
  </w:style>
  <w:style w:type="character" w:customStyle="1" w:styleId="PedmtkomenteChar">
    <w:name w:val="Předmět komentáře Char"/>
    <w:basedOn w:val="TextkomenteChar"/>
    <w:link w:val="Pedmtkomente"/>
    <w:uiPriority w:val="99"/>
    <w:locked/>
    <w:rsid w:val="008727F4"/>
    <w:rPr>
      <w:rFonts w:cs="Times New Roman"/>
      <w:b/>
      <w:bCs/>
      <w:lang w:eastAsia="en-US"/>
    </w:rPr>
  </w:style>
  <w:style w:type="character" w:styleId="Hypertextovodkaz">
    <w:name w:val="Hyperlink"/>
    <w:basedOn w:val="Standardnpsmoodstavce"/>
    <w:uiPriority w:val="99"/>
    <w:rsid w:val="00C8134F"/>
    <w:rPr>
      <w:rFonts w:cs="Times New Roman"/>
      <w:color w:val="0000FF"/>
      <w:u w:val="single"/>
    </w:rPr>
  </w:style>
  <w:style w:type="paragraph" w:customStyle="1" w:styleId="Zkladntext1">
    <w:name w:val="Základní text1"/>
    <w:uiPriority w:val="99"/>
    <w:rsid w:val="007B5689"/>
    <w:pPr>
      <w:tabs>
        <w:tab w:val="left" w:pos="360"/>
      </w:tabs>
      <w:spacing w:after="120"/>
      <w:jc w:val="both"/>
    </w:pPr>
    <w:rPr>
      <w:color w:val="000000"/>
      <w:sz w:val="24"/>
    </w:rPr>
  </w:style>
  <w:style w:type="paragraph" w:customStyle="1" w:styleId="RLTextlnkuslovan">
    <w:name w:val="RL Text článku číslovaný"/>
    <w:basedOn w:val="Normln"/>
    <w:link w:val="RLTextlnkuslovanChar"/>
    <w:uiPriority w:val="99"/>
    <w:rsid w:val="007B5689"/>
    <w:pPr>
      <w:numPr>
        <w:ilvl w:val="1"/>
        <w:numId w:val="14"/>
      </w:numPr>
      <w:tabs>
        <w:tab w:val="clear" w:pos="567"/>
      </w:tabs>
      <w:spacing w:after="120" w:line="280" w:lineRule="exact"/>
    </w:pPr>
    <w:rPr>
      <w:rFonts w:ascii="Garamond" w:hAnsi="Garamond"/>
      <w:sz w:val="24"/>
      <w:szCs w:val="24"/>
      <w:lang w:eastAsia="cs-CZ"/>
    </w:rPr>
  </w:style>
  <w:style w:type="paragraph" w:customStyle="1" w:styleId="RLlneksmlouvy">
    <w:name w:val="RL Článek smlouvy"/>
    <w:basedOn w:val="Normln"/>
    <w:next w:val="RLTextlnkuslovan"/>
    <w:link w:val="RLlneksmlouvyChar"/>
    <w:uiPriority w:val="99"/>
    <w:rsid w:val="007B5689"/>
    <w:pPr>
      <w:keepNext/>
      <w:numPr>
        <w:numId w:val="14"/>
      </w:numPr>
      <w:tabs>
        <w:tab w:val="clear" w:pos="567"/>
      </w:tabs>
      <w:suppressAutoHyphens/>
      <w:spacing w:before="360" w:after="120" w:line="280" w:lineRule="exact"/>
      <w:outlineLvl w:val="0"/>
    </w:pPr>
    <w:rPr>
      <w:rFonts w:ascii="Garamond" w:hAnsi="Garamond"/>
      <w:b/>
      <w:sz w:val="24"/>
      <w:szCs w:val="24"/>
    </w:rPr>
  </w:style>
  <w:style w:type="character" w:customStyle="1" w:styleId="RLlneksmlouvyChar">
    <w:name w:val="RL Článek smlouvy Char"/>
    <w:basedOn w:val="Standardnpsmoodstavce"/>
    <w:link w:val="RLlneksmlouvy"/>
    <w:uiPriority w:val="99"/>
    <w:locked/>
    <w:rsid w:val="007B5689"/>
    <w:rPr>
      <w:rFonts w:ascii="Garamond" w:hAnsi="Garamond"/>
      <w:b/>
      <w:sz w:val="24"/>
      <w:szCs w:val="24"/>
      <w:lang w:eastAsia="en-US"/>
    </w:rPr>
  </w:style>
  <w:style w:type="paragraph" w:customStyle="1" w:styleId="RLProhlensmluvnchstran">
    <w:name w:val="RL Prohlášení smluvních stran"/>
    <w:basedOn w:val="Normln"/>
    <w:link w:val="RLProhlensmluvnchstranChar"/>
    <w:uiPriority w:val="99"/>
    <w:rsid w:val="007B5689"/>
    <w:pPr>
      <w:tabs>
        <w:tab w:val="clear" w:pos="567"/>
      </w:tabs>
      <w:spacing w:after="120" w:line="280" w:lineRule="exact"/>
      <w:jc w:val="center"/>
    </w:pPr>
    <w:rPr>
      <w:rFonts w:ascii="Garamond" w:hAnsi="Garamond"/>
      <w:b/>
      <w:sz w:val="24"/>
      <w:szCs w:val="24"/>
      <w:lang w:eastAsia="cs-CZ"/>
    </w:rPr>
  </w:style>
  <w:style w:type="character" w:customStyle="1" w:styleId="RLProhlensmluvnchstranChar">
    <w:name w:val="RL Prohlášení smluvních stran Char"/>
    <w:basedOn w:val="Standardnpsmoodstavce"/>
    <w:link w:val="RLProhlensmluvnchstran"/>
    <w:uiPriority w:val="99"/>
    <w:locked/>
    <w:rsid w:val="007B5689"/>
    <w:rPr>
      <w:rFonts w:ascii="Garamond" w:hAnsi="Garamond" w:cs="Times New Roman"/>
      <w:b/>
      <w:sz w:val="24"/>
      <w:szCs w:val="24"/>
    </w:rPr>
  </w:style>
  <w:style w:type="character" w:customStyle="1" w:styleId="RLTextlnkuslovanChar">
    <w:name w:val="RL Text článku číslovaný Char"/>
    <w:basedOn w:val="Standardnpsmoodstavce"/>
    <w:link w:val="RLTextlnkuslovan"/>
    <w:uiPriority w:val="99"/>
    <w:locked/>
    <w:rsid w:val="007B5689"/>
    <w:rPr>
      <w:rFonts w:ascii="Garamond" w:hAnsi="Garamond"/>
      <w:sz w:val="24"/>
      <w:szCs w:val="24"/>
    </w:rPr>
  </w:style>
  <w:style w:type="paragraph" w:styleId="Revize">
    <w:name w:val="Revision"/>
    <w:hidden/>
    <w:uiPriority w:val="99"/>
    <w:semiHidden/>
    <w:rsid w:val="007B5689"/>
    <w:rPr>
      <w:sz w:val="22"/>
      <w:szCs w:val="22"/>
      <w:lang w:eastAsia="en-US"/>
    </w:rPr>
  </w:style>
  <w:style w:type="paragraph" w:styleId="Bezmezer">
    <w:name w:val="No Spacing"/>
    <w:uiPriority w:val="99"/>
    <w:qFormat/>
    <w:rsid w:val="002F4141"/>
    <w:rPr>
      <w:rFonts w:ascii="Calibri" w:hAnsi="Calibri"/>
      <w:sz w:val="22"/>
      <w:szCs w:val="22"/>
      <w:lang w:eastAsia="en-US"/>
    </w:rPr>
  </w:style>
  <w:style w:type="paragraph" w:styleId="Odstavecseseznamem">
    <w:name w:val="List Paragraph"/>
    <w:basedOn w:val="Normln"/>
    <w:uiPriority w:val="99"/>
    <w:qFormat/>
    <w:rsid w:val="00823A01"/>
    <w:pPr>
      <w:ind w:left="708"/>
    </w:pPr>
  </w:style>
  <w:style w:type="paragraph" w:customStyle="1" w:styleId="CSANormalni10">
    <w:name w:val="CSA Normalni (10)"/>
    <w:basedOn w:val="Normln"/>
    <w:uiPriority w:val="99"/>
    <w:rsid w:val="009E3826"/>
    <w:pPr>
      <w:tabs>
        <w:tab w:val="clear" w:pos="567"/>
      </w:tabs>
      <w:jc w:val="left"/>
    </w:pPr>
    <w:rPr>
      <w:rFonts w:ascii="Arial" w:hAnsi="Arial" w:cs="Arial"/>
      <w:sz w:val="20"/>
      <w:szCs w:val="20"/>
      <w:lang w:eastAsia="cs-CZ"/>
    </w:rPr>
  </w:style>
  <w:style w:type="paragraph" w:customStyle="1" w:styleId="CSANadpisobecny-maly">
    <w:name w:val="CSA Nadpis obecny - maly"/>
    <w:basedOn w:val="Normln"/>
    <w:next w:val="CSANormalni10"/>
    <w:uiPriority w:val="99"/>
    <w:rsid w:val="009E3826"/>
    <w:pPr>
      <w:tabs>
        <w:tab w:val="clear" w:pos="567"/>
      </w:tabs>
      <w:jc w:val="center"/>
    </w:pPr>
    <w:rPr>
      <w:rFonts w:ascii="Arial" w:hAnsi="Arial"/>
      <w:b/>
      <w:bCs/>
      <w:caps/>
      <w:color w:val="165393"/>
      <w:sz w:val="20"/>
      <w:szCs w:val="24"/>
      <w:lang w:eastAsia="cs-CZ"/>
    </w:rPr>
  </w:style>
  <w:style w:type="paragraph" w:styleId="Zkladntext3">
    <w:name w:val="Body Text 3"/>
    <w:basedOn w:val="Normln"/>
    <w:link w:val="Zkladntext3Char"/>
    <w:uiPriority w:val="99"/>
    <w:rsid w:val="006766F0"/>
    <w:pPr>
      <w:spacing w:after="120"/>
    </w:pPr>
    <w:rPr>
      <w:sz w:val="16"/>
      <w:szCs w:val="16"/>
    </w:rPr>
  </w:style>
  <w:style w:type="character" w:customStyle="1" w:styleId="Zkladntext3Char">
    <w:name w:val="Základní text 3 Char"/>
    <w:basedOn w:val="Standardnpsmoodstavce"/>
    <w:link w:val="Zkladntext3"/>
    <w:uiPriority w:val="99"/>
    <w:locked/>
    <w:rsid w:val="006766F0"/>
    <w:rPr>
      <w:rFonts w:cs="Times New Roman"/>
      <w:sz w:val="16"/>
      <w:szCs w:val="16"/>
      <w:lang w:eastAsia="en-US"/>
    </w:rPr>
  </w:style>
  <w:style w:type="paragraph" w:customStyle="1" w:styleId="MZeSMLNadpis1">
    <w:name w:val="MZe SML Nadpis 1"/>
    <w:basedOn w:val="Normln"/>
    <w:link w:val="MZeSMLNadpis1Char"/>
    <w:qFormat/>
    <w:rsid w:val="00B03D73"/>
    <w:pPr>
      <w:spacing w:before="480" w:after="240"/>
      <w:ind w:left="227" w:hanging="227"/>
    </w:pPr>
    <w:rPr>
      <w:rFonts w:ascii="Arial" w:hAnsi="Arial" w:cs="Arial"/>
      <w:b/>
      <w:caps/>
      <w:sz w:val="24"/>
      <w:szCs w:val="24"/>
      <w:lang w:eastAsia="cs-CZ"/>
    </w:rPr>
  </w:style>
  <w:style w:type="paragraph" w:customStyle="1" w:styleId="MZeSMLNadpis2">
    <w:name w:val="MZe SML Nadpis 2"/>
    <w:basedOn w:val="Normln"/>
    <w:qFormat/>
    <w:rsid w:val="00B03D73"/>
    <w:pPr>
      <w:tabs>
        <w:tab w:val="clear" w:pos="567"/>
        <w:tab w:val="num" w:pos="720"/>
      </w:tabs>
      <w:spacing w:before="120"/>
      <w:ind w:left="720" w:hanging="720"/>
    </w:pPr>
    <w:rPr>
      <w:rFonts w:ascii="Arial" w:hAnsi="Arial" w:cs="Arial"/>
      <w:sz w:val="24"/>
      <w:szCs w:val="24"/>
      <w:lang w:eastAsia="cs-CZ"/>
    </w:rPr>
  </w:style>
  <w:style w:type="character" w:customStyle="1" w:styleId="MZeSMLNadpis1Char">
    <w:name w:val="MZe SML Nadpis 1 Char"/>
    <w:basedOn w:val="Standardnpsmoodstavce"/>
    <w:link w:val="MZeSMLNadpis1"/>
    <w:locked/>
    <w:rsid w:val="00B03D73"/>
    <w:rPr>
      <w:rFonts w:ascii="Arial" w:hAnsi="Arial" w:cs="Arial"/>
      <w:b/>
      <w:caps/>
      <w:sz w:val="24"/>
      <w:szCs w:val="24"/>
    </w:rPr>
  </w:style>
  <w:style w:type="paragraph" w:customStyle="1" w:styleId="MZeSMLNAdpis3">
    <w:name w:val="MZe SML NAdpis 3"/>
    <w:basedOn w:val="Normln"/>
    <w:link w:val="MZeSMLNAdpis3Char"/>
    <w:qFormat/>
    <w:rsid w:val="00B03D73"/>
    <w:pPr>
      <w:keepNext/>
      <w:keepLines/>
      <w:tabs>
        <w:tab w:val="clear" w:pos="567"/>
        <w:tab w:val="num" w:pos="1701"/>
      </w:tabs>
      <w:spacing w:before="120"/>
      <w:ind w:left="1701" w:hanging="991"/>
    </w:pPr>
    <w:rPr>
      <w:rFonts w:ascii="Arial" w:hAnsi="Arial" w:cs="Arial"/>
      <w:sz w:val="24"/>
      <w:szCs w:val="24"/>
      <w:lang w:eastAsia="cs-CZ"/>
    </w:rPr>
  </w:style>
  <w:style w:type="character" w:customStyle="1" w:styleId="MZeSMLNAdpis3Char">
    <w:name w:val="MZe SML NAdpis 3 Char"/>
    <w:basedOn w:val="Standardnpsmoodstavce"/>
    <w:link w:val="MZeSMLNAdpis3"/>
    <w:rsid w:val="00C4698A"/>
    <w:rPr>
      <w:rFonts w:ascii="Arial" w:hAnsi="Arial" w:cs="Arial"/>
      <w:sz w:val="24"/>
      <w:szCs w:val="24"/>
    </w:rPr>
  </w:style>
  <w:style w:type="character" w:styleId="Sledovanodkaz">
    <w:name w:val="FollowedHyperlink"/>
    <w:basedOn w:val="Standardnpsmoodstavce"/>
    <w:uiPriority w:val="99"/>
    <w:semiHidden/>
    <w:unhideWhenUsed/>
    <w:rsid w:val="006D5CC3"/>
    <w:rPr>
      <w:color w:val="800080" w:themeColor="followedHyperlink"/>
      <w:u w:val="single"/>
    </w:rPr>
  </w:style>
  <w:style w:type="character" w:styleId="Siln">
    <w:name w:val="Strong"/>
    <w:basedOn w:val="Standardnpsmoodstavce"/>
    <w:uiPriority w:val="22"/>
    <w:qFormat/>
    <w:locked/>
    <w:rsid w:val="00D16FF8"/>
    <w:rPr>
      <w:b/>
      <w:bCs/>
    </w:rPr>
  </w:style>
  <w:style w:type="character" w:customStyle="1" w:styleId="nowrap">
    <w:name w:val="nowrap"/>
    <w:basedOn w:val="Standardnpsmoodstavce"/>
    <w:rsid w:val="00D16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71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C">
      <a:dk1>
        <a:sysClr val="windowText" lastClr="000000"/>
      </a:dk1>
      <a:lt1>
        <a:sysClr val="window" lastClr="FFFFFF"/>
      </a:lt1>
      <a:dk2>
        <a:srgbClr val="21409A"/>
      </a:dk2>
      <a:lt2>
        <a:srgbClr val="898989"/>
      </a:lt2>
      <a:accent1>
        <a:srgbClr val="CC0033"/>
      </a:accent1>
      <a:accent2>
        <a:srgbClr val="C0504D"/>
      </a:accent2>
      <a:accent3>
        <a:srgbClr val="9BBB59"/>
      </a:accent3>
      <a:accent4>
        <a:srgbClr val="8064A2"/>
      </a:accent4>
      <a:accent5>
        <a:srgbClr val="438CCB"/>
      </a:accent5>
      <a:accent6>
        <a:srgbClr val="E0DF1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0E33-C7C5-4E26-94D8-9627AF94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1095</Words>
  <Characters>6461</Characters>
  <Application>Microsoft Office Word</Application>
  <DocSecurity>0</DocSecurity>
  <Lines>53</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PaedDr. Zdeněk Janalík</cp:lastModifiedBy>
  <cp:revision>3</cp:revision>
  <cp:lastPrinted>2017-06-16T06:53:00Z</cp:lastPrinted>
  <dcterms:created xsi:type="dcterms:W3CDTF">2019-07-16T08:29:00Z</dcterms:created>
  <dcterms:modified xsi:type="dcterms:W3CDTF">2019-07-16T08:30:00Z</dcterms:modified>
</cp:coreProperties>
</file>