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39" w:rsidRDefault="00685B39" w:rsidP="00685B39">
      <w:pPr>
        <w:jc w:val="right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56"/>
        </w:rPr>
        <w:t>OBJEDNÁVKA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</w:tblGrid>
      <w:tr w:rsidR="00685B39" w:rsidTr="00E238BD">
        <w:trPr>
          <w:trHeight w:val="1610"/>
        </w:trPr>
        <w:tc>
          <w:tcPr>
            <w:tcW w:w="3895" w:type="dxa"/>
            <w:vAlign w:val="center"/>
          </w:tcPr>
          <w:p w:rsidR="00685B39" w:rsidRPr="00CC61B5" w:rsidRDefault="000B7B2A" w:rsidP="00E238BD">
            <w:pPr>
              <w:rPr>
                <w:rFonts w:ascii="Arial" w:hAnsi="Arial"/>
                <w:b/>
                <w:sz w:val="42"/>
              </w:rPr>
            </w:pPr>
            <w:r>
              <w:rPr>
                <w:rFonts w:ascii="Arial" w:hAnsi="Arial"/>
                <w:b/>
                <w:sz w:val="42"/>
              </w:rPr>
              <w:t xml:space="preserve"> KSA 128</w:t>
            </w:r>
            <w:r w:rsidR="00685B39">
              <w:rPr>
                <w:rFonts w:ascii="Arial" w:hAnsi="Arial"/>
                <w:b/>
                <w:sz w:val="42"/>
              </w:rPr>
              <w:t>/2019</w:t>
            </w:r>
            <w:r w:rsidR="00685B39">
              <w:rPr>
                <w:rFonts w:ascii="Arial" w:hAnsi="Arial"/>
                <w:b/>
                <w:sz w:val="42"/>
              </w:rPr>
              <w:br/>
            </w:r>
            <w:r w:rsidR="00685B39">
              <w:rPr>
                <w:rFonts w:ascii="Arial" w:hAnsi="Arial"/>
                <w:sz w:val="32"/>
              </w:rPr>
              <w:t xml:space="preserve"> </w:t>
            </w:r>
            <w:r w:rsidR="00685B39" w:rsidRPr="003649DB">
              <w:rPr>
                <w:rFonts w:ascii="Arial" w:hAnsi="Arial"/>
                <w:sz w:val="32"/>
              </w:rPr>
              <w:t>ze dne</w:t>
            </w:r>
            <w:r>
              <w:rPr>
                <w:rFonts w:ascii="Arial" w:hAnsi="Arial"/>
                <w:sz w:val="32"/>
              </w:rPr>
              <w:t xml:space="preserve">  15</w:t>
            </w:r>
            <w:r w:rsidR="00E95F49">
              <w:rPr>
                <w:rFonts w:ascii="Arial" w:hAnsi="Arial"/>
                <w:sz w:val="32"/>
              </w:rPr>
              <w:t>.7</w:t>
            </w:r>
            <w:r w:rsidR="00685B39">
              <w:rPr>
                <w:rFonts w:ascii="Arial" w:hAnsi="Arial"/>
                <w:sz w:val="32"/>
              </w:rPr>
              <w:t>.2019</w:t>
            </w:r>
          </w:p>
        </w:tc>
      </w:tr>
    </w:tbl>
    <w:p w:rsidR="00685B39" w:rsidRDefault="00685B39" w:rsidP="00685B39">
      <w:pPr>
        <w:jc w:val="right"/>
        <w:rPr>
          <w:rFonts w:ascii="Arial" w:hAnsi="Arial"/>
          <w:sz w:val="22"/>
        </w:rPr>
      </w:pPr>
    </w:p>
    <w:p w:rsidR="00685B39" w:rsidRDefault="00685B39" w:rsidP="00685B3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685B39" w:rsidTr="00E238BD">
        <w:trPr>
          <w:trHeight w:val="3348"/>
        </w:trPr>
        <w:tc>
          <w:tcPr>
            <w:tcW w:w="4606" w:type="dxa"/>
          </w:tcPr>
          <w:p w:rsidR="00685B39" w:rsidRDefault="00685B39" w:rsidP="00E238BD">
            <w:pPr>
              <w:rPr>
                <w:rFonts w:ascii="Arial" w:hAnsi="Arial"/>
                <w:sz w:val="22"/>
              </w:rPr>
            </w:pPr>
          </w:p>
          <w:p w:rsidR="00685B39" w:rsidRDefault="00685B39" w:rsidP="00E238BD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i/>
                <w:sz w:val="22"/>
              </w:rPr>
              <w:t>Odběratel</w:t>
            </w: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KOMORNÍ SCÉNA ARÉNA</w:t>
            </w:r>
          </w:p>
          <w:p w:rsidR="00685B39" w:rsidRDefault="00685B39" w:rsidP="00E238BD">
            <w:pPr>
              <w:ind w:left="3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příspěvková organizace</w:t>
            </w: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28. října 2</w:t>
            </w: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701 85 Ostrava</w:t>
            </w: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4"/>
              </w:rPr>
            </w:pPr>
          </w:p>
          <w:p w:rsidR="00685B39" w:rsidRDefault="00685B39" w:rsidP="00E238BD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i/>
                <w:sz w:val="22"/>
              </w:rPr>
              <w:t>Peněžní ústav</w:t>
            </w:r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UniCredit Bank Czech </w:t>
            </w:r>
            <w:proofErr w:type="spellStart"/>
            <w:r>
              <w:rPr>
                <w:rFonts w:ascii="Arial" w:hAnsi="Arial"/>
                <w:b/>
                <w:sz w:val="24"/>
              </w:rPr>
              <w:t>republic</w:t>
            </w:r>
            <w:proofErr w:type="spellEnd"/>
            <w:r>
              <w:rPr>
                <w:rFonts w:ascii="Arial" w:hAnsi="Arial"/>
                <w:b/>
                <w:sz w:val="24"/>
              </w:rPr>
              <w:t>, a.s.</w:t>
            </w: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č.ú</w:t>
            </w:r>
            <w:proofErr w:type="spellEnd"/>
            <w:r>
              <w:rPr>
                <w:rFonts w:ascii="Arial" w:hAnsi="Arial"/>
                <w:b/>
                <w:sz w:val="24"/>
              </w:rPr>
              <w:t>.  5544796003 / 2700</w:t>
            </w:r>
          </w:p>
          <w:p w:rsidR="00685B39" w:rsidRDefault="00685B39" w:rsidP="00E238B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i/>
                <w:sz w:val="22"/>
              </w:rPr>
              <w:t>IČO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4"/>
              </w:rPr>
              <w:t>00845035</w:t>
            </w:r>
          </w:p>
          <w:p w:rsidR="00685B39" w:rsidRDefault="00685B39" w:rsidP="00E238BD">
            <w:pPr>
              <w:rPr>
                <w:rFonts w:ascii="Arial" w:hAnsi="Arial"/>
                <w:b/>
                <w:sz w:val="24"/>
              </w:rPr>
            </w:pPr>
          </w:p>
          <w:p w:rsidR="00685B39" w:rsidRDefault="00685B39" w:rsidP="00E238B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i/>
                <w:sz w:val="22"/>
              </w:rPr>
              <w:t>DIČ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4"/>
              </w:rPr>
              <w:t>CZ00845035</w:t>
            </w:r>
          </w:p>
          <w:p w:rsidR="00685B39" w:rsidRDefault="00685B39" w:rsidP="00E238BD">
            <w:pPr>
              <w:rPr>
                <w:rFonts w:ascii="Arial" w:hAnsi="Arial"/>
                <w:b/>
                <w:sz w:val="24"/>
              </w:rPr>
            </w:pPr>
          </w:p>
          <w:p w:rsidR="00685B39" w:rsidRPr="001B5D5F" w:rsidRDefault="00685B39" w:rsidP="00E238B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Nejsme plátci DPH</w:t>
            </w:r>
          </w:p>
        </w:tc>
        <w:tc>
          <w:tcPr>
            <w:tcW w:w="4604" w:type="dxa"/>
          </w:tcPr>
          <w:p w:rsidR="00685B39" w:rsidRDefault="00685B39" w:rsidP="00E238BD">
            <w:pPr>
              <w:rPr>
                <w:rFonts w:ascii="Arial" w:hAnsi="Arial"/>
                <w:i/>
                <w:sz w:val="22"/>
              </w:rPr>
            </w:pPr>
          </w:p>
          <w:p w:rsidR="00685B39" w:rsidRDefault="00685B39" w:rsidP="00E238B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Dodavatel</w:t>
            </w:r>
          </w:p>
          <w:p w:rsidR="00685B39" w:rsidRDefault="006351B0" w:rsidP="00E238BD">
            <w:pPr>
              <w:ind w:left="3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TECHARTSTAV, s. r. o.</w:t>
            </w:r>
            <w:r>
              <w:rPr>
                <w:rFonts w:ascii="Arial" w:hAnsi="Arial"/>
                <w:b/>
                <w:sz w:val="24"/>
              </w:rPr>
              <w:br/>
              <w:t>Rabasova 1157/8</w:t>
            </w:r>
            <w:r>
              <w:rPr>
                <w:rFonts w:ascii="Arial" w:hAnsi="Arial"/>
                <w:b/>
                <w:sz w:val="24"/>
              </w:rPr>
              <w:br/>
              <w:t xml:space="preserve">708 00 </w:t>
            </w:r>
            <w:r w:rsidR="0016346E">
              <w:rPr>
                <w:rFonts w:ascii="Arial" w:hAnsi="Arial"/>
                <w:b/>
                <w:sz w:val="24"/>
              </w:rPr>
              <w:t>Ostrava</w:t>
            </w:r>
            <w:r>
              <w:rPr>
                <w:rFonts w:ascii="Arial" w:hAnsi="Arial"/>
                <w:b/>
                <w:sz w:val="24"/>
              </w:rPr>
              <w:t xml:space="preserve"> - Poruba</w:t>
            </w:r>
            <w:r w:rsidR="00685B39" w:rsidRPr="00174D32">
              <w:rPr>
                <w:rFonts w:ascii="Arial" w:hAnsi="Arial"/>
                <w:b/>
                <w:sz w:val="22"/>
              </w:rPr>
              <w:br/>
            </w: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2"/>
              </w:rPr>
            </w:pP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2"/>
              </w:rPr>
            </w:pPr>
          </w:p>
          <w:p w:rsidR="00685B39" w:rsidRDefault="00685B39" w:rsidP="00E238BD">
            <w:pPr>
              <w:ind w:left="340"/>
              <w:rPr>
                <w:rFonts w:ascii="Arial" w:hAnsi="Arial"/>
                <w:b/>
                <w:sz w:val="22"/>
              </w:rPr>
            </w:pPr>
          </w:p>
          <w:p w:rsidR="00685B39" w:rsidRDefault="00685B39" w:rsidP="00E238BD">
            <w:pPr>
              <w:rPr>
                <w:rFonts w:ascii="Arial" w:hAnsi="Arial"/>
                <w:b/>
                <w:sz w:val="22"/>
              </w:rPr>
            </w:pPr>
          </w:p>
          <w:p w:rsidR="00685B39" w:rsidRPr="00174D32" w:rsidRDefault="00685B39" w:rsidP="00E238BD">
            <w:pPr>
              <w:rPr>
                <w:rFonts w:ascii="Arial" w:hAnsi="Arial"/>
                <w:b/>
                <w:sz w:val="24"/>
              </w:rPr>
            </w:pPr>
            <w:r w:rsidRPr="000004D2">
              <w:rPr>
                <w:rFonts w:ascii="Arial" w:hAnsi="Arial"/>
                <w:i/>
                <w:sz w:val="22"/>
              </w:rPr>
              <w:t>IČO</w:t>
            </w:r>
            <w:r>
              <w:rPr>
                <w:rFonts w:ascii="Arial" w:hAnsi="Arial"/>
                <w:i/>
                <w:sz w:val="22"/>
              </w:rPr>
              <w:t xml:space="preserve">  </w:t>
            </w:r>
            <w:r w:rsidR="006351B0">
              <w:rPr>
                <w:rFonts w:ascii="Arial" w:hAnsi="Arial"/>
                <w:b/>
                <w:sz w:val="24"/>
              </w:rPr>
              <w:t>02162083</w:t>
            </w:r>
          </w:p>
          <w:p w:rsidR="00685B39" w:rsidRPr="00FE19EC" w:rsidRDefault="00685B39" w:rsidP="00E238BD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685B39" w:rsidTr="00E238BD">
        <w:tc>
          <w:tcPr>
            <w:tcW w:w="4606" w:type="dxa"/>
          </w:tcPr>
          <w:p w:rsidR="00685B39" w:rsidRDefault="00685B39" w:rsidP="00E238B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4" w:type="dxa"/>
          </w:tcPr>
          <w:p w:rsidR="00685B39" w:rsidRDefault="00685B39" w:rsidP="00E238BD">
            <w:pPr>
              <w:rPr>
                <w:rFonts w:ascii="Arial" w:hAnsi="Arial"/>
                <w:i/>
                <w:sz w:val="22"/>
              </w:rPr>
            </w:pPr>
          </w:p>
          <w:p w:rsidR="00685B39" w:rsidRDefault="00685B39" w:rsidP="00E238B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Forma úhrady:       převodem</w:t>
            </w:r>
          </w:p>
          <w:p w:rsidR="00685B39" w:rsidRDefault="00685B39" w:rsidP="00E238B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Konstantní symbol    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685B39" w:rsidRDefault="00685B39" w:rsidP="00E238BD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685B39" w:rsidRDefault="00685B39" w:rsidP="00685B39">
      <w:pPr>
        <w:rPr>
          <w:rFonts w:ascii="Arial" w:hAnsi="Arial" w:cs="Arial"/>
          <w:sz w:val="24"/>
          <w:szCs w:val="24"/>
        </w:rPr>
      </w:pPr>
    </w:p>
    <w:p w:rsidR="00685B39" w:rsidRDefault="00685B39" w:rsidP="00685B39">
      <w:pPr>
        <w:rPr>
          <w:rFonts w:ascii="Arial" w:hAnsi="Arial" w:cs="Arial"/>
          <w:sz w:val="24"/>
          <w:szCs w:val="24"/>
        </w:rPr>
      </w:pPr>
      <w:r w:rsidRPr="00AF3200">
        <w:rPr>
          <w:rFonts w:ascii="Arial" w:hAnsi="Arial" w:cs="Arial"/>
          <w:sz w:val="24"/>
          <w:szCs w:val="24"/>
        </w:rPr>
        <w:t>Objednáváme u</w:t>
      </w:r>
      <w:r w:rsidR="006351B0">
        <w:rPr>
          <w:rFonts w:ascii="Arial" w:hAnsi="Arial" w:cs="Arial"/>
          <w:sz w:val="24"/>
          <w:szCs w:val="24"/>
        </w:rPr>
        <w:t xml:space="preserve"> Vás AV techniku pro projekci nad pokladnou divadla. Úplná specifikace dodávky viz přiložená cenová nabídka.</w:t>
      </w:r>
    </w:p>
    <w:p w:rsidR="00685B39" w:rsidRDefault="00685B39" w:rsidP="00685B39">
      <w:pPr>
        <w:outlineLvl w:val="0"/>
        <w:rPr>
          <w:rFonts w:ascii="Arial" w:hAnsi="Arial" w:cs="Arial"/>
          <w:sz w:val="24"/>
          <w:szCs w:val="24"/>
        </w:rPr>
      </w:pPr>
    </w:p>
    <w:p w:rsidR="00685B39" w:rsidRDefault="00685B39" w:rsidP="00685B39">
      <w:pPr>
        <w:outlineLvl w:val="0"/>
        <w:rPr>
          <w:rFonts w:ascii="Arial" w:hAnsi="Arial" w:cs="Arial"/>
          <w:sz w:val="24"/>
          <w:szCs w:val="24"/>
        </w:rPr>
      </w:pPr>
      <w:r w:rsidRPr="00C87D54">
        <w:rPr>
          <w:rFonts w:ascii="Arial" w:hAnsi="Arial" w:cs="Arial"/>
          <w:sz w:val="24"/>
          <w:szCs w:val="24"/>
        </w:rPr>
        <w:t>Dohodnutá cena</w:t>
      </w:r>
      <w:r w:rsidR="006351B0">
        <w:rPr>
          <w:rFonts w:ascii="Arial" w:hAnsi="Arial" w:cs="Arial"/>
          <w:sz w:val="24"/>
          <w:szCs w:val="24"/>
        </w:rPr>
        <w:t>: 153.635,- Kč bez DPH včetně montáže a dopravy</w:t>
      </w:r>
      <w:r>
        <w:rPr>
          <w:rFonts w:ascii="Arial" w:hAnsi="Arial" w:cs="Arial"/>
          <w:sz w:val="24"/>
          <w:szCs w:val="24"/>
        </w:rPr>
        <w:t>.</w:t>
      </w:r>
    </w:p>
    <w:p w:rsidR="006B59FE" w:rsidRDefault="006B59FE" w:rsidP="00685B39">
      <w:pPr>
        <w:outlineLvl w:val="0"/>
        <w:rPr>
          <w:rFonts w:ascii="Arial" w:hAnsi="Arial" w:cs="Arial"/>
          <w:sz w:val="24"/>
          <w:szCs w:val="24"/>
        </w:rPr>
      </w:pPr>
    </w:p>
    <w:p w:rsidR="006B59FE" w:rsidRDefault="006B59FE" w:rsidP="00685B3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do dodání a instalace dle dohody mezi dodavatelem a techni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ckým personálem divadla.</w:t>
      </w:r>
    </w:p>
    <w:p w:rsidR="006351B0" w:rsidRDefault="006351B0" w:rsidP="00685B39">
      <w:pPr>
        <w:outlineLvl w:val="0"/>
        <w:rPr>
          <w:rFonts w:ascii="Arial" w:hAnsi="Arial" w:cs="Arial"/>
          <w:sz w:val="24"/>
          <w:szCs w:val="24"/>
        </w:rPr>
      </w:pPr>
    </w:p>
    <w:p w:rsidR="00685B39" w:rsidRDefault="00685B39" w:rsidP="00685B3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Fakturujte na výše uvedenou adresu.</w:t>
      </w:r>
    </w:p>
    <w:p w:rsidR="00685B39" w:rsidRDefault="00685B39" w:rsidP="00685B39">
      <w:pPr>
        <w:outlineLvl w:val="0"/>
        <w:rPr>
          <w:rFonts w:ascii="Arial" w:hAnsi="Arial" w:cs="Arial"/>
          <w:sz w:val="24"/>
          <w:szCs w:val="24"/>
        </w:rPr>
      </w:pPr>
    </w:p>
    <w:p w:rsidR="00685B39" w:rsidRDefault="00685B39" w:rsidP="00685B39">
      <w:pPr>
        <w:outlineLvl w:val="0"/>
        <w:rPr>
          <w:rFonts w:ascii="Arial" w:hAnsi="Arial" w:cs="Arial"/>
          <w:sz w:val="24"/>
          <w:szCs w:val="24"/>
        </w:rPr>
      </w:pPr>
    </w:p>
    <w:p w:rsidR="00685B39" w:rsidRDefault="00685B39" w:rsidP="00685B39">
      <w:pPr>
        <w:outlineLvl w:val="0"/>
        <w:rPr>
          <w:rFonts w:ascii="Arial" w:hAnsi="Arial" w:cs="Arial"/>
          <w:sz w:val="24"/>
          <w:szCs w:val="24"/>
        </w:rPr>
      </w:pPr>
    </w:p>
    <w:p w:rsidR="006351B0" w:rsidRDefault="006351B0" w:rsidP="00685B39">
      <w:pPr>
        <w:outlineLvl w:val="0"/>
        <w:rPr>
          <w:rFonts w:ascii="Arial" w:hAnsi="Arial" w:cs="Arial"/>
          <w:sz w:val="24"/>
          <w:szCs w:val="24"/>
        </w:rPr>
      </w:pPr>
    </w:p>
    <w:p w:rsidR="006351B0" w:rsidRDefault="006351B0" w:rsidP="00685B39">
      <w:pPr>
        <w:outlineLvl w:val="0"/>
        <w:rPr>
          <w:rFonts w:ascii="Arial" w:hAnsi="Arial" w:cs="Arial"/>
          <w:sz w:val="24"/>
          <w:szCs w:val="24"/>
        </w:rPr>
      </w:pPr>
    </w:p>
    <w:p w:rsidR="006351B0" w:rsidRDefault="006351B0" w:rsidP="00685B39">
      <w:pPr>
        <w:outlineLvl w:val="0"/>
        <w:rPr>
          <w:rFonts w:ascii="Arial" w:hAnsi="Arial" w:cs="Arial"/>
          <w:sz w:val="24"/>
          <w:szCs w:val="24"/>
        </w:rPr>
      </w:pPr>
    </w:p>
    <w:p w:rsidR="00685B39" w:rsidRDefault="00685B39" w:rsidP="00685B39">
      <w:pPr>
        <w:outlineLvl w:val="0"/>
        <w:rPr>
          <w:rFonts w:ascii="Arial" w:hAnsi="Arial" w:cs="Arial"/>
          <w:sz w:val="24"/>
          <w:szCs w:val="24"/>
        </w:rPr>
      </w:pPr>
    </w:p>
    <w:p w:rsidR="00685B39" w:rsidRPr="000A62F5" w:rsidRDefault="00685B39" w:rsidP="00685B39">
      <w:pPr>
        <w:ind w:left="5664"/>
        <w:outlineLvl w:val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Bc. et Bc. Jakub Tichý</w:t>
      </w:r>
    </w:p>
    <w:p w:rsidR="00685B39" w:rsidRPr="0016346E" w:rsidRDefault="00685B39" w:rsidP="0016346E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 xml:space="preserve">      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 xml:space="preserve">  ředitel KSA</w:t>
      </w:r>
    </w:p>
    <w:p w:rsidR="0016346E" w:rsidRDefault="0016346E" w:rsidP="00685B39">
      <w:pPr>
        <w:rPr>
          <w:rFonts w:ascii="Arial" w:hAnsi="Arial" w:cs="Arial"/>
          <w:sz w:val="26"/>
        </w:rPr>
      </w:pPr>
    </w:p>
    <w:p w:rsidR="0016346E" w:rsidRDefault="0016346E" w:rsidP="00685B39">
      <w:pPr>
        <w:rPr>
          <w:rFonts w:ascii="Arial" w:hAnsi="Arial" w:cs="Arial"/>
          <w:sz w:val="26"/>
        </w:rPr>
      </w:pPr>
    </w:p>
    <w:p w:rsidR="00685B39" w:rsidRDefault="00685B39" w:rsidP="00685B39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Ob</w:t>
      </w:r>
      <w:r w:rsidR="006351B0">
        <w:rPr>
          <w:rFonts w:ascii="Arial" w:hAnsi="Arial" w:cs="Arial"/>
          <w:sz w:val="26"/>
        </w:rPr>
        <w:t>jednávající: Bc. et Bc. Jakub Tichý</w:t>
      </w:r>
    </w:p>
    <w:p w:rsidR="005747E0" w:rsidRPr="003318A2" w:rsidRDefault="00685B39" w:rsidP="003318A2">
      <w:pPr>
        <w:outlineLvl w:val="0"/>
        <w:rPr>
          <w:rFonts w:ascii="Arial" w:hAnsi="Arial"/>
          <w:b/>
          <w:sz w:val="56"/>
        </w:rPr>
      </w:pPr>
      <w:r>
        <w:rPr>
          <w:rFonts w:ascii="Arial" w:hAnsi="Arial" w:cs="Arial"/>
          <w:sz w:val="26"/>
        </w:rPr>
        <w:t xml:space="preserve">Evidence: Adéla </w:t>
      </w:r>
      <w:proofErr w:type="spellStart"/>
      <w:r>
        <w:rPr>
          <w:rFonts w:ascii="Arial" w:hAnsi="Arial" w:cs="Arial"/>
          <w:sz w:val="26"/>
        </w:rPr>
        <w:t>Valachovičová</w:t>
      </w:r>
      <w:proofErr w:type="spellEnd"/>
      <w:r>
        <w:rPr>
          <w:rFonts w:ascii="Arial" w:hAnsi="Arial" w:cs="Arial"/>
          <w:sz w:val="26"/>
        </w:rPr>
        <w:t>, tel. 602 702 120</w:t>
      </w:r>
    </w:p>
    <w:sectPr w:rsidR="005747E0" w:rsidRPr="0033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39"/>
    <w:rsid w:val="000B7B2A"/>
    <w:rsid w:val="0016346E"/>
    <w:rsid w:val="003318A2"/>
    <w:rsid w:val="005747E0"/>
    <w:rsid w:val="006351B0"/>
    <w:rsid w:val="00685B39"/>
    <w:rsid w:val="006B59FE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DC06"/>
  <w15:chartTrackingRefBased/>
  <w15:docId w15:val="{2DBE8102-EA71-4357-86EC-23D5352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Štěpánková</dc:creator>
  <cp:keywords/>
  <dc:description/>
  <cp:lastModifiedBy>Jakub Tichý</cp:lastModifiedBy>
  <cp:revision>2</cp:revision>
  <cp:lastPrinted>2019-07-15T12:58:00Z</cp:lastPrinted>
  <dcterms:created xsi:type="dcterms:W3CDTF">2019-07-17T07:42:00Z</dcterms:created>
  <dcterms:modified xsi:type="dcterms:W3CDTF">2019-07-17T07:42:00Z</dcterms:modified>
</cp:coreProperties>
</file>