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39E" w:rsidRPr="005740C4" w:rsidRDefault="0082339E" w:rsidP="00A92C3A">
      <w:pPr>
        <w:pStyle w:val="Nzev"/>
        <w:tabs>
          <w:tab w:val="right" w:pos="9540"/>
        </w:tabs>
        <w:spacing w:before="120"/>
        <w:jc w:val="both"/>
        <w:rPr>
          <w:rFonts w:asciiTheme="minorHAnsi" w:hAnsiTheme="minorHAnsi" w:cstheme="minorHAnsi"/>
          <w:b/>
          <w:bCs/>
          <w:sz w:val="32"/>
          <w:szCs w:val="32"/>
        </w:rPr>
      </w:pPr>
      <w:r w:rsidRPr="005740C4">
        <w:rPr>
          <w:rFonts w:asciiTheme="minorHAnsi" w:hAnsiTheme="minorHAnsi" w:cstheme="minorHAnsi"/>
          <w:b/>
          <w:sz w:val="32"/>
          <w:szCs w:val="32"/>
        </w:rPr>
        <w:t xml:space="preserve">SMLOUVA </w:t>
      </w:r>
      <w:r w:rsidRPr="005740C4">
        <w:rPr>
          <w:rFonts w:asciiTheme="minorHAnsi" w:hAnsiTheme="minorHAnsi" w:cstheme="minorHAnsi"/>
          <w:b/>
          <w:bCs/>
          <w:sz w:val="32"/>
          <w:szCs w:val="32"/>
        </w:rPr>
        <w:t>o zřízení věcného břemene</w:t>
      </w:r>
    </w:p>
    <w:p w:rsidR="0082339E" w:rsidRPr="005740C4" w:rsidRDefault="0082339E" w:rsidP="00A92C3A">
      <w:pPr>
        <w:pStyle w:val="Zkladntext2"/>
        <w:tabs>
          <w:tab w:val="left" w:pos="142"/>
          <w:tab w:val="left" w:pos="1985"/>
        </w:tabs>
        <w:spacing w:before="120" w:after="0" w:line="240" w:lineRule="auto"/>
        <w:jc w:val="both"/>
        <w:rPr>
          <w:rFonts w:asciiTheme="minorHAnsi" w:hAnsiTheme="minorHAnsi" w:cstheme="minorHAnsi"/>
          <w:bCs/>
          <w:sz w:val="20"/>
        </w:rPr>
      </w:pPr>
      <w:r w:rsidRPr="005740C4">
        <w:rPr>
          <w:rFonts w:asciiTheme="minorHAnsi" w:hAnsiTheme="minorHAnsi" w:cstheme="minorHAnsi"/>
          <w:bCs/>
          <w:sz w:val="20"/>
        </w:rPr>
        <w:t>¨¨¨¨¨¨¨¨¨¨¨¨¨¨¨¨¨¨¨¨¨¨¨¨¨¨¨¨¨¨¨¨¨¨¨¨¨¨¨¨¨¨¨¨¨¨¨¨¨¨¨¨¨¨¨¨¨¨¨¨¨¨¨¨¨¨¨¨¨¨¨¨¨¨¨¨¨¨¨¨¨¨¨¨¨¨¨¨¨¨¨¨¨¨¨¨¨¨¨¨¨¨¨¨¨¨¨¨¨¨¨¨¨¨¨¨</w:t>
      </w:r>
    </w:p>
    <w:p w:rsidR="0082339E" w:rsidRPr="005740C4" w:rsidRDefault="0082339E" w:rsidP="00A92C3A">
      <w:pPr>
        <w:pStyle w:val="Zkladntext2"/>
        <w:tabs>
          <w:tab w:val="left" w:pos="142"/>
          <w:tab w:val="left" w:pos="1985"/>
        </w:tabs>
        <w:spacing w:before="120" w:after="0" w:line="240" w:lineRule="auto"/>
        <w:jc w:val="both"/>
        <w:rPr>
          <w:rFonts w:asciiTheme="minorHAnsi" w:hAnsiTheme="minorHAnsi" w:cstheme="minorHAnsi"/>
          <w:bCs/>
          <w:sz w:val="20"/>
        </w:rPr>
      </w:pPr>
    </w:p>
    <w:p w:rsidR="0082339E" w:rsidRPr="005740C4" w:rsidRDefault="0082339E" w:rsidP="00A92C3A">
      <w:pPr>
        <w:pStyle w:val="Zkladntext2"/>
        <w:tabs>
          <w:tab w:val="left" w:pos="142"/>
          <w:tab w:val="left" w:pos="1985"/>
        </w:tabs>
        <w:spacing w:before="120" w:after="0" w:line="240" w:lineRule="auto"/>
        <w:jc w:val="both"/>
        <w:rPr>
          <w:rFonts w:asciiTheme="minorHAnsi" w:hAnsiTheme="minorHAnsi" w:cstheme="minorHAnsi"/>
          <w:b/>
          <w:sz w:val="20"/>
        </w:rPr>
      </w:pPr>
      <w:r w:rsidRPr="005740C4">
        <w:rPr>
          <w:rFonts w:asciiTheme="minorHAnsi" w:hAnsiTheme="minorHAnsi" w:cstheme="minorHAnsi"/>
          <w:b/>
          <w:sz w:val="20"/>
        </w:rPr>
        <w:t>Zlínský kraj</w:t>
      </w:r>
    </w:p>
    <w:p w:rsidR="0082339E" w:rsidRPr="005740C4" w:rsidRDefault="0082339E" w:rsidP="00A92C3A">
      <w:pPr>
        <w:pStyle w:val="Zkladntext2"/>
        <w:tabs>
          <w:tab w:val="left" w:pos="142"/>
          <w:tab w:val="left" w:pos="1985"/>
        </w:tabs>
        <w:spacing w:before="120" w:after="0" w:line="240" w:lineRule="auto"/>
        <w:jc w:val="both"/>
        <w:rPr>
          <w:rFonts w:asciiTheme="minorHAnsi" w:hAnsiTheme="minorHAnsi" w:cstheme="minorHAnsi"/>
          <w:sz w:val="20"/>
        </w:rPr>
      </w:pPr>
      <w:r w:rsidRPr="005740C4">
        <w:rPr>
          <w:rFonts w:asciiTheme="minorHAnsi" w:hAnsiTheme="minorHAnsi" w:cstheme="minorHAnsi"/>
          <w:sz w:val="20"/>
        </w:rPr>
        <w:tab/>
        <w:t>se sídlem:</w:t>
      </w:r>
      <w:r w:rsidRPr="005740C4">
        <w:rPr>
          <w:rFonts w:asciiTheme="minorHAnsi" w:hAnsiTheme="minorHAnsi" w:cstheme="minorHAnsi"/>
          <w:sz w:val="20"/>
        </w:rPr>
        <w:tab/>
        <w:t>tř. T. Bati 21, 761 90 Zlín</w:t>
      </w:r>
    </w:p>
    <w:p w:rsidR="0082339E" w:rsidRPr="005740C4" w:rsidRDefault="0082339E" w:rsidP="00A92C3A">
      <w:pPr>
        <w:pStyle w:val="Zkladntext2"/>
        <w:tabs>
          <w:tab w:val="left" w:pos="142"/>
          <w:tab w:val="left" w:pos="1985"/>
        </w:tabs>
        <w:spacing w:before="120" w:after="0" w:line="240" w:lineRule="auto"/>
        <w:jc w:val="both"/>
        <w:rPr>
          <w:rFonts w:asciiTheme="minorHAnsi" w:hAnsiTheme="minorHAnsi" w:cstheme="minorHAnsi"/>
          <w:sz w:val="20"/>
        </w:rPr>
      </w:pPr>
      <w:r w:rsidRPr="005740C4">
        <w:rPr>
          <w:rFonts w:asciiTheme="minorHAnsi" w:hAnsiTheme="minorHAnsi" w:cstheme="minorHAnsi"/>
          <w:sz w:val="20"/>
        </w:rPr>
        <w:tab/>
        <w:t>IČ:</w:t>
      </w:r>
      <w:r w:rsidRPr="005740C4">
        <w:rPr>
          <w:rFonts w:asciiTheme="minorHAnsi" w:hAnsiTheme="minorHAnsi" w:cstheme="minorHAnsi"/>
          <w:sz w:val="20"/>
        </w:rPr>
        <w:tab/>
        <w:t>70891320</w:t>
      </w:r>
    </w:p>
    <w:p w:rsidR="0082339E" w:rsidRPr="005740C4" w:rsidRDefault="0082339E" w:rsidP="00A92C3A">
      <w:pPr>
        <w:pStyle w:val="Zkladntext2"/>
        <w:tabs>
          <w:tab w:val="left" w:pos="142"/>
          <w:tab w:val="left" w:pos="1985"/>
        </w:tabs>
        <w:spacing w:before="120" w:after="0" w:line="240" w:lineRule="auto"/>
        <w:jc w:val="both"/>
        <w:rPr>
          <w:rFonts w:asciiTheme="minorHAnsi" w:hAnsiTheme="minorHAnsi" w:cstheme="minorHAnsi"/>
          <w:sz w:val="20"/>
        </w:rPr>
      </w:pPr>
      <w:r w:rsidRPr="005740C4">
        <w:rPr>
          <w:rFonts w:asciiTheme="minorHAnsi" w:hAnsiTheme="minorHAnsi" w:cstheme="minorHAnsi"/>
          <w:sz w:val="20"/>
        </w:rPr>
        <w:tab/>
        <w:t>DIČ:</w:t>
      </w:r>
      <w:r w:rsidRPr="005740C4">
        <w:rPr>
          <w:rFonts w:asciiTheme="minorHAnsi" w:hAnsiTheme="minorHAnsi" w:cstheme="minorHAnsi"/>
          <w:sz w:val="20"/>
        </w:rPr>
        <w:tab/>
        <w:t>CZ70891320</w:t>
      </w:r>
    </w:p>
    <w:p w:rsidR="0082339E" w:rsidRPr="005740C4" w:rsidRDefault="0082339E" w:rsidP="00A92C3A">
      <w:pPr>
        <w:pStyle w:val="Zkladntext2"/>
        <w:tabs>
          <w:tab w:val="left" w:pos="142"/>
          <w:tab w:val="left" w:pos="1985"/>
        </w:tabs>
        <w:spacing w:before="120" w:after="0" w:line="240" w:lineRule="auto"/>
        <w:jc w:val="both"/>
        <w:rPr>
          <w:rFonts w:asciiTheme="minorHAnsi" w:hAnsiTheme="minorHAnsi" w:cstheme="minorHAnsi"/>
          <w:sz w:val="20"/>
        </w:rPr>
      </w:pPr>
      <w:r w:rsidRPr="005740C4">
        <w:rPr>
          <w:rFonts w:asciiTheme="minorHAnsi" w:hAnsiTheme="minorHAnsi" w:cstheme="minorHAnsi"/>
          <w:sz w:val="20"/>
        </w:rPr>
        <w:tab/>
        <w:t>zastoupený:</w:t>
      </w:r>
      <w:r w:rsidRPr="005740C4">
        <w:rPr>
          <w:rFonts w:asciiTheme="minorHAnsi" w:hAnsiTheme="minorHAnsi" w:cstheme="minorHAnsi"/>
          <w:sz w:val="20"/>
        </w:rPr>
        <w:tab/>
        <w:t>Jiřím Čunkem, hejtmanem</w:t>
      </w:r>
    </w:p>
    <w:p w:rsidR="0082339E" w:rsidRPr="005740C4" w:rsidRDefault="0082339E" w:rsidP="00A92C3A">
      <w:pPr>
        <w:tabs>
          <w:tab w:val="left" w:pos="0"/>
          <w:tab w:val="left" w:pos="180"/>
          <w:tab w:val="left" w:pos="1440"/>
          <w:tab w:val="left" w:pos="7380"/>
          <w:tab w:val="right" w:pos="9540"/>
        </w:tabs>
        <w:spacing w:before="120" w:line="240" w:lineRule="auto"/>
        <w:ind w:right="72"/>
        <w:rPr>
          <w:rFonts w:asciiTheme="minorHAnsi" w:hAnsiTheme="minorHAnsi" w:cstheme="minorHAnsi"/>
          <w:sz w:val="20"/>
        </w:rPr>
      </w:pPr>
      <w:r w:rsidRPr="005740C4">
        <w:rPr>
          <w:rFonts w:asciiTheme="minorHAnsi" w:hAnsiTheme="minorHAnsi" w:cstheme="minorHAnsi"/>
          <w:sz w:val="20"/>
        </w:rPr>
        <w:t>(dále jen „</w:t>
      </w:r>
      <w:r w:rsidRPr="005740C4">
        <w:rPr>
          <w:rFonts w:asciiTheme="minorHAnsi" w:hAnsiTheme="minorHAnsi" w:cstheme="minorHAnsi"/>
          <w:b/>
          <w:sz w:val="20"/>
        </w:rPr>
        <w:t>povinný</w:t>
      </w:r>
      <w:r w:rsidRPr="005740C4">
        <w:rPr>
          <w:rFonts w:asciiTheme="minorHAnsi" w:hAnsiTheme="minorHAnsi" w:cstheme="minorHAnsi"/>
          <w:sz w:val="20"/>
        </w:rPr>
        <w:t>“)</w:t>
      </w:r>
    </w:p>
    <w:p w:rsidR="0082339E" w:rsidRPr="005740C4" w:rsidRDefault="0082339E" w:rsidP="00A92C3A">
      <w:pPr>
        <w:tabs>
          <w:tab w:val="left" w:pos="0"/>
          <w:tab w:val="left" w:pos="180"/>
          <w:tab w:val="left" w:pos="1440"/>
          <w:tab w:val="left" w:pos="7380"/>
          <w:tab w:val="right" w:pos="9540"/>
        </w:tabs>
        <w:spacing w:before="120" w:line="240" w:lineRule="auto"/>
        <w:ind w:right="72"/>
        <w:rPr>
          <w:rFonts w:asciiTheme="minorHAnsi" w:hAnsiTheme="minorHAnsi" w:cstheme="minorHAnsi"/>
          <w:sz w:val="20"/>
        </w:rPr>
      </w:pPr>
    </w:p>
    <w:p w:rsidR="0082339E" w:rsidRPr="005740C4" w:rsidRDefault="0082339E" w:rsidP="00A92C3A">
      <w:pPr>
        <w:pStyle w:val="Zkladntext2"/>
        <w:tabs>
          <w:tab w:val="left" w:pos="142"/>
          <w:tab w:val="left" w:pos="1985"/>
        </w:tabs>
        <w:spacing w:before="120" w:after="0" w:line="240" w:lineRule="auto"/>
        <w:jc w:val="both"/>
        <w:rPr>
          <w:rFonts w:asciiTheme="minorHAnsi" w:hAnsiTheme="minorHAnsi" w:cstheme="minorHAnsi"/>
          <w:b/>
          <w:sz w:val="20"/>
        </w:rPr>
      </w:pPr>
      <w:r w:rsidRPr="005740C4">
        <w:rPr>
          <w:rFonts w:asciiTheme="minorHAnsi" w:hAnsiTheme="minorHAnsi" w:cstheme="minorHAnsi"/>
          <w:b/>
          <w:sz w:val="20"/>
        </w:rPr>
        <w:t>Ředitelství silnic Zlínského kraje, příspěvková organizace</w:t>
      </w:r>
    </w:p>
    <w:p w:rsidR="0082339E" w:rsidRPr="005740C4" w:rsidRDefault="0082339E" w:rsidP="00A92C3A">
      <w:pPr>
        <w:pStyle w:val="Zkladntext2"/>
        <w:tabs>
          <w:tab w:val="left" w:pos="142"/>
          <w:tab w:val="left" w:pos="1985"/>
        </w:tabs>
        <w:spacing w:before="120" w:after="0" w:line="240" w:lineRule="auto"/>
        <w:jc w:val="both"/>
        <w:rPr>
          <w:rFonts w:asciiTheme="minorHAnsi" w:hAnsiTheme="minorHAnsi" w:cstheme="minorHAnsi"/>
          <w:sz w:val="20"/>
        </w:rPr>
      </w:pPr>
      <w:r w:rsidRPr="005740C4">
        <w:rPr>
          <w:rFonts w:asciiTheme="minorHAnsi" w:hAnsiTheme="minorHAnsi" w:cstheme="minorHAnsi"/>
          <w:sz w:val="20"/>
        </w:rPr>
        <w:tab/>
        <w:t>se sídlem:</w:t>
      </w:r>
      <w:r w:rsidRPr="005740C4">
        <w:rPr>
          <w:rFonts w:asciiTheme="minorHAnsi" w:hAnsiTheme="minorHAnsi" w:cstheme="minorHAnsi"/>
          <w:sz w:val="20"/>
        </w:rPr>
        <w:tab/>
        <w:t>K majáku 5001, 761 23 Zlín</w:t>
      </w:r>
    </w:p>
    <w:p w:rsidR="0082339E" w:rsidRPr="005740C4" w:rsidRDefault="0082339E" w:rsidP="00A92C3A">
      <w:pPr>
        <w:pStyle w:val="Zkladntext2"/>
        <w:tabs>
          <w:tab w:val="left" w:pos="142"/>
          <w:tab w:val="left" w:pos="1985"/>
        </w:tabs>
        <w:spacing w:before="120" w:after="0" w:line="240" w:lineRule="auto"/>
        <w:jc w:val="both"/>
        <w:rPr>
          <w:rFonts w:asciiTheme="minorHAnsi" w:hAnsiTheme="minorHAnsi" w:cstheme="minorHAnsi"/>
          <w:sz w:val="20"/>
        </w:rPr>
      </w:pPr>
      <w:r w:rsidRPr="005740C4">
        <w:rPr>
          <w:rFonts w:asciiTheme="minorHAnsi" w:hAnsiTheme="minorHAnsi" w:cstheme="minorHAnsi"/>
          <w:sz w:val="20"/>
        </w:rPr>
        <w:tab/>
        <w:t>IČ:</w:t>
      </w:r>
      <w:r w:rsidRPr="005740C4">
        <w:rPr>
          <w:rFonts w:asciiTheme="minorHAnsi" w:hAnsiTheme="minorHAnsi" w:cstheme="minorHAnsi"/>
          <w:sz w:val="20"/>
        </w:rPr>
        <w:tab/>
        <w:t>70934860</w:t>
      </w:r>
    </w:p>
    <w:p w:rsidR="0082339E" w:rsidRPr="005740C4" w:rsidRDefault="0082339E" w:rsidP="00A92C3A">
      <w:pPr>
        <w:pStyle w:val="Zkladntext2"/>
        <w:tabs>
          <w:tab w:val="left" w:pos="142"/>
          <w:tab w:val="left" w:pos="1985"/>
        </w:tabs>
        <w:spacing w:before="120" w:after="0" w:line="240" w:lineRule="auto"/>
        <w:jc w:val="both"/>
        <w:rPr>
          <w:rFonts w:asciiTheme="minorHAnsi" w:hAnsiTheme="minorHAnsi" w:cstheme="minorHAnsi"/>
          <w:sz w:val="20"/>
        </w:rPr>
      </w:pPr>
      <w:r w:rsidRPr="005740C4">
        <w:rPr>
          <w:rFonts w:asciiTheme="minorHAnsi" w:hAnsiTheme="minorHAnsi" w:cstheme="minorHAnsi"/>
          <w:sz w:val="20"/>
        </w:rPr>
        <w:tab/>
        <w:t>DIČ:</w:t>
      </w:r>
      <w:r w:rsidRPr="005740C4">
        <w:rPr>
          <w:rFonts w:asciiTheme="minorHAnsi" w:hAnsiTheme="minorHAnsi" w:cstheme="minorHAnsi"/>
          <w:sz w:val="20"/>
        </w:rPr>
        <w:tab/>
        <w:t>CZ70934860</w:t>
      </w:r>
    </w:p>
    <w:p w:rsidR="0082339E" w:rsidRPr="005740C4" w:rsidRDefault="0082339E" w:rsidP="00A92C3A">
      <w:pPr>
        <w:pStyle w:val="Zkladntext2"/>
        <w:tabs>
          <w:tab w:val="left" w:pos="142"/>
          <w:tab w:val="left" w:pos="1985"/>
        </w:tabs>
        <w:spacing w:before="120" w:after="0" w:line="240" w:lineRule="auto"/>
        <w:jc w:val="both"/>
        <w:rPr>
          <w:rFonts w:asciiTheme="minorHAnsi" w:hAnsiTheme="minorHAnsi" w:cstheme="minorHAnsi"/>
          <w:sz w:val="20"/>
        </w:rPr>
      </w:pPr>
      <w:r w:rsidRPr="005740C4">
        <w:rPr>
          <w:rFonts w:asciiTheme="minorHAnsi" w:hAnsiTheme="minorHAnsi" w:cstheme="minorHAnsi"/>
          <w:sz w:val="20"/>
        </w:rPr>
        <w:tab/>
        <w:t>zapsána:</w:t>
      </w:r>
      <w:r w:rsidRPr="005740C4">
        <w:rPr>
          <w:rFonts w:asciiTheme="minorHAnsi" w:hAnsiTheme="minorHAnsi" w:cstheme="minorHAnsi"/>
          <w:sz w:val="20"/>
        </w:rPr>
        <w:tab/>
        <w:t xml:space="preserve">v OR vedeném Krajským soudem v Brně, oddíl </w:t>
      </w:r>
      <w:proofErr w:type="spellStart"/>
      <w:r w:rsidRPr="005740C4">
        <w:rPr>
          <w:rFonts w:asciiTheme="minorHAnsi" w:hAnsiTheme="minorHAnsi" w:cstheme="minorHAnsi"/>
          <w:sz w:val="20"/>
        </w:rPr>
        <w:t>Pr</w:t>
      </w:r>
      <w:proofErr w:type="spellEnd"/>
      <w:r w:rsidRPr="005740C4">
        <w:rPr>
          <w:rFonts w:asciiTheme="minorHAnsi" w:hAnsiTheme="minorHAnsi" w:cstheme="minorHAnsi"/>
          <w:sz w:val="20"/>
        </w:rPr>
        <w:t>, vložka 295</w:t>
      </w:r>
    </w:p>
    <w:p w:rsidR="0082339E" w:rsidRPr="005740C4" w:rsidRDefault="0082339E" w:rsidP="00A92C3A">
      <w:pPr>
        <w:pStyle w:val="Zkladntext2"/>
        <w:tabs>
          <w:tab w:val="left" w:pos="142"/>
          <w:tab w:val="left" w:pos="1985"/>
        </w:tabs>
        <w:spacing w:before="120" w:after="0" w:line="240" w:lineRule="auto"/>
        <w:jc w:val="both"/>
        <w:rPr>
          <w:rFonts w:asciiTheme="minorHAnsi" w:hAnsiTheme="minorHAnsi" w:cstheme="minorHAnsi"/>
          <w:sz w:val="20"/>
        </w:rPr>
      </w:pPr>
      <w:r w:rsidRPr="005740C4">
        <w:rPr>
          <w:rFonts w:asciiTheme="minorHAnsi" w:hAnsiTheme="minorHAnsi" w:cstheme="minorHAnsi"/>
          <w:sz w:val="20"/>
        </w:rPr>
        <w:tab/>
        <w:t>zastoupená:</w:t>
      </w:r>
      <w:r w:rsidRPr="005740C4">
        <w:rPr>
          <w:rFonts w:asciiTheme="minorHAnsi" w:hAnsiTheme="minorHAnsi" w:cstheme="minorHAnsi"/>
          <w:sz w:val="20"/>
        </w:rPr>
        <w:tab/>
        <w:t>Ing. Bronislavem Malým, ředitelem</w:t>
      </w:r>
    </w:p>
    <w:p w:rsidR="0082339E" w:rsidRPr="005740C4" w:rsidRDefault="0082339E" w:rsidP="00A92C3A">
      <w:pPr>
        <w:tabs>
          <w:tab w:val="left" w:pos="0"/>
          <w:tab w:val="left" w:pos="180"/>
          <w:tab w:val="left" w:pos="1440"/>
          <w:tab w:val="left" w:pos="7380"/>
          <w:tab w:val="right" w:pos="9540"/>
        </w:tabs>
        <w:spacing w:before="120" w:line="240" w:lineRule="auto"/>
        <w:ind w:right="72"/>
        <w:rPr>
          <w:rFonts w:asciiTheme="minorHAnsi" w:hAnsiTheme="minorHAnsi" w:cstheme="minorHAnsi"/>
          <w:sz w:val="20"/>
        </w:rPr>
      </w:pPr>
      <w:r w:rsidRPr="005740C4">
        <w:rPr>
          <w:rFonts w:asciiTheme="minorHAnsi" w:hAnsiTheme="minorHAnsi" w:cstheme="minorHAnsi"/>
          <w:sz w:val="20"/>
        </w:rPr>
        <w:t>(dále jen „</w:t>
      </w:r>
      <w:r w:rsidRPr="005740C4">
        <w:rPr>
          <w:rFonts w:asciiTheme="minorHAnsi" w:hAnsiTheme="minorHAnsi" w:cstheme="minorHAnsi"/>
          <w:b/>
          <w:sz w:val="20"/>
        </w:rPr>
        <w:t>příspěvková organizace</w:t>
      </w:r>
      <w:r w:rsidRPr="005740C4">
        <w:rPr>
          <w:rFonts w:asciiTheme="minorHAnsi" w:hAnsiTheme="minorHAnsi" w:cstheme="minorHAnsi"/>
          <w:sz w:val="20"/>
        </w:rPr>
        <w:t>“)</w:t>
      </w:r>
    </w:p>
    <w:p w:rsidR="0082339E" w:rsidRPr="005740C4" w:rsidRDefault="0082339E" w:rsidP="00A92C3A">
      <w:pPr>
        <w:tabs>
          <w:tab w:val="left" w:pos="0"/>
          <w:tab w:val="left" w:pos="180"/>
          <w:tab w:val="left" w:pos="1440"/>
          <w:tab w:val="left" w:pos="7380"/>
          <w:tab w:val="right" w:pos="9540"/>
        </w:tabs>
        <w:spacing w:before="120" w:line="240" w:lineRule="auto"/>
        <w:ind w:right="72"/>
        <w:rPr>
          <w:rFonts w:asciiTheme="minorHAnsi" w:hAnsiTheme="minorHAnsi" w:cstheme="minorHAnsi"/>
          <w:sz w:val="20"/>
        </w:rPr>
      </w:pPr>
      <w:r w:rsidRPr="005740C4">
        <w:rPr>
          <w:rFonts w:asciiTheme="minorHAnsi" w:hAnsiTheme="minorHAnsi" w:cstheme="minorHAnsi"/>
          <w:sz w:val="20"/>
        </w:rPr>
        <w:t>na straně jedné</w:t>
      </w:r>
    </w:p>
    <w:p w:rsidR="0082339E" w:rsidRPr="005740C4" w:rsidRDefault="0082339E" w:rsidP="00A92C3A">
      <w:pPr>
        <w:pStyle w:val="Zkladntext"/>
        <w:tabs>
          <w:tab w:val="right" w:pos="9540"/>
        </w:tabs>
        <w:spacing w:before="120" w:line="240" w:lineRule="auto"/>
        <w:rPr>
          <w:rFonts w:asciiTheme="minorHAnsi" w:hAnsiTheme="minorHAnsi" w:cstheme="minorHAnsi"/>
          <w:b/>
          <w:sz w:val="20"/>
        </w:rPr>
      </w:pPr>
    </w:p>
    <w:p w:rsidR="0082339E" w:rsidRPr="005740C4" w:rsidRDefault="0082339E" w:rsidP="00A92C3A">
      <w:pPr>
        <w:pStyle w:val="Zkladntext"/>
        <w:tabs>
          <w:tab w:val="right" w:pos="9540"/>
        </w:tabs>
        <w:spacing w:before="120" w:line="240" w:lineRule="auto"/>
        <w:rPr>
          <w:rFonts w:asciiTheme="minorHAnsi" w:hAnsiTheme="minorHAnsi" w:cstheme="minorHAnsi"/>
          <w:sz w:val="20"/>
        </w:rPr>
      </w:pPr>
      <w:r w:rsidRPr="005740C4">
        <w:rPr>
          <w:rFonts w:asciiTheme="minorHAnsi" w:hAnsiTheme="minorHAnsi" w:cstheme="minorHAnsi"/>
          <w:sz w:val="20"/>
        </w:rPr>
        <w:t>a</w:t>
      </w:r>
    </w:p>
    <w:p w:rsidR="0082339E" w:rsidRPr="005740C4" w:rsidRDefault="0082339E" w:rsidP="00A92C3A">
      <w:pPr>
        <w:pStyle w:val="Zkladntext"/>
        <w:tabs>
          <w:tab w:val="left" w:pos="1980"/>
          <w:tab w:val="right" w:pos="9540"/>
        </w:tabs>
        <w:spacing w:before="120" w:line="240" w:lineRule="auto"/>
        <w:rPr>
          <w:rFonts w:asciiTheme="minorHAnsi" w:hAnsiTheme="minorHAnsi" w:cstheme="minorHAnsi"/>
          <w:b/>
          <w:sz w:val="20"/>
        </w:rPr>
      </w:pPr>
    </w:p>
    <w:p w:rsidR="0082339E" w:rsidRPr="005740C4" w:rsidRDefault="0082339E" w:rsidP="00A92C3A">
      <w:pPr>
        <w:pStyle w:val="Zkladntext"/>
        <w:tabs>
          <w:tab w:val="left" w:pos="1980"/>
          <w:tab w:val="right" w:pos="9540"/>
        </w:tabs>
        <w:spacing w:before="120" w:line="240" w:lineRule="auto"/>
        <w:rPr>
          <w:rFonts w:asciiTheme="minorHAnsi" w:hAnsiTheme="minorHAnsi" w:cstheme="minorHAnsi"/>
          <w:b/>
          <w:sz w:val="20"/>
        </w:rPr>
      </w:pPr>
      <w:r w:rsidRPr="005740C4">
        <w:rPr>
          <w:rFonts w:asciiTheme="minorHAnsi" w:hAnsiTheme="minorHAnsi" w:cstheme="minorHAnsi"/>
          <w:b/>
          <w:sz w:val="20"/>
        </w:rPr>
        <w:t>Vodovody a kanalizace Vsetín, a.s.</w:t>
      </w:r>
    </w:p>
    <w:p w:rsidR="0082339E" w:rsidRPr="005740C4" w:rsidRDefault="0082339E" w:rsidP="00A92C3A">
      <w:pPr>
        <w:pStyle w:val="Zkladntext"/>
        <w:tabs>
          <w:tab w:val="left" w:pos="1980"/>
          <w:tab w:val="right" w:pos="9540"/>
        </w:tabs>
        <w:spacing w:before="120" w:line="240" w:lineRule="auto"/>
        <w:ind w:left="180"/>
        <w:rPr>
          <w:rFonts w:asciiTheme="minorHAnsi" w:hAnsiTheme="minorHAnsi" w:cstheme="minorHAnsi"/>
          <w:iCs/>
          <w:sz w:val="20"/>
        </w:rPr>
      </w:pPr>
      <w:r w:rsidRPr="005740C4">
        <w:rPr>
          <w:rFonts w:asciiTheme="minorHAnsi" w:hAnsiTheme="minorHAnsi" w:cstheme="minorHAnsi"/>
          <w:iCs/>
          <w:sz w:val="20"/>
        </w:rPr>
        <w:t>se sídlem:</w:t>
      </w:r>
      <w:r w:rsidRPr="005740C4">
        <w:rPr>
          <w:rFonts w:asciiTheme="minorHAnsi" w:hAnsiTheme="minorHAnsi" w:cstheme="minorHAnsi"/>
          <w:iCs/>
          <w:sz w:val="20"/>
        </w:rPr>
        <w:tab/>
        <w:t>Jasenická 1106, 755 01 Vsetín</w:t>
      </w:r>
    </w:p>
    <w:p w:rsidR="0082339E" w:rsidRPr="005740C4" w:rsidRDefault="0082339E" w:rsidP="00A92C3A">
      <w:pPr>
        <w:pStyle w:val="Zkladntext"/>
        <w:tabs>
          <w:tab w:val="left" w:pos="1980"/>
          <w:tab w:val="right" w:pos="9540"/>
        </w:tabs>
        <w:spacing w:before="120" w:line="240" w:lineRule="auto"/>
        <w:ind w:left="180"/>
        <w:rPr>
          <w:rFonts w:asciiTheme="minorHAnsi" w:hAnsiTheme="minorHAnsi" w:cstheme="minorHAnsi"/>
          <w:iCs/>
          <w:sz w:val="20"/>
        </w:rPr>
      </w:pPr>
      <w:r w:rsidRPr="005740C4">
        <w:rPr>
          <w:rFonts w:asciiTheme="minorHAnsi" w:hAnsiTheme="minorHAnsi" w:cstheme="minorHAnsi"/>
          <w:iCs/>
          <w:sz w:val="20"/>
        </w:rPr>
        <w:t>IČ:</w:t>
      </w:r>
      <w:r w:rsidRPr="005740C4">
        <w:rPr>
          <w:rFonts w:asciiTheme="minorHAnsi" w:hAnsiTheme="minorHAnsi" w:cstheme="minorHAnsi"/>
          <w:iCs/>
          <w:sz w:val="20"/>
        </w:rPr>
        <w:tab/>
        <w:t>47674652</w:t>
      </w:r>
    </w:p>
    <w:p w:rsidR="0082339E" w:rsidRPr="005740C4" w:rsidRDefault="0082339E" w:rsidP="00A92C3A">
      <w:pPr>
        <w:pStyle w:val="Zkladntext"/>
        <w:tabs>
          <w:tab w:val="left" w:pos="1980"/>
          <w:tab w:val="right" w:pos="9540"/>
        </w:tabs>
        <w:spacing w:before="120" w:line="240" w:lineRule="auto"/>
        <w:ind w:left="180"/>
        <w:rPr>
          <w:rFonts w:asciiTheme="minorHAnsi" w:hAnsiTheme="minorHAnsi" w:cstheme="minorHAnsi"/>
          <w:iCs/>
          <w:sz w:val="20"/>
        </w:rPr>
      </w:pPr>
      <w:r w:rsidRPr="005740C4">
        <w:rPr>
          <w:rFonts w:asciiTheme="minorHAnsi" w:hAnsiTheme="minorHAnsi" w:cstheme="minorHAnsi"/>
          <w:iCs/>
          <w:sz w:val="20"/>
        </w:rPr>
        <w:t>DIČ:</w:t>
      </w:r>
      <w:r w:rsidRPr="005740C4">
        <w:rPr>
          <w:rFonts w:asciiTheme="minorHAnsi" w:hAnsiTheme="minorHAnsi" w:cstheme="minorHAnsi"/>
          <w:iCs/>
          <w:sz w:val="20"/>
        </w:rPr>
        <w:tab/>
        <w:t>CZ47674652</w:t>
      </w:r>
    </w:p>
    <w:p w:rsidR="0082339E" w:rsidRPr="005740C4" w:rsidRDefault="0082339E" w:rsidP="00A92C3A">
      <w:pPr>
        <w:pStyle w:val="Zkladntext2"/>
        <w:tabs>
          <w:tab w:val="left" w:pos="1980"/>
          <w:tab w:val="right" w:pos="9540"/>
        </w:tabs>
        <w:spacing w:before="120" w:after="0" w:line="240" w:lineRule="auto"/>
        <w:ind w:left="180"/>
        <w:jc w:val="both"/>
        <w:rPr>
          <w:rFonts w:asciiTheme="minorHAnsi" w:hAnsiTheme="minorHAnsi" w:cstheme="minorHAnsi"/>
          <w:sz w:val="20"/>
          <w:lang w:eastAsia="cs-CZ"/>
        </w:rPr>
      </w:pPr>
      <w:r w:rsidRPr="005740C4">
        <w:rPr>
          <w:rFonts w:asciiTheme="minorHAnsi" w:hAnsiTheme="minorHAnsi" w:cstheme="minorHAnsi"/>
          <w:sz w:val="20"/>
          <w:lang w:eastAsia="cs-CZ"/>
        </w:rPr>
        <w:t>zapsána:</w:t>
      </w:r>
      <w:r w:rsidRPr="005740C4">
        <w:rPr>
          <w:rFonts w:asciiTheme="minorHAnsi" w:hAnsiTheme="minorHAnsi" w:cstheme="minorHAnsi"/>
          <w:sz w:val="20"/>
          <w:lang w:eastAsia="cs-CZ"/>
        </w:rPr>
        <w:tab/>
        <w:t>v OR vedeném Krajským soudem v Ostravě, oddíl B, vložka 682</w:t>
      </w:r>
    </w:p>
    <w:p w:rsidR="0082339E" w:rsidRPr="005740C4" w:rsidRDefault="0082339E" w:rsidP="00A92C3A">
      <w:pPr>
        <w:pStyle w:val="Zkladntext2"/>
        <w:tabs>
          <w:tab w:val="left" w:pos="1980"/>
          <w:tab w:val="right" w:pos="9540"/>
        </w:tabs>
        <w:spacing w:before="120" w:after="0" w:line="240" w:lineRule="auto"/>
        <w:ind w:left="180"/>
        <w:jc w:val="both"/>
        <w:rPr>
          <w:rFonts w:asciiTheme="minorHAnsi" w:hAnsiTheme="minorHAnsi" w:cstheme="minorHAnsi"/>
          <w:sz w:val="20"/>
          <w:lang w:eastAsia="cs-CZ"/>
        </w:rPr>
      </w:pPr>
      <w:r w:rsidRPr="005740C4">
        <w:rPr>
          <w:rFonts w:asciiTheme="minorHAnsi" w:hAnsiTheme="minorHAnsi" w:cstheme="minorHAnsi"/>
          <w:sz w:val="20"/>
          <w:lang w:eastAsia="cs-CZ"/>
        </w:rPr>
        <w:t>zastoupená:</w:t>
      </w:r>
      <w:r w:rsidRPr="005740C4">
        <w:rPr>
          <w:rFonts w:asciiTheme="minorHAnsi" w:hAnsiTheme="minorHAnsi" w:cstheme="minorHAnsi"/>
          <w:sz w:val="20"/>
          <w:lang w:eastAsia="cs-CZ"/>
        </w:rPr>
        <w:tab/>
      </w:r>
      <w:proofErr w:type="spellStart"/>
      <w:r w:rsidR="00CE2461">
        <w:rPr>
          <w:rFonts w:asciiTheme="minorHAnsi" w:hAnsiTheme="minorHAnsi" w:cstheme="minorHAnsi"/>
          <w:sz w:val="20"/>
          <w:lang w:eastAsia="cs-CZ"/>
        </w:rPr>
        <w:t>xxx</w:t>
      </w:r>
      <w:proofErr w:type="spellEnd"/>
      <w:r w:rsidRPr="005740C4">
        <w:rPr>
          <w:rFonts w:asciiTheme="minorHAnsi" w:hAnsiTheme="minorHAnsi" w:cstheme="minorHAnsi"/>
          <w:sz w:val="20"/>
          <w:lang w:eastAsia="cs-CZ"/>
        </w:rPr>
        <w:t>, ředitelem společnosti</w:t>
      </w:r>
    </w:p>
    <w:p w:rsidR="0082339E" w:rsidRPr="005740C4" w:rsidRDefault="0082339E" w:rsidP="00A92C3A">
      <w:pPr>
        <w:pStyle w:val="Zkladntext2"/>
        <w:tabs>
          <w:tab w:val="left" w:pos="1980"/>
          <w:tab w:val="right" w:pos="9540"/>
        </w:tabs>
        <w:spacing w:before="120" w:after="0" w:line="240" w:lineRule="auto"/>
        <w:jc w:val="both"/>
        <w:rPr>
          <w:rFonts w:asciiTheme="minorHAnsi" w:hAnsiTheme="minorHAnsi" w:cstheme="minorHAnsi"/>
          <w:sz w:val="20"/>
        </w:rPr>
      </w:pPr>
      <w:r w:rsidRPr="005740C4">
        <w:rPr>
          <w:rFonts w:asciiTheme="minorHAnsi" w:hAnsiTheme="minorHAnsi" w:cstheme="minorHAnsi"/>
          <w:sz w:val="20"/>
        </w:rPr>
        <w:t xml:space="preserve"> (dále jen „</w:t>
      </w:r>
      <w:r w:rsidRPr="005740C4">
        <w:rPr>
          <w:rFonts w:asciiTheme="minorHAnsi" w:hAnsiTheme="minorHAnsi" w:cstheme="minorHAnsi"/>
          <w:b/>
          <w:sz w:val="20"/>
        </w:rPr>
        <w:t>oprávněný</w:t>
      </w:r>
      <w:r w:rsidRPr="005740C4">
        <w:rPr>
          <w:rFonts w:asciiTheme="minorHAnsi" w:hAnsiTheme="minorHAnsi" w:cstheme="minorHAnsi"/>
          <w:sz w:val="20"/>
        </w:rPr>
        <w:t>“)</w:t>
      </w:r>
    </w:p>
    <w:p w:rsidR="0082339E" w:rsidRPr="005740C4" w:rsidRDefault="0082339E" w:rsidP="00A92C3A">
      <w:pPr>
        <w:tabs>
          <w:tab w:val="left" w:pos="0"/>
          <w:tab w:val="left" w:pos="180"/>
          <w:tab w:val="left" w:pos="1440"/>
          <w:tab w:val="left" w:pos="7380"/>
          <w:tab w:val="right" w:pos="9540"/>
        </w:tabs>
        <w:spacing w:before="120" w:line="240" w:lineRule="auto"/>
        <w:ind w:right="72"/>
        <w:rPr>
          <w:rFonts w:asciiTheme="minorHAnsi" w:hAnsiTheme="minorHAnsi" w:cstheme="minorHAnsi"/>
          <w:sz w:val="20"/>
        </w:rPr>
      </w:pPr>
      <w:r w:rsidRPr="005740C4">
        <w:rPr>
          <w:rFonts w:asciiTheme="minorHAnsi" w:hAnsiTheme="minorHAnsi" w:cstheme="minorHAnsi"/>
          <w:sz w:val="20"/>
        </w:rPr>
        <w:t>na straně druhé</w:t>
      </w:r>
    </w:p>
    <w:p w:rsidR="0082339E" w:rsidRPr="005740C4" w:rsidRDefault="0082339E" w:rsidP="00A92C3A">
      <w:pPr>
        <w:shd w:val="clear" w:color="auto" w:fill="FFFFFF"/>
        <w:spacing w:before="120" w:line="240" w:lineRule="auto"/>
        <w:rPr>
          <w:rFonts w:asciiTheme="minorHAnsi" w:hAnsiTheme="minorHAnsi" w:cstheme="minorHAnsi"/>
          <w:i/>
          <w:sz w:val="20"/>
        </w:rPr>
      </w:pPr>
    </w:p>
    <w:p w:rsidR="0082339E" w:rsidRPr="005740C4" w:rsidRDefault="0082339E" w:rsidP="00A92C3A">
      <w:pPr>
        <w:shd w:val="clear" w:color="auto" w:fill="FFFFFF"/>
        <w:spacing w:before="120" w:line="240" w:lineRule="auto"/>
        <w:rPr>
          <w:rFonts w:asciiTheme="minorHAnsi" w:hAnsiTheme="minorHAnsi" w:cstheme="minorHAnsi"/>
          <w:i/>
          <w:sz w:val="20"/>
        </w:rPr>
      </w:pPr>
      <w:r w:rsidRPr="005740C4">
        <w:rPr>
          <w:rFonts w:asciiTheme="minorHAnsi" w:hAnsiTheme="minorHAnsi" w:cstheme="minorHAnsi"/>
          <w:sz w:val="20"/>
        </w:rPr>
        <w:t>(povinný a oprávněný společně rovněž jako</w:t>
      </w:r>
      <w:r w:rsidRPr="005740C4">
        <w:rPr>
          <w:rFonts w:asciiTheme="minorHAnsi" w:hAnsiTheme="minorHAnsi" w:cstheme="minorHAnsi"/>
          <w:i/>
          <w:sz w:val="20"/>
        </w:rPr>
        <w:t xml:space="preserve"> </w:t>
      </w:r>
      <w:r w:rsidRPr="005740C4">
        <w:rPr>
          <w:rFonts w:asciiTheme="minorHAnsi" w:hAnsiTheme="minorHAnsi" w:cstheme="minorHAnsi"/>
          <w:b/>
          <w:i/>
          <w:sz w:val="20"/>
        </w:rPr>
        <w:t>„smluvní strany</w:t>
      </w:r>
      <w:r w:rsidRPr="005740C4">
        <w:rPr>
          <w:rFonts w:asciiTheme="minorHAnsi" w:hAnsiTheme="minorHAnsi" w:cstheme="minorHAnsi"/>
          <w:i/>
          <w:sz w:val="20"/>
        </w:rPr>
        <w:t>“</w:t>
      </w:r>
      <w:r w:rsidRPr="005740C4">
        <w:rPr>
          <w:rFonts w:asciiTheme="minorHAnsi" w:hAnsiTheme="minorHAnsi" w:cstheme="minorHAnsi"/>
          <w:sz w:val="20"/>
        </w:rPr>
        <w:t>)</w:t>
      </w:r>
    </w:p>
    <w:p w:rsidR="0082339E" w:rsidRPr="005740C4" w:rsidRDefault="0082339E" w:rsidP="00A92C3A">
      <w:pPr>
        <w:pStyle w:val="Zkladntext3"/>
        <w:tabs>
          <w:tab w:val="right" w:pos="9540"/>
        </w:tabs>
        <w:spacing w:before="120" w:line="240" w:lineRule="auto"/>
        <w:jc w:val="left"/>
        <w:rPr>
          <w:rFonts w:asciiTheme="minorHAnsi" w:hAnsiTheme="minorHAnsi" w:cstheme="minorHAnsi"/>
          <w:b w:val="0"/>
          <w:sz w:val="20"/>
        </w:rPr>
      </w:pPr>
    </w:p>
    <w:p w:rsidR="0082339E" w:rsidRPr="005740C4" w:rsidRDefault="0082339E" w:rsidP="00A92C3A">
      <w:pPr>
        <w:shd w:val="clear" w:color="auto" w:fill="FFFFFF"/>
        <w:spacing w:before="120" w:line="240" w:lineRule="auto"/>
        <w:rPr>
          <w:rFonts w:asciiTheme="minorHAnsi" w:hAnsiTheme="minorHAnsi" w:cstheme="minorHAnsi"/>
          <w:sz w:val="20"/>
        </w:rPr>
      </w:pPr>
      <w:r w:rsidRPr="005740C4">
        <w:rPr>
          <w:rFonts w:asciiTheme="minorHAnsi" w:hAnsiTheme="minorHAnsi" w:cstheme="minorHAnsi"/>
          <w:sz w:val="20"/>
        </w:rPr>
        <w:t>uzavřeli níže uvedeného dne, měsíce a roku tuto:</w:t>
      </w:r>
    </w:p>
    <w:p w:rsidR="0082339E" w:rsidRPr="005740C4" w:rsidRDefault="0082339E" w:rsidP="00A92C3A">
      <w:pPr>
        <w:shd w:val="clear" w:color="auto" w:fill="FFFFFF"/>
        <w:spacing w:before="120" w:line="240" w:lineRule="auto"/>
        <w:rPr>
          <w:rFonts w:asciiTheme="minorHAnsi" w:hAnsiTheme="minorHAnsi" w:cstheme="minorHAnsi"/>
          <w:sz w:val="20"/>
        </w:rPr>
      </w:pPr>
    </w:p>
    <w:p w:rsidR="0082339E" w:rsidRPr="005740C4" w:rsidRDefault="0082339E" w:rsidP="00A92C3A">
      <w:pPr>
        <w:shd w:val="clear" w:color="auto" w:fill="FFFFFF"/>
        <w:spacing w:before="120" w:line="240" w:lineRule="auto"/>
        <w:jc w:val="center"/>
        <w:rPr>
          <w:rFonts w:asciiTheme="minorHAnsi" w:hAnsiTheme="minorHAnsi" w:cstheme="minorHAnsi"/>
          <w:b/>
          <w:color w:val="000000"/>
          <w:spacing w:val="-3"/>
          <w:sz w:val="20"/>
        </w:rPr>
      </w:pPr>
      <w:r w:rsidRPr="005740C4">
        <w:rPr>
          <w:rFonts w:asciiTheme="minorHAnsi" w:hAnsiTheme="minorHAnsi" w:cstheme="minorHAnsi"/>
          <w:b/>
          <w:color w:val="000000"/>
          <w:spacing w:val="-3"/>
          <w:sz w:val="20"/>
        </w:rPr>
        <w:t xml:space="preserve">smlouvu o zřízení věcného břemene  </w:t>
      </w:r>
    </w:p>
    <w:p w:rsidR="0082339E" w:rsidRPr="005740C4" w:rsidRDefault="0082339E" w:rsidP="00A92C3A">
      <w:pPr>
        <w:shd w:val="clear" w:color="auto" w:fill="FFFFFF"/>
        <w:spacing w:before="120" w:line="240" w:lineRule="auto"/>
        <w:jc w:val="center"/>
        <w:rPr>
          <w:rFonts w:asciiTheme="minorHAnsi" w:hAnsiTheme="minorHAnsi" w:cstheme="minorHAnsi"/>
          <w:color w:val="000000"/>
          <w:spacing w:val="-3"/>
          <w:sz w:val="20"/>
        </w:rPr>
      </w:pPr>
      <w:r w:rsidRPr="005740C4">
        <w:rPr>
          <w:rFonts w:asciiTheme="minorHAnsi" w:hAnsiTheme="minorHAnsi" w:cstheme="minorHAnsi"/>
          <w:color w:val="000000"/>
          <w:spacing w:val="-3"/>
          <w:sz w:val="20"/>
        </w:rPr>
        <w:t xml:space="preserve"> (dále jen „</w:t>
      </w:r>
      <w:r w:rsidRPr="005740C4">
        <w:rPr>
          <w:rFonts w:asciiTheme="minorHAnsi" w:hAnsiTheme="minorHAnsi" w:cstheme="minorHAnsi"/>
          <w:b/>
          <w:color w:val="000000"/>
          <w:spacing w:val="-3"/>
          <w:sz w:val="20"/>
        </w:rPr>
        <w:t>smlouva</w:t>
      </w:r>
      <w:r w:rsidRPr="005740C4">
        <w:rPr>
          <w:rFonts w:asciiTheme="minorHAnsi" w:hAnsiTheme="minorHAnsi" w:cstheme="minorHAnsi"/>
          <w:color w:val="000000"/>
          <w:spacing w:val="-3"/>
          <w:sz w:val="20"/>
        </w:rPr>
        <w:t>“)</w:t>
      </w:r>
    </w:p>
    <w:p w:rsidR="00CE2461" w:rsidRDefault="00CE2461" w:rsidP="00A92C3A">
      <w:pPr>
        <w:shd w:val="clear" w:color="auto" w:fill="FFFFFF"/>
        <w:spacing w:before="120" w:line="240" w:lineRule="auto"/>
        <w:jc w:val="center"/>
        <w:rPr>
          <w:rFonts w:asciiTheme="minorHAnsi" w:hAnsiTheme="minorHAnsi" w:cstheme="minorHAnsi"/>
          <w:color w:val="000000"/>
          <w:spacing w:val="-3"/>
          <w:sz w:val="20"/>
        </w:rPr>
      </w:pPr>
    </w:p>
    <w:p w:rsidR="00CE2461" w:rsidRDefault="00CE2461" w:rsidP="00A92C3A">
      <w:pPr>
        <w:shd w:val="clear" w:color="auto" w:fill="FFFFFF"/>
        <w:spacing w:before="120" w:line="240" w:lineRule="auto"/>
        <w:jc w:val="center"/>
        <w:rPr>
          <w:rFonts w:asciiTheme="minorHAnsi" w:hAnsiTheme="minorHAnsi" w:cstheme="minorHAnsi"/>
          <w:color w:val="000000"/>
          <w:spacing w:val="-3"/>
          <w:sz w:val="20"/>
        </w:rPr>
        <w:sectPr w:rsidR="00CE2461" w:rsidSect="00CE2461">
          <w:headerReference w:type="default" r:id="rId7"/>
          <w:pgSz w:w="11906" w:h="16838"/>
          <w:pgMar w:top="1418" w:right="709" w:bottom="1418" w:left="1134" w:header="1021" w:footer="476" w:gutter="0"/>
          <w:cols w:space="708"/>
          <w:docGrid w:linePitch="360"/>
        </w:sectPr>
      </w:pPr>
    </w:p>
    <w:p w:rsidR="0082339E" w:rsidRPr="005740C4" w:rsidRDefault="0082339E" w:rsidP="00A92C3A">
      <w:pPr>
        <w:shd w:val="clear" w:color="auto" w:fill="FFFFFF"/>
        <w:spacing w:before="120" w:line="240" w:lineRule="auto"/>
        <w:jc w:val="center"/>
        <w:rPr>
          <w:rFonts w:asciiTheme="minorHAnsi" w:hAnsiTheme="minorHAnsi" w:cstheme="minorHAnsi"/>
          <w:color w:val="000000"/>
          <w:spacing w:val="-3"/>
          <w:sz w:val="20"/>
        </w:rPr>
      </w:pPr>
      <w:r w:rsidRPr="005740C4">
        <w:rPr>
          <w:rFonts w:asciiTheme="minorHAnsi" w:hAnsiTheme="minorHAnsi" w:cstheme="minorHAnsi"/>
          <w:color w:val="000000"/>
          <w:spacing w:val="-3"/>
          <w:sz w:val="20"/>
        </w:rPr>
        <w:lastRenderedPageBreak/>
        <w:t xml:space="preserve">v souladu s ustanoveními § 7 zákona č. 274/2001, o vodovodech a kanalizacích, v platném znění, a § 1257 a násl. zákona č. 89/2012 Sb., občanský zákoník </w:t>
      </w:r>
    </w:p>
    <w:p w:rsidR="0082339E" w:rsidRPr="005740C4" w:rsidRDefault="0082339E" w:rsidP="00A92C3A">
      <w:pPr>
        <w:shd w:val="clear" w:color="auto" w:fill="FFFFFF"/>
        <w:spacing w:before="120" w:line="240" w:lineRule="auto"/>
        <w:jc w:val="center"/>
        <w:rPr>
          <w:rFonts w:asciiTheme="minorHAnsi" w:hAnsiTheme="minorHAnsi" w:cstheme="minorHAnsi"/>
          <w:b/>
          <w:color w:val="000000"/>
          <w:spacing w:val="-3"/>
          <w:sz w:val="20"/>
        </w:rPr>
      </w:pPr>
      <w:r w:rsidRPr="005740C4">
        <w:rPr>
          <w:rFonts w:asciiTheme="minorHAnsi" w:hAnsiTheme="minorHAnsi" w:cstheme="minorHAnsi"/>
          <w:b/>
          <w:color w:val="000000"/>
          <w:spacing w:val="-3"/>
          <w:sz w:val="20"/>
        </w:rPr>
        <w:t>Článek I.</w:t>
      </w:r>
    </w:p>
    <w:p w:rsidR="0082339E" w:rsidRPr="005740C4" w:rsidRDefault="0082339E" w:rsidP="00A92C3A">
      <w:pPr>
        <w:shd w:val="clear" w:color="auto" w:fill="FFFFFF"/>
        <w:spacing w:before="120" w:line="240" w:lineRule="auto"/>
        <w:jc w:val="center"/>
        <w:rPr>
          <w:rFonts w:asciiTheme="minorHAnsi" w:hAnsiTheme="minorHAnsi" w:cstheme="minorHAnsi"/>
          <w:b/>
          <w:color w:val="000000"/>
          <w:spacing w:val="-3"/>
          <w:sz w:val="20"/>
        </w:rPr>
      </w:pPr>
      <w:r w:rsidRPr="005740C4">
        <w:rPr>
          <w:rFonts w:asciiTheme="minorHAnsi" w:hAnsiTheme="minorHAnsi" w:cstheme="minorHAnsi"/>
          <w:b/>
          <w:color w:val="000000"/>
          <w:spacing w:val="-3"/>
          <w:sz w:val="20"/>
        </w:rPr>
        <w:t xml:space="preserve">Úvodní ustanovení   </w:t>
      </w:r>
    </w:p>
    <w:p w:rsidR="0082339E" w:rsidRPr="005740C4" w:rsidRDefault="0082339E" w:rsidP="00A92C3A">
      <w:pPr>
        <w:numPr>
          <w:ilvl w:val="0"/>
          <w:numId w:val="1"/>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Oprávněný je provozovatelem vodovodu na území vymezeném povolením.</w:t>
      </w:r>
    </w:p>
    <w:p w:rsidR="0082339E" w:rsidRPr="005740C4" w:rsidRDefault="0082339E" w:rsidP="003E417A">
      <w:pPr>
        <w:numPr>
          <w:ilvl w:val="0"/>
          <w:numId w:val="1"/>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Povinný prohlašuje, že je výl</w:t>
      </w:r>
      <w:r w:rsidR="00622679" w:rsidRPr="005740C4">
        <w:rPr>
          <w:rFonts w:asciiTheme="minorHAnsi" w:hAnsiTheme="minorHAnsi" w:cstheme="minorHAnsi"/>
          <w:color w:val="000000"/>
          <w:spacing w:val="-3"/>
          <w:sz w:val="20"/>
        </w:rPr>
        <w:t>učným vlastníkem pozemků</w:t>
      </w:r>
      <w:r w:rsidR="006675CF" w:rsidRPr="005740C4">
        <w:rPr>
          <w:rFonts w:asciiTheme="minorHAnsi" w:hAnsiTheme="minorHAnsi" w:cstheme="minorHAnsi"/>
          <w:b/>
          <w:color w:val="000000"/>
          <w:spacing w:val="-3"/>
          <w:sz w:val="20"/>
        </w:rPr>
        <w:t xml:space="preserve"> </w:t>
      </w:r>
      <w:r w:rsidRPr="005740C4">
        <w:rPr>
          <w:rFonts w:asciiTheme="minorHAnsi" w:hAnsiTheme="minorHAnsi" w:cstheme="minorHAnsi"/>
          <w:b/>
          <w:color w:val="000000"/>
          <w:spacing w:val="-3"/>
          <w:sz w:val="20"/>
        </w:rPr>
        <w:t xml:space="preserve">p. č. </w:t>
      </w:r>
      <w:r w:rsidR="005740C4" w:rsidRPr="005740C4">
        <w:rPr>
          <w:rFonts w:asciiTheme="minorHAnsi" w:hAnsiTheme="minorHAnsi" w:cstheme="minorHAnsi"/>
          <w:b/>
          <w:color w:val="000000"/>
          <w:spacing w:val="-3"/>
          <w:sz w:val="20"/>
        </w:rPr>
        <w:t>1570/1</w:t>
      </w:r>
      <w:r w:rsidR="00622679" w:rsidRPr="005740C4">
        <w:rPr>
          <w:rFonts w:asciiTheme="minorHAnsi" w:hAnsiTheme="minorHAnsi" w:cstheme="minorHAnsi"/>
          <w:color w:val="000000"/>
          <w:spacing w:val="-3"/>
          <w:sz w:val="20"/>
        </w:rPr>
        <w:t xml:space="preserve"> a</w:t>
      </w:r>
      <w:r w:rsidR="006675CF" w:rsidRPr="005740C4">
        <w:rPr>
          <w:rFonts w:asciiTheme="minorHAnsi" w:hAnsiTheme="minorHAnsi" w:cstheme="minorHAnsi"/>
          <w:b/>
          <w:color w:val="000000"/>
          <w:spacing w:val="-3"/>
          <w:sz w:val="20"/>
        </w:rPr>
        <w:t xml:space="preserve"> p. č. </w:t>
      </w:r>
      <w:r w:rsidR="005740C4" w:rsidRPr="005740C4">
        <w:rPr>
          <w:rFonts w:asciiTheme="minorHAnsi" w:hAnsiTheme="minorHAnsi" w:cstheme="minorHAnsi"/>
          <w:b/>
          <w:color w:val="000000"/>
          <w:spacing w:val="-3"/>
          <w:sz w:val="20"/>
        </w:rPr>
        <w:t>1570/4</w:t>
      </w:r>
      <w:r w:rsidRPr="005740C4">
        <w:rPr>
          <w:rFonts w:asciiTheme="minorHAnsi" w:hAnsiTheme="minorHAnsi" w:cstheme="minorHAnsi"/>
          <w:color w:val="000000"/>
          <w:spacing w:val="-3"/>
          <w:sz w:val="20"/>
        </w:rPr>
        <w:t xml:space="preserve">, </w:t>
      </w:r>
      <w:r w:rsidR="006675CF" w:rsidRPr="005740C4">
        <w:rPr>
          <w:rFonts w:asciiTheme="minorHAnsi" w:hAnsiTheme="minorHAnsi" w:cstheme="minorHAnsi"/>
          <w:color w:val="000000"/>
          <w:spacing w:val="-3"/>
          <w:sz w:val="20"/>
        </w:rPr>
        <w:t>ob</w:t>
      </w:r>
      <w:r w:rsidR="005740C4" w:rsidRPr="005740C4">
        <w:rPr>
          <w:rFonts w:asciiTheme="minorHAnsi" w:hAnsiTheme="minorHAnsi" w:cstheme="minorHAnsi"/>
          <w:color w:val="000000"/>
          <w:spacing w:val="-3"/>
          <w:sz w:val="20"/>
        </w:rPr>
        <w:t>a</w:t>
      </w:r>
      <w:r w:rsidR="006675CF" w:rsidRPr="005740C4">
        <w:rPr>
          <w:rFonts w:asciiTheme="minorHAnsi" w:hAnsiTheme="minorHAnsi" w:cstheme="minorHAnsi"/>
          <w:color w:val="000000"/>
          <w:spacing w:val="-3"/>
          <w:sz w:val="20"/>
        </w:rPr>
        <w:t xml:space="preserve"> </w:t>
      </w:r>
      <w:r w:rsidRPr="005740C4">
        <w:rPr>
          <w:rFonts w:asciiTheme="minorHAnsi" w:hAnsiTheme="minorHAnsi" w:cstheme="minorHAnsi"/>
          <w:color w:val="000000"/>
          <w:spacing w:val="-3"/>
          <w:sz w:val="20"/>
        </w:rPr>
        <w:t>ostatní plocha, zapsan</w:t>
      </w:r>
      <w:r w:rsidR="006675CF" w:rsidRPr="005740C4">
        <w:rPr>
          <w:rFonts w:asciiTheme="minorHAnsi" w:hAnsiTheme="minorHAnsi" w:cstheme="minorHAnsi"/>
          <w:color w:val="000000"/>
          <w:spacing w:val="-3"/>
          <w:sz w:val="20"/>
        </w:rPr>
        <w:t>ých</w:t>
      </w:r>
      <w:r w:rsidRPr="005740C4">
        <w:rPr>
          <w:rFonts w:asciiTheme="minorHAnsi" w:hAnsiTheme="minorHAnsi" w:cstheme="minorHAnsi"/>
          <w:color w:val="000000"/>
          <w:spacing w:val="-3"/>
          <w:sz w:val="20"/>
        </w:rPr>
        <w:t xml:space="preserve"> v katastru nemovitostí příslušného katastrálního pracoviště Katastrálního úřadu pro Zlínský kraj na LV č. </w:t>
      </w:r>
      <w:r w:rsidR="005740C4" w:rsidRPr="005740C4">
        <w:rPr>
          <w:rFonts w:asciiTheme="minorHAnsi" w:hAnsiTheme="minorHAnsi" w:cstheme="minorHAnsi"/>
          <w:color w:val="000000"/>
          <w:spacing w:val="-3"/>
          <w:sz w:val="20"/>
        </w:rPr>
        <w:t>343</w:t>
      </w:r>
      <w:r w:rsidRPr="005740C4">
        <w:rPr>
          <w:rFonts w:asciiTheme="minorHAnsi" w:hAnsiTheme="minorHAnsi" w:cstheme="minorHAnsi"/>
          <w:color w:val="000000"/>
          <w:spacing w:val="-3"/>
          <w:sz w:val="20"/>
        </w:rPr>
        <w:t xml:space="preserve">, pro obec a </w:t>
      </w:r>
      <w:r w:rsidRPr="005740C4">
        <w:rPr>
          <w:rFonts w:asciiTheme="minorHAnsi" w:hAnsiTheme="minorHAnsi" w:cstheme="minorHAnsi"/>
          <w:b/>
          <w:color w:val="000000"/>
          <w:spacing w:val="-3"/>
          <w:sz w:val="20"/>
        </w:rPr>
        <w:t xml:space="preserve">k. </w:t>
      </w:r>
      <w:proofErr w:type="spellStart"/>
      <w:r w:rsidRPr="005740C4">
        <w:rPr>
          <w:rFonts w:asciiTheme="minorHAnsi" w:hAnsiTheme="minorHAnsi" w:cstheme="minorHAnsi"/>
          <w:b/>
          <w:color w:val="000000"/>
          <w:spacing w:val="-3"/>
          <w:sz w:val="20"/>
        </w:rPr>
        <w:t>ú.</w:t>
      </w:r>
      <w:proofErr w:type="spellEnd"/>
      <w:r w:rsidRPr="005740C4">
        <w:rPr>
          <w:rFonts w:asciiTheme="minorHAnsi" w:hAnsiTheme="minorHAnsi" w:cstheme="minorHAnsi"/>
          <w:b/>
          <w:color w:val="000000"/>
          <w:spacing w:val="-3"/>
          <w:sz w:val="20"/>
        </w:rPr>
        <w:t xml:space="preserve"> </w:t>
      </w:r>
      <w:r w:rsidR="005740C4" w:rsidRPr="005740C4">
        <w:rPr>
          <w:rFonts w:asciiTheme="minorHAnsi" w:hAnsiTheme="minorHAnsi" w:cstheme="minorHAnsi"/>
          <w:b/>
          <w:color w:val="000000"/>
          <w:spacing w:val="-3"/>
          <w:sz w:val="20"/>
        </w:rPr>
        <w:t>Kladeruby</w:t>
      </w:r>
      <w:r w:rsidR="006675CF" w:rsidRPr="005740C4">
        <w:rPr>
          <w:rFonts w:asciiTheme="minorHAnsi" w:hAnsiTheme="minorHAnsi" w:cstheme="minorHAnsi"/>
          <w:color w:val="000000"/>
          <w:spacing w:val="-3"/>
          <w:sz w:val="20"/>
        </w:rPr>
        <w:t xml:space="preserve"> </w:t>
      </w:r>
      <w:r w:rsidRPr="005740C4">
        <w:rPr>
          <w:rFonts w:asciiTheme="minorHAnsi" w:hAnsiTheme="minorHAnsi" w:cstheme="minorHAnsi"/>
          <w:color w:val="000000"/>
          <w:spacing w:val="-3"/>
          <w:sz w:val="20"/>
        </w:rPr>
        <w:t>(dále jen „</w:t>
      </w:r>
      <w:r w:rsidRPr="005740C4">
        <w:rPr>
          <w:rFonts w:asciiTheme="minorHAnsi" w:hAnsiTheme="minorHAnsi" w:cstheme="minorHAnsi"/>
          <w:i/>
          <w:color w:val="000000"/>
          <w:spacing w:val="-3"/>
          <w:sz w:val="20"/>
        </w:rPr>
        <w:t>pozemky</w:t>
      </w:r>
      <w:r w:rsidRPr="005740C4">
        <w:rPr>
          <w:rFonts w:asciiTheme="minorHAnsi" w:hAnsiTheme="minorHAnsi" w:cstheme="minorHAnsi"/>
          <w:color w:val="000000"/>
          <w:spacing w:val="-3"/>
          <w:sz w:val="20"/>
        </w:rPr>
        <w:t>“).</w:t>
      </w:r>
    </w:p>
    <w:p w:rsidR="0082339E" w:rsidRPr="005740C4" w:rsidRDefault="0082339E" w:rsidP="00A92C3A">
      <w:pPr>
        <w:numPr>
          <w:ilvl w:val="0"/>
          <w:numId w:val="1"/>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Pozemky jsou svěřeny k hospodaření příspěvkové organizaci.</w:t>
      </w:r>
    </w:p>
    <w:p w:rsidR="0082339E" w:rsidRPr="005740C4" w:rsidRDefault="0082339E" w:rsidP="00A92C3A">
      <w:pPr>
        <w:numPr>
          <w:ilvl w:val="0"/>
          <w:numId w:val="1"/>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Oprávněný prohlašuje, že na pozemcích byla realizovaná stavba pod názvem „</w:t>
      </w:r>
      <w:r w:rsidR="00622679" w:rsidRPr="005740C4">
        <w:rPr>
          <w:rFonts w:asciiTheme="minorHAnsi" w:hAnsiTheme="minorHAnsi" w:cstheme="minorHAnsi"/>
          <w:b/>
          <w:color w:val="000000"/>
          <w:spacing w:val="-3"/>
          <w:sz w:val="20"/>
        </w:rPr>
        <w:t xml:space="preserve">Výměna vodovodu </w:t>
      </w:r>
      <w:r w:rsidR="005740C4" w:rsidRPr="005740C4">
        <w:rPr>
          <w:rFonts w:asciiTheme="minorHAnsi" w:hAnsiTheme="minorHAnsi" w:cstheme="minorHAnsi"/>
          <w:b/>
          <w:color w:val="000000"/>
          <w:spacing w:val="-3"/>
          <w:sz w:val="20"/>
        </w:rPr>
        <w:t>Kladeruby</w:t>
      </w:r>
      <w:r w:rsidRPr="005740C4">
        <w:rPr>
          <w:rFonts w:asciiTheme="minorHAnsi" w:hAnsiTheme="minorHAnsi" w:cstheme="minorHAnsi"/>
          <w:color w:val="000000"/>
          <w:spacing w:val="-3"/>
          <w:sz w:val="20"/>
        </w:rPr>
        <w:t xml:space="preserve">“ (dále jen „stavba“).  </w:t>
      </w:r>
    </w:p>
    <w:p w:rsidR="006675CF" w:rsidRPr="005740C4" w:rsidRDefault="006675CF" w:rsidP="00A92C3A">
      <w:pPr>
        <w:shd w:val="clear" w:color="auto" w:fill="FFFFFF"/>
        <w:spacing w:before="120" w:line="240" w:lineRule="auto"/>
        <w:ind w:left="567"/>
        <w:jc w:val="both"/>
        <w:rPr>
          <w:rFonts w:asciiTheme="minorHAnsi" w:hAnsiTheme="minorHAnsi" w:cstheme="minorHAnsi"/>
          <w:color w:val="000000"/>
          <w:spacing w:val="-3"/>
          <w:sz w:val="20"/>
        </w:rPr>
      </w:pPr>
    </w:p>
    <w:p w:rsidR="0082339E" w:rsidRPr="005740C4" w:rsidRDefault="0082339E" w:rsidP="00A92C3A">
      <w:pPr>
        <w:spacing w:before="120" w:line="240" w:lineRule="auto"/>
        <w:jc w:val="center"/>
        <w:rPr>
          <w:rFonts w:asciiTheme="minorHAnsi" w:hAnsiTheme="minorHAnsi" w:cstheme="minorHAnsi"/>
          <w:b/>
          <w:color w:val="000000"/>
          <w:spacing w:val="-3"/>
          <w:sz w:val="20"/>
        </w:rPr>
      </w:pPr>
      <w:r w:rsidRPr="005740C4">
        <w:rPr>
          <w:rFonts w:asciiTheme="minorHAnsi" w:hAnsiTheme="minorHAnsi" w:cstheme="minorHAnsi"/>
          <w:b/>
          <w:color w:val="000000"/>
          <w:spacing w:val="-3"/>
          <w:sz w:val="20"/>
        </w:rPr>
        <w:t>Článek II.</w:t>
      </w:r>
    </w:p>
    <w:p w:rsidR="0082339E" w:rsidRPr="005740C4" w:rsidRDefault="0082339E" w:rsidP="00A92C3A">
      <w:pPr>
        <w:spacing w:before="120" w:line="240" w:lineRule="auto"/>
        <w:jc w:val="center"/>
        <w:rPr>
          <w:rFonts w:asciiTheme="minorHAnsi" w:hAnsiTheme="minorHAnsi" w:cstheme="minorHAnsi"/>
          <w:b/>
          <w:color w:val="000000"/>
          <w:spacing w:val="-3"/>
          <w:sz w:val="20"/>
        </w:rPr>
      </w:pPr>
      <w:r w:rsidRPr="005740C4">
        <w:rPr>
          <w:rFonts w:asciiTheme="minorHAnsi" w:hAnsiTheme="minorHAnsi" w:cstheme="minorHAnsi"/>
          <w:b/>
          <w:color w:val="000000"/>
          <w:spacing w:val="-3"/>
          <w:sz w:val="20"/>
        </w:rPr>
        <w:t>Specifikace věcného břemene</w:t>
      </w:r>
    </w:p>
    <w:p w:rsidR="0082339E" w:rsidRPr="005740C4" w:rsidRDefault="0082339E" w:rsidP="00A92C3A">
      <w:pPr>
        <w:numPr>
          <w:ilvl w:val="0"/>
          <w:numId w:val="2"/>
        </w:numPr>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Povinný zřizuje touto smlouvou ve prospěch oprávněného věcné břemeno - služebnost, spočívající v povinnosti povinného strpět:</w:t>
      </w:r>
    </w:p>
    <w:p w:rsidR="005740C4" w:rsidRDefault="005740C4" w:rsidP="00A92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line="240" w:lineRule="auto"/>
        <w:ind w:left="567"/>
        <w:jc w:val="both"/>
        <w:rPr>
          <w:rFonts w:asciiTheme="minorHAnsi" w:eastAsiaTheme="minorHAnsi" w:hAnsiTheme="minorHAnsi" w:cstheme="minorHAnsi"/>
          <w:sz w:val="20"/>
          <w:lang w:eastAsia="en-US"/>
        </w:rPr>
      </w:pPr>
      <w:r w:rsidRPr="005740C4">
        <w:rPr>
          <w:rFonts w:asciiTheme="minorHAnsi" w:eastAsiaTheme="minorHAnsi" w:hAnsiTheme="minorHAnsi" w:cstheme="minorHAnsi"/>
          <w:sz w:val="20"/>
          <w:lang w:eastAsia="en-US"/>
        </w:rPr>
        <w:t xml:space="preserve">- zřízení a provozování vodovodního řadu v pozemcích p. č. 1570/1, p. č. 1570/4, vše ostatní plocha, v k. </w:t>
      </w:r>
      <w:proofErr w:type="spellStart"/>
      <w:r w:rsidRPr="005740C4">
        <w:rPr>
          <w:rFonts w:asciiTheme="minorHAnsi" w:eastAsiaTheme="minorHAnsi" w:hAnsiTheme="minorHAnsi" w:cstheme="minorHAnsi"/>
          <w:sz w:val="20"/>
          <w:lang w:eastAsia="en-US"/>
        </w:rPr>
        <w:t>ú.</w:t>
      </w:r>
      <w:proofErr w:type="spellEnd"/>
      <w:r w:rsidRPr="005740C4">
        <w:rPr>
          <w:rFonts w:asciiTheme="minorHAnsi" w:eastAsiaTheme="minorHAnsi" w:hAnsiTheme="minorHAnsi" w:cstheme="minorHAnsi"/>
          <w:sz w:val="20"/>
          <w:lang w:eastAsia="en-US"/>
        </w:rPr>
        <w:t xml:space="preserve"> Kladeruby, v rozsahu stanoveném zpracovaným geometrickým plánem č. 455-7378/2018 a č. 456-7379/2018,</w:t>
      </w:r>
    </w:p>
    <w:p w:rsidR="005740C4" w:rsidRDefault="005740C4" w:rsidP="00A92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line="240" w:lineRule="auto"/>
        <w:ind w:left="567"/>
        <w:jc w:val="both"/>
        <w:rPr>
          <w:rFonts w:asciiTheme="minorHAnsi" w:eastAsiaTheme="minorHAnsi" w:hAnsiTheme="minorHAnsi" w:cstheme="minorHAnsi"/>
          <w:sz w:val="20"/>
          <w:lang w:eastAsia="en-US"/>
        </w:rPr>
      </w:pPr>
      <w:r w:rsidRPr="005740C4">
        <w:rPr>
          <w:rFonts w:asciiTheme="minorHAnsi" w:eastAsiaTheme="minorHAnsi" w:hAnsiTheme="minorHAnsi" w:cstheme="minorHAnsi"/>
          <w:sz w:val="20"/>
          <w:lang w:eastAsia="en-US"/>
        </w:rPr>
        <w:t xml:space="preserve">- vstup a vjezd na zatěžované pozemky v souvislosti s uložením, provozem, opravami a údržbou vodovodního řadu, </w:t>
      </w:r>
    </w:p>
    <w:p w:rsidR="00CF6E29" w:rsidRPr="005740C4" w:rsidRDefault="00CF6E29" w:rsidP="00A92C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line="240" w:lineRule="auto"/>
        <w:ind w:left="567"/>
        <w:jc w:val="both"/>
        <w:rPr>
          <w:rFonts w:asciiTheme="minorHAnsi" w:eastAsiaTheme="minorHAnsi" w:hAnsiTheme="minorHAnsi" w:cstheme="minorHAnsi"/>
          <w:sz w:val="20"/>
          <w:lang w:eastAsia="en-US"/>
        </w:rPr>
      </w:pPr>
      <w:r w:rsidRPr="005740C4">
        <w:rPr>
          <w:rFonts w:asciiTheme="minorHAnsi" w:eastAsiaTheme="minorHAnsi" w:hAnsiTheme="minorHAnsi" w:cstheme="minorHAnsi"/>
          <w:sz w:val="20"/>
          <w:lang w:eastAsia="en-US"/>
        </w:rPr>
        <w:t>(</w:t>
      </w:r>
      <w:r w:rsidR="00622679" w:rsidRPr="005740C4">
        <w:rPr>
          <w:rFonts w:asciiTheme="minorHAnsi" w:eastAsiaTheme="minorHAnsi" w:hAnsiTheme="minorHAnsi" w:cstheme="minorHAnsi"/>
          <w:sz w:val="20"/>
          <w:lang w:eastAsia="en-US"/>
        </w:rPr>
        <w:t>dále</w:t>
      </w:r>
      <w:r w:rsidRPr="005740C4">
        <w:rPr>
          <w:rFonts w:asciiTheme="minorHAnsi" w:eastAsiaTheme="minorHAnsi" w:hAnsiTheme="minorHAnsi" w:cstheme="minorHAnsi"/>
          <w:sz w:val="20"/>
          <w:lang w:eastAsia="en-US"/>
        </w:rPr>
        <w:t xml:space="preserve"> jako </w:t>
      </w:r>
      <w:r w:rsidRPr="005740C4">
        <w:rPr>
          <w:rFonts w:asciiTheme="minorHAnsi" w:eastAsiaTheme="minorHAnsi" w:hAnsiTheme="minorHAnsi" w:cstheme="minorHAnsi"/>
          <w:i/>
          <w:sz w:val="20"/>
          <w:lang w:eastAsia="en-US"/>
        </w:rPr>
        <w:t>„věcné břemeno“</w:t>
      </w:r>
      <w:r w:rsidRPr="005740C4">
        <w:rPr>
          <w:rFonts w:asciiTheme="minorHAnsi" w:eastAsiaTheme="minorHAnsi" w:hAnsiTheme="minorHAnsi" w:cstheme="minorHAnsi"/>
          <w:sz w:val="20"/>
          <w:lang w:eastAsia="en-US"/>
        </w:rPr>
        <w:t>).</w:t>
      </w:r>
    </w:p>
    <w:p w:rsidR="0082339E" w:rsidRPr="005740C4" w:rsidRDefault="0082339E" w:rsidP="00A92C3A">
      <w:pPr>
        <w:numPr>
          <w:ilvl w:val="0"/>
          <w:numId w:val="2"/>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Věcné břemeno zřízené touto smlouvou se sjednává na dobu existence stavby.</w:t>
      </w:r>
    </w:p>
    <w:p w:rsidR="0082339E" w:rsidRPr="005740C4" w:rsidRDefault="0082339E" w:rsidP="00A92C3A">
      <w:pPr>
        <w:numPr>
          <w:ilvl w:val="0"/>
          <w:numId w:val="2"/>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Smluvní strany berou na vědomí, že se změnou vlastníka pozemků přechází i práva a povinnosti vyplývající z věcného břemene na nabyvatele pozemk</w:t>
      </w:r>
      <w:r w:rsidR="00B97FBF" w:rsidRPr="005740C4">
        <w:rPr>
          <w:rFonts w:asciiTheme="minorHAnsi" w:hAnsiTheme="minorHAnsi" w:cstheme="minorHAnsi"/>
          <w:color w:val="000000"/>
          <w:spacing w:val="-3"/>
          <w:sz w:val="20"/>
        </w:rPr>
        <w:t>ů</w:t>
      </w:r>
      <w:r w:rsidRPr="005740C4">
        <w:rPr>
          <w:rFonts w:asciiTheme="minorHAnsi" w:hAnsiTheme="minorHAnsi" w:cstheme="minorHAnsi"/>
          <w:color w:val="000000"/>
          <w:spacing w:val="-3"/>
          <w:sz w:val="20"/>
        </w:rPr>
        <w:t>.</w:t>
      </w:r>
    </w:p>
    <w:p w:rsidR="0082339E" w:rsidRPr="005740C4" w:rsidRDefault="0082339E" w:rsidP="00A92C3A">
      <w:pPr>
        <w:shd w:val="clear" w:color="auto" w:fill="FFFFFF"/>
        <w:spacing w:before="120" w:line="240" w:lineRule="auto"/>
        <w:rPr>
          <w:rFonts w:asciiTheme="minorHAnsi" w:hAnsiTheme="minorHAnsi" w:cstheme="minorHAnsi"/>
          <w:b/>
          <w:color w:val="000000"/>
          <w:spacing w:val="-3"/>
          <w:sz w:val="20"/>
          <w:highlight w:val="yellow"/>
        </w:rPr>
      </w:pPr>
    </w:p>
    <w:p w:rsidR="0082339E" w:rsidRPr="005740C4" w:rsidRDefault="0082339E" w:rsidP="00A92C3A">
      <w:pPr>
        <w:shd w:val="clear" w:color="auto" w:fill="FFFFFF"/>
        <w:spacing w:before="120" w:line="240" w:lineRule="auto"/>
        <w:jc w:val="center"/>
        <w:rPr>
          <w:rFonts w:asciiTheme="minorHAnsi" w:hAnsiTheme="minorHAnsi" w:cstheme="minorHAnsi"/>
          <w:b/>
          <w:color w:val="000000"/>
          <w:spacing w:val="-3"/>
          <w:sz w:val="20"/>
        </w:rPr>
      </w:pPr>
      <w:r w:rsidRPr="005740C4">
        <w:rPr>
          <w:rFonts w:asciiTheme="minorHAnsi" w:hAnsiTheme="minorHAnsi" w:cstheme="minorHAnsi"/>
          <w:b/>
          <w:color w:val="000000"/>
          <w:spacing w:val="-3"/>
          <w:sz w:val="20"/>
        </w:rPr>
        <w:t>Článek III.</w:t>
      </w:r>
    </w:p>
    <w:p w:rsidR="0082339E" w:rsidRPr="005740C4" w:rsidRDefault="0082339E" w:rsidP="00A92C3A">
      <w:pPr>
        <w:shd w:val="clear" w:color="auto" w:fill="FFFFFF"/>
        <w:spacing w:before="120" w:line="240" w:lineRule="auto"/>
        <w:jc w:val="center"/>
        <w:rPr>
          <w:rFonts w:asciiTheme="minorHAnsi" w:hAnsiTheme="minorHAnsi" w:cstheme="minorHAnsi"/>
          <w:b/>
          <w:color w:val="000000"/>
          <w:spacing w:val="-3"/>
          <w:sz w:val="20"/>
        </w:rPr>
      </w:pPr>
      <w:r w:rsidRPr="005740C4">
        <w:rPr>
          <w:rFonts w:asciiTheme="minorHAnsi" w:hAnsiTheme="minorHAnsi" w:cstheme="minorHAnsi"/>
          <w:b/>
          <w:color w:val="000000"/>
          <w:spacing w:val="-3"/>
          <w:sz w:val="20"/>
        </w:rPr>
        <w:t>Cena a platební podmínky</w:t>
      </w:r>
    </w:p>
    <w:p w:rsidR="00A92C3A" w:rsidRPr="005740C4" w:rsidRDefault="0082339E" w:rsidP="00A92C3A">
      <w:pPr>
        <w:numPr>
          <w:ilvl w:val="0"/>
          <w:numId w:val="3"/>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Věcné břemeno podle této smlouvy se zřizuje úplatně.</w:t>
      </w:r>
    </w:p>
    <w:p w:rsidR="00A92C3A" w:rsidRPr="005740C4" w:rsidRDefault="00A92C3A" w:rsidP="00912DBA">
      <w:pPr>
        <w:numPr>
          <w:ilvl w:val="0"/>
          <w:numId w:val="3"/>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 xml:space="preserve">Jednorázová náhrada za zřízení věcného břemene se sjednává ve výši </w:t>
      </w:r>
      <w:r w:rsidR="005740C4" w:rsidRPr="005740C4">
        <w:rPr>
          <w:rFonts w:asciiTheme="minorHAnsi" w:hAnsiTheme="minorHAnsi" w:cstheme="minorHAnsi"/>
          <w:b/>
          <w:sz w:val="20"/>
        </w:rPr>
        <w:t>115.600</w:t>
      </w:r>
      <w:r w:rsidRPr="005740C4">
        <w:rPr>
          <w:rFonts w:asciiTheme="minorHAnsi" w:hAnsiTheme="minorHAnsi" w:cstheme="minorHAnsi"/>
          <w:b/>
          <w:sz w:val="20"/>
        </w:rPr>
        <w:t xml:space="preserve"> Kč</w:t>
      </w:r>
      <w:r w:rsidRPr="005740C4">
        <w:rPr>
          <w:rFonts w:asciiTheme="minorHAnsi" w:hAnsiTheme="minorHAnsi" w:cstheme="minorHAnsi"/>
          <w:sz w:val="20"/>
        </w:rPr>
        <w:t xml:space="preserve"> (slovy: </w:t>
      </w:r>
      <w:proofErr w:type="spellStart"/>
      <w:r w:rsidR="005740C4" w:rsidRPr="005740C4">
        <w:rPr>
          <w:rFonts w:asciiTheme="minorHAnsi" w:hAnsiTheme="minorHAnsi" w:cstheme="minorHAnsi"/>
          <w:sz w:val="20"/>
        </w:rPr>
        <w:t>jednostopatnácttisícšestset</w:t>
      </w:r>
      <w:r w:rsidRPr="005740C4">
        <w:rPr>
          <w:rFonts w:asciiTheme="minorHAnsi" w:hAnsiTheme="minorHAnsi" w:cstheme="minorHAnsi"/>
          <w:sz w:val="20"/>
        </w:rPr>
        <w:t>korunčeských</w:t>
      </w:r>
      <w:proofErr w:type="spellEnd"/>
      <w:r w:rsidRPr="005740C4">
        <w:rPr>
          <w:rFonts w:asciiTheme="minorHAnsi" w:hAnsiTheme="minorHAnsi" w:cstheme="minorHAnsi"/>
          <w:sz w:val="20"/>
        </w:rPr>
        <w:t>). K úhradě se připočítává DPH v zákonem stanovené výši.</w:t>
      </w:r>
    </w:p>
    <w:p w:rsidR="0082339E" w:rsidRPr="005740C4" w:rsidRDefault="0082339E" w:rsidP="00A92C3A">
      <w:pPr>
        <w:numPr>
          <w:ilvl w:val="0"/>
          <w:numId w:val="3"/>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Tato úhrada však nezahrnuje škody na polních kulturách a na jiném majetku, způsobené při zřizování a provozování zařízení vodovodního řadu, popř. uvedení do náležitého stavu, které se oprávněný zavazuje uhradit povinnému či uživateli pozemků samostatně.</w:t>
      </w:r>
    </w:p>
    <w:p w:rsidR="0082339E" w:rsidRPr="005740C4" w:rsidRDefault="0082339E" w:rsidP="00A92C3A">
      <w:pPr>
        <w:numPr>
          <w:ilvl w:val="0"/>
          <w:numId w:val="3"/>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Jednorázová náhrada včetně DPH bude uhrazena oprávněným bezhotovostním způsobem na základě zálohové faktury. Za úhradu je považováno připsání částky na účet povinného.</w:t>
      </w:r>
    </w:p>
    <w:p w:rsidR="0082339E" w:rsidRPr="005740C4" w:rsidRDefault="0082339E" w:rsidP="00A92C3A">
      <w:pPr>
        <w:numPr>
          <w:ilvl w:val="0"/>
          <w:numId w:val="3"/>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 xml:space="preserve">Povinný se zavazuje vystavit zálohovou fakturu na jméno: </w:t>
      </w:r>
      <w:r w:rsidRPr="005740C4">
        <w:rPr>
          <w:rFonts w:asciiTheme="minorHAnsi" w:hAnsiTheme="minorHAnsi" w:cstheme="minorHAnsi"/>
          <w:b/>
          <w:color w:val="000000"/>
          <w:spacing w:val="-3"/>
          <w:sz w:val="20"/>
        </w:rPr>
        <w:t>Vodovody a kanalizace Vsetín, a.s.</w:t>
      </w:r>
      <w:r w:rsidRPr="005740C4">
        <w:rPr>
          <w:rFonts w:asciiTheme="minorHAnsi" w:hAnsiTheme="minorHAnsi" w:cstheme="minorHAnsi"/>
          <w:color w:val="000000"/>
          <w:spacing w:val="-3"/>
          <w:sz w:val="20"/>
        </w:rPr>
        <w:t xml:space="preserve">, jejíž přílohou bude prostá kopie oběma smluvními stranami podepsané smlouvy, a tuto zaslat nejpozději do 10 dnů od podpisu této smlouvy povinným na adresu: </w:t>
      </w:r>
      <w:r w:rsidRPr="005740C4">
        <w:rPr>
          <w:rFonts w:asciiTheme="minorHAnsi" w:hAnsiTheme="minorHAnsi" w:cstheme="minorHAnsi"/>
          <w:b/>
          <w:iCs/>
          <w:sz w:val="20"/>
        </w:rPr>
        <w:t>Jasenická 1106, 755 01 Vsetín</w:t>
      </w:r>
      <w:r w:rsidRPr="005740C4">
        <w:rPr>
          <w:rFonts w:asciiTheme="minorHAnsi" w:hAnsiTheme="minorHAnsi" w:cstheme="minorHAnsi"/>
          <w:color w:val="000000"/>
          <w:spacing w:val="-3"/>
          <w:sz w:val="20"/>
        </w:rPr>
        <w:t>. Splatnost zálohové faktury je 30 dnů ode dne jejího vystavení. Na základě této zálohové faktury uhradí oprávněný povinnému své závazky ze smlouvy vyplývající. Jestliže si oprávněný uloženou zálohovou fakturu ve lhůtě 10 dnů ode dne, kdy byla k vyzvednutí připravena, nevyzvedne, zálohová faktura se považuje za doručenou posledním dnem této lhůty.</w:t>
      </w:r>
    </w:p>
    <w:p w:rsidR="0082339E" w:rsidRPr="005740C4" w:rsidRDefault="0082339E" w:rsidP="00A92C3A">
      <w:pPr>
        <w:numPr>
          <w:ilvl w:val="0"/>
          <w:numId w:val="3"/>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Podepsané smluvní dokumenty budou do doby úhrady veškerých finančních nároků z této smlouvy vyplývajících uloženy u povinného.</w:t>
      </w:r>
    </w:p>
    <w:p w:rsidR="0082339E" w:rsidRPr="005740C4" w:rsidRDefault="0082339E" w:rsidP="00A92C3A">
      <w:pPr>
        <w:shd w:val="clear" w:color="auto" w:fill="FFFFFF"/>
        <w:spacing w:before="120" w:line="240" w:lineRule="auto"/>
        <w:ind w:left="567"/>
        <w:jc w:val="both"/>
        <w:rPr>
          <w:rFonts w:asciiTheme="minorHAnsi" w:hAnsiTheme="minorHAnsi" w:cstheme="minorHAnsi"/>
          <w:color w:val="000000"/>
          <w:spacing w:val="-3"/>
          <w:sz w:val="20"/>
          <w:highlight w:val="yellow"/>
        </w:rPr>
      </w:pPr>
    </w:p>
    <w:p w:rsidR="0082339E" w:rsidRPr="005740C4" w:rsidRDefault="0082339E" w:rsidP="00A92C3A">
      <w:pPr>
        <w:keepNext/>
        <w:shd w:val="clear" w:color="auto" w:fill="FFFFFF"/>
        <w:spacing w:before="120" w:line="240" w:lineRule="auto"/>
        <w:jc w:val="center"/>
        <w:rPr>
          <w:rFonts w:asciiTheme="minorHAnsi" w:hAnsiTheme="minorHAnsi" w:cstheme="minorHAnsi"/>
          <w:b/>
          <w:color w:val="000000"/>
          <w:spacing w:val="-3"/>
          <w:sz w:val="20"/>
        </w:rPr>
      </w:pPr>
      <w:r w:rsidRPr="005740C4">
        <w:rPr>
          <w:rFonts w:asciiTheme="minorHAnsi" w:hAnsiTheme="minorHAnsi" w:cstheme="minorHAnsi"/>
          <w:b/>
          <w:color w:val="000000"/>
          <w:spacing w:val="-3"/>
          <w:sz w:val="20"/>
        </w:rPr>
        <w:lastRenderedPageBreak/>
        <w:t xml:space="preserve">Článek IV. </w:t>
      </w:r>
    </w:p>
    <w:p w:rsidR="0082339E" w:rsidRPr="005740C4" w:rsidRDefault="0082339E" w:rsidP="00A92C3A">
      <w:pPr>
        <w:keepNext/>
        <w:shd w:val="clear" w:color="auto" w:fill="FFFFFF"/>
        <w:spacing w:before="120" w:line="240" w:lineRule="auto"/>
        <w:jc w:val="center"/>
        <w:rPr>
          <w:rFonts w:asciiTheme="minorHAnsi" w:hAnsiTheme="minorHAnsi" w:cstheme="minorHAnsi"/>
          <w:b/>
          <w:color w:val="000000"/>
          <w:spacing w:val="-3"/>
          <w:sz w:val="20"/>
        </w:rPr>
      </w:pPr>
      <w:r w:rsidRPr="005740C4">
        <w:rPr>
          <w:rFonts w:asciiTheme="minorHAnsi" w:hAnsiTheme="minorHAnsi" w:cstheme="minorHAnsi"/>
          <w:b/>
          <w:color w:val="000000"/>
          <w:spacing w:val="-3"/>
          <w:sz w:val="20"/>
        </w:rPr>
        <w:t>Ostatní ujednání</w:t>
      </w:r>
    </w:p>
    <w:p w:rsidR="0082339E" w:rsidRPr="005740C4" w:rsidRDefault="0082339E" w:rsidP="00A92C3A">
      <w:pPr>
        <w:keepNext/>
        <w:numPr>
          <w:ilvl w:val="0"/>
          <w:numId w:val="6"/>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Povinný bere na vědomí, že vodovodní řad je chráněn ochrannými pásmy dle zákona o vodovodech a kanalizacích. Ochranné pásmo slouží k zajištění spolehlivého provozu vodovodního řadu a k ochraně života, zdraví a majetku osob.</w:t>
      </w:r>
    </w:p>
    <w:p w:rsidR="0082339E" w:rsidRPr="005740C4" w:rsidRDefault="0082339E" w:rsidP="00A92C3A">
      <w:pPr>
        <w:numPr>
          <w:ilvl w:val="0"/>
          <w:numId w:val="6"/>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Povinný je povinen strpět výkon práva oprávněného vyplývající z této smlouvy a zákona o vodovodech a kanalizacích a zdržet se veškeré činnosti, která vede k ohrožení součásti vodovodního řadu a omezení výkonu tohoto práva oprávněného.</w:t>
      </w:r>
    </w:p>
    <w:p w:rsidR="0082339E" w:rsidRPr="005740C4" w:rsidRDefault="0082339E" w:rsidP="00A92C3A">
      <w:pPr>
        <w:numPr>
          <w:ilvl w:val="0"/>
          <w:numId w:val="6"/>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Oprávněný je povinen šetřit práva a majetek povinného, oznámit povinnému každý vstup na pozem</w:t>
      </w:r>
      <w:r w:rsidR="00CF6E29" w:rsidRPr="005740C4">
        <w:rPr>
          <w:rFonts w:asciiTheme="minorHAnsi" w:hAnsiTheme="minorHAnsi" w:cstheme="minorHAnsi"/>
          <w:color w:val="000000"/>
          <w:spacing w:val="-3"/>
          <w:sz w:val="20"/>
        </w:rPr>
        <w:t>ky</w:t>
      </w:r>
      <w:r w:rsidRPr="005740C4">
        <w:rPr>
          <w:rFonts w:asciiTheme="minorHAnsi" w:hAnsiTheme="minorHAnsi" w:cstheme="minorHAnsi"/>
          <w:color w:val="000000"/>
          <w:spacing w:val="-3"/>
          <w:sz w:val="20"/>
        </w:rPr>
        <w:t>, uvést bez zbytečného odkladu na vlastní náklad pozem</w:t>
      </w:r>
      <w:r w:rsidR="00CF6E29" w:rsidRPr="005740C4">
        <w:rPr>
          <w:rFonts w:asciiTheme="minorHAnsi" w:hAnsiTheme="minorHAnsi" w:cstheme="minorHAnsi"/>
          <w:color w:val="000000"/>
          <w:spacing w:val="-3"/>
          <w:sz w:val="20"/>
        </w:rPr>
        <w:t>ky</w:t>
      </w:r>
      <w:r w:rsidRPr="005740C4">
        <w:rPr>
          <w:rFonts w:asciiTheme="minorHAnsi" w:hAnsiTheme="minorHAnsi" w:cstheme="minorHAnsi"/>
          <w:color w:val="000000"/>
          <w:spacing w:val="-3"/>
          <w:sz w:val="20"/>
        </w:rPr>
        <w:t xml:space="preserve"> po provedení prací do původního či náležitého stavu nebo se s vlastníkem pozemk</w:t>
      </w:r>
      <w:r w:rsidR="00B97FBF" w:rsidRPr="005740C4">
        <w:rPr>
          <w:rFonts w:asciiTheme="minorHAnsi" w:hAnsiTheme="minorHAnsi" w:cstheme="minorHAnsi"/>
          <w:color w:val="000000"/>
          <w:spacing w:val="-3"/>
          <w:sz w:val="20"/>
        </w:rPr>
        <w:t>ů</w:t>
      </w:r>
      <w:r w:rsidRPr="005740C4">
        <w:rPr>
          <w:rFonts w:asciiTheme="minorHAnsi" w:hAnsiTheme="minorHAnsi" w:cstheme="minorHAnsi"/>
          <w:color w:val="000000"/>
          <w:spacing w:val="-3"/>
          <w:sz w:val="20"/>
        </w:rPr>
        <w:t xml:space="preserve"> dohodnout na přiměřené náhradě. </w:t>
      </w:r>
    </w:p>
    <w:p w:rsidR="0082339E" w:rsidRPr="005740C4" w:rsidRDefault="0082339E" w:rsidP="00A92C3A">
      <w:pPr>
        <w:numPr>
          <w:ilvl w:val="0"/>
          <w:numId w:val="6"/>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Oprávněný oznámí vstup na pozem</w:t>
      </w:r>
      <w:r w:rsidR="00CF6E29" w:rsidRPr="005740C4">
        <w:rPr>
          <w:rFonts w:asciiTheme="minorHAnsi" w:hAnsiTheme="minorHAnsi" w:cstheme="minorHAnsi"/>
          <w:color w:val="000000"/>
          <w:spacing w:val="-3"/>
          <w:sz w:val="20"/>
        </w:rPr>
        <w:t>ky</w:t>
      </w:r>
      <w:r w:rsidRPr="005740C4">
        <w:rPr>
          <w:rFonts w:asciiTheme="minorHAnsi" w:hAnsiTheme="minorHAnsi" w:cstheme="minorHAnsi"/>
          <w:color w:val="000000"/>
          <w:spacing w:val="-3"/>
          <w:sz w:val="20"/>
        </w:rPr>
        <w:t xml:space="preserve"> písemným oznámením na adresu příspěvkové organizace uvedenou v této smlouvě, popř. vlastníkem určeného uživatele.</w:t>
      </w:r>
    </w:p>
    <w:p w:rsidR="0082339E" w:rsidRPr="005740C4" w:rsidRDefault="0082339E" w:rsidP="00A92C3A">
      <w:pPr>
        <w:numPr>
          <w:ilvl w:val="0"/>
          <w:numId w:val="6"/>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V případě poškození majetku je oprávněný povinen uhradit povinnému veškerou vzniklou škodu.</w:t>
      </w:r>
    </w:p>
    <w:p w:rsidR="0082339E" w:rsidRPr="005740C4" w:rsidRDefault="0082339E" w:rsidP="00A92C3A">
      <w:pPr>
        <w:numPr>
          <w:ilvl w:val="0"/>
          <w:numId w:val="6"/>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Oprávněný se zavazuje ke dni zániku věcného břemene uvést pozem</w:t>
      </w:r>
      <w:r w:rsidR="00CF6E29" w:rsidRPr="005740C4">
        <w:rPr>
          <w:rFonts w:asciiTheme="minorHAnsi" w:hAnsiTheme="minorHAnsi" w:cstheme="minorHAnsi"/>
          <w:color w:val="000000"/>
          <w:spacing w:val="-3"/>
          <w:sz w:val="20"/>
        </w:rPr>
        <w:t>ky</w:t>
      </w:r>
      <w:r w:rsidRPr="005740C4">
        <w:rPr>
          <w:rFonts w:asciiTheme="minorHAnsi" w:hAnsiTheme="minorHAnsi" w:cstheme="minorHAnsi"/>
          <w:color w:val="000000"/>
          <w:spacing w:val="-3"/>
          <w:sz w:val="20"/>
        </w:rPr>
        <w:t xml:space="preserve"> na své náklady do původního stavu.</w:t>
      </w:r>
    </w:p>
    <w:p w:rsidR="0082339E" w:rsidRPr="005740C4" w:rsidRDefault="0082339E" w:rsidP="00A92C3A">
      <w:pPr>
        <w:numPr>
          <w:ilvl w:val="0"/>
          <w:numId w:val="6"/>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Smluvní strany se dále dohodly, že nedodržení termínů úhrady finančních závazků z této smlouvy vyplývajících je sankcionováno úrokem z prodlení v zákonné výši.</w:t>
      </w:r>
    </w:p>
    <w:p w:rsidR="0082339E" w:rsidRPr="005740C4" w:rsidRDefault="0082339E" w:rsidP="00A92C3A">
      <w:pPr>
        <w:shd w:val="clear" w:color="auto" w:fill="FFFFFF"/>
        <w:spacing w:before="120" w:line="240" w:lineRule="auto"/>
        <w:jc w:val="both"/>
        <w:rPr>
          <w:rFonts w:asciiTheme="minorHAnsi" w:hAnsiTheme="minorHAnsi" w:cstheme="minorHAnsi"/>
          <w:b/>
          <w:color w:val="000000"/>
          <w:spacing w:val="-3"/>
          <w:sz w:val="20"/>
          <w:highlight w:val="yellow"/>
        </w:rPr>
      </w:pPr>
    </w:p>
    <w:p w:rsidR="0082339E" w:rsidRPr="005740C4" w:rsidRDefault="0082339E" w:rsidP="00A92C3A">
      <w:pPr>
        <w:shd w:val="clear" w:color="auto" w:fill="FFFFFF"/>
        <w:spacing w:before="120" w:line="240" w:lineRule="auto"/>
        <w:jc w:val="center"/>
        <w:rPr>
          <w:rFonts w:asciiTheme="minorHAnsi" w:hAnsiTheme="minorHAnsi" w:cstheme="minorHAnsi"/>
          <w:b/>
          <w:color w:val="000000"/>
          <w:spacing w:val="-3"/>
          <w:sz w:val="20"/>
        </w:rPr>
      </w:pPr>
      <w:r w:rsidRPr="005740C4">
        <w:rPr>
          <w:rFonts w:asciiTheme="minorHAnsi" w:hAnsiTheme="minorHAnsi" w:cstheme="minorHAnsi"/>
          <w:b/>
          <w:color w:val="000000"/>
          <w:spacing w:val="-3"/>
          <w:sz w:val="20"/>
        </w:rPr>
        <w:t>Článek V.</w:t>
      </w:r>
    </w:p>
    <w:p w:rsidR="0082339E" w:rsidRPr="005740C4" w:rsidRDefault="0082339E" w:rsidP="00A92C3A">
      <w:pPr>
        <w:shd w:val="clear" w:color="auto" w:fill="FFFFFF"/>
        <w:spacing w:before="120" w:line="240" w:lineRule="auto"/>
        <w:jc w:val="center"/>
        <w:rPr>
          <w:rFonts w:asciiTheme="minorHAnsi" w:hAnsiTheme="minorHAnsi" w:cstheme="minorHAnsi"/>
          <w:b/>
          <w:color w:val="000000"/>
          <w:spacing w:val="-3"/>
          <w:sz w:val="20"/>
        </w:rPr>
      </w:pPr>
      <w:r w:rsidRPr="005740C4">
        <w:rPr>
          <w:rFonts w:asciiTheme="minorHAnsi" w:hAnsiTheme="minorHAnsi" w:cstheme="minorHAnsi"/>
          <w:b/>
          <w:color w:val="000000"/>
          <w:spacing w:val="-3"/>
          <w:sz w:val="20"/>
        </w:rPr>
        <w:t xml:space="preserve">Vklad věcného břemene do veřejného seznamu </w:t>
      </w:r>
    </w:p>
    <w:p w:rsidR="0082339E" w:rsidRPr="005740C4" w:rsidRDefault="0082339E" w:rsidP="00A92C3A">
      <w:pPr>
        <w:numPr>
          <w:ilvl w:val="0"/>
          <w:numId w:val="4"/>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 xml:space="preserve">Povinný se zavazuje nejpozději do 15 dnů ode dne připsání úhrady dle článku III. této smlouvy v plné výši na účet povinného zaslat oběma stranami podepsané smluvní dokumenty oprávněnému na adresu: </w:t>
      </w:r>
      <w:r w:rsidRPr="005740C4">
        <w:rPr>
          <w:rFonts w:asciiTheme="minorHAnsi" w:hAnsiTheme="minorHAnsi" w:cstheme="minorHAnsi"/>
          <w:b/>
          <w:color w:val="000000"/>
          <w:spacing w:val="-3"/>
          <w:sz w:val="20"/>
        </w:rPr>
        <w:t>Vodovody a kanalizace Vsetín, a.s.</w:t>
      </w:r>
      <w:r w:rsidRPr="005740C4">
        <w:rPr>
          <w:rFonts w:asciiTheme="minorHAnsi" w:hAnsiTheme="minorHAnsi" w:cstheme="minorHAnsi"/>
          <w:color w:val="000000"/>
          <w:spacing w:val="-3"/>
          <w:sz w:val="20"/>
        </w:rPr>
        <w:t xml:space="preserve">, </w:t>
      </w:r>
      <w:r w:rsidRPr="005740C4">
        <w:rPr>
          <w:rFonts w:asciiTheme="minorHAnsi" w:hAnsiTheme="minorHAnsi" w:cstheme="minorHAnsi"/>
          <w:b/>
          <w:iCs/>
          <w:sz w:val="20"/>
        </w:rPr>
        <w:t>Jasenická 1106, 755 01 Vsetín</w:t>
      </w:r>
      <w:r w:rsidRPr="005740C4">
        <w:rPr>
          <w:rFonts w:asciiTheme="minorHAnsi" w:hAnsiTheme="minorHAnsi" w:cstheme="minorHAnsi"/>
          <w:color w:val="000000"/>
          <w:spacing w:val="-3"/>
          <w:sz w:val="20"/>
        </w:rPr>
        <w:t>. Po jejich obdržení se oprávněný zavazuje předložit bezodkladně smluvní dokumenty příslušnému katastrálnímu pracovišti Katastrálního úřadu pro Zlínský kraj za účelem zápisu věcného práva do katastru nemovitostí a o této skutečnosti neprodleně informovat povinného formou předání návrhu na vklad opatřeného podacím razítkem katastrálního pracoviště, případně jiným vhodným způsobem.</w:t>
      </w:r>
    </w:p>
    <w:p w:rsidR="0082339E" w:rsidRPr="005740C4" w:rsidRDefault="0082339E" w:rsidP="00A92C3A">
      <w:pPr>
        <w:numPr>
          <w:ilvl w:val="0"/>
          <w:numId w:val="4"/>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Povinný touto smlouvou zmocňuje oprávněného k podání návrhu na zahájení řízení o vkladu věcného práva dle této smlouvy do katastru nemovitostí.</w:t>
      </w:r>
    </w:p>
    <w:p w:rsidR="0082339E" w:rsidRPr="005740C4" w:rsidRDefault="0082339E" w:rsidP="00A92C3A">
      <w:pPr>
        <w:numPr>
          <w:ilvl w:val="0"/>
          <w:numId w:val="4"/>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Smluvní strany se zavazují, že pokud příslušný katastrální úřad vyzve účastníky k odstranění případných nedostatků návrhu na zahájení řízení o povolení vkladu, případně listiny, na základě které má být právo zapsáno, vyvinou potřebnou součinnost k jejich odstranění ve stanovené lhůtě.</w:t>
      </w:r>
    </w:p>
    <w:p w:rsidR="0082339E" w:rsidRPr="005740C4" w:rsidRDefault="0082339E" w:rsidP="00A92C3A">
      <w:pPr>
        <w:numPr>
          <w:ilvl w:val="0"/>
          <w:numId w:val="4"/>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Správní poplatek za návrh na zahájení řízení o povolení vkladu práva do katastru nemovitostí, jakož i náklady na zpracování geometrick</w:t>
      </w:r>
      <w:r w:rsidR="005740C4">
        <w:rPr>
          <w:rFonts w:asciiTheme="minorHAnsi" w:hAnsiTheme="minorHAnsi" w:cstheme="minorHAnsi"/>
          <w:color w:val="000000"/>
          <w:spacing w:val="-3"/>
          <w:sz w:val="20"/>
        </w:rPr>
        <w:t>ých</w:t>
      </w:r>
      <w:r w:rsidRPr="005740C4">
        <w:rPr>
          <w:rFonts w:asciiTheme="minorHAnsi" w:hAnsiTheme="minorHAnsi" w:cstheme="minorHAnsi"/>
          <w:color w:val="000000"/>
          <w:spacing w:val="-3"/>
          <w:sz w:val="20"/>
        </w:rPr>
        <w:t xml:space="preserve"> plán</w:t>
      </w:r>
      <w:r w:rsidR="005740C4">
        <w:rPr>
          <w:rFonts w:asciiTheme="minorHAnsi" w:hAnsiTheme="minorHAnsi" w:cstheme="minorHAnsi"/>
          <w:color w:val="000000"/>
          <w:spacing w:val="-3"/>
          <w:sz w:val="20"/>
        </w:rPr>
        <w:t>ů</w:t>
      </w:r>
      <w:r w:rsidRPr="005740C4">
        <w:rPr>
          <w:rFonts w:asciiTheme="minorHAnsi" w:hAnsiTheme="minorHAnsi" w:cstheme="minorHAnsi"/>
          <w:color w:val="000000"/>
          <w:spacing w:val="-3"/>
          <w:sz w:val="20"/>
        </w:rPr>
        <w:t xml:space="preserve"> a veškeré další náklady spojené se zřízením věcného břemene dle této smlouvy uhradí oprávněný.</w:t>
      </w:r>
    </w:p>
    <w:p w:rsidR="0082339E" w:rsidRPr="005740C4" w:rsidRDefault="0082339E" w:rsidP="00A92C3A">
      <w:pPr>
        <w:numPr>
          <w:ilvl w:val="0"/>
          <w:numId w:val="4"/>
        </w:numPr>
        <w:shd w:val="clear" w:color="auto" w:fill="FFFFFF"/>
        <w:spacing w:before="120" w:line="240" w:lineRule="auto"/>
        <w:ind w:left="567" w:hanging="567"/>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Věcné břemeno podle této smlouvy vzniká v souladu s ustanovením občanského zákoníku zápisem do veřejného seznamu (katastr nemovitostí). Právní účinky zápisu nastávají k okamžiku, kdy návrh na zápis došel příslušnému katastrálnímu úřadu.</w:t>
      </w:r>
    </w:p>
    <w:p w:rsidR="0082339E" w:rsidRPr="005740C4" w:rsidRDefault="0082339E" w:rsidP="00A92C3A">
      <w:pPr>
        <w:shd w:val="clear" w:color="auto" w:fill="FFFFFF"/>
        <w:spacing w:before="120" w:line="240" w:lineRule="auto"/>
        <w:ind w:left="567"/>
        <w:jc w:val="both"/>
        <w:rPr>
          <w:rFonts w:asciiTheme="minorHAnsi" w:hAnsiTheme="minorHAnsi" w:cstheme="minorHAnsi"/>
          <w:color w:val="000000"/>
          <w:spacing w:val="-3"/>
          <w:sz w:val="20"/>
        </w:rPr>
      </w:pPr>
    </w:p>
    <w:p w:rsidR="0082339E" w:rsidRPr="005740C4" w:rsidRDefault="0082339E" w:rsidP="00A92C3A">
      <w:pPr>
        <w:keepNext/>
        <w:shd w:val="clear" w:color="auto" w:fill="FFFFFF"/>
        <w:spacing w:before="120" w:line="240" w:lineRule="auto"/>
        <w:jc w:val="center"/>
        <w:rPr>
          <w:rFonts w:asciiTheme="minorHAnsi" w:hAnsiTheme="minorHAnsi" w:cstheme="minorHAnsi"/>
          <w:b/>
          <w:color w:val="000000"/>
          <w:spacing w:val="-3"/>
          <w:sz w:val="20"/>
        </w:rPr>
      </w:pPr>
      <w:r w:rsidRPr="005740C4">
        <w:rPr>
          <w:rFonts w:asciiTheme="minorHAnsi" w:hAnsiTheme="minorHAnsi" w:cstheme="minorHAnsi"/>
          <w:b/>
          <w:color w:val="000000"/>
          <w:spacing w:val="-3"/>
          <w:sz w:val="20"/>
        </w:rPr>
        <w:t>Článek VI.</w:t>
      </w:r>
    </w:p>
    <w:p w:rsidR="0082339E" w:rsidRPr="005740C4" w:rsidRDefault="0082339E" w:rsidP="00A92C3A">
      <w:pPr>
        <w:keepNext/>
        <w:shd w:val="clear" w:color="auto" w:fill="FFFFFF"/>
        <w:spacing w:before="120" w:line="240" w:lineRule="auto"/>
        <w:jc w:val="center"/>
        <w:rPr>
          <w:rFonts w:asciiTheme="minorHAnsi" w:hAnsiTheme="minorHAnsi" w:cstheme="minorHAnsi"/>
          <w:b/>
          <w:color w:val="000000"/>
          <w:spacing w:val="-3"/>
          <w:sz w:val="20"/>
        </w:rPr>
      </w:pPr>
      <w:r w:rsidRPr="005740C4">
        <w:rPr>
          <w:rFonts w:asciiTheme="minorHAnsi" w:hAnsiTheme="minorHAnsi" w:cstheme="minorHAnsi"/>
          <w:b/>
          <w:color w:val="000000"/>
          <w:spacing w:val="-3"/>
          <w:sz w:val="20"/>
        </w:rPr>
        <w:t>Závěrečná ujednání</w:t>
      </w:r>
    </w:p>
    <w:p w:rsidR="0082339E" w:rsidRPr="005740C4" w:rsidRDefault="0082339E" w:rsidP="00622679">
      <w:pPr>
        <w:keepNext/>
        <w:numPr>
          <w:ilvl w:val="0"/>
          <w:numId w:val="5"/>
        </w:numPr>
        <w:shd w:val="clear" w:color="auto" w:fill="FFFFFF"/>
        <w:spacing w:before="120" w:line="240" w:lineRule="auto"/>
        <w:ind w:left="709" w:hanging="709"/>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82339E" w:rsidRPr="005740C4" w:rsidRDefault="0082339E" w:rsidP="00622679">
      <w:pPr>
        <w:numPr>
          <w:ilvl w:val="0"/>
          <w:numId w:val="5"/>
        </w:numPr>
        <w:shd w:val="clear" w:color="auto" w:fill="FFFFFF"/>
        <w:spacing w:before="120" w:line="240" w:lineRule="auto"/>
        <w:ind w:left="709" w:hanging="709"/>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 xml:space="preserve">Smluvní strany prohlašují, že žádná část smlouvy nenaplňuje znaky obchodního tajemství dle § 504 zákona č. 89/2012 Sb., občanský zákoník, ve znění pozdějších předpisů. </w:t>
      </w:r>
    </w:p>
    <w:p w:rsidR="005740C4" w:rsidRPr="005740C4" w:rsidRDefault="0082339E" w:rsidP="005740C4">
      <w:pPr>
        <w:numPr>
          <w:ilvl w:val="0"/>
          <w:numId w:val="5"/>
        </w:numPr>
        <w:shd w:val="clear" w:color="auto" w:fill="FFFFFF"/>
        <w:spacing w:before="120" w:line="240" w:lineRule="auto"/>
        <w:ind w:left="709" w:hanging="709"/>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Smluvní strany souhlasí se zpracováním ve smlo</w:t>
      </w:r>
      <w:r w:rsidR="00936B8A" w:rsidRPr="005740C4">
        <w:rPr>
          <w:rFonts w:asciiTheme="minorHAnsi" w:hAnsiTheme="minorHAnsi" w:cstheme="minorHAnsi"/>
          <w:color w:val="000000"/>
          <w:spacing w:val="-3"/>
          <w:sz w:val="20"/>
        </w:rPr>
        <w:t xml:space="preserve">uvě uvedených údajů a s jejich </w:t>
      </w:r>
      <w:r w:rsidRPr="005740C4">
        <w:rPr>
          <w:rFonts w:asciiTheme="minorHAnsi" w:hAnsiTheme="minorHAnsi" w:cstheme="minorHAnsi"/>
          <w:color w:val="000000"/>
          <w:spacing w:val="-3"/>
          <w:sz w:val="20"/>
        </w:rPr>
        <w:t>zveřejněním v souladu s platnými právními předpisy, zejména zákonem č. 106/1999 Sb</w:t>
      </w:r>
      <w:r w:rsidR="00936B8A" w:rsidRPr="005740C4">
        <w:rPr>
          <w:rFonts w:asciiTheme="minorHAnsi" w:hAnsiTheme="minorHAnsi" w:cstheme="minorHAnsi"/>
          <w:color w:val="000000"/>
          <w:spacing w:val="-3"/>
          <w:sz w:val="20"/>
        </w:rPr>
        <w:t>., o svobodném přístupu k</w:t>
      </w:r>
      <w:r w:rsidR="00A92C3A" w:rsidRPr="005740C4">
        <w:rPr>
          <w:rFonts w:asciiTheme="minorHAnsi" w:hAnsiTheme="minorHAnsi" w:cstheme="minorHAnsi"/>
          <w:color w:val="000000"/>
          <w:spacing w:val="-3"/>
          <w:sz w:val="20"/>
        </w:rPr>
        <w:t> </w:t>
      </w:r>
      <w:r w:rsidR="00936B8A" w:rsidRPr="005740C4">
        <w:rPr>
          <w:rFonts w:asciiTheme="minorHAnsi" w:hAnsiTheme="minorHAnsi" w:cstheme="minorHAnsi"/>
          <w:color w:val="000000"/>
          <w:spacing w:val="-3"/>
          <w:sz w:val="20"/>
        </w:rPr>
        <w:t>informacím</w:t>
      </w:r>
      <w:r w:rsidR="00A92C3A" w:rsidRPr="005740C4">
        <w:rPr>
          <w:rFonts w:asciiTheme="minorHAnsi" w:hAnsiTheme="minorHAnsi" w:cstheme="minorHAnsi"/>
          <w:color w:val="000000"/>
          <w:spacing w:val="-3"/>
          <w:sz w:val="20"/>
        </w:rPr>
        <w:t xml:space="preserve">. </w:t>
      </w:r>
      <w:r w:rsidRPr="005740C4">
        <w:rPr>
          <w:rFonts w:asciiTheme="minorHAnsi" w:hAnsiTheme="minorHAnsi" w:cstheme="minorHAnsi"/>
          <w:color w:val="000000"/>
          <w:spacing w:val="-3"/>
          <w:sz w:val="20"/>
        </w:rPr>
        <w:t>Souhlas udělují dobrovolně a na dobu neurčitou.</w:t>
      </w:r>
    </w:p>
    <w:p w:rsidR="005740C4" w:rsidRPr="005740C4" w:rsidRDefault="005740C4" w:rsidP="005740C4">
      <w:pPr>
        <w:numPr>
          <w:ilvl w:val="0"/>
          <w:numId w:val="5"/>
        </w:numPr>
        <w:shd w:val="clear" w:color="auto" w:fill="FFFFFF"/>
        <w:spacing w:before="120" w:line="240" w:lineRule="auto"/>
        <w:ind w:left="709" w:hanging="709"/>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Smlouva je uzavřena je podpisem poslední ze smluvních stran a nabývá účinnosti okamžikem jejího zveřejnění v registru smluv vedeném Ministerstvem vnitra ČR.</w:t>
      </w:r>
    </w:p>
    <w:p w:rsidR="005740C4" w:rsidRPr="005740C4" w:rsidRDefault="005740C4" w:rsidP="005740C4">
      <w:pPr>
        <w:numPr>
          <w:ilvl w:val="0"/>
          <w:numId w:val="5"/>
        </w:numPr>
        <w:shd w:val="clear" w:color="auto" w:fill="FFFFFF"/>
        <w:spacing w:before="120" w:line="240" w:lineRule="auto"/>
        <w:ind w:left="709" w:hanging="709"/>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lastRenderedPageBreak/>
        <w:t>Smluvní strany se dohodly, že Zlínský kraj v zákonné lhůtě odešle smlouvu k řádnému uveřejnění do registru smluv vedeného Ministerstvem vnitra ČR.</w:t>
      </w:r>
    </w:p>
    <w:p w:rsidR="0082339E" w:rsidRPr="005740C4" w:rsidRDefault="0082339E" w:rsidP="005740C4">
      <w:pPr>
        <w:numPr>
          <w:ilvl w:val="0"/>
          <w:numId w:val="5"/>
        </w:numPr>
        <w:shd w:val="clear" w:color="auto" w:fill="FFFFFF"/>
        <w:spacing w:before="120" w:line="240" w:lineRule="auto"/>
        <w:ind w:left="709" w:hanging="709"/>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 xml:space="preserve">Smlouva je sepsána v 5 stejnopisech, z nichž po jednom obdrží oprávněný a příspěvková organizace, dva povinný a jeden stejnopis bude oprávněným použit pro účely příslušného řízení o zápisu věcného břemene do katastru nemovitostí. </w:t>
      </w:r>
    </w:p>
    <w:p w:rsidR="0082339E" w:rsidRPr="005740C4" w:rsidRDefault="0082339E" w:rsidP="00622679">
      <w:pPr>
        <w:numPr>
          <w:ilvl w:val="0"/>
          <w:numId w:val="5"/>
        </w:numPr>
        <w:shd w:val="clear" w:color="auto" w:fill="FFFFFF"/>
        <w:spacing w:before="120" w:line="240" w:lineRule="auto"/>
        <w:ind w:left="709" w:hanging="709"/>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Nedílnou součástí této smlouvy j</w:t>
      </w:r>
      <w:r w:rsidR="005740C4" w:rsidRPr="005740C4">
        <w:rPr>
          <w:rFonts w:asciiTheme="minorHAnsi" w:hAnsiTheme="minorHAnsi" w:cstheme="minorHAnsi"/>
          <w:color w:val="000000"/>
          <w:spacing w:val="-3"/>
          <w:sz w:val="20"/>
        </w:rPr>
        <w:t>sou</w:t>
      </w:r>
      <w:r w:rsidRPr="005740C4">
        <w:rPr>
          <w:rFonts w:asciiTheme="minorHAnsi" w:hAnsiTheme="minorHAnsi" w:cstheme="minorHAnsi"/>
          <w:color w:val="000000"/>
          <w:spacing w:val="-3"/>
          <w:sz w:val="20"/>
        </w:rPr>
        <w:t xml:space="preserve"> </w:t>
      </w:r>
      <w:r w:rsidRPr="005740C4">
        <w:rPr>
          <w:rFonts w:asciiTheme="minorHAnsi" w:hAnsiTheme="minorHAnsi" w:cstheme="minorHAnsi"/>
          <w:b/>
          <w:color w:val="000000"/>
          <w:spacing w:val="-3"/>
          <w:sz w:val="20"/>
        </w:rPr>
        <w:t>geometrick</w:t>
      </w:r>
      <w:r w:rsidR="005740C4" w:rsidRPr="005740C4">
        <w:rPr>
          <w:rFonts w:asciiTheme="minorHAnsi" w:hAnsiTheme="minorHAnsi" w:cstheme="minorHAnsi"/>
          <w:b/>
          <w:color w:val="000000"/>
          <w:spacing w:val="-3"/>
          <w:sz w:val="20"/>
        </w:rPr>
        <w:t>é</w:t>
      </w:r>
      <w:r w:rsidRPr="005740C4">
        <w:rPr>
          <w:rFonts w:asciiTheme="minorHAnsi" w:hAnsiTheme="minorHAnsi" w:cstheme="minorHAnsi"/>
          <w:b/>
          <w:color w:val="000000"/>
          <w:spacing w:val="-3"/>
          <w:sz w:val="20"/>
        </w:rPr>
        <w:t xml:space="preserve"> plán</w:t>
      </w:r>
      <w:r w:rsidR="005740C4" w:rsidRPr="005740C4">
        <w:rPr>
          <w:rFonts w:asciiTheme="minorHAnsi" w:hAnsiTheme="minorHAnsi" w:cstheme="minorHAnsi"/>
          <w:b/>
          <w:color w:val="000000"/>
          <w:spacing w:val="-3"/>
          <w:sz w:val="20"/>
        </w:rPr>
        <w:t>y</w:t>
      </w:r>
      <w:r w:rsidRPr="005740C4">
        <w:rPr>
          <w:rFonts w:asciiTheme="minorHAnsi" w:eastAsiaTheme="minorHAnsi" w:hAnsiTheme="minorHAnsi" w:cstheme="minorHAnsi"/>
          <w:sz w:val="20"/>
          <w:lang w:eastAsia="en-US"/>
        </w:rPr>
        <w:t xml:space="preserve"> </w:t>
      </w:r>
      <w:r w:rsidRPr="005740C4">
        <w:rPr>
          <w:rFonts w:asciiTheme="minorHAnsi" w:eastAsiaTheme="minorHAnsi" w:hAnsiTheme="minorHAnsi" w:cstheme="minorHAnsi"/>
          <w:b/>
          <w:sz w:val="20"/>
          <w:lang w:eastAsia="en-US"/>
        </w:rPr>
        <w:t xml:space="preserve">č. </w:t>
      </w:r>
      <w:r w:rsidR="005740C4" w:rsidRPr="005740C4">
        <w:rPr>
          <w:rFonts w:asciiTheme="minorHAnsi" w:eastAsiaTheme="minorHAnsi" w:hAnsiTheme="minorHAnsi" w:cstheme="minorHAnsi"/>
          <w:b/>
          <w:sz w:val="20"/>
          <w:lang w:eastAsia="en-US"/>
        </w:rPr>
        <w:t xml:space="preserve">455-7378/2018 </w:t>
      </w:r>
      <w:r w:rsidR="005740C4" w:rsidRPr="005740C4">
        <w:rPr>
          <w:rFonts w:asciiTheme="minorHAnsi" w:eastAsiaTheme="minorHAnsi" w:hAnsiTheme="minorHAnsi" w:cstheme="minorHAnsi"/>
          <w:sz w:val="20"/>
          <w:lang w:eastAsia="en-US"/>
        </w:rPr>
        <w:t xml:space="preserve">a </w:t>
      </w:r>
      <w:r w:rsidR="005740C4" w:rsidRPr="005740C4">
        <w:rPr>
          <w:rFonts w:asciiTheme="minorHAnsi" w:eastAsiaTheme="minorHAnsi" w:hAnsiTheme="minorHAnsi" w:cstheme="minorHAnsi"/>
          <w:b/>
          <w:sz w:val="20"/>
          <w:lang w:eastAsia="en-US"/>
        </w:rPr>
        <w:t>č. 456-7379/2018</w:t>
      </w:r>
      <w:r w:rsidR="00B97FBF" w:rsidRPr="005740C4">
        <w:rPr>
          <w:rFonts w:asciiTheme="minorHAnsi" w:hAnsiTheme="minorHAnsi" w:cstheme="minorHAnsi"/>
          <w:color w:val="000000"/>
          <w:spacing w:val="-3"/>
          <w:sz w:val="20"/>
        </w:rPr>
        <w:t xml:space="preserve"> odsouhlasen</w:t>
      </w:r>
      <w:r w:rsidR="005740C4" w:rsidRPr="005740C4">
        <w:rPr>
          <w:rFonts w:asciiTheme="minorHAnsi" w:hAnsiTheme="minorHAnsi" w:cstheme="minorHAnsi"/>
          <w:color w:val="000000"/>
          <w:spacing w:val="-3"/>
          <w:sz w:val="20"/>
        </w:rPr>
        <w:t>é</w:t>
      </w:r>
      <w:r w:rsidR="00B97FBF" w:rsidRPr="005740C4">
        <w:rPr>
          <w:rFonts w:asciiTheme="minorHAnsi" w:hAnsiTheme="minorHAnsi" w:cstheme="minorHAnsi"/>
          <w:color w:val="000000"/>
          <w:spacing w:val="-3"/>
          <w:sz w:val="20"/>
        </w:rPr>
        <w:t xml:space="preserve"> příslušným katastrálním pracovištěm Katastrálního úřadu pro Zlínský kr</w:t>
      </w:r>
      <w:r w:rsidR="00A92C3A" w:rsidRPr="005740C4">
        <w:rPr>
          <w:rFonts w:asciiTheme="minorHAnsi" w:hAnsiTheme="minorHAnsi" w:cstheme="minorHAnsi"/>
          <w:color w:val="000000"/>
          <w:spacing w:val="-3"/>
          <w:sz w:val="20"/>
        </w:rPr>
        <w:t xml:space="preserve">aj pro obec a k. </w:t>
      </w:r>
      <w:proofErr w:type="spellStart"/>
      <w:r w:rsidR="00A92C3A" w:rsidRPr="005740C4">
        <w:rPr>
          <w:rFonts w:asciiTheme="minorHAnsi" w:hAnsiTheme="minorHAnsi" w:cstheme="minorHAnsi"/>
          <w:color w:val="000000"/>
          <w:spacing w:val="-3"/>
          <w:sz w:val="20"/>
        </w:rPr>
        <w:t>ú.</w:t>
      </w:r>
      <w:proofErr w:type="spellEnd"/>
      <w:r w:rsidR="00A92C3A" w:rsidRPr="005740C4">
        <w:rPr>
          <w:rFonts w:asciiTheme="minorHAnsi" w:hAnsiTheme="minorHAnsi" w:cstheme="minorHAnsi"/>
          <w:color w:val="000000"/>
          <w:spacing w:val="-3"/>
          <w:sz w:val="20"/>
        </w:rPr>
        <w:t xml:space="preserve"> </w:t>
      </w:r>
      <w:r w:rsidR="005740C4" w:rsidRPr="005740C4">
        <w:rPr>
          <w:rFonts w:asciiTheme="minorHAnsi" w:hAnsiTheme="minorHAnsi" w:cstheme="minorHAnsi"/>
          <w:color w:val="000000"/>
          <w:spacing w:val="-3"/>
          <w:sz w:val="20"/>
        </w:rPr>
        <w:t>Kladeruby</w:t>
      </w:r>
      <w:r w:rsidR="00A92C3A" w:rsidRPr="005740C4">
        <w:rPr>
          <w:rFonts w:asciiTheme="minorHAnsi" w:hAnsiTheme="minorHAnsi" w:cstheme="minorHAnsi"/>
          <w:color w:val="000000"/>
          <w:spacing w:val="-3"/>
          <w:sz w:val="20"/>
        </w:rPr>
        <w:t>.</w:t>
      </w:r>
    </w:p>
    <w:p w:rsidR="0082339E" w:rsidRPr="005740C4" w:rsidRDefault="0082339E" w:rsidP="00622679">
      <w:pPr>
        <w:numPr>
          <w:ilvl w:val="0"/>
          <w:numId w:val="5"/>
        </w:numPr>
        <w:shd w:val="clear" w:color="auto" w:fill="FFFFFF"/>
        <w:spacing w:before="120" w:line="240" w:lineRule="auto"/>
        <w:ind w:left="709" w:hanging="709"/>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Smlouva může být měněna nebo doplňována pouze formou vzestupně číslovaných písemných dodatků podepsaných oběma smluvními stranami.</w:t>
      </w:r>
    </w:p>
    <w:p w:rsidR="0082339E" w:rsidRPr="005740C4" w:rsidRDefault="0082339E" w:rsidP="00622679">
      <w:pPr>
        <w:numPr>
          <w:ilvl w:val="0"/>
          <w:numId w:val="5"/>
        </w:numPr>
        <w:shd w:val="clear" w:color="auto" w:fill="FFFFFF"/>
        <w:spacing w:before="120" w:line="240" w:lineRule="auto"/>
        <w:ind w:left="709" w:hanging="709"/>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 xml:space="preserve">Smlouva a právní vztahy z ní vyplývající se řídí právním řádem České republiky, zejména zákonem č. 89/2012 Sb., občanský zákoník a zákonem č. 274/2001 Sb., o vodovodech a kanalizacích. </w:t>
      </w:r>
    </w:p>
    <w:p w:rsidR="0082339E" w:rsidRPr="005740C4" w:rsidRDefault="0082339E" w:rsidP="00A92C3A">
      <w:pPr>
        <w:shd w:val="clear" w:color="auto" w:fill="FFFFFF"/>
        <w:spacing w:before="120" w:line="240" w:lineRule="auto"/>
        <w:jc w:val="both"/>
        <w:rPr>
          <w:rFonts w:asciiTheme="minorHAnsi" w:hAnsiTheme="minorHAnsi" w:cstheme="minorHAnsi"/>
          <w:b/>
          <w:color w:val="000000"/>
          <w:spacing w:val="-3"/>
          <w:sz w:val="20"/>
        </w:rPr>
      </w:pPr>
    </w:p>
    <w:p w:rsidR="00CF6E29" w:rsidRPr="005740C4" w:rsidRDefault="00CF6E29" w:rsidP="00A92C3A">
      <w:pPr>
        <w:shd w:val="clear" w:color="auto" w:fill="FFFFFF"/>
        <w:spacing w:before="120" w:line="240" w:lineRule="auto"/>
        <w:jc w:val="both"/>
        <w:rPr>
          <w:rFonts w:asciiTheme="minorHAnsi" w:hAnsiTheme="minorHAnsi" w:cstheme="minorHAnsi"/>
          <w:b/>
          <w:color w:val="000000"/>
          <w:spacing w:val="-3"/>
          <w:sz w:val="20"/>
        </w:rPr>
      </w:pPr>
    </w:p>
    <w:p w:rsidR="0082339E" w:rsidRPr="005740C4" w:rsidRDefault="0082339E" w:rsidP="00A92C3A">
      <w:pPr>
        <w:shd w:val="clear" w:color="auto" w:fill="FFFFFF"/>
        <w:spacing w:before="120" w:line="240" w:lineRule="auto"/>
        <w:jc w:val="both"/>
        <w:rPr>
          <w:rFonts w:asciiTheme="minorHAnsi" w:hAnsiTheme="minorHAnsi" w:cstheme="minorHAnsi"/>
          <w:b/>
          <w:color w:val="000000"/>
          <w:spacing w:val="-3"/>
          <w:sz w:val="20"/>
        </w:rPr>
      </w:pPr>
      <w:r w:rsidRPr="005740C4">
        <w:rPr>
          <w:rFonts w:asciiTheme="minorHAnsi" w:hAnsiTheme="minorHAnsi" w:cstheme="minorHAnsi"/>
          <w:b/>
          <w:color w:val="000000"/>
          <w:spacing w:val="-3"/>
          <w:sz w:val="20"/>
        </w:rPr>
        <w:t>Doložka dle § 23 zákona č. 129/2000 Sb., o krajích</w:t>
      </w:r>
    </w:p>
    <w:p w:rsidR="0082339E" w:rsidRPr="005740C4" w:rsidRDefault="0082339E" w:rsidP="00A92C3A">
      <w:pPr>
        <w:shd w:val="clear" w:color="auto" w:fill="FFFFFF"/>
        <w:spacing w:before="120" w:line="240" w:lineRule="auto"/>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Rozhodnuto orgánem kraje: Rada Zlínského kraje</w:t>
      </w:r>
    </w:p>
    <w:p w:rsidR="0082339E" w:rsidRPr="005740C4" w:rsidRDefault="0082339E" w:rsidP="00A92C3A">
      <w:pPr>
        <w:shd w:val="clear" w:color="auto" w:fill="FFFFFF"/>
        <w:spacing w:before="120" w:line="240" w:lineRule="auto"/>
        <w:jc w:val="both"/>
        <w:rPr>
          <w:rFonts w:asciiTheme="minorHAnsi" w:hAnsiTheme="minorHAnsi" w:cstheme="minorHAnsi"/>
          <w:color w:val="000000"/>
          <w:spacing w:val="-3"/>
          <w:sz w:val="20"/>
        </w:rPr>
      </w:pPr>
      <w:r w:rsidRPr="005740C4">
        <w:rPr>
          <w:rFonts w:asciiTheme="minorHAnsi" w:hAnsiTheme="minorHAnsi" w:cstheme="minorHAnsi"/>
          <w:color w:val="000000"/>
          <w:spacing w:val="-3"/>
          <w:sz w:val="20"/>
        </w:rPr>
        <w:t xml:space="preserve">Datum a číslo jednací: </w:t>
      </w:r>
      <w:r w:rsidR="00683060">
        <w:rPr>
          <w:rFonts w:asciiTheme="minorHAnsi" w:hAnsiTheme="minorHAnsi" w:cstheme="minorHAnsi"/>
          <w:color w:val="000000"/>
          <w:spacing w:val="-3"/>
          <w:sz w:val="20"/>
        </w:rPr>
        <w:t>27. 05</w:t>
      </w:r>
      <w:r w:rsidR="0085709B" w:rsidRPr="005740C4">
        <w:rPr>
          <w:rFonts w:asciiTheme="minorHAnsi" w:hAnsiTheme="minorHAnsi" w:cstheme="minorHAnsi"/>
          <w:color w:val="000000"/>
          <w:spacing w:val="-3"/>
          <w:sz w:val="20"/>
        </w:rPr>
        <w:t>.</w:t>
      </w:r>
      <w:r w:rsidR="00683060">
        <w:rPr>
          <w:rFonts w:asciiTheme="minorHAnsi" w:hAnsiTheme="minorHAnsi" w:cstheme="minorHAnsi"/>
          <w:color w:val="000000"/>
          <w:spacing w:val="-3"/>
          <w:sz w:val="20"/>
        </w:rPr>
        <w:t xml:space="preserve"> </w:t>
      </w:r>
      <w:r w:rsidR="0085709B" w:rsidRPr="005740C4">
        <w:rPr>
          <w:rFonts w:asciiTheme="minorHAnsi" w:hAnsiTheme="minorHAnsi" w:cstheme="minorHAnsi"/>
          <w:color w:val="000000"/>
          <w:spacing w:val="-3"/>
          <w:sz w:val="20"/>
        </w:rPr>
        <w:t>2019</w:t>
      </w:r>
      <w:r w:rsidRPr="005740C4">
        <w:rPr>
          <w:rFonts w:asciiTheme="minorHAnsi" w:hAnsiTheme="minorHAnsi" w:cstheme="minorHAnsi"/>
          <w:color w:val="000000"/>
          <w:spacing w:val="-3"/>
          <w:sz w:val="20"/>
        </w:rPr>
        <w:t xml:space="preserve">, usnesení č. </w:t>
      </w:r>
      <w:r w:rsidR="0085709B" w:rsidRPr="005740C4">
        <w:rPr>
          <w:rFonts w:asciiTheme="minorHAnsi" w:hAnsiTheme="minorHAnsi" w:cstheme="minorHAnsi"/>
          <w:color w:val="000000"/>
          <w:spacing w:val="-3"/>
          <w:sz w:val="20"/>
        </w:rPr>
        <w:t>0</w:t>
      </w:r>
      <w:r w:rsidR="00683060">
        <w:rPr>
          <w:rFonts w:asciiTheme="minorHAnsi" w:hAnsiTheme="minorHAnsi" w:cstheme="minorHAnsi"/>
          <w:color w:val="000000"/>
          <w:spacing w:val="-3"/>
          <w:sz w:val="20"/>
        </w:rPr>
        <w:t>387</w:t>
      </w:r>
      <w:r w:rsidR="0085709B" w:rsidRPr="005740C4">
        <w:rPr>
          <w:rFonts w:asciiTheme="minorHAnsi" w:hAnsiTheme="minorHAnsi" w:cstheme="minorHAnsi"/>
          <w:color w:val="000000"/>
          <w:spacing w:val="-3"/>
          <w:sz w:val="20"/>
        </w:rPr>
        <w:t>/R</w:t>
      </w:r>
      <w:r w:rsidR="00683060">
        <w:rPr>
          <w:rFonts w:asciiTheme="minorHAnsi" w:hAnsiTheme="minorHAnsi" w:cstheme="minorHAnsi"/>
          <w:color w:val="000000"/>
          <w:spacing w:val="-3"/>
          <w:sz w:val="20"/>
        </w:rPr>
        <w:t>13</w:t>
      </w:r>
      <w:r w:rsidR="0085709B" w:rsidRPr="005740C4">
        <w:rPr>
          <w:rFonts w:asciiTheme="minorHAnsi" w:hAnsiTheme="minorHAnsi" w:cstheme="minorHAnsi"/>
          <w:color w:val="000000"/>
          <w:spacing w:val="-3"/>
          <w:sz w:val="20"/>
        </w:rPr>
        <w:t>/19</w:t>
      </w:r>
    </w:p>
    <w:p w:rsidR="0082339E" w:rsidRPr="005740C4" w:rsidRDefault="0082339E" w:rsidP="00A92C3A">
      <w:pPr>
        <w:shd w:val="clear" w:color="auto" w:fill="FFFFFF"/>
        <w:spacing w:before="120" w:line="240" w:lineRule="auto"/>
        <w:jc w:val="both"/>
        <w:rPr>
          <w:rFonts w:asciiTheme="minorHAnsi" w:hAnsiTheme="minorHAnsi" w:cstheme="minorHAnsi"/>
          <w:color w:val="000000"/>
          <w:spacing w:val="-3"/>
          <w:sz w:val="20"/>
        </w:rPr>
      </w:pPr>
    </w:p>
    <w:p w:rsidR="00CF6E29" w:rsidRPr="005740C4" w:rsidRDefault="00CF6E29" w:rsidP="00A92C3A">
      <w:pPr>
        <w:shd w:val="clear" w:color="auto" w:fill="FFFFFF"/>
        <w:spacing w:before="120" w:line="240" w:lineRule="auto"/>
        <w:jc w:val="both"/>
        <w:rPr>
          <w:rFonts w:asciiTheme="minorHAnsi" w:hAnsiTheme="minorHAnsi" w:cstheme="minorHAnsi"/>
          <w:color w:val="000000"/>
          <w:spacing w:val="-3"/>
          <w:sz w:val="20"/>
        </w:rPr>
      </w:pPr>
    </w:p>
    <w:tbl>
      <w:tblPr>
        <w:tblW w:w="10133" w:type="dxa"/>
        <w:tblCellMar>
          <w:left w:w="70" w:type="dxa"/>
          <w:right w:w="70" w:type="dxa"/>
        </w:tblCellMar>
        <w:tblLook w:val="0000" w:firstRow="0" w:lastRow="0" w:firstColumn="0" w:lastColumn="0" w:noHBand="0" w:noVBand="0"/>
      </w:tblPr>
      <w:tblGrid>
        <w:gridCol w:w="4592"/>
        <w:gridCol w:w="360"/>
        <w:gridCol w:w="5181"/>
      </w:tblGrid>
      <w:tr w:rsidR="0082339E" w:rsidRPr="005740C4" w:rsidTr="00FD6BB0">
        <w:trPr>
          <w:cantSplit/>
          <w:trHeight w:val="567"/>
        </w:trPr>
        <w:tc>
          <w:tcPr>
            <w:tcW w:w="4592" w:type="dxa"/>
            <w:vAlign w:val="center"/>
          </w:tcPr>
          <w:p w:rsidR="0082339E" w:rsidRPr="005740C4" w:rsidRDefault="0082339E" w:rsidP="00A92C3A">
            <w:pPr>
              <w:spacing w:before="120" w:line="240" w:lineRule="auto"/>
              <w:rPr>
                <w:rFonts w:asciiTheme="minorHAnsi" w:hAnsiTheme="minorHAnsi" w:cstheme="minorHAnsi"/>
                <w:i/>
                <w:sz w:val="20"/>
              </w:rPr>
            </w:pPr>
            <w:r w:rsidRPr="005740C4">
              <w:rPr>
                <w:rFonts w:asciiTheme="minorHAnsi" w:hAnsiTheme="minorHAnsi" w:cstheme="minorHAnsi"/>
                <w:i/>
                <w:sz w:val="20"/>
              </w:rPr>
              <w:t>Oprávněný:</w:t>
            </w:r>
          </w:p>
        </w:tc>
        <w:tc>
          <w:tcPr>
            <w:tcW w:w="360" w:type="dxa"/>
            <w:vAlign w:val="center"/>
          </w:tcPr>
          <w:p w:rsidR="0082339E" w:rsidRPr="005740C4" w:rsidRDefault="0082339E" w:rsidP="00A92C3A">
            <w:pPr>
              <w:spacing w:before="120" w:line="240" w:lineRule="auto"/>
              <w:rPr>
                <w:rFonts w:asciiTheme="minorHAnsi" w:hAnsiTheme="minorHAnsi" w:cstheme="minorHAnsi"/>
                <w:sz w:val="20"/>
              </w:rPr>
            </w:pPr>
          </w:p>
        </w:tc>
        <w:tc>
          <w:tcPr>
            <w:tcW w:w="5181" w:type="dxa"/>
            <w:vAlign w:val="center"/>
          </w:tcPr>
          <w:p w:rsidR="0082339E" w:rsidRPr="005740C4" w:rsidRDefault="0082339E" w:rsidP="00A92C3A">
            <w:pPr>
              <w:spacing w:before="120" w:line="240" w:lineRule="auto"/>
              <w:rPr>
                <w:rFonts w:asciiTheme="minorHAnsi" w:hAnsiTheme="minorHAnsi" w:cstheme="minorHAnsi"/>
                <w:i/>
                <w:sz w:val="20"/>
              </w:rPr>
            </w:pPr>
            <w:r w:rsidRPr="005740C4">
              <w:rPr>
                <w:rFonts w:asciiTheme="minorHAnsi" w:hAnsiTheme="minorHAnsi" w:cstheme="minorHAnsi"/>
                <w:i/>
                <w:sz w:val="20"/>
              </w:rPr>
              <w:t>Povinný:</w:t>
            </w:r>
          </w:p>
        </w:tc>
      </w:tr>
      <w:tr w:rsidR="0082339E" w:rsidRPr="005740C4" w:rsidTr="00FD6BB0">
        <w:trPr>
          <w:cantSplit/>
          <w:trHeight w:val="964"/>
        </w:trPr>
        <w:tc>
          <w:tcPr>
            <w:tcW w:w="4592" w:type="dxa"/>
          </w:tcPr>
          <w:p w:rsidR="0082339E" w:rsidRPr="005740C4" w:rsidRDefault="003162F0" w:rsidP="003162F0">
            <w:pPr>
              <w:spacing w:before="120" w:line="240" w:lineRule="auto"/>
              <w:rPr>
                <w:rFonts w:asciiTheme="minorHAnsi" w:hAnsiTheme="minorHAnsi" w:cstheme="minorHAnsi"/>
                <w:sz w:val="20"/>
              </w:rPr>
            </w:pPr>
            <w:r w:rsidRPr="005740C4">
              <w:rPr>
                <w:rFonts w:asciiTheme="minorHAnsi" w:hAnsiTheme="minorHAnsi" w:cstheme="minorHAnsi"/>
                <w:sz w:val="20"/>
              </w:rPr>
              <w:t>Ve Vsetíně</w:t>
            </w:r>
            <w:r w:rsidR="0082339E" w:rsidRPr="005740C4">
              <w:rPr>
                <w:rFonts w:asciiTheme="minorHAnsi" w:hAnsiTheme="minorHAnsi" w:cstheme="minorHAnsi"/>
                <w:sz w:val="20"/>
              </w:rPr>
              <w:t xml:space="preserve"> dne: </w:t>
            </w:r>
          </w:p>
        </w:tc>
        <w:tc>
          <w:tcPr>
            <w:tcW w:w="360" w:type="dxa"/>
          </w:tcPr>
          <w:p w:rsidR="0082339E" w:rsidRPr="005740C4" w:rsidRDefault="0082339E" w:rsidP="00A92C3A">
            <w:pPr>
              <w:spacing w:before="120" w:line="240" w:lineRule="auto"/>
              <w:rPr>
                <w:rFonts w:asciiTheme="minorHAnsi" w:hAnsiTheme="minorHAnsi" w:cstheme="minorHAnsi"/>
                <w:sz w:val="20"/>
              </w:rPr>
            </w:pPr>
          </w:p>
        </w:tc>
        <w:tc>
          <w:tcPr>
            <w:tcW w:w="5181" w:type="dxa"/>
          </w:tcPr>
          <w:p w:rsidR="0082339E" w:rsidRPr="005740C4" w:rsidRDefault="0082339E" w:rsidP="00A92C3A">
            <w:pPr>
              <w:spacing w:before="120" w:line="240" w:lineRule="auto"/>
              <w:rPr>
                <w:rFonts w:asciiTheme="minorHAnsi" w:hAnsiTheme="minorHAnsi" w:cstheme="minorHAnsi"/>
                <w:sz w:val="20"/>
              </w:rPr>
            </w:pPr>
            <w:r w:rsidRPr="005740C4">
              <w:rPr>
                <w:rFonts w:asciiTheme="minorHAnsi" w:hAnsiTheme="minorHAnsi" w:cstheme="minorHAnsi"/>
                <w:sz w:val="20"/>
              </w:rPr>
              <w:t xml:space="preserve">Ve Zlíně, dne: </w:t>
            </w:r>
          </w:p>
          <w:p w:rsidR="0082339E" w:rsidRPr="005740C4" w:rsidRDefault="0082339E" w:rsidP="00A92C3A">
            <w:pPr>
              <w:spacing w:before="120" w:line="240" w:lineRule="auto"/>
              <w:rPr>
                <w:rFonts w:asciiTheme="minorHAnsi" w:hAnsiTheme="minorHAnsi" w:cstheme="minorHAnsi"/>
                <w:sz w:val="20"/>
              </w:rPr>
            </w:pPr>
          </w:p>
          <w:p w:rsidR="00576157" w:rsidRPr="005740C4" w:rsidRDefault="00576157" w:rsidP="00A92C3A">
            <w:pPr>
              <w:spacing w:before="120" w:line="240" w:lineRule="auto"/>
              <w:rPr>
                <w:rFonts w:asciiTheme="minorHAnsi" w:hAnsiTheme="minorHAnsi" w:cstheme="minorHAnsi"/>
                <w:sz w:val="20"/>
              </w:rPr>
            </w:pPr>
          </w:p>
        </w:tc>
      </w:tr>
      <w:tr w:rsidR="0082339E" w:rsidRPr="005740C4" w:rsidTr="00FD6BB0">
        <w:trPr>
          <w:cantSplit/>
          <w:trHeight w:val="964"/>
        </w:trPr>
        <w:tc>
          <w:tcPr>
            <w:tcW w:w="4592" w:type="dxa"/>
          </w:tcPr>
          <w:p w:rsidR="0082339E" w:rsidRPr="005740C4" w:rsidRDefault="0082339E" w:rsidP="00A92C3A">
            <w:pPr>
              <w:spacing w:before="120" w:line="240" w:lineRule="auto"/>
              <w:rPr>
                <w:rFonts w:asciiTheme="minorHAnsi" w:hAnsiTheme="minorHAnsi" w:cstheme="minorHAnsi"/>
                <w:sz w:val="20"/>
              </w:rPr>
            </w:pPr>
            <w:r w:rsidRPr="005740C4">
              <w:rPr>
                <w:rFonts w:asciiTheme="minorHAnsi" w:hAnsiTheme="minorHAnsi" w:cstheme="minorHAnsi"/>
                <w:sz w:val="20"/>
              </w:rPr>
              <w:t xml:space="preserve">_______________________________________ </w:t>
            </w:r>
          </w:p>
          <w:p w:rsidR="0082339E" w:rsidRPr="005740C4" w:rsidRDefault="0082339E" w:rsidP="00A92C3A">
            <w:pPr>
              <w:pStyle w:val="Zkladntext"/>
              <w:tabs>
                <w:tab w:val="left" w:pos="1980"/>
                <w:tab w:val="right" w:pos="9540"/>
              </w:tabs>
              <w:spacing w:before="120" w:line="240" w:lineRule="auto"/>
              <w:rPr>
                <w:rFonts w:asciiTheme="minorHAnsi" w:hAnsiTheme="minorHAnsi" w:cstheme="minorHAnsi"/>
                <w:b/>
                <w:sz w:val="20"/>
              </w:rPr>
            </w:pPr>
            <w:r w:rsidRPr="005740C4">
              <w:rPr>
                <w:rFonts w:asciiTheme="minorHAnsi" w:hAnsiTheme="minorHAnsi" w:cstheme="minorHAnsi"/>
                <w:b/>
                <w:sz w:val="20"/>
              </w:rPr>
              <w:t>Vodovody a kanalizace Vsetín, a.s.</w:t>
            </w:r>
          </w:p>
          <w:p w:rsidR="0082339E" w:rsidRPr="005740C4" w:rsidRDefault="00CE2461" w:rsidP="00A92C3A">
            <w:pPr>
              <w:spacing w:before="120" w:line="240" w:lineRule="auto"/>
              <w:rPr>
                <w:rFonts w:asciiTheme="minorHAnsi" w:hAnsiTheme="minorHAnsi" w:cstheme="minorHAnsi"/>
                <w:b/>
                <w:sz w:val="20"/>
              </w:rPr>
            </w:pPr>
            <w:r>
              <w:rPr>
                <w:rFonts w:asciiTheme="minorHAnsi" w:hAnsiTheme="minorHAnsi" w:cstheme="minorHAnsi"/>
                <w:b/>
                <w:sz w:val="20"/>
              </w:rPr>
              <w:t>xxx</w:t>
            </w:r>
            <w:bookmarkStart w:id="0" w:name="_GoBack"/>
            <w:bookmarkEnd w:id="0"/>
            <w:r w:rsidR="0082339E" w:rsidRPr="005740C4">
              <w:rPr>
                <w:rFonts w:asciiTheme="minorHAnsi" w:hAnsiTheme="minorHAnsi" w:cstheme="minorHAnsi"/>
                <w:b/>
                <w:sz w:val="20"/>
              </w:rPr>
              <w:t>, ředitel společnosti</w:t>
            </w:r>
          </w:p>
        </w:tc>
        <w:tc>
          <w:tcPr>
            <w:tcW w:w="360" w:type="dxa"/>
          </w:tcPr>
          <w:p w:rsidR="0082339E" w:rsidRPr="005740C4" w:rsidRDefault="0082339E" w:rsidP="00A92C3A">
            <w:pPr>
              <w:spacing w:before="120" w:line="240" w:lineRule="auto"/>
              <w:rPr>
                <w:rFonts w:asciiTheme="minorHAnsi" w:hAnsiTheme="minorHAnsi" w:cstheme="minorHAnsi"/>
                <w:sz w:val="20"/>
              </w:rPr>
            </w:pPr>
          </w:p>
        </w:tc>
        <w:tc>
          <w:tcPr>
            <w:tcW w:w="5181" w:type="dxa"/>
          </w:tcPr>
          <w:p w:rsidR="0082339E" w:rsidRPr="005740C4" w:rsidRDefault="0082339E" w:rsidP="00A92C3A">
            <w:pPr>
              <w:spacing w:before="120" w:line="240" w:lineRule="auto"/>
              <w:rPr>
                <w:rFonts w:asciiTheme="minorHAnsi" w:hAnsiTheme="minorHAnsi" w:cstheme="minorHAnsi"/>
                <w:sz w:val="20"/>
              </w:rPr>
            </w:pPr>
            <w:r w:rsidRPr="005740C4">
              <w:rPr>
                <w:rFonts w:asciiTheme="minorHAnsi" w:hAnsiTheme="minorHAnsi" w:cstheme="minorHAnsi"/>
                <w:sz w:val="20"/>
              </w:rPr>
              <w:t>_______________________________________</w:t>
            </w:r>
          </w:p>
          <w:p w:rsidR="0082339E" w:rsidRPr="005740C4" w:rsidRDefault="0082339E" w:rsidP="00A92C3A">
            <w:pPr>
              <w:spacing w:before="120" w:line="240" w:lineRule="auto"/>
              <w:rPr>
                <w:rFonts w:asciiTheme="minorHAnsi" w:hAnsiTheme="minorHAnsi" w:cstheme="minorHAnsi"/>
                <w:b/>
                <w:sz w:val="20"/>
              </w:rPr>
            </w:pPr>
            <w:r w:rsidRPr="005740C4">
              <w:rPr>
                <w:rFonts w:asciiTheme="minorHAnsi" w:hAnsiTheme="minorHAnsi" w:cstheme="minorHAnsi"/>
                <w:b/>
                <w:sz w:val="20"/>
              </w:rPr>
              <w:t>Zlínský kraj</w:t>
            </w:r>
          </w:p>
          <w:p w:rsidR="0082339E" w:rsidRPr="005740C4" w:rsidRDefault="0082339E" w:rsidP="00A92C3A">
            <w:pPr>
              <w:spacing w:before="120" w:line="240" w:lineRule="auto"/>
              <w:rPr>
                <w:rFonts w:asciiTheme="minorHAnsi" w:hAnsiTheme="minorHAnsi" w:cstheme="minorHAnsi"/>
                <w:sz w:val="20"/>
              </w:rPr>
            </w:pPr>
            <w:r w:rsidRPr="005740C4">
              <w:rPr>
                <w:rFonts w:asciiTheme="minorHAnsi" w:hAnsiTheme="minorHAnsi" w:cstheme="minorHAnsi"/>
                <w:b/>
                <w:sz w:val="20"/>
              </w:rPr>
              <w:t>Jiří Čunek, hejtman</w:t>
            </w:r>
          </w:p>
        </w:tc>
      </w:tr>
      <w:tr w:rsidR="0082339E" w:rsidRPr="005740C4" w:rsidTr="00FD6BB0">
        <w:trPr>
          <w:cantSplit/>
          <w:trHeight w:val="20"/>
        </w:trPr>
        <w:tc>
          <w:tcPr>
            <w:tcW w:w="4592" w:type="dxa"/>
          </w:tcPr>
          <w:p w:rsidR="0082339E" w:rsidRPr="005740C4" w:rsidRDefault="0082339E" w:rsidP="00A92C3A">
            <w:pPr>
              <w:spacing w:before="120" w:line="240" w:lineRule="auto"/>
              <w:rPr>
                <w:rFonts w:asciiTheme="minorHAnsi" w:hAnsiTheme="minorHAnsi" w:cstheme="minorHAnsi"/>
                <w:sz w:val="20"/>
              </w:rPr>
            </w:pPr>
          </w:p>
        </w:tc>
        <w:tc>
          <w:tcPr>
            <w:tcW w:w="360" w:type="dxa"/>
          </w:tcPr>
          <w:p w:rsidR="0082339E" w:rsidRPr="005740C4" w:rsidRDefault="0082339E" w:rsidP="00A92C3A">
            <w:pPr>
              <w:spacing w:before="120" w:line="240" w:lineRule="auto"/>
              <w:rPr>
                <w:rFonts w:asciiTheme="minorHAnsi" w:hAnsiTheme="minorHAnsi" w:cstheme="minorHAnsi"/>
                <w:sz w:val="20"/>
              </w:rPr>
            </w:pPr>
          </w:p>
        </w:tc>
        <w:tc>
          <w:tcPr>
            <w:tcW w:w="5181" w:type="dxa"/>
            <w:vAlign w:val="center"/>
          </w:tcPr>
          <w:p w:rsidR="0082339E" w:rsidRPr="005740C4" w:rsidRDefault="0082339E" w:rsidP="00A92C3A">
            <w:pPr>
              <w:spacing w:before="120" w:line="240" w:lineRule="auto"/>
              <w:rPr>
                <w:rFonts w:asciiTheme="minorHAnsi" w:hAnsiTheme="minorHAnsi" w:cstheme="minorHAnsi"/>
                <w:sz w:val="20"/>
              </w:rPr>
            </w:pPr>
          </w:p>
        </w:tc>
      </w:tr>
      <w:tr w:rsidR="0082339E" w:rsidRPr="005740C4" w:rsidTr="00FD6BB0">
        <w:trPr>
          <w:cantSplit/>
          <w:trHeight w:val="567"/>
        </w:trPr>
        <w:tc>
          <w:tcPr>
            <w:tcW w:w="4592" w:type="dxa"/>
          </w:tcPr>
          <w:p w:rsidR="0082339E" w:rsidRPr="005740C4" w:rsidRDefault="0082339E" w:rsidP="00A92C3A">
            <w:pPr>
              <w:spacing w:before="120" w:line="240" w:lineRule="auto"/>
              <w:rPr>
                <w:rFonts w:asciiTheme="minorHAnsi" w:hAnsiTheme="minorHAnsi" w:cstheme="minorHAnsi"/>
                <w:sz w:val="20"/>
              </w:rPr>
            </w:pPr>
          </w:p>
        </w:tc>
        <w:tc>
          <w:tcPr>
            <w:tcW w:w="360" w:type="dxa"/>
          </w:tcPr>
          <w:p w:rsidR="0082339E" w:rsidRPr="005740C4" w:rsidRDefault="0082339E" w:rsidP="00A92C3A">
            <w:pPr>
              <w:spacing w:before="120" w:line="240" w:lineRule="auto"/>
              <w:rPr>
                <w:rFonts w:asciiTheme="minorHAnsi" w:hAnsiTheme="minorHAnsi" w:cstheme="minorHAnsi"/>
                <w:sz w:val="20"/>
              </w:rPr>
            </w:pPr>
          </w:p>
        </w:tc>
        <w:tc>
          <w:tcPr>
            <w:tcW w:w="5181" w:type="dxa"/>
            <w:vAlign w:val="center"/>
          </w:tcPr>
          <w:p w:rsidR="0082339E" w:rsidRPr="005740C4" w:rsidRDefault="0082339E" w:rsidP="00A92C3A">
            <w:pPr>
              <w:spacing w:before="120" w:line="240" w:lineRule="auto"/>
              <w:rPr>
                <w:rFonts w:asciiTheme="minorHAnsi" w:hAnsiTheme="minorHAnsi" w:cstheme="minorHAnsi"/>
                <w:i/>
                <w:sz w:val="20"/>
              </w:rPr>
            </w:pPr>
            <w:r w:rsidRPr="005740C4">
              <w:rPr>
                <w:rFonts w:asciiTheme="minorHAnsi" w:hAnsiTheme="minorHAnsi" w:cstheme="minorHAnsi"/>
                <w:i/>
                <w:sz w:val="20"/>
              </w:rPr>
              <w:t>Příspěvková organizace:</w:t>
            </w:r>
          </w:p>
        </w:tc>
      </w:tr>
      <w:tr w:rsidR="0082339E" w:rsidRPr="005740C4" w:rsidTr="00FD6BB0">
        <w:trPr>
          <w:cantSplit/>
          <w:trHeight w:val="964"/>
        </w:trPr>
        <w:tc>
          <w:tcPr>
            <w:tcW w:w="4592" w:type="dxa"/>
          </w:tcPr>
          <w:p w:rsidR="0082339E" w:rsidRPr="005740C4" w:rsidRDefault="0082339E" w:rsidP="00A92C3A">
            <w:pPr>
              <w:spacing w:before="120" w:line="240" w:lineRule="auto"/>
              <w:rPr>
                <w:rFonts w:asciiTheme="minorHAnsi" w:hAnsiTheme="minorHAnsi" w:cstheme="minorHAnsi"/>
                <w:sz w:val="20"/>
              </w:rPr>
            </w:pPr>
          </w:p>
        </w:tc>
        <w:tc>
          <w:tcPr>
            <w:tcW w:w="360" w:type="dxa"/>
          </w:tcPr>
          <w:p w:rsidR="0082339E" w:rsidRPr="005740C4" w:rsidRDefault="0082339E" w:rsidP="00A92C3A">
            <w:pPr>
              <w:spacing w:before="120" w:line="240" w:lineRule="auto"/>
              <w:rPr>
                <w:rFonts w:asciiTheme="minorHAnsi" w:hAnsiTheme="minorHAnsi" w:cstheme="minorHAnsi"/>
                <w:sz w:val="20"/>
              </w:rPr>
            </w:pPr>
          </w:p>
        </w:tc>
        <w:tc>
          <w:tcPr>
            <w:tcW w:w="5181" w:type="dxa"/>
          </w:tcPr>
          <w:p w:rsidR="0082339E" w:rsidRPr="005740C4" w:rsidRDefault="0082339E" w:rsidP="00A92C3A">
            <w:pPr>
              <w:spacing w:before="120" w:line="240" w:lineRule="auto"/>
              <w:rPr>
                <w:rFonts w:asciiTheme="minorHAnsi" w:hAnsiTheme="minorHAnsi" w:cstheme="minorHAnsi"/>
                <w:sz w:val="20"/>
              </w:rPr>
            </w:pPr>
            <w:r w:rsidRPr="005740C4">
              <w:rPr>
                <w:rFonts w:asciiTheme="minorHAnsi" w:hAnsiTheme="minorHAnsi" w:cstheme="minorHAnsi"/>
                <w:sz w:val="20"/>
              </w:rPr>
              <w:t xml:space="preserve">Ve Zlíně, dne: </w:t>
            </w:r>
          </w:p>
        </w:tc>
      </w:tr>
      <w:tr w:rsidR="0082339E" w:rsidRPr="00A92C3A" w:rsidTr="00FD6BB0">
        <w:trPr>
          <w:cantSplit/>
          <w:trHeight w:val="964"/>
        </w:trPr>
        <w:tc>
          <w:tcPr>
            <w:tcW w:w="4592" w:type="dxa"/>
          </w:tcPr>
          <w:p w:rsidR="0082339E" w:rsidRPr="005740C4" w:rsidRDefault="0082339E" w:rsidP="00A92C3A">
            <w:pPr>
              <w:spacing w:before="120" w:line="240" w:lineRule="auto"/>
              <w:rPr>
                <w:rFonts w:asciiTheme="minorHAnsi" w:hAnsiTheme="minorHAnsi" w:cstheme="minorHAnsi"/>
                <w:sz w:val="20"/>
              </w:rPr>
            </w:pPr>
          </w:p>
        </w:tc>
        <w:tc>
          <w:tcPr>
            <w:tcW w:w="360" w:type="dxa"/>
          </w:tcPr>
          <w:p w:rsidR="0082339E" w:rsidRPr="005740C4" w:rsidRDefault="0082339E" w:rsidP="00A92C3A">
            <w:pPr>
              <w:spacing w:before="120" w:line="240" w:lineRule="auto"/>
              <w:rPr>
                <w:rFonts w:asciiTheme="minorHAnsi" w:hAnsiTheme="minorHAnsi" w:cstheme="minorHAnsi"/>
                <w:sz w:val="20"/>
              </w:rPr>
            </w:pPr>
          </w:p>
        </w:tc>
        <w:tc>
          <w:tcPr>
            <w:tcW w:w="5181" w:type="dxa"/>
          </w:tcPr>
          <w:p w:rsidR="0082339E" w:rsidRPr="005740C4" w:rsidRDefault="0082339E" w:rsidP="00A92C3A">
            <w:pPr>
              <w:spacing w:before="120" w:line="240" w:lineRule="auto"/>
              <w:rPr>
                <w:rFonts w:asciiTheme="minorHAnsi" w:hAnsiTheme="minorHAnsi" w:cstheme="minorHAnsi"/>
                <w:sz w:val="20"/>
              </w:rPr>
            </w:pPr>
            <w:r w:rsidRPr="005740C4">
              <w:rPr>
                <w:rFonts w:asciiTheme="minorHAnsi" w:hAnsiTheme="minorHAnsi" w:cstheme="minorHAnsi"/>
                <w:sz w:val="20"/>
              </w:rPr>
              <w:t>_______________________________________</w:t>
            </w:r>
          </w:p>
          <w:p w:rsidR="0082339E" w:rsidRPr="005740C4" w:rsidRDefault="0082339E" w:rsidP="00A92C3A">
            <w:pPr>
              <w:spacing w:before="120" w:line="240" w:lineRule="auto"/>
              <w:rPr>
                <w:rFonts w:asciiTheme="minorHAnsi" w:hAnsiTheme="minorHAnsi" w:cstheme="minorHAnsi"/>
                <w:b/>
                <w:sz w:val="20"/>
              </w:rPr>
            </w:pPr>
            <w:r w:rsidRPr="005740C4">
              <w:rPr>
                <w:rFonts w:asciiTheme="minorHAnsi" w:hAnsiTheme="minorHAnsi" w:cstheme="minorHAnsi"/>
                <w:b/>
                <w:sz w:val="20"/>
              </w:rPr>
              <w:t>Ředitelství silnic Zlínského kraje, příspěvková organizace</w:t>
            </w:r>
          </w:p>
          <w:p w:rsidR="0082339E" w:rsidRPr="00A92C3A" w:rsidRDefault="0082339E" w:rsidP="00A92C3A">
            <w:pPr>
              <w:spacing w:before="120" w:line="240" w:lineRule="auto"/>
              <w:rPr>
                <w:rFonts w:asciiTheme="minorHAnsi" w:hAnsiTheme="minorHAnsi" w:cstheme="minorHAnsi"/>
                <w:sz w:val="20"/>
              </w:rPr>
            </w:pPr>
            <w:r w:rsidRPr="005740C4">
              <w:rPr>
                <w:rFonts w:asciiTheme="minorHAnsi" w:hAnsiTheme="minorHAnsi" w:cstheme="minorHAnsi"/>
                <w:b/>
                <w:sz w:val="20"/>
              </w:rPr>
              <w:t>Ing. Bronislav Malý, ředitel</w:t>
            </w:r>
          </w:p>
        </w:tc>
      </w:tr>
    </w:tbl>
    <w:p w:rsidR="002639C7" w:rsidRPr="00A92C3A" w:rsidRDefault="002639C7" w:rsidP="00A92C3A">
      <w:pPr>
        <w:spacing w:before="120" w:line="240" w:lineRule="auto"/>
        <w:rPr>
          <w:rFonts w:asciiTheme="minorHAnsi" w:hAnsiTheme="minorHAnsi" w:cstheme="minorHAnsi"/>
          <w:sz w:val="20"/>
        </w:rPr>
      </w:pPr>
    </w:p>
    <w:sectPr w:rsidR="002639C7" w:rsidRPr="00A92C3A" w:rsidSect="00CE2461">
      <w:headerReference w:type="default" r:id="rId8"/>
      <w:pgSz w:w="11906" w:h="16838"/>
      <w:pgMar w:top="1418" w:right="709" w:bottom="1418" w:left="1134" w:header="1021"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461" w:rsidRDefault="00CE2461" w:rsidP="00CE2461">
      <w:pPr>
        <w:spacing w:line="240" w:lineRule="auto"/>
      </w:pPr>
      <w:r>
        <w:separator/>
      </w:r>
    </w:p>
  </w:endnote>
  <w:endnote w:type="continuationSeparator" w:id="0">
    <w:p w:rsidR="00CE2461" w:rsidRDefault="00CE2461" w:rsidP="00CE2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461" w:rsidRDefault="00CE2461" w:rsidP="00CE2461">
      <w:pPr>
        <w:spacing w:line="240" w:lineRule="auto"/>
      </w:pPr>
      <w:r>
        <w:separator/>
      </w:r>
    </w:p>
  </w:footnote>
  <w:footnote w:type="continuationSeparator" w:id="0">
    <w:p w:rsidR="00CE2461" w:rsidRDefault="00CE2461" w:rsidP="00CE24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61" w:rsidRDefault="00CE2461" w:rsidP="00CE2461">
    <w:pPr>
      <w:pStyle w:val="Zhlav"/>
      <w:jc w:val="right"/>
    </w:pPr>
    <w:proofErr w:type="gramStart"/>
    <w:r>
      <w:t>Č.j.</w:t>
    </w:r>
    <w:proofErr w:type="gramEnd"/>
    <w:r>
      <w:t>:</w:t>
    </w:r>
    <w:proofErr w:type="spellStart"/>
    <w:r>
      <w:t>VaK</w:t>
    </w:r>
    <w:proofErr w:type="spellEnd"/>
    <w:r>
      <w:t>/42/19/24/01602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61" w:rsidRDefault="00CE2461" w:rsidP="00CE2461">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3E8"/>
    <w:multiLevelType w:val="multilevel"/>
    <w:tmpl w:val="B838E58C"/>
    <w:lvl w:ilvl="0">
      <w:start w:val="1"/>
      <w:numFmt w:val="decimal"/>
      <w:lvlText w:val="5.%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B8E5676"/>
    <w:multiLevelType w:val="multilevel"/>
    <w:tmpl w:val="6AB29F76"/>
    <w:lvl w:ilvl="0">
      <w:start w:val="1"/>
      <w:numFmt w:val="decimal"/>
      <w:lvlText w:val="1.%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84807F9"/>
    <w:multiLevelType w:val="hybridMultilevel"/>
    <w:tmpl w:val="7AD6C502"/>
    <w:lvl w:ilvl="0" w:tplc="915273C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2D1A6F2C"/>
    <w:multiLevelType w:val="multilevel"/>
    <w:tmpl w:val="966ADB1C"/>
    <w:lvl w:ilvl="0">
      <w:start w:val="1"/>
      <w:numFmt w:val="decimal"/>
      <w:lvlText w:val="2.%1."/>
      <w:lvlJc w:val="left"/>
      <w:pPr>
        <w:ind w:left="3793"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33B274E4"/>
    <w:multiLevelType w:val="multilevel"/>
    <w:tmpl w:val="DE90EFB6"/>
    <w:lvl w:ilvl="0">
      <w:start w:val="1"/>
      <w:numFmt w:val="decimal"/>
      <w:lvlText w:val="3.%1."/>
      <w:lvlJc w:val="left"/>
      <w:pPr>
        <w:ind w:left="5210" w:hanging="390"/>
      </w:pPr>
      <w:rPr>
        <w:rFonts w:cs="Times New Roman" w:hint="default"/>
        <w:b w:val="0"/>
        <w:sz w:val="20"/>
        <w:szCs w:val="22"/>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4DBA0BA1"/>
    <w:multiLevelType w:val="multilevel"/>
    <w:tmpl w:val="998CFDA8"/>
    <w:lvl w:ilvl="0">
      <w:start w:val="1"/>
      <w:numFmt w:val="decimal"/>
      <w:lvlText w:val="6.%1"/>
      <w:lvlJc w:val="left"/>
      <w:pPr>
        <w:ind w:left="390" w:hanging="390"/>
      </w:pPr>
      <w:rPr>
        <w:rFonts w:cs="Times New Roman" w:hint="default"/>
        <w:b w:val="0"/>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6EF90F76"/>
    <w:multiLevelType w:val="multilevel"/>
    <w:tmpl w:val="40C644FC"/>
    <w:lvl w:ilvl="0">
      <w:start w:val="1"/>
      <w:numFmt w:val="decimal"/>
      <w:lvlText w:val="4.%1"/>
      <w:lvlJc w:val="left"/>
      <w:pPr>
        <w:ind w:left="390" w:hanging="390"/>
      </w:pPr>
      <w:rPr>
        <w:rFonts w:cs="Times New Roman" w:hint="default"/>
        <w:b w:val="0"/>
        <w:sz w:val="20"/>
        <w:szCs w:val="22"/>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39E"/>
    <w:rsid w:val="00061F4B"/>
    <w:rsid w:val="00141FEE"/>
    <w:rsid w:val="002639C7"/>
    <w:rsid w:val="003162F0"/>
    <w:rsid w:val="005740C4"/>
    <w:rsid w:val="00576157"/>
    <w:rsid w:val="00622679"/>
    <w:rsid w:val="006675CF"/>
    <w:rsid w:val="00683060"/>
    <w:rsid w:val="0082339E"/>
    <w:rsid w:val="0085709B"/>
    <w:rsid w:val="00936B8A"/>
    <w:rsid w:val="00A92C3A"/>
    <w:rsid w:val="00B97FBF"/>
    <w:rsid w:val="00CE2461"/>
    <w:rsid w:val="00CF6E29"/>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7D59B"/>
  <w15:chartTrackingRefBased/>
  <w15:docId w15:val="{622740B4-AD70-47BB-A2FD-9D724319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339E"/>
    <w:pPr>
      <w:spacing w:after="0" w:line="280" w:lineRule="atLeast"/>
    </w:pPr>
    <w:rPr>
      <w:rFonts w:ascii="Times New Roman" w:eastAsia="SimSun" w:hAnsi="Times New Roman" w:cs="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82339E"/>
    <w:pPr>
      <w:jc w:val="both"/>
    </w:pPr>
    <w:rPr>
      <w:lang w:eastAsia="cs-CZ"/>
    </w:rPr>
  </w:style>
  <w:style w:type="character" w:customStyle="1" w:styleId="ZkladntextChar">
    <w:name w:val="Základní text Char"/>
    <w:basedOn w:val="Standardnpsmoodstavce"/>
    <w:link w:val="Zkladntext"/>
    <w:uiPriority w:val="99"/>
    <w:rsid w:val="0082339E"/>
    <w:rPr>
      <w:rFonts w:ascii="Times New Roman" w:eastAsia="SimSun" w:hAnsi="Times New Roman" w:cs="Times New Roman"/>
      <w:sz w:val="24"/>
      <w:szCs w:val="20"/>
      <w:lang w:eastAsia="cs-CZ"/>
    </w:rPr>
  </w:style>
  <w:style w:type="paragraph" w:styleId="Zkladntext3">
    <w:name w:val="Body Text 3"/>
    <w:basedOn w:val="Normln"/>
    <w:link w:val="Zkladntext3Char"/>
    <w:uiPriority w:val="99"/>
    <w:rsid w:val="0082339E"/>
    <w:pPr>
      <w:jc w:val="center"/>
    </w:pPr>
    <w:rPr>
      <w:rFonts w:ascii="Tahoma" w:hAnsi="Tahoma"/>
      <w:b/>
      <w:sz w:val="22"/>
      <w:lang w:eastAsia="cs-CZ"/>
    </w:rPr>
  </w:style>
  <w:style w:type="character" w:customStyle="1" w:styleId="Zkladntext3Char">
    <w:name w:val="Základní text 3 Char"/>
    <w:basedOn w:val="Standardnpsmoodstavce"/>
    <w:link w:val="Zkladntext3"/>
    <w:uiPriority w:val="99"/>
    <w:rsid w:val="0082339E"/>
    <w:rPr>
      <w:rFonts w:ascii="Tahoma" w:eastAsia="SimSun" w:hAnsi="Tahoma" w:cs="Times New Roman"/>
      <w:b/>
      <w:szCs w:val="20"/>
      <w:lang w:eastAsia="cs-CZ"/>
    </w:rPr>
  </w:style>
  <w:style w:type="paragraph" w:styleId="Zkladntext2">
    <w:name w:val="Body Text 2"/>
    <w:basedOn w:val="Normln"/>
    <w:link w:val="Zkladntext2Char"/>
    <w:uiPriority w:val="99"/>
    <w:rsid w:val="0082339E"/>
    <w:pPr>
      <w:spacing w:after="120" w:line="480" w:lineRule="auto"/>
    </w:pPr>
  </w:style>
  <w:style w:type="character" w:customStyle="1" w:styleId="Zkladntext2Char">
    <w:name w:val="Základní text 2 Char"/>
    <w:basedOn w:val="Standardnpsmoodstavce"/>
    <w:link w:val="Zkladntext2"/>
    <w:uiPriority w:val="99"/>
    <w:rsid w:val="0082339E"/>
    <w:rPr>
      <w:rFonts w:ascii="Times New Roman" w:eastAsia="SimSun" w:hAnsi="Times New Roman" w:cs="Times New Roman"/>
      <w:sz w:val="24"/>
      <w:szCs w:val="20"/>
      <w:lang w:eastAsia="de-DE"/>
    </w:rPr>
  </w:style>
  <w:style w:type="paragraph" w:styleId="Nzev">
    <w:name w:val="Title"/>
    <w:basedOn w:val="Normln"/>
    <w:link w:val="NzevChar"/>
    <w:uiPriority w:val="10"/>
    <w:qFormat/>
    <w:rsid w:val="0082339E"/>
    <w:pPr>
      <w:spacing w:line="240" w:lineRule="auto"/>
      <w:jc w:val="center"/>
    </w:pPr>
    <w:rPr>
      <w:sz w:val="40"/>
      <w:lang w:eastAsia="cs-CZ"/>
    </w:rPr>
  </w:style>
  <w:style w:type="character" w:customStyle="1" w:styleId="NzevChar">
    <w:name w:val="Název Char"/>
    <w:basedOn w:val="Standardnpsmoodstavce"/>
    <w:link w:val="Nzev"/>
    <w:uiPriority w:val="10"/>
    <w:rsid w:val="0082339E"/>
    <w:rPr>
      <w:rFonts w:ascii="Times New Roman" w:eastAsia="SimSun" w:hAnsi="Times New Roman" w:cs="Times New Roman"/>
      <w:sz w:val="40"/>
      <w:szCs w:val="20"/>
      <w:lang w:eastAsia="cs-CZ"/>
    </w:rPr>
  </w:style>
  <w:style w:type="paragraph" w:styleId="Odstavecseseznamem">
    <w:name w:val="List Paragraph"/>
    <w:basedOn w:val="Normln"/>
    <w:uiPriority w:val="34"/>
    <w:qFormat/>
    <w:rsid w:val="0082339E"/>
    <w:pPr>
      <w:ind w:left="720"/>
      <w:contextualSpacing/>
    </w:pPr>
  </w:style>
  <w:style w:type="paragraph" w:styleId="Zhlav">
    <w:name w:val="header"/>
    <w:basedOn w:val="Normln"/>
    <w:link w:val="ZhlavChar"/>
    <w:uiPriority w:val="99"/>
    <w:unhideWhenUsed/>
    <w:rsid w:val="00CE2461"/>
    <w:pPr>
      <w:tabs>
        <w:tab w:val="center" w:pos="4536"/>
        <w:tab w:val="right" w:pos="9072"/>
      </w:tabs>
      <w:spacing w:line="240" w:lineRule="auto"/>
    </w:pPr>
  </w:style>
  <w:style w:type="character" w:customStyle="1" w:styleId="ZhlavChar">
    <w:name w:val="Záhlaví Char"/>
    <w:basedOn w:val="Standardnpsmoodstavce"/>
    <w:link w:val="Zhlav"/>
    <w:uiPriority w:val="99"/>
    <w:rsid w:val="00CE2461"/>
    <w:rPr>
      <w:rFonts w:ascii="Times New Roman" w:eastAsia="SimSun" w:hAnsi="Times New Roman" w:cs="Times New Roman"/>
      <w:sz w:val="24"/>
      <w:szCs w:val="20"/>
      <w:lang w:eastAsia="de-DE"/>
    </w:rPr>
  </w:style>
  <w:style w:type="paragraph" w:styleId="Zpat">
    <w:name w:val="footer"/>
    <w:basedOn w:val="Normln"/>
    <w:link w:val="ZpatChar"/>
    <w:uiPriority w:val="99"/>
    <w:unhideWhenUsed/>
    <w:rsid w:val="00CE2461"/>
    <w:pPr>
      <w:tabs>
        <w:tab w:val="center" w:pos="4536"/>
        <w:tab w:val="right" w:pos="9072"/>
      </w:tabs>
      <w:spacing w:line="240" w:lineRule="auto"/>
    </w:pPr>
  </w:style>
  <w:style w:type="character" w:customStyle="1" w:styleId="ZpatChar">
    <w:name w:val="Zápatí Char"/>
    <w:basedOn w:val="Standardnpsmoodstavce"/>
    <w:link w:val="Zpat"/>
    <w:uiPriority w:val="99"/>
    <w:rsid w:val="00CE2461"/>
    <w:rPr>
      <w:rFonts w:ascii="Times New Roman" w:eastAsia="SimSu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7820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Buršíková Hana</dc:creator>
  <cp:keywords/>
  <dc:description/>
  <cp:lastModifiedBy>Buršíková Hana</cp:lastModifiedBy>
  <cp:revision>2</cp:revision>
  <dcterms:created xsi:type="dcterms:W3CDTF">2019-07-16T08:32:00Z</dcterms:created>
  <dcterms:modified xsi:type="dcterms:W3CDTF">2019-07-16T08:32:00Z</dcterms:modified>
</cp:coreProperties>
</file>