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26" w:rsidRPr="004D069F" w:rsidRDefault="00DF7626" w:rsidP="00DF762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-55.8pt;width:557.25pt;height:90.75pt;z-index:-251657216">
            <v:imagedata r:id="rId4" o:title=""/>
          </v:shape>
          <o:OLEObject Type="Embed" ProgID="CorelDRAW.Graphic.13" ShapeID="_x0000_s1026" DrawAspect="Content" ObjectID="_1624787037" r:id="rId5"/>
        </w:object>
      </w:r>
    </w:p>
    <w:p w:rsidR="00DF7626" w:rsidRDefault="00DF7626" w:rsidP="00263540"/>
    <w:p w:rsidR="00263540" w:rsidRPr="00DF7626" w:rsidRDefault="00263540" w:rsidP="00DF7626">
      <w:pPr>
        <w:jc w:val="center"/>
        <w:rPr>
          <w:b/>
        </w:rPr>
      </w:pPr>
      <w:r w:rsidRPr="00DF7626">
        <w:rPr>
          <w:b/>
        </w:rPr>
        <w:t>CENOVÁ NABÍDKA č. N19 899/LET</w:t>
      </w:r>
    </w:p>
    <w:p w:rsidR="00263540" w:rsidRDefault="00263540" w:rsidP="00DF7626">
      <w:pPr>
        <w:jc w:val="center"/>
      </w:pPr>
      <w:r>
        <w:t>úklidových služeb – generální úklid</w:t>
      </w:r>
    </w:p>
    <w:p w:rsidR="00263540" w:rsidRPr="00DF7626" w:rsidRDefault="00263540" w:rsidP="00263540">
      <w:pPr>
        <w:rPr>
          <w:sz w:val="18"/>
        </w:rPr>
      </w:pPr>
      <w:proofErr w:type="gramStart"/>
      <w:r w:rsidRPr="00DF7626">
        <w:rPr>
          <w:sz w:val="18"/>
        </w:rPr>
        <w:t>Zadavatel :</w:t>
      </w:r>
      <w:proofErr w:type="gramEnd"/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ZÁKLADNÍ ŠKOLA, Na Slovance 1963, 180 00 Praha 8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Na základě dříve prováděných prací si dovolujeme předložit nabídku na řešení mytí oken –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třídy a chodby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Úklid se týká prostor 2x Hlavní budovy, 2x spojovací chodby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Rozsah prací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 xml:space="preserve">mytí plastových oken a prosklených dveří – </w:t>
      </w:r>
      <w:proofErr w:type="spellStart"/>
      <w:proofErr w:type="gramStart"/>
      <w:r w:rsidRPr="00DF7626">
        <w:rPr>
          <w:sz w:val="18"/>
        </w:rPr>
        <w:t>vč.žaluzií</w:t>
      </w:r>
      <w:proofErr w:type="spellEnd"/>
      <w:proofErr w:type="gramEnd"/>
      <w:r w:rsidRPr="00DF7626">
        <w:rPr>
          <w:sz w:val="18"/>
        </w:rPr>
        <w:t>, rámů a parapetů</w:t>
      </w:r>
      <w:bookmarkStart w:id="0" w:name="_GoBack"/>
      <w:bookmarkEnd w:id="0"/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cca 5.800 m2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odstranění samolepek, plakátů, atd.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zhoršený přístup na chodbách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nutnost odemykání oken ve třídách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- mytí plastových prvků pod okny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 xml:space="preserve">V ceně je </w:t>
      </w:r>
      <w:proofErr w:type="gramStart"/>
      <w:r w:rsidRPr="00DF7626">
        <w:rPr>
          <w:sz w:val="18"/>
        </w:rPr>
        <w:t>zahrnuto :</w:t>
      </w:r>
      <w:proofErr w:type="gramEnd"/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- provozní dohled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- nutná manipulace s nábytkem atd.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- manipulace/otvírání a zavírání zámků oken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- doprava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- likvidace odpadu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 xml:space="preserve">Cenová </w:t>
      </w:r>
      <w:proofErr w:type="gramStart"/>
      <w:r w:rsidRPr="00DF7626">
        <w:rPr>
          <w:sz w:val="18"/>
        </w:rPr>
        <w:t>nabídka :</w:t>
      </w:r>
      <w:proofErr w:type="gramEnd"/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položka Cena Kč bez DPH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Práce výše uvedené 84 100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 xml:space="preserve"> Cena je uvedena v Kč </w:t>
      </w:r>
      <w:proofErr w:type="gramStart"/>
      <w:r w:rsidRPr="00DF7626">
        <w:rPr>
          <w:sz w:val="18"/>
        </w:rPr>
        <w:t>bez</w:t>
      </w:r>
      <w:proofErr w:type="gramEnd"/>
      <w:r w:rsidRPr="00DF7626">
        <w:rPr>
          <w:sz w:val="18"/>
        </w:rPr>
        <w:t>. DPH,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 Cena zahrnuje práce výše uvedené, čisticí prostředky a pomůcky, provozní dohled, dopravu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 Naše společnost má uzavřenou pojistnou smlouvu s pojišťovnou Kooperativa a.s., na škody vzniklé při výkonu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úklidových služeb s pojistnou částkou ve výši 10.000.000,- Kč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 Při úklidu využíváme převážně profesionální úklidové prostředky českých firem ZENIT ČÁSLAV a ALFACHEM, které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jsou biologicky odbouratelné a tudíž vlídné k životnímu prostředí.</w:t>
      </w: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> Naše čistící přípravky a desinfekční prostředky odpovídají předepsaným normám a standardům CAC a jsou</w:t>
      </w:r>
    </w:p>
    <w:p w:rsidR="00263540" w:rsidRDefault="00263540" w:rsidP="00263540">
      <w:pPr>
        <w:rPr>
          <w:sz w:val="18"/>
        </w:rPr>
      </w:pPr>
      <w:r w:rsidRPr="00DF7626">
        <w:rPr>
          <w:sz w:val="18"/>
        </w:rPr>
        <w:t>certifikovány příslušnými bezpečnostními listy dle zákona č.356/2003 Sb. a vyhlášky č.231/2004 Sb.</w:t>
      </w:r>
    </w:p>
    <w:p w:rsidR="00DF7626" w:rsidRPr="00DF7626" w:rsidRDefault="00DF7626" w:rsidP="00263540">
      <w:pPr>
        <w:rPr>
          <w:sz w:val="18"/>
        </w:rPr>
      </w:pPr>
    </w:p>
    <w:p w:rsidR="00263540" w:rsidRPr="00DF7626" w:rsidRDefault="00263540" w:rsidP="00263540">
      <w:pPr>
        <w:rPr>
          <w:sz w:val="18"/>
        </w:rPr>
      </w:pPr>
      <w:r w:rsidRPr="00DF7626">
        <w:rPr>
          <w:sz w:val="18"/>
        </w:rPr>
        <w:t xml:space="preserve">V Praze, dne </w:t>
      </w:r>
      <w:proofErr w:type="gramStart"/>
      <w:r w:rsidRPr="00DF7626">
        <w:rPr>
          <w:sz w:val="18"/>
        </w:rPr>
        <w:t>18.června</w:t>
      </w:r>
      <w:proofErr w:type="gramEnd"/>
      <w:r w:rsidRPr="00DF7626">
        <w:rPr>
          <w:sz w:val="18"/>
        </w:rPr>
        <w:t xml:space="preserve"> 2019 </w:t>
      </w:r>
    </w:p>
    <w:sectPr w:rsidR="00263540" w:rsidRPr="00DF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40"/>
    <w:rsid w:val="00263540"/>
    <w:rsid w:val="002C3AE4"/>
    <w:rsid w:val="00D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BEF07"/>
  <w15:chartTrackingRefBased/>
  <w15:docId w15:val="{38DB37C1-CF9C-4D9D-819C-46E3A7C5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Holba</dc:creator>
  <cp:keywords/>
  <dc:description/>
  <cp:lastModifiedBy>Lenka Holbová</cp:lastModifiedBy>
  <cp:revision>2</cp:revision>
  <dcterms:created xsi:type="dcterms:W3CDTF">2019-07-16T10:58:00Z</dcterms:created>
  <dcterms:modified xsi:type="dcterms:W3CDTF">2019-07-16T10:58:00Z</dcterms:modified>
</cp:coreProperties>
</file>