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D1" w:rsidRPr="00E36D5D" w:rsidRDefault="004704D1" w:rsidP="006D0E8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36D5D">
        <w:rPr>
          <w:rFonts w:ascii="Arial" w:hAnsi="Arial" w:cs="Arial"/>
          <w:b/>
          <w:bCs/>
          <w:sz w:val="24"/>
          <w:szCs w:val="24"/>
        </w:rPr>
        <w:t xml:space="preserve">RÁMCOVÁ </w:t>
      </w:r>
      <w:r w:rsidR="00393447">
        <w:rPr>
          <w:rFonts w:ascii="Arial" w:hAnsi="Arial" w:cs="Arial"/>
          <w:b/>
          <w:bCs/>
          <w:sz w:val="24"/>
          <w:szCs w:val="24"/>
        </w:rPr>
        <w:t>DOHODA</w:t>
      </w:r>
    </w:p>
    <w:p w:rsidR="004704D1" w:rsidRPr="00E36D5D" w:rsidRDefault="004704D1" w:rsidP="00E36D5D">
      <w:pPr>
        <w:spacing w:after="240"/>
        <w:ind w:left="-284" w:right="-567"/>
        <w:jc w:val="center"/>
        <w:rPr>
          <w:rFonts w:ascii="Arial" w:hAnsi="Arial" w:cs="Arial"/>
          <w:b/>
          <w:bCs/>
          <w:sz w:val="24"/>
          <w:szCs w:val="24"/>
        </w:rPr>
      </w:pPr>
      <w:r w:rsidRPr="00E36D5D">
        <w:rPr>
          <w:rFonts w:ascii="Arial" w:hAnsi="Arial" w:cs="Arial"/>
          <w:b/>
          <w:bCs/>
          <w:sz w:val="24"/>
          <w:szCs w:val="24"/>
        </w:rPr>
        <w:t xml:space="preserve">NA </w:t>
      </w:r>
      <w:r w:rsidR="00A01AA9">
        <w:rPr>
          <w:rFonts w:ascii="Arial" w:hAnsi="Arial" w:cs="Arial"/>
          <w:b/>
          <w:bCs/>
          <w:sz w:val="24"/>
          <w:szCs w:val="24"/>
        </w:rPr>
        <w:t>SERVIS, REVIZE A OPRAVY KLIMATIZAČNÍCH ZAŘÍZENÍ PRO MORAVSKOSLEZSKÝ KRAJ</w:t>
      </w:r>
    </w:p>
    <w:p w:rsidR="004704D1" w:rsidRPr="004704D1" w:rsidRDefault="004704D1" w:rsidP="00E36D5D">
      <w:pPr>
        <w:spacing w:after="0"/>
        <w:jc w:val="center"/>
        <w:rPr>
          <w:rFonts w:ascii="Arial" w:hAnsi="Arial" w:cs="Arial"/>
        </w:rPr>
      </w:pPr>
      <w:r w:rsidRPr="004704D1">
        <w:rPr>
          <w:rFonts w:ascii="Arial" w:hAnsi="Arial" w:cs="Arial"/>
        </w:rPr>
        <w:t>uzavřená v souladu s ustanovením § 1746 odst. 2 zákona č. 89/2012 Sb., občanský zákoník,</w:t>
      </w:r>
    </w:p>
    <w:p w:rsidR="004704D1" w:rsidRPr="004704D1" w:rsidRDefault="004704D1" w:rsidP="00E36D5D">
      <w:pPr>
        <w:spacing w:after="0"/>
        <w:jc w:val="center"/>
        <w:rPr>
          <w:rFonts w:ascii="Arial" w:hAnsi="Arial" w:cs="Arial"/>
        </w:rPr>
      </w:pPr>
      <w:r w:rsidRPr="004704D1">
        <w:rPr>
          <w:rFonts w:ascii="Arial" w:hAnsi="Arial" w:cs="Arial"/>
        </w:rPr>
        <w:t>ve znění pozdějších předpisů (dále jen „</w:t>
      </w:r>
      <w:r w:rsidR="00393447">
        <w:rPr>
          <w:rFonts w:ascii="Arial" w:hAnsi="Arial" w:cs="Arial"/>
        </w:rPr>
        <w:t>Dohoda</w:t>
      </w:r>
      <w:r w:rsidRPr="004704D1">
        <w:rPr>
          <w:rFonts w:ascii="Arial" w:hAnsi="Arial" w:cs="Arial"/>
        </w:rPr>
        <w:t>“)</w:t>
      </w:r>
    </w:p>
    <w:p w:rsidR="00E36D5D" w:rsidRDefault="00E36D5D" w:rsidP="004704D1">
      <w:pPr>
        <w:rPr>
          <w:rFonts w:ascii="Arial" w:hAnsi="Arial" w:cs="Arial"/>
          <w:b/>
          <w:bCs/>
        </w:rPr>
      </w:pPr>
    </w:p>
    <w:p w:rsidR="004704D1" w:rsidRPr="004704D1" w:rsidRDefault="00E36D5D" w:rsidP="00E73D9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Objednatel: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4704D1" w:rsidRPr="004704D1">
        <w:rPr>
          <w:rFonts w:ascii="Arial" w:hAnsi="Arial" w:cs="Arial"/>
          <w:b/>
          <w:bCs/>
        </w:rPr>
        <w:t xml:space="preserve">Česká republika – </w:t>
      </w:r>
      <w:r>
        <w:rPr>
          <w:rFonts w:ascii="Arial" w:hAnsi="Arial" w:cs="Arial"/>
          <w:b/>
          <w:bCs/>
        </w:rPr>
        <w:t>Úřad práce ČR – Krajská pobočka v Ostravě</w:t>
      </w:r>
    </w:p>
    <w:p w:rsidR="004704D1" w:rsidRPr="004704D1" w:rsidRDefault="004704D1" w:rsidP="00E73D9C">
      <w:pPr>
        <w:spacing w:after="0"/>
        <w:rPr>
          <w:rFonts w:ascii="Arial" w:hAnsi="Arial" w:cs="Arial"/>
        </w:rPr>
      </w:pPr>
      <w:r w:rsidRPr="004704D1">
        <w:rPr>
          <w:rFonts w:ascii="Arial" w:hAnsi="Arial" w:cs="Arial"/>
        </w:rPr>
        <w:t xml:space="preserve">se </w:t>
      </w:r>
      <w:r w:rsidR="00E36D5D">
        <w:rPr>
          <w:rFonts w:ascii="Arial" w:hAnsi="Arial" w:cs="Arial"/>
        </w:rPr>
        <w:t>sídlem:</w:t>
      </w:r>
      <w:r w:rsidR="00E36D5D">
        <w:rPr>
          <w:rFonts w:ascii="Arial" w:hAnsi="Arial" w:cs="Arial"/>
        </w:rPr>
        <w:tab/>
      </w:r>
      <w:r w:rsidR="00E36D5D">
        <w:rPr>
          <w:rFonts w:ascii="Arial" w:hAnsi="Arial" w:cs="Arial"/>
        </w:rPr>
        <w:tab/>
        <w:t>Zahradní 3</w:t>
      </w:r>
      <w:r w:rsidRPr="004704D1">
        <w:rPr>
          <w:rFonts w:ascii="Arial" w:hAnsi="Arial" w:cs="Arial"/>
        </w:rPr>
        <w:t>6</w:t>
      </w:r>
      <w:r w:rsidR="00E36D5D">
        <w:rPr>
          <w:rFonts w:ascii="Arial" w:hAnsi="Arial" w:cs="Arial"/>
        </w:rPr>
        <w:t>8</w:t>
      </w:r>
      <w:r w:rsidRPr="004704D1">
        <w:rPr>
          <w:rFonts w:ascii="Arial" w:hAnsi="Arial" w:cs="Arial"/>
        </w:rPr>
        <w:t>/1</w:t>
      </w:r>
      <w:r w:rsidR="00E36D5D">
        <w:rPr>
          <w:rFonts w:ascii="Arial" w:hAnsi="Arial" w:cs="Arial"/>
        </w:rPr>
        <w:t>2</w:t>
      </w:r>
      <w:r w:rsidRPr="004704D1">
        <w:rPr>
          <w:rFonts w:ascii="Arial" w:hAnsi="Arial" w:cs="Arial"/>
        </w:rPr>
        <w:t xml:space="preserve">, </w:t>
      </w:r>
      <w:r w:rsidR="00E36D5D">
        <w:rPr>
          <w:rFonts w:ascii="Arial" w:hAnsi="Arial" w:cs="Arial"/>
        </w:rPr>
        <w:t>701</w:t>
      </w:r>
      <w:r w:rsidRPr="004704D1">
        <w:rPr>
          <w:rFonts w:ascii="Arial" w:hAnsi="Arial" w:cs="Arial"/>
        </w:rPr>
        <w:t xml:space="preserve"> </w:t>
      </w:r>
      <w:r w:rsidR="00E36D5D">
        <w:rPr>
          <w:rFonts w:ascii="Arial" w:hAnsi="Arial" w:cs="Arial"/>
        </w:rPr>
        <w:t>60</w:t>
      </w:r>
      <w:r w:rsidRPr="004704D1">
        <w:rPr>
          <w:rFonts w:ascii="Arial" w:hAnsi="Arial" w:cs="Arial"/>
        </w:rPr>
        <w:t xml:space="preserve"> </w:t>
      </w:r>
      <w:r w:rsidR="00E36D5D">
        <w:rPr>
          <w:rFonts w:ascii="Arial" w:hAnsi="Arial" w:cs="Arial"/>
        </w:rPr>
        <w:t>Moravská Ostrava</w:t>
      </w:r>
    </w:p>
    <w:p w:rsidR="004704D1" w:rsidRPr="004704D1" w:rsidRDefault="00E36D5D" w:rsidP="00E73D9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Petrem Prokopem</w:t>
      </w:r>
      <w:r w:rsidR="004704D1" w:rsidRPr="004704D1">
        <w:rPr>
          <w:rFonts w:ascii="Arial" w:hAnsi="Arial" w:cs="Arial"/>
        </w:rPr>
        <w:t xml:space="preserve">, ředitelem </w:t>
      </w:r>
      <w:r>
        <w:rPr>
          <w:rFonts w:ascii="Arial" w:hAnsi="Arial" w:cs="Arial"/>
        </w:rPr>
        <w:t>krajské pobočky</w:t>
      </w:r>
    </w:p>
    <w:p w:rsidR="004704D1" w:rsidRPr="004704D1" w:rsidRDefault="00E36D5D" w:rsidP="00E73D9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72496</w:t>
      </w:r>
      <w:r w:rsidRPr="00E36D5D">
        <w:rPr>
          <w:rFonts w:ascii="Arial" w:hAnsi="Arial" w:cs="Arial"/>
          <w:color w:val="000000"/>
        </w:rPr>
        <w:t>991</w:t>
      </w:r>
    </w:p>
    <w:p w:rsidR="004704D1" w:rsidRPr="004704D1" w:rsidRDefault="00E36D5D" w:rsidP="00E73D9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 w:rsidR="004704D1" w:rsidRPr="004704D1">
        <w:rPr>
          <w:rFonts w:ascii="Arial" w:hAnsi="Arial" w:cs="Arial"/>
        </w:rPr>
        <w:t xml:space="preserve">Česká národní banka, pobočka </w:t>
      </w:r>
      <w:r>
        <w:rPr>
          <w:rFonts w:ascii="Arial" w:hAnsi="Arial" w:cs="Arial"/>
        </w:rPr>
        <w:t>Ostrava</w:t>
      </w:r>
    </w:p>
    <w:p w:rsidR="004704D1" w:rsidRPr="004704D1" w:rsidRDefault="00E36D5D" w:rsidP="00E73D9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č.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F515E3">
        <w:rPr>
          <w:rFonts w:ascii="Arial" w:hAnsi="Arial" w:cs="Arial"/>
        </w:rPr>
        <w:t>xx</w:t>
      </w:r>
      <w:proofErr w:type="spellEnd"/>
    </w:p>
    <w:p w:rsidR="004704D1" w:rsidRPr="004704D1" w:rsidRDefault="004704D1" w:rsidP="008703FC">
      <w:pPr>
        <w:spacing w:after="240"/>
        <w:rPr>
          <w:rFonts w:ascii="Arial" w:hAnsi="Arial" w:cs="Arial"/>
        </w:rPr>
      </w:pPr>
      <w:r w:rsidRPr="004704D1">
        <w:rPr>
          <w:rFonts w:ascii="Arial" w:hAnsi="Arial" w:cs="Arial"/>
        </w:rPr>
        <w:t>ID datové schránky</w:t>
      </w:r>
      <w:r w:rsidR="008703FC">
        <w:rPr>
          <w:rFonts w:ascii="Arial" w:hAnsi="Arial" w:cs="Arial"/>
        </w:rPr>
        <w:t>:</w:t>
      </w:r>
      <w:r w:rsidR="008703FC">
        <w:rPr>
          <w:rFonts w:ascii="Arial" w:hAnsi="Arial" w:cs="Arial"/>
        </w:rPr>
        <w:tab/>
      </w:r>
      <w:proofErr w:type="spellStart"/>
      <w:r w:rsidR="008703FC" w:rsidRPr="008703FC">
        <w:rPr>
          <w:rStyle w:val="okbasic31"/>
          <w:rFonts w:ascii="Arial" w:hAnsi="Arial" w:cs="Arial"/>
          <w:sz w:val="22"/>
          <w:szCs w:val="22"/>
        </w:rPr>
        <w:t>twrzpnd</w:t>
      </w:r>
      <w:proofErr w:type="spellEnd"/>
    </w:p>
    <w:p w:rsidR="004704D1" w:rsidRPr="004704D1" w:rsidRDefault="004704D1" w:rsidP="008703FC">
      <w:pPr>
        <w:spacing w:after="240"/>
        <w:rPr>
          <w:rFonts w:ascii="Arial" w:hAnsi="Arial" w:cs="Arial"/>
        </w:rPr>
      </w:pPr>
      <w:r w:rsidRPr="004704D1">
        <w:rPr>
          <w:rFonts w:ascii="Arial" w:hAnsi="Arial" w:cs="Arial"/>
        </w:rPr>
        <w:t>(dále jen „</w:t>
      </w:r>
      <w:r w:rsidRPr="004704D1">
        <w:rPr>
          <w:rFonts w:ascii="Arial" w:hAnsi="Arial" w:cs="Arial"/>
          <w:b/>
          <w:bCs/>
        </w:rPr>
        <w:t>Objednatel</w:t>
      </w:r>
      <w:r w:rsidRPr="004704D1">
        <w:rPr>
          <w:rFonts w:ascii="Arial" w:hAnsi="Arial" w:cs="Arial"/>
        </w:rPr>
        <w:t>“)</w:t>
      </w:r>
    </w:p>
    <w:p w:rsidR="004704D1" w:rsidRPr="004704D1" w:rsidRDefault="004704D1" w:rsidP="008703FC">
      <w:pPr>
        <w:spacing w:after="240"/>
        <w:rPr>
          <w:rFonts w:ascii="Arial" w:hAnsi="Arial" w:cs="Arial"/>
        </w:rPr>
      </w:pPr>
      <w:r w:rsidRPr="004704D1">
        <w:rPr>
          <w:rFonts w:ascii="Arial" w:hAnsi="Arial" w:cs="Arial"/>
        </w:rPr>
        <w:t>a</w:t>
      </w:r>
    </w:p>
    <w:p w:rsidR="004704D1" w:rsidRPr="004704D1" w:rsidRDefault="008703FC" w:rsidP="00E73D9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Dodavatel:</w:t>
      </w:r>
      <w:r w:rsidR="00D37609">
        <w:rPr>
          <w:rFonts w:ascii="Arial" w:hAnsi="Arial" w:cs="Arial"/>
          <w:b/>
          <w:bCs/>
        </w:rPr>
        <w:tab/>
      </w:r>
      <w:r w:rsidR="00D37609">
        <w:rPr>
          <w:rFonts w:ascii="Arial" w:hAnsi="Arial" w:cs="Arial"/>
          <w:b/>
          <w:bCs/>
        </w:rPr>
        <w:tab/>
      </w:r>
      <w:r w:rsidR="00A653E5">
        <w:rPr>
          <w:rFonts w:ascii="Arial" w:hAnsi="Arial" w:cs="Arial"/>
        </w:rPr>
        <w:t>INTOZA s.r.o.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4704D1" w:rsidRDefault="004704D1" w:rsidP="00E73D9C">
      <w:pPr>
        <w:spacing w:after="0"/>
        <w:rPr>
          <w:rFonts w:ascii="Arial" w:hAnsi="Arial" w:cs="Arial"/>
        </w:rPr>
      </w:pPr>
      <w:r w:rsidRPr="004704D1">
        <w:rPr>
          <w:rFonts w:ascii="Arial" w:hAnsi="Arial" w:cs="Arial"/>
        </w:rPr>
        <w:t>se sídlem:</w:t>
      </w:r>
      <w:r w:rsidR="00D37609">
        <w:rPr>
          <w:rFonts w:ascii="Arial" w:hAnsi="Arial" w:cs="Arial"/>
        </w:rPr>
        <w:tab/>
      </w:r>
      <w:r w:rsidR="00D37609">
        <w:rPr>
          <w:rFonts w:ascii="Arial" w:hAnsi="Arial" w:cs="Arial"/>
        </w:rPr>
        <w:tab/>
      </w:r>
      <w:r w:rsidR="00A653E5">
        <w:rPr>
          <w:rFonts w:ascii="Arial" w:hAnsi="Arial" w:cs="Arial"/>
        </w:rPr>
        <w:t>Varšavská 1866/103, 709 00 Ostrava-</w:t>
      </w:r>
      <w:proofErr w:type="spellStart"/>
      <w:r w:rsidR="00A653E5">
        <w:rPr>
          <w:rFonts w:ascii="Arial" w:hAnsi="Arial" w:cs="Arial"/>
        </w:rPr>
        <w:t>Hulváky</w:t>
      </w:r>
      <w:proofErr w:type="spellEnd"/>
      <w:r w:rsidR="006B574C">
        <w:rPr>
          <w:rFonts w:ascii="Arial" w:hAnsi="Arial" w:cs="Arial"/>
        </w:rPr>
        <w:tab/>
      </w:r>
    </w:p>
    <w:p w:rsidR="008703FC" w:rsidRPr="004704D1" w:rsidRDefault="006B574C" w:rsidP="00E73D9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zastoupen:</w:t>
      </w:r>
      <w:r w:rsidR="00D37609">
        <w:rPr>
          <w:rFonts w:ascii="Arial" w:hAnsi="Arial" w:cs="Arial"/>
        </w:rPr>
        <w:tab/>
      </w:r>
      <w:r w:rsidR="00D37609">
        <w:rPr>
          <w:rFonts w:ascii="Arial" w:hAnsi="Arial" w:cs="Arial"/>
        </w:rPr>
        <w:tab/>
      </w:r>
      <w:r w:rsidR="00A653E5">
        <w:rPr>
          <w:rFonts w:ascii="Arial" w:hAnsi="Arial" w:cs="Arial"/>
        </w:rPr>
        <w:t>Tomášem Závadou, jednatelem společnosti</w:t>
      </w:r>
      <w:r>
        <w:rPr>
          <w:rFonts w:ascii="Arial" w:hAnsi="Arial" w:cs="Arial"/>
        </w:rPr>
        <w:tab/>
      </w:r>
    </w:p>
    <w:p w:rsidR="004704D1" w:rsidRPr="004704D1" w:rsidRDefault="006B574C" w:rsidP="00E73D9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53E5">
        <w:rPr>
          <w:rFonts w:ascii="Arial" w:hAnsi="Arial" w:cs="Arial"/>
        </w:rPr>
        <w:t>25873261</w:t>
      </w:r>
    </w:p>
    <w:p w:rsidR="004704D1" w:rsidRPr="004704D1" w:rsidRDefault="006B574C" w:rsidP="00E73D9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53E5">
        <w:rPr>
          <w:rFonts w:ascii="Arial" w:hAnsi="Arial" w:cs="Arial"/>
        </w:rPr>
        <w:t>CZ25873261</w:t>
      </w:r>
    </w:p>
    <w:p w:rsidR="004704D1" w:rsidRPr="004704D1" w:rsidRDefault="006B574C" w:rsidP="00E73D9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bank. </w:t>
      </w:r>
      <w:proofErr w:type="gramStart"/>
      <w:r>
        <w:rPr>
          <w:rFonts w:ascii="Arial" w:hAnsi="Arial" w:cs="Arial"/>
        </w:rPr>
        <w:t>spojení</w:t>
      </w:r>
      <w:proofErr w:type="gram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53E5">
        <w:rPr>
          <w:rFonts w:ascii="Arial" w:hAnsi="Arial" w:cs="Arial"/>
        </w:rPr>
        <w:t>Česká spořitelna a.s.</w:t>
      </w:r>
    </w:p>
    <w:p w:rsidR="004704D1" w:rsidRPr="004704D1" w:rsidRDefault="004704D1" w:rsidP="00E73D9C">
      <w:pPr>
        <w:spacing w:after="0"/>
        <w:rPr>
          <w:rFonts w:ascii="Arial" w:hAnsi="Arial" w:cs="Arial"/>
        </w:rPr>
      </w:pPr>
      <w:r w:rsidRPr="004704D1">
        <w:rPr>
          <w:rFonts w:ascii="Arial" w:hAnsi="Arial" w:cs="Arial"/>
        </w:rPr>
        <w:t>č. účtu:</w:t>
      </w:r>
      <w:r w:rsidR="006B574C">
        <w:rPr>
          <w:rFonts w:ascii="Arial" w:hAnsi="Arial" w:cs="Arial"/>
        </w:rPr>
        <w:tab/>
      </w:r>
      <w:r w:rsidR="006B574C">
        <w:rPr>
          <w:rFonts w:ascii="Arial" w:hAnsi="Arial" w:cs="Arial"/>
        </w:rPr>
        <w:tab/>
      </w:r>
      <w:proofErr w:type="spellStart"/>
      <w:r w:rsidR="00F515E3">
        <w:rPr>
          <w:rFonts w:ascii="Arial" w:hAnsi="Arial" w:cs="Arial"/>
        </w:rPr>
        <w:t>xx</w:t>
      </w:r>
      <w:proofErr w:type="spellEnd"/>
    </w:p>
    <w:p w:rsidR="004704D1" w:rsidRPr="004704D1" w:rsidRDefault="006B574C" w:rsidP="008703FC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ID </w:t>
      </w:r>
      <w:r w:rsidR="004704D1" w:rsidRPr="004704D1">
        <w:rPr>
          <w:rFonts w:ascii="Arial" w:hAnsi="Arial" w:cs="Arial"/>
        </w:rPr>
        <w:t>da</w:t>
      </w:r>
      <w:r>
        <w:rPr>
          <w:rFonts w:ascii="Arial" w:hAnsi="Arial" w:cs="Arial"/>
        </w:rPr>
        <w:t>tové schránky:</w:t>
      </w:r>
      <w:r>
        <w:rPr>
          <w:rFonts w:ascii="Arial" w:hAnsi="Arial" w:cs="Arial"/>
        </w:rPr>
        <w:tab/>
      </w:r>
      <w:r w:rsidR="00A653E5">
        <w:rPr>
          <w:rFonts w:ascii="Arial" w:hAnsi="Arial" w:cs="Arial"/>
        </w:rPr>
        <w:t>th2cmhn</w:t>
      </w:r>
    </w:p>
    <w:p w:rsidR="004704D1" w:rsidRPr="004704D1" w:rsidRDefault="004704D1" w:rsidP="004704D1">
      <w:pPr>
        <w:rPr>
          <w:rFonts w:ascii="Arial" w:hAnsi="Arial" w:cs="Arial"/>
        </w:rPr>
      </w:pPr>
      <w:r w:rsidRPr="004704D1">
        <w:rPr>
          <w:rFonts w:ascii="Arial" w:hAnsi="Arial" w:cs="Arial"/>
        </w:rPr>
        <w:t>(dále jen „</w:t>
      </w:r>
      <w:r w:rsidRPr="004704D1">
        <w:rPr>
          <w:rFonts w:ascii="Arial" w:hAnsi="Arial" w:cs="Arial"/>
          <w:b/>
          <w:bCs/>
        </w:rPr>
        <w:t>Dodavatel</w:t>
      </w:r>
      <w:r w:rsidRPr="004704D1">
        <w:rPr>
          <w:rFonts w:ascii="Arial" w:hAnsi="Arial" w:cs="Arial"/>
        </w:rPr>
        <w:t>“)</w:t>
      </w:r>
    </w:p>
    <w:p w:rsidR="004704D1" w:rsidRPr="004704D1" w:rsidRDefault="004704D1" w:rsidP="004704D1">
      <w:pPr>
        <w:rPr>
          <w:rFonts w:ascii="Arial" w:hAnsi="Arial" w:cs="Arial"/>
        </w:rPr>
      </w:pPr>
      <w:r w:rsidRPr="004704D1">
        <w:rPr>
          <w:rFonts w:ascii="Arial" w:hAnsi="Arial" w:cs="Arial"/>
        </w:rPr>
        <w:t>(Objednatel a Dodavatel společně též „</w:t>
      </w:r>
      <w:r w:rsidRPr="004704D1">
        <w:rPr>
          <w:rFonts w:ascii="Arial" w:hAnsi="Arial" w:cs="Arial"/>
          <w:b/>
          <w:bCs/>
        </w:rPr>
        <w:t>Smluvní strany</w:t>
      </w:r>
      <w:r w:rsidRPr="004704D1">
        <w:rPr>
          <w:rFonts w:ascii="Arial" w:hAnsi="Arial" w:cs="Arial"/>
        </w:rPr>
        <w:t>“ a samostatně „</w:t>
      </w:r>
      <w:r w:rsidRPr="004704D1">
        <w:rPr>
          <w:rFonts w:ascii="Arial" w:hAnsi="Arial" w:cs="Arial"/>
          <w:b/>
          <w:bCs/>
        </w:rPr>
        <w:t>Smluvní strana</w:t>
      </w:r>
      <w:r w:rsidRPr="004704D1">
        <w:rPr>
          <w:rFonts w:ascii="Arial" w:hAnsi="Arial" w:cs="Arial"/>
        </w:rPr>
        <w:t>“)</w:t>
      </w:r>
    </w:p>
    <w:p w:rsidR="008703FC" w:rsidRDefault="008703FC" w:rsidP="004704D1">
      <w:pPr>
        <w:rPr>
          <w:rFonts w:ascii="Arial" w:hAnsi="Arial" w:cs="Arial"/>
        </w:rPr>
      </w:pPr>
    </w:p>
    <w:p w:rsidR="005F1A0A" w:rsidRDefault="005F1A0A" w:rsidP="004704D1">
      <w:pPr>
        <w:rPr>
          <w:rFonts w:ascii="Arial" w:hAnsi="Arial" w:cs="Arial"/>
        </w:rPr>
      </w:pPr>
    </w:p>
    <w:p w:rsidR="004704D1" w:rsidRPr="00B9630C" w:rsidRDefault="004704D1" w:rsidP="006B574C">
      <w:pPr>
        <w:pStyle w:val="Odstavecseseznamem"/>
        <w:numPr>
          <w:ilvl w:val="0"/>
          <w:numId w:val="1"/>
        </w:numPr>
        <w:ind w:left="357" w:hanging="357"/>
        <w:contextualSpacing w:val="0"/>
        <w:jc w:val="center"/>
        <w:rPr>
          <w:rFonts w:ascii="Arial" w:hAnsi="Arial" w:cs="Arial"/>
          <w:b/>
          <w:bCs/>
        </w:rPr>
      </w:pPr>
      <w:r w:rsidRPr="00B9630C">
        <w:rPr>
          <w:rFonts w:ascii="Arial" w:hAnsi="Arial" w:cs="Arial"/>
          <w:b/>
          <w:bCs/>
        </w:rPr>
        <w:t>ÚVODNÍ USTANOVENÍ</w:t>
      </w:r>
    </w:p>
    <w:p w:rsidR="004704D1" w:rsidRPr="002C7F61" w:rsidRDefault="004704D1" w:rsidP="00521E86">
      <w:pPr>
        <w:pStyle w:val="Odstavecseseznamem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 w:rsidRPr="006B574C">
        <w:rPr>
          <w:rFonts w:ascii="Arial" w:hAnsi="Arial" w:cs="Arial"/>
        </w:rPr>
        <w:t xml:space="preserve">Plnění této </w:t>
      </w:r>
      <w:r w:rsidR="00393447">
        <w:rPr>
          <w:rFonts w:ascii="Arial" w:hAnsi="Arial" w:cs="Arial"/>
        </w:rPr>
        <w:t>Dohody</w:t>
      </w:r>
      <w:r w:rsidRPr="006B574C">
        <w:rPr>
          <w:rFonts w:ascii="Arial" w:hAnsi="Arial" w:cs="Arial"/>
        </w:rPr>
        <w:t xml:space="preserve"> je veřejnou </w:t>
      </w:r>
      <w:r w:rsidRPr="006F43C1">
        <w:rPr>
          <w:rFonts w:ascii="Arial" w:hAnsi="Arial" w:cs="Arial"/>
        </w:rPr>
        <w:t xml:space="preserve">zakázkou malého rozsahu dle § 27 zákona </w:t>
      </w:r>
      <w:r w:rsidRPr="006B574C">
        <w:rPr>
          <w:rFonts w:ascii="Arial" w:hAnsi="Arial" w:cs="Arial"/>
        </w:rPr>
        <w:t>č. 134/2016 Sb.,</w:t>
      </w:r>
      <w:r w:rsidR="00B9630C" w:rsidRPr="006B574C">
        <w:rPr>
          <w:rFonts w:ascii="Arial" w:hAnsi="Arial" w:cs="Arial"/>
        </w:rPr>
        <w:t xml:space="preserve"> </w:t>
      </w:r>
      <w:r w:rsidRPr="006B574C">
        <w:rPr>
          <w:rFonts w:ascii="Arial" w:hAnsi="Arial" w:cs="Arial"/>
        </w:rPr>
        <w:t xml:space="preserve">o zadávání veřejných zakázek, ve znění pozdějších předpisů (dále jen „zákon“). </w:t>
      </w:r>
      <w:r w:rsidR="00393447">
        <w:rPr>
          <w:rFonts w:ascii="Arial" w:hAnsi="Arial" w:cs="Arial"/>
        </w:rPr>
        <w:t>Dohoda</w:t>
      </w:r>
      <w:r w:rsidRPr="006B574C">
        <w:rPr>
          <w:rFonts w:ascii="Arial" w:hAnsi="Arial" w:cs="Arial"/>
        </w:rPr>
        <w:t xml:space="preserve"> je</w:t>
      </w:r>
      <w:r w:rsidR="00B9630C" w:rsidRPr="006B574C">
        <w:rPr>
          <w:rFonts w:ascii="Arial" w:hAnsi="Arial" w:cs="Arial"/>
        </w:rPr>
        <w:t xml:space="preserve"> </w:t>
      </w:r>
      <w:r w:rsidRPr="006B574C">
        <w:rPr>
          <w:rFonts w:ascii="Arial" w:hAnsi="Arial" w:cs="Arial"/>
        </w:rPr>
        <w:t>uzavírána v souladu s nabídkou Dodavatele a rozhodnutím Objednatele jako zadavatele</w:t>
      </w:r>
      <w:r w:rsidR="00B9630C" w:rsidRPr="006B574C">
        <w:rPr>
          <w:rFonts w:ascii="Arial" w:hAnsi="Arial" w:cs="Arial"/>
        </w:rPr>
        <w:t xml:space="preserve"> o </w:t>
      </w:r>
      <w:r w:rsidRPr="006B574C">
        <w:rPr>
          <w:rFonts w:ascii="Arial" w:hAnsi="Arial" w:cs="Arial"/>
        </w:rPr>
        <w:t xml:space="preserve">výběru nejvýhodnější nabídky veřejné zakázky s </w:t>
      </w:r>
      <w:r w:rsidRPr="006F43C1">
        <w:rPr>
          <w:rFonts w:ascii="Arial" w:hAnsi="Arial" w:cs="Arial"/>
        </w:rPr>
        <w:t xml:space="preserve">názvem </w:t>
      </w:r>
      <w:r w:rsidRPr="006F43C1">
        <w:rPr>
          <w:rFonts w:ascii="Arial" w:hAnsi="Arial" w:cs="Arial"/>
          <w:b/>
          <w:bCs/>
        </w:rPr>
        <w:t>„</w:t>
      </w:r>
      <w:r w:rsidR="00332002" w:rsidRPr="003A71D0">
        <w:rPr>
          <w:rFonts w:ascii="Arial" w:hAnsi="Arial" w:cs="Arial"/>
          <w:b/>
          <w:bCs/>
        </w:rPr>
        <w:t xml:space="preserve">ÚP ĆR – </w:t>
      </w:r>
      <w:r w:rsidR="00A01AA9" w:rsidRPr="003A71D0">
        <w:rPr>
          <w:rFonts w:ascii="Arial" w:hAnsi="Arial" w:cs="Arial"/>
          <w:b/>
          <w:bCs/>
        </w:rPr>
        <w:t>servis, revize a opravy klimatizačních zařízení pro Moravskoslezský kraj</w:t>
      </w:r>
      <w:r w:rsidRPr="006F43C1">
        <w:rPr>
          <w:rFonts w:ascii="Arial" w:hAnsi="Arial" w:cs="Arial"/>
          <w:b/>
          <w:bCs/>
        </w:rPr>
        <w:t>“.</w:t>
      </w:r>
    </w:p>
    <w:p w:rsidR="002C7F61" w:rsidRDefault="002C7F61" w:rsidP="002C7F61">
      <w:pPr>
        <w:pStyle w:val="Odstavecseseznamem"/>
        <w:ind w:left="567"/>
        <w:jc w:val="both"/>
        <w:rPr>
          <w:rFonts w:ascii="Arial" w:hAnsi="Arial" w:cs="Arial"/>
        </w:rPr>
      </w:pPr>
    </w:p>
    <w:p w:rsidR="005F5384" w:rsidRDefault="005F5384" w:rsidP="002C7F61">
      <w:pPr>
        <w:pStyle w:val="Odstavecseseznamem"/>
        <w:ind w:left="567"/>
        <w:jc w:val="both"/>
        <w:rPr>
          <w:rFonts w:ascii="Arial" w:hAnsi="Arial" w:cs="Arial"/>
        </w:rPr>
      </w:pPr>
    </w:p>
    <w:p w:rsidR="005F5384" w:rsidRDefault="005F5384" w:rsidP="002C7F61">
      <w:pPr>
        <w:pStyle w:val="Odstavecseseznamem"/>
        <w:ind w:left="567"/>
        <w:jc w:val="both"/>
        <w:rPr>
          <w:rFonts w:ascii="Arial" w:hAnsi="Arial" w:cs="Arial"/>
        </w:rPr>
      </w:pPr>
    </w:p>
    <w:p w:rsidR="005F5384" w:rsidRDefault="005F5384" w:rsidP="002C7F61">
      <w:pPr>
        <w:pStyle w:val="Odstavecseseznamem"/>
        <w:ind w:left="567"/>
        <w:jc w:val="both"/>
        <w:rPr>
          <w:rFonts w:ascii="Arial" w:hAnsi="Arial" w:cs="Arial"/>
        </w:rPr>
      </w:pPr>
    </w:p>
    <w:p w:rsidR="005F5384" w:rsidRDefault="005F5384" w:rsidP="002C7F61">
      <w:pPr>
        <w:pStyle w:val="Odstavecseseznamem"/>
        <w:ind w:left="567"/>
        <w:jc w:val="both"/>
        <w:rPr>
          <w:rFonts w:ascii="Arial" w:hAnsi="Arial" w:cs="Arial"/>
        </w:rPr>
      </w:pPr>
    </w:p>
    <w:p w:rsidR="005F5384" w:rsidRPr="006B574C" w:rsidRDefault="005F5384" w:rsidP="002C7F61">
      <w:pPr>
        <w:pStyle w:val="Odstavecseseznamem"/>
        <w:ind w:left="567"/>
        <w:jc w:val="both"/>
        <w:rPr>
          <w:rFonts w:ascii="Arial" w:hAnsi="Arial" w:cs="Arial"/>
        </w:rPr>
      </w:pPr>
    </w:p>
    <w:p w:rsidR="004704D1" w:rsidRPr="00B9630C" w:rsidRDefault="004704D1" w:rsidP="00B9630C">
      <w:pPr>
        <w:pStyle w:val="Odstavecseseznamem"/>
        <w:numPr>
          <w:ilvl w:val="0"/>
          <w:numId w:val="1"/>
        </w:numPr>
        <w:ind w:left="357" w:hanging="357"/>
        <w:contextualSpacing w:val="0"/>
        <w:jc w:val="center"/>
        <w:rPr>
          <w:rFonts w:ascii="Arial" w:hAnsi="Arial" w:cs="Arial"/>
          <w:b/>
          <w:bCs/>
        </w:rPr>
      </w:pPr>
      <w:r w:rsidRPr="00B9630C">
        <w:rPr>
          <w:rFonts w:ascii="Arial" w:hAnsi="Arial" w:cs="Arial"/>
          <w:b/>
          <w:bCs/>
        </w:rPr>
        <w:lastRenderedPageBreak/>
        <w:t xml:space="preserve">PŘEDMĚT </w:t>
      </w:r>
      <w:r w:rsidR="00393447">
        <w:rPr>
          <w:rFonts w:ascii="Arial" w:hAnsi="Arial" w:cs="Arial"/>
          <w:b/>
          <w:bCs/>
        </w:rPr>
        <w:t>DOHODY</w:t>
      </w:r>
    </w:p>
    <w:p w:rsidR="008C32EF" w:rsidRDefault="004704D1" w:rsidP="008C32EF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B9630C">
        <w:rPr>
          <w:rFonts w:ascii="Arial" w:hAnsi="Arial" w:cs="Arial"/>
        </w:rPr>
        <w:t xml:space="preserve">Dodavatel se zavazuje </w:t>
      </w:r>
      <w:r w:rsidR="006D0E8D">
        <w:rPr>
          <w:rFonts w:ascii="Arial" w:hAnsi="Arial" w:cs="Arial"/>
        </w:rPr>
        <w:t>za podmínek stanovených touto</w:t>
      </w:r>
      <w:r w:rsidRPr="00B9630C">
        <w:rPr>
          <w:rFonts w:ascii="Arial" w:hAnsi="Arial" w:cs="Arial"/>
        </w:rPr>
        <w:t xml:space="preserve"> </w:t>
      </w:r>
      <w:r w:rsidR="00393447">
        <w:rPr>
          <w:rFonts w:ascii="Arial" w:hAnsi="Arial" w:cs="Arial"/>
        </w:rPr>
        <w:t>Dohodou</w:t>
      </w:r>
      <w:r w:rsidRPr="00B9630C">
        <w:rPr>
          <w:rFonts w:ascii="Arial" w:hAnsi="Arial" w:cs="Arial"/>
        </w:rPr>
        <w:t xml:space="preserve"> dodávat Objednateli </w:t>
      </w:r>
      <w:r w:rsidR="00602DA7">
        <w:rPr>
          <w:rFonts w:ascii="Arial" w:hAnsi="Arial" w:cs="Arial"/>
        </w:rPr>
        <w:t>služby a dodávky spočívající v servisní a revizní prohlídce klimatizací, vzduchotechniky</w:t>
      </w:r>
      <w:r w:rsidRPr="00B9630C">
        <w:rPr>
          <w:rFonts w:ascii="Arial" w:hAnsi="Arial" w:cs="Arial"/>
        </w:rPr>
        <w:t xml:space="preserve"> </w:t>
      </w:r>
      <w:r w:rsidR="00602DA7">
        <w:rPr>
          <w:rFonts w:ascii="Arial" w:hAnsi="Arial" w:cs="Arial"/>
        </w:rPr>
        <w:t xml:space="preserve">a jejich průběžné opravy </w:t>
      </w:r>
      <w:r w:rsidRPr="00B9630C">
        <w:rPr>
          <w:rFonts w:ascii="Arial" w:hAnsi="Arial" w:cs="Arial"/>
        </w:rPr>
        <w:t>v</w:t>
      </w:r>
      <w:r w:rsidR="00CA0F4C">
        <w:rPr>
          <w:rFonts w:ascii="Arial" w:hAnsi="Arial" w:cs="Arial"/>
        </w:rPr>
        <w:t> kvalitě a množství</w:t>
      </w:r>
      <w:r w:rsidRPr="00B9630C">
        <w:rPr>
          <w:rFonts w:ascii="Arial" w:hAnsi="Arial" w:cs="Arial"/>
        </w:rPr>
        <w:t xml:space="preserve"> dle </w:t>
      </w:r>
      <w:r w:rsidR="00CA0F4C">
        <w:rPr>
          <w:rFonts w:ascii="Arial" w:hAnsi="Arial" w:cs="Arial"/>
        </w:rPr>
        <w:t>seznamu stanovení nabídkové ceny</w:t>
      </w:r>
      <w:r w:rsidRPr="00B9630C">
        <w:rPr>
          <w:rFonts w:ascii="Arial" w:hAnsi="Arial" w:cs="Arial"/>
        </w:rPr>
        <w:t xml:space="preserve"> v příloze č. 1 této </w:t>
      </w:r>
      <w:r w:rsidR="00393447">
        <w:rPr>
          <w:rFonts w:ascii="Arial" w:hAnsi="Arial" w:cs="Arial"/>
        </w:rPr>
        <w:t>Dohody</w:t>
      </w:r>
      <w:r w:rsidRPr="00B9630C">
        <w:rPr>
          <w:rFonts w:ascii="Arial" w:hAnsi="Arial" w:cs="Arial"/>
        </w:rPr>
        <w:t>, a to na základě dílčích objednávek</w:t>
      </w:r>
      <w:r w:rsidR="00B9630C">
        <w:rPr>
          <w:rFonts w:ascii="Arial" w:hAnsi="Arial" w:cs="Arial"/>
        </w:rPr>
        <w:t xml:space="preserve"> </w:t>
      </w:r>
      <w:r w:rsidRPr="00B9630C">
        <w:rPr>
          <w:rFonts w:ascii="Arial" w:hAnsi="Arial" w:cs="Arial"/>
        </w:rPr>
        <w:t>vystavených Objednatelem. Objednatel se zavazuje, že uhradí Dodavateli za dodané</w:t>
      </w:r>
      <w:r w:rsidR="00B9630C">
        <w:rPr>
          <w:rFonts w:ascii="Arial" w:hAnsi="Arial" w:cs="Arial"/>
        </w:rPr>
        <w:t xml:space="preserve"> </w:t>
      </w:r>
      <w:r w:rsidRPr="00B9630C">
        <w:rPr>
          <w:rFonts w:ascii="Arial" w:hAnsi="Arial" w:cs="Arial"/>
        </w:rPr>
        <w:t>předměty plnění stanovenou cenu. Dodavatel zajistí dodávku</w:t>
      </w:r>
      <w:r w:rsidR="00A650B1">
        <w:rPr>
          <w:rFonts w:ascii="Arial" w:hAnsi="Arial" w:cs="Arial"/>
        </w:rPr>
        <w:t xml:space="preserve"> či službu</w:t>
      </w:r>
      <w:r w:rsidRPr="00B9630C">
        <w:rPr>
          <w:rFonts w:ascii="Arial" w:hAnsi="Arial" w:cs="Arial"/>
        </w:rPr>
        <w:t xml:space="preserve"> předmětu plnění za</w:t>
      </w:r>
      <w:r w:rsidR="00B9630C">
        <w:rPr>
          <w:rFonts w:ascii="Arial" w:hAnsi="Arial" w:cs="Arial"/>
        </w:rPr>
        <w:t xml:space="preserve"> </w:t>
      </w:r>
      <w:r w:rsidRPr="00B9630C">
        <w:rPr>
          <w:rFonts w:ascii="Arial" w:hAnsi="Arial" w:cs="Arial"/>
        </w:rPr>
        <w:t xml:space="preserve">podmínek uvedených v této </w:t>
      </w:r>
      <w:r w:rsidR="00393447">
        <w:rPr>
          <w:rFonts w:ascii="Arial" w:hAnsi="Arial" w:cs="Arial"/>
        </w:rPr>
        <w:t>Dohodě</w:t>
      </w:r>
      <w:r w:rsidRPr="00B9630C">
        <w:rPr>
          <w:rFonts w:ascii="Arial" w:hAnsi="Arial" w:cs="Arial"/>
        </w:rPr>
        <w:t>.</w:t>
      </w:r>
      <w:r w:rsidR="00332002">
        <w:rPr>
          <w:rFonts w:ascii="Arial" w:hAnsi="Arial" w:cs="Arial"/>
        </w:rPr>
        <w:t xml:space="preserve"> </w:t>
      </w:r>
      <w:r w:rsidR="00332002" w:rsidRPr="006C2D56">
        <w:rPr>
          <w:rFonts w:ascii="Arial" w:hAnsi="Arial" w:cs="Arial"/>
        </w:rPr>
        <w:t>Revize</w:t>
      </w:r>
      <w:r w:rsidR="006C2D56">
        <w:rPr>
          <w:rFonts w:ascii="Arial" w:hAnsi="Arial" w:cs="Arial"/>
        </w:rPr>
        <w:t>, servisy a opravy</w:t>
      </w:r>
      <w:r w:rsidR="00332002" w:rsidRPr="006C2D56">
        <w:rPr>
          <w:rFonts w:ascii="Arial" w:hAnsi="Arial" w:cs="Arial"/>
        </w:rPr>
        <w:t xml:space="preserve"> budou provedeny v souladu s</w:t>
      </w:r>
      <w:r w:rsidR="006C2D56">
        <w:rPr>
          <w:rFonts w:ascii="Arial" w:hAnsi="Arial" w:cs="Arial"/>
        </w:rPr>
        <w:t xml:space="preserve"> příslušnými normami </w:t>
      </w:r>
      <w:r w:rsidR="00332002" w:rsidRPr="006C2D56">
        <w:rPr>
          <w:rFonts w:ascii="Arial" w:hAnsi="Arial" w:cs="Arial"/>
        </w:rPr>
        <w:t xml:space="preserve">ČSN, </w:t>
      </w:r>
      <w:r w:rsidR="006C2D56">
        <w:rPr>
          <w:rFonts w:ascii="Arial" w:hAnsi="Arial" w:cs="Arial"/>
        </w:rPr>
        <w:t>dále s dodržením všech technologických postupů s vynaložením odborné péče za dodržení všech bezpečnostních předpisů pro prováděné práce</w:t>
      </w:r>
      <w:r w:rsidR="00332002" w:rsidRPr="006C2D56">
        <w:rPr>
          <w:rFonts w:ascii="Arial" w:hAnsi="Arial" w:cs="Arial"/>
        </w:rPr>
        <w:t>.</w:t>
      </w:r>
      <w:r w:rsidR="00332002">
        <w:rPr>
          <w:rFonts w:ascii="Arial" w:hAnsi="Arial" w:cs="Arial"/>
        </w:rPr>
        <w:t xml:space="preserve"> </w:t>
      </w:r>
    </w:p>
    <w:p w:rsidR="00844D03" w:rsidRDefault="004704D1" w:rsidP="00844D03">
      <w:pPr>
        <w:pStyle w:val="Odstavecseseznamem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 w:rsidRPr="008C32EF">
        <w:rPr>
          <w:rFonts w:ascii="Arial" w:hAnsi="Arial" w:cs="Arial"/>
        </w:rPr>
        <w:t>Objednatel se zavazuje v rozsahu své aktuální potřeby objednaný předmět plnění</w:t>
      </w:r>
      <w:r w:rsidR="008C32EF">
        <w:rPr>
          <w:rFonts w:ascii="Arial" w:hAnsi="Arial" w:cs="Arial"/>
        </w:rPr>
        <w:t xml:space="preserve"> </w:t>
      </w:r>
      <w:r w:rsidRPr="008C32EF">
        <w:rPr>
          <w:rFonts w:ascii="Arial" w:hAnsi="Arial" w:cs="Arial"/>
        </w:rPr>
        <w:t>řádně převzít a zaplatit cenu předmětu plnění.</w:t>
      </w:r>
    </w:p>
    <w:p w:rsidR="00316679" w:rsidRDefault="00C272FB" w:rsidP="00844D03">
      <w:pPr>
        <w:pStyle w:val="Odstavecseseznamem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 Úřadu práce ve Frýdku – Místku</w:t>
      </w:r>
      <w:r w:rsidR="00B75D4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 Poříčí 3510, se dodavatel zavazuje provádět na vzduc</w:t>
      </w:r>
      <w:r w:rsidR="00D64787">
        <w:rPr>
          <w:rFonts w:ascii="Arial" w:hAnsi="Arial" w:cs="Arial"/>
        </w:rPr>
        <w:t xml:space="preserve">hotechnických, klimatizačních a chladicích </w:t>
      </w:r>
      <w:r>
        <w:rPr>
          <w:rFonts w:ascii="Arial" w:hAnsi="Arial" w:cs="Arial"/>
        </w:rPr>
        <w:t>zařízeních základní servis v pravidelných termínech nejméně 2x ročně takto:</w:t>
      </w:r>
    </w:p>
    <w:p w:rsidR="00C272FB" w:rsidRDefault="00C272FB" w:rsidP="00C272FB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termínu do 10. května servis na letní provoz</w:t>
      </w:r>
    </w:p>
    <w:p w:rsidR="00C272FB" w:rsidRDefault="00C272FB" w:rsidP="00C272FB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termínu do 30. září servis na zimní provoz</w:t>
      </w:r>
    </w:p>
    <w:p w:rsidR="002C7F61" w:rsidRDefault="002C7F61" w:rsidP="002C7F61">
      <w:pPr>
        <w:pStyle w:val="Odstavecseseznamem"/>
        <w:ind w:left="567"/>
        <w:jc w:val="both"/>
        <w:rPr>
          <w:rFonts w:ascii="Arial" w:hAnsi="Arial" w:cs="Arial"/>
        </w:rPr>
      </w:pPr>
    </w:p>
    <w:p w:rsidR="005F1A0A" w:rsidRPr="00844D03" w:rsidRDefault="005F1A0A" w:rsidP="002C7F61">
      <w:pPr>
        <w:pStyle w:val="Odstavecseseznamem"/>
        <w:ind w:left="567"/>
        <w:jc w:val="both"/>
        <w:rPr>
          <w:rFonts w:ascii="Arial" w:hAnsi="Arial" w:cs="Arial"/>
        </w:rPr>
      </w:pPr>
    </w:p>
    <w:p w:rsidR="004704D1" w:rsidRPr="008C32EF" w:rsidRDefault="004704D1" w:rsidP="008C32EF">
      <w:pPr>
        <w:pStyle w:val="Odstavecseseznamem"/>
        <w:numPr>
          <w:ilvl w:val="0"/>
          <w:numId w:val="1"/>
        </w:numPr>
        <w:ind w:left="357" w:hanging="357"/>
        <w:contextualSpacing w:val="0"/>
        <w:jc w:val="center"/>
        <w:rPr>
          <w:rFonts w:ascii="Arial" w:hAnsi="Arial" w:cs="Arial"/>
          <w:b/>
          <w:bCs/>
        </w:rPr>
      </w:pPr>
      <w:r w:rsidRPr="008C32EF">
        <w:rPr>
          <w:rFonts w:ascii="Arial" w:hAnsi="Arial" w:cs="Arial"/>
          <w:b/>
          <w:bCs/>
        </w:rPr>
        <w:t>DOBA</w:t>
      </w:r>
      <w:r w:rsidR="00791D8B">
        <w:rPr>
          <w:rFonts w:ascii="Arial" w:hAnsi="Arial" w:cs="Arial"/>
          <w:b/>
          <w:bCs/>
        </w:rPr>
        <w:t xml:space="preserve"> </w:t>
      </w:r>
      <w:r w:rsidRPr="008C32EF">
        <w:rPr>
          <w:rFonts w:ascii="Arial" w:hAnsi="Arial" w:cs="Arial"/>
          <w:b/>
          <w:bCs/>
        </w:rPr>
        <w:t>A MÍSTO PLNĚNÍ, DODACÍ PODMÍNKY</w:t>
      </w:r>
    </w:p>
    <w:p w:rsidR="008C32EF" w:rsidRPr="00484C98" w:rsidRDefault="004704D1" w:rsidP="008C32EF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484C98">
        <w:rPr>
          <w:rFonts w:ascii="Arial" w:hAnsi="Arial" w:cs="Arial"/>
        </w:rPr>
        <w:t xml:space="preserve">Tato </w:t>
      </w:r>
      <w:r w:rsidR="00393447" w:rsidRPr="00484C98">
        <w:rPr>
          <w:rFonts w:ascii="Arial" w:hAnsi="Arial" w:cs="Arial"/>
        </w:rPr>
        <w:t>Dohod</w:t>
      </w:r>
      <w:r w:rsidR="007625F9" w:rsidRPr="00484C98">
        <w:rPr>
          <w:rFonts w:ascii="Arial" w:hAnsi="Arial" w:cs="Arial"/>
        </w:rPr>
        <w:t>a</w:t>
      </w:r>
      <w:r w:rsidRPr="00484C98">
        <w:rPr>
          <w:rFonts w:ascii="Arial" w:hAnsi="Arial" w:cs="Arial"/>
        </w:rPr>
        <w:t xml:space="preserve"> se uzavírá na dobu určitou a to na </w:t>
      </w:r>
      <w:r w:rsidRPr="00484C98">
        <w:rPr>
          <w:rFonts w:ascii="Arial" w:hAnsi="Arial" w:cs="Arial"/>
          <w:b/>
        </w:rPr>
        <w:t>48 měsíců</w:t>
      </w:r>
      <w:r w:rsidRPr="00484C98">
        <w:rPr>
          <w:rFonts w:ascii="Arial" w:hAnsi="Arial" w:cs="Arial"/>
        </w:rPr>
        <w:t xml:space="preserve"> od</w:t>
      </w:r>
      <w:r w:rsidR="006C1FE5" w:rsidRPr="00484C98">
        <w:rPr>
          <w:rFonts w:ascii="Arial" w:hAnsi="Arial" w:cs="Arial"/>
        </w:rPr>
        <w:t>e dne nabytí účinnosti</w:t>
      </w:r>
      <w:r w:rsidRPr="00484C98">
        <w:rPr>
          <w:rFonts w:ascii="Arial" w:hAnsi="Arial" w:cs="Arial"/>
        </w:rPr>
        <w:t xml:space="preserve"> </w:t>
      </w:r>
      <w:r w:rsidR="00393447" w:rsidRPr="00484C98">
        <w:rPr>
          <w:rFonts w:ascii="Arial" w:hAnsi="Arial" w:cs="Arial"/>
        </w:rPr>
        <w:t>Dohody</w:t>
      </w:r>
      <w:r w:rsidRPr="00484C98">
        <w:rPr>
          <w:rFonts w:ascii="Arial" w:hAnsi="Arial" w:cs="Arial"/>
        </w:rPr>
        <w:t>.</w:t>
      </w:r>
    </w:p>
    <w:p w:rsidR="008C32EF" w:rsidRPr="008C32EF" w:rsidRDefault="004704D1" w:rsidP="008C32EF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8C32EF">
        <w:rPr>
          <w:rFonts w:ascii="Arial" w:hAnsi="Arial" w:cs="Arial"/>
        </w:rPr>
        <w:t>Místem plnění</w:t>
      </w:r>
      <w:r w:rsidR="00013A36">
        <w:rPr>
          <w:rFonts w:ascii="Arial" w:hAnsi="Arial" w:cs="Arial"/>
        </w:rPr>
        <w:t xml:space="preserve"> jsou adresy uvedené v Příloze č. 1 této Dohody</w:t>
      </w:r>
      <w:r w:rsidR="00E73D9C" w:rsidRPr="00E73D9C">
        <w:rPr>
          <w:rFonts w:ascii="Arial" w:hAnsi="Arial" w:cs="Arial"/>
          <w:color w:val="FF0000"/>
        </w:rPr>
        <w:t>.</w:t>
      </w:r>
    </w:p>
    <w:p w:rsidR="00791D8B" w:rsidRPr="00484C98" w:rsidRDefault="004704D1" w:rsidP="00484C98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467B9F">
        <w:rPr>
          <w:rFonts w:ascii="Arial" w:hAnsi="Arial" w:cs="Arial"/>
        </w:rPr>
        <w:t>Dodavatel se zavazuje dodat Objednateli na základě jeho písemných objednávek</w:t>
      </w:r>
      <w:r w:rsidR="008C32EF" w:rsidRPr="00467B9F">
        <w:rPr>
          <w:rFonts w:ascii="Arial" w:hAnsi="Arial" w:cs="Arial"/>
        </w:rPr>
        <w:t xml:space="preserve"> </w:t>
      </w:r>
      <w:r w:rsidRPr="0014468E">
        <w:rPr>
          <w:rFonts w:ascii="Arial" w:hAnsi="Arial" w:cs="Arial"/>
        </w:rPr>
        <w:t xml:space="preserve">konkrétní </w:t>
      </w:r>
      <w:r w:rsidR="00013A36" w:rsidRPr="0014468E">
        <w:rPr>
          <w:rFonts w:ascii="Arial" w:hAnsi="Arial" w:cs="Arial"/>
        </w:rPr>
        <w:t>službu dle</w:t>
      </w:r>
      <w:r w:rsidRPr="0014468E">
        <w:rPr>
          <w:rFonts w:ascii="Arial" w:hAnsi="Arial" w:cs="Arial"/>
        </w:rPr>
        <w:t xml:space="preserve"> předmětu plnění dle přílohy č. 1 této </w:t>
      </w:r>
      <w:r w:rsidR="00393447" w:rsidRPr="0014468E">
        <w:rPr>
          <w:rFonts w:ascii="Arial" w:hAnsi="Arial" w:cs="Arial"/>
        </w:rPr>
        <w:t>Dohody</w:t>
      </w:r>
      <w:r w:rsidRPr="0014468E">
        <w:rPr>
          <w:rFonts w:ascii="Arial" w:hAnsi="Arial" w:cs="Arial"/>
        </w:rPr>
        <w:t>. Dodavatel</w:t>
      </w:r>
      <w:r w:rsidR="008C32EF" w:rsidRPr="0014468E">
        <w:rPr>
          <w:rFonts w:ascii="Arial" w:hAnsi="Arial" w:cs="Arial"/>
        </w:rPr>
        <w:t xml:space="preserve"> </w:t>
      </w:r>
      <w:r w:rsidRPr="0014468E">
        <w:rPr>
          <w:rFonts w:ascii="Arial" w:hAnsi="Arial" w:cs="Arial"/>
        </w:rPr>
        <w:t xml:space="preserve">je povinen </w:t>
      </w:r>
      <w:r w:rsidR="00013A36" w:rsidRPr="0014468E">
        <w:rPr>
          <w:rFonts w:ascii="Arial" w:hAnsi="Arial" w:cs="Arial"/>
        </w:rPr>
        <w:t>službu</w:t>
      </w:r>
      <w:r w:rsidRPr="0014468E">
        <w:rPr>
          <w:rFonts w:ascii="Arial" w:hAnsi="Arial" w:cs="Arial"/>
        </w:rPr>
        <w:t xml:space="preserve"> uskutečnit</w:t>
      </w:r>
      <w:r w:rsidRPr="00484C98">
        <w:rPr>
          <w:rFonts w:ascii="Arial" w:hAnsi="Arial" w:cs="Arial"/>
        </w:rPr>
        <w:t xml:space="preserve"> </w:t>
      </w:r>
      <w:r w:rsidR="00013A36" w:rsidRPr="00484C98">
        <w:rPr>
          <w:rFonts w:ascii="Arial" w:hAnsi="Arial" w:cs="Arial"/>
        </w:rPr>
        <w:t xml:space="preserve">a zprávu o revizi </w:t>
      </w:r>
      <w:r w:rsidR="00484C98">
        <w:rPr>
          <w:rFonts w:ascii="Arial" w:hAnsi="Arial" w:cs="Arial"/>
        </w:rPr>
        <w:t xml:space="preserve">a servisu </w:t>
      </w:r>
      <w:r w:rsidR="00013A36" w:rsidRPr="00484C98">
        <w:rPr>
          <w:rFonts w:ascii="Arial" w:hAnsi="Arial" w:cs="Arial"/>
        </w:rPr>
        <w:t xml:space="preserve">doručit </w:t>
      </w:r>
      <w:r w:rsidRPr="00484C98">
        <w:rPr>
          <w:rFonts w:ascii="Arial" w:hAnsi="Arial" w:cs="Arial"/>
        </w:rPr>
        <w:t>do sídla Objednatele</w:t>
      </w:r>
      <w:r w:rsidR="00467B9F" w:rsidRPr="00484C98">
        <w:rPr>
          <w:rFonts w:ascii="Arial" w:hAnsi="Arial" w:cs="Arial"/>
        </w:rPr>
        <w:t>,</w:t>
      </w:r>
      <w:r w:rsidR="00E73D9C" w:rsidRPr="00484C98">
        <w:rPr>
          <w:rFonts w:ascii="Arial" w:hAnsi="Arial" w:cs="Arial"/>
        </w:rPr>
        <w:t xml:space="preserve"> </w:t>
      </w:r>
      <w:r w:rsidRPr="00484C98">
        <w:rPr>
          <w:rFonts w:ascii="Arial" w:hAnsi="Arial" w:cs="Arial"/>
        </w:rPr>
        <w:t>a to ve lhůtě nejpozději do</w:t>
      </w:r>
      <w:r w:rsidR="008C32EF" w:rsidRPr="00484C98">
        <w:rPr>
          <w:rFonts w:ascii="Arial" w:hAnsi="Arial" w:cs="Arial"/>
        </w:rPr>
        <w:t xml:space="preserve"> </w:t>
      </w:r>
      <w:r w:rsidR="0014468E" w:rsidRPr="00484C98">
        <w:rPr>
          <w:rFonts w:ascii="Arial" w:hAnsi="Arial" w:cs="Arial"/>
        </w:rPr>
        <w:t>3</w:t>
      </w:r>
      <w:r w:rsidR="00915012" w:rsidRPr="00484C98">
        <w:rPr>
          <w:rFonts w:ascii="Arial" w:hAnsi="Arial" w:cs="Arial"/>
        </w:rPr>
        <w:t>0</w:t>
      </w:r>
      <w:r w:rsidRPr="00484C98">
        <w:rPr>
          <w:rFonts w:ascii="Arial" w:hAnsi="Arial" w:cs="Arial"/>
        </w:rPr>
        <w:t xml:space="preserve"> pracovních dní od </w:t>
      </w:r>
      <w:r w:rsidR="00E73D9C" w:rsidRPr="00484C98">
        <w:rPr>
          <w:rFonts w:ascii="Arial" w:hAnsi="Arial" w:cs="Arial"/>
        </w:rPr>
        <w:t xml:space="preserve">potvrzení </w:t>
      </w:r>
      <w:r w:rsidRPr="00484C98">
        <w:rPr>
          <w:rFonts w:ascii="Arial" w:hAnsi="Arial" w:cs="Arial"/>
        </w:rPr>
        <w:t>převzetí objednávky, pokud Objednatel nestanoví tuto lhůtu</w:t>
      </w:r>
      <w:r w:rsidR="008C32EF" w:rsidRPr="00484C98">
        <w:rPr>
          <w:rFonts w:ascii="Arial" w:hAnsi="Arial" w:cs="Arial"/>
        </w:rPr>
        <w:t xml:space="preserve"> </w:t>
      </w:r>
      <w:r w:rsidRPr="00484C98">
        <w:rPr>
          <w:rFonts w:ascii="Arial" w:hAnsi="Arial" w:cs="Arial"/>
        </w:rPr>
        <w:t>delší.</w:t>
      </w:r>
      <w:r w:rsidR="00484C98" w:rsidRPr="00484C98">
        <w:rPr>
          <w:rFonts w:ascii="Arial" w:hAnsi="Arial" w:cs="Arial"/>
        </w:rPr>
        <w:t xml:space="preserve"> </w:t>
      </w:r>
      <w:r w:rsidR="00484C98" w:rsidRPr="0014468E">
        <w:rPr>
          <w:rFonts w:ascii="Arial" w:hAnsi="Arial" w:cs="Arial"/>
        </w:rPr>
        <w:t xml:space="preserve">Dodavatel je povinen </w:t>
      </w:r>
      <w:r w:rsidR="00484C98">
        <w:rPr>
          <w:rFonts w:ascii="Arial" w:hAnsi="Arial" w:cs="Arial"/>
        </w:rPr>
        <w:t>odstranit závadu a provést opravu</w:t>
      </w:r>
      <w:r w:rsidR="00484C98" w:rsidRPr="0014468E">
        <w:rPr>
          <w:rFonts w:ascii="Arial" w:hAnsi="Arial" w:cs="Arial"/>
        </w:rPr>
        <w:t xml:space="preserve"> </w:t>
      </w:r>
      <w:r w:rsidR="00484C98">
        <w:rPr>
          <w:rFonts w:ascii="Arial" w:hAnsi="Arial" w:cs="Arial"/>
        </w:rPr>
        <w:t>(</w:t>
      </w:r>
      <w:proofErr w:type="spellStart"/>
      <w:r w:rsidR="00484C98">
        <w:rPr>
          <w:rFonts w:ascii="Arial" w:hAnsi="Arial" w:cs="Arial"/>
        </w:rPr>
        <w:t>serverovny</w:t>
      </w:r>
      <w:proofErr w:type="spellEnd"/>
      <w:r w:rsidR="00484C98">
        <w:rPr>
          <w:rFonts w:ascii="Arial" w:hAnsi="Arial" w:cs="Arial"/>
        </w:rPr>
        <w:t>) do 24 hodin po nahlášení</w:t>
      </w:r>
      <w:r w:rsidR="00484C98" w:rsidRPr="00484C98">
        <w:rPr>
          <w:rFonts w:ascii="Arial" w:hAnsi="Arial" w:cs="Arial"/>
        </w:rPr>
        <w:t xml:space="preserve"> </w:t>
      </w:r>
      <w:r w:rsidR="00484C98">
        <w:rPr>
          <w:rFonts w:ascii="Arial" w:hAnsi="Arial" w:cs="Arial"/>
        </w:rPr>
        <w:t xml:space="preserve">závady </w:t>
      </w:r>
      <w:r w:rsidR="00484C98" w:rsidRPr="00484C98">
        <w:rPr>
          <w:rFonts w:ascii="Arial" w:hAnsi="Arial" w:cs="Arial"/>
        </w:rPr>
        <w:t xml:space="preserve">a </w:t>
      </w:r>
      <w:r w:rsidR="00484C98">
        <w:rPr>
          <w:rFonts w:ascii="Arial" w:hAnsi="Arial" w:cs="Arial"/>
        </w:rPr>
        <w:t xml:space="preserve">ostatní závady (mimo </w:t>
      </w:r>
      <w:proofErr w:type="spellStart"/>
      <w:r w:rsidR="00484C98">
        <w:rPr>
          <w:rFonts w:ascii="Arial" w:hAnsi="Arial" w:cs="Arial"/>
        </w:rPr>
        <w:t>serverovny</w:t>
      </w:r>
      <w:proofErr w:type="spellEnd"/>
      <w:r w:rsidR="00484C98">
        <w:rPr>
          <w:rFonts w:ascii="Arial" w:hAnsi="Arial" w:cs="Arial"/>
        </w:rPr>
        <w:t>) do 72 hodin po nahlášení, p</w:t>
      </w:r>
      <w:r w:rsidR="00484C98" w:rsidRPr="00484C98">
        <w:rPr>
          <w:rFonts w:ascii="Arial" w:hAnsi="Arial" w:cs="Arial"/>
        </w:rPr>
        <w:t>okud Objednatel nestanoví tuto lhůtu delší.</w:t>
      </w:r>
    </w:p>
    <w:p w:rsidR="003713CA" w:rsidRPr="0014468E" w:rsidRDefault="003713CA" w:rsidP="003713CA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14468E">
        <w:rPr>
          <w:rFonts w:ascii="Arial" w:hAnsi="Arial" w:cs="Arial"/>
        </w:rPr>
        <w:t>O</w:t>
      </w:r>
      <w:r w:rsidR="00A277B1" w:rsidRPr="0014468E">
        <w:rPr>
          <w:rFonts w:ascii="Arial" w:hAnsi="Arial" w:cs="Arial"/>
        </w:rPr>
        <w:t>bjednávka musí obsahovat místo</w:t>
      </w:r>
      <w:r w:rsidRPr="0014468E">
        <w:rPr>
          <w:rFonts w:ascii="Arial" w:hAnsi="Arial" w:cs="Arial"/>
        </w:rPr>
        <w:t xml:space="preserve"> plnění, </w:t>
      </w:r>
      <w:r w:rsidR="00587F83" w:rsidRPr="0014468E">
        <w:rPr>
          <w:rFonts w:ascii="Arial" w:hAnsi="Arial" w:cs="Arial"/>
        </w:rPr>
        <w:t>dle Přílohy č. 1 této Dohody</w:t>
      </w:r>
      <w:r w:rsidRPr="0014468E">
        <w:rPr>
          <w:rFonts w:ascii="Arial" w:hAnsi="Arial" w:cs="Arial"/>
        </w:rPr>
        <w:t>.</w:t>
      </w:r>
      <w:r w:rsidR="00587F83" w:rsidRPr="0014468E">
        <w:rPr>
          <w:rFonts w:ascii="Arial" w:hAnsi="Arial" w:cs="Arial"/>
        </w:rPr>
        <w:t xml:space="preserve"> Součásti objednávky bude </w:t>
      </w:r>
      <w:r w:rsidR="00A277B1" w:rsidRPr="0014468E">
        <w:rPr>
          <w:rFonts w:ascii="Arial" w:hAnsi="Arial" w:cs="Arial"/>
        </w:rPr>
        <w:t>předpokládaný počet kusů</w:t>
      </w:r>
      <w:r w:rsidR="006C2D56">
        <w:rPr>
          <w:rFonts w:ascii="Arial" w:hAnsi="Arial" w:cs="Arial"/>
        </w:rPr>
        <w:t xml:space="preserve"> nebo popis služby. V případě poruchy popis závady.</w:t>
      </w:r>
    </w:p>
    <w:p w:rsidR="00E73D9C" w:rsidRPr="006F43C1" w:rsidRDefault="004704D1" w:rsidP="008C32EF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14468E">
        <w:rPr>
          <w:rFonts w:ascii="Arial" w:hAnsi="Arial" w:cs="Arial"/>
        </w:rPr>
        <w:t>Objednávky jednotlivých dílčích plnění budou prováděny písemně na základě</w:t>
      </w:r>
      <w:r w:rsidR="00E73D9C" w:rsidRPr="006F43C1">
        <w:rPr>
          <w:rFonts w:ascii="Arial" w:hAnsi="Arial" w:cs="Arial"/>
        </w:rPr>
        <w:t xml:space="preserve"> </w:t>
      </w:r>
      <w:r w:rsidRPr="006F43C1">
        <w:rPr>
          <w:rFonts w:ascii="Arial" w:hAnsi="Arial" w:cs="Arial"/>
        </w:rPr>
        <w:t>skutečných potřeb Objednatele. Písemná objednávka bude Dodavateli zaslána</w:t>
      </w:r>
      <w:r w:rsidR="00E73D9C" w:rsidRPr="006F43C1">
        <w:rPr>
          <w:rFonts w:ascii="Arial" w:hAnsi="Arial" w:cs="Arial"/>
        </w:rPr>
        <w:t xml:space="preserve"> </w:t>
      </w:r>
      <w:r w:rsidRPr="006F43C1">
        <w:rPr>
          <w:rFonts w:ascii="Arial" w:hAnsi="Arial" w:cs="Arial"/>
        </w:rPr>
        <w:t>prostřednictvím datové schránky, e-mailem</w:t>
      </w:r>
      <w:r w:rsidR="008310D7" w:rsidRPr="006F43C1">
        <w:rPr>
          <w:rFonts w:ascii="Arial" w:hAnsi="Arial" w:cs="Arial"/>
        </w:rPr>
        <w:t xml:space="preserve">, </w:t>
      </w:r>
      <w:r w:rsidRPr="006F43C1">
        <w:rPr>
          <w:rFonts w:ascii="Arial" w:hAnsi="Arial" w:cs="Arial"/>
        </w:rPr>
        <w:t>poštou nebo</w:t>
      </w:r>
      <w:r w:rsidR="00E73D9C" w:rsidRPr="006F43C1">
        <w:rPr>
          <w:rFonts w:ascii="Arial" w:hAnsi="Arial" w:cs="Arial"/>
        </w:rPr>
        <w:t xml:space="preserve"> </w:t>
      </w:r>
      <w:r w:rsidRPr="006F43C1">
        <w:rPr>
          <w:rFonts w:ascii="Arial" w:hAnsi="Arial" w:cs="Arial"/>
        </w:rPr>
        <w:t>faxem. V případě e-mailové objednávky bude zaslána na e-mailovou adresu</w:t>
      </w:r>
      <w:r w:rsidR="00E73D9C" w:rsidRPr="006F43C1">
        <w:rPr>
          <w:rFonts w:ascii="Arial" w:hAnsi="Arial" w:cs="Arial"/>
        </w:rPr>
        <w:t xml:space="preserve"> </w:t>
      </w:r>
      <w:r w:rsidRPr="006F43C1">
        <w:rPr>
          <w:rFonts w:ascii="Arial" w:hAnsi="Arial" w:cs="Arial"/>
        </w:rPr>
        <w:t xml:space="preserve">kontaktní osoby </w:t>
      </w:r>
      <w:r w:rsidR="006F43C1" w:rsidRPr="006F43C1">
        <w:rPr>
          <w:rFonts w:ascii="Arial" w:hAnsi="Arial" w:cs="Arial"/>
        </w:rPr>
        <w:t>Dodavatele uvedenou v odst. 4.</w:t>
      </w:r>
      <w:r w:rsidR="00587F83">
        <w:rPr>
          <w:rFonts w:ascii="Arial" w:hAnsi="Arial" w:cs="Arial"/>
        </w:rPr>
        <w:t xml:space="preserve"> </w:t>
      </w:r>
      <w:r w:rsidR="006F43C1" w:rsidRPr="006F43C1">
        <w:rPr>
          <w:rFonts w:ascii="Arial" w:hAnsi="Arial" w:cs="Arial"/>
        </w:rPr>
        <w:t>2.</w:t>
      </w:r>
      <w:r w:rsidRPr="006F43C1">
        <w:rPr>
          <w:rFonts w:ascii="Arial" w:hAnsi="Arial" w:cs="Arial"/>
        </w:rPr>
        <w:t xml:space="preserve"> této </w:t>
      </w:r>
      <w:r w:rsidR="00393447">
        <w:rPr>
          <w:rFonts w:ascii="Arial" w:hAnsi="Arial" w:cs="Arial"/>
        </w:rPr>
        <w:t>Dohody</w:t>
      </w:r>
      <w:r w:rsidRPr="006F43C1">
        <w:rPr>
          <w:rFonts w:ascii="Arial" w:hAnsi="Arial" w:cs="Arial"/>
        </w:rPr>
        <w:t>.</w:t>
      </w:r>
    </w:p>
    <w:p w:rsidR="00E73D9C" w:rsidRDefault="004704D1" w:rsidP="008C32EF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E73D9C">
        <w:rPr>
          <w:rFonts w:ascii="Arial" w:hAnsi="Arial" w:cs="Arial"/>
        </w:rPr>
        <w:t>Objednávka je okamžikem jejího doručení Dodavateli závazná pro obě strany této</w:t>
      </w:r>
      <w:r w:rsidR="00E73D9C">
        <w:rPr>
          <w:rFonts w:ascii="Arial" w:hAnsi="Arial" w:cs="Arial"/>
        </w:rPr>
        <w:t xml:space="preserve"> </w:t>
      </w:r>
      <w:r w:rsidR="00393447">
        <w:rPr>
          <w:rFonts w:ascii="Arial" w:hAnsi="Arial" w:cs="Arial"/>
        </w:rPr>
        <w:t>Dohody</w:t>
      </w:r>
      <w:r w:rsidRPr="00E73D9C">
        <w:rPr>
          <w:rFonts w:ascii="Arial" w:hAnsi="Arial" w:cs="Arial"/>
        </w:rPr>
        <w:t>. Dodavatel je povinen do</w:t>
      </w:r>
      <w:r w:rsidRPr="001D7C17">
        <w:rPr>
          <w:rFonts w:ascii="Arial" w:hAnsi="Arial" w:cs="Arial"/>
        </w:rPr>
        <w:t xml:space="preserve"> </w:t>
      </w:r>
      <w:r w:rsidR="00913013" w:rsidRPr="002C7F61">
        <w:rPr>
          <w:rFonts w:ascii="Arial" w:hAnsi="Arial" w:cs="Arial"/>
        </w:rPr>
        <w:t>3</w:t>
      </w:r>
      <w:r w:rsidRPr="001D7C17">
        <w:rPr>
          <w:rFonts w:ascii="Arial" w:hAnsi="Arial" w:cs="Arial"/>
        </w:rPr>
        <w:t xml:space="preserve"> </w:t>
      </w:r>
      <w:r w:rsidRPr="00E73D9C">
        <w:rPr>
          <w:rFonts w:ascii="Arial" w:hAnsi="Arial" w:cs="Arial"/>
        </w:rPr>
        <w:t>pracovních dnů po obdržení objednávky tuto</w:t>
      </w:r>
      <w:r w:rsidR="00E73D9C">
        <w:rPr>
          <w:rFonts w:ascii="Arial" w:hAnsi="Arial" w:cs="Arial"/>
        </w:rPr>
        <w:t xml:space="preserve"> </w:t>
      </w:r>
      <w:r w:rsidRPr="00E73D9C">
        <w:rPr>
          <w:rFonts w:ascii="Arial" w:hAnsi="Arial" w:cs="Arial"/>
        </w:rPr>
        <w:t>objednávku písemně potvrdit na e-mailovou adresu kontaktní osoby Objednatele</w:t>
      </w:r>
      <w:r w:rsidR="00E73D9C">
        <w:rPr>
          <w:rFonts w:ascii="Arial" w:hAnsi="Arial" w:cs="Arial"/>
        </w:rPr>
        <w:t xml:space="preserve"> </w:t>
      </w:r>
      <w:r w:rsidRPr="00E73D9C">
        <w:rPr>
          <w:rFonts w:ascii="Arial" w:hAnsi="Arial" w:cs="Arial"/>
        </w:rPr>
        <w:lastRenderedPageBreak/>
        <w:t>uvedenou v odst. 4.</w:t>
      </w:r>
      <w:r w:rsidR="00587F83">
        <w:rPr>
          <w:rFonts w:ascii="Arial" w:hAnsi="Arial" w:cs="Arial"/>
        </w:rPr>
        <w:t xml:space="preserve"> </w:t>
      </w:r>
      <w:r w:rsidRPr="00E73D9C">
        <w:rPr>
          <w:rFonts w:ascii="Arial" w:hAnsi="Arial" w:cs="Arial"/>
        </w:rPr>
        <w:t xml:space="preserve">1. této </w:t>
      </w:r>
      <w:r w:rsidR="00393447">
        <w:rPr>
          <w:rFonts w:ascii="Arial" w:hAnsi="Arial" w:cs="Arial"/>
        </w:rPr>
        <w:t>Dohody</w:t>
      </w:r>
      <w:r w:rsidRPr="00E73D9C">
        <w:rPr>
          <w:rFonts w:ascii="Arial" w:hAnsi="Arial" w:cs="Arial"/>
        </w:rPr>
        <w:t>.</w:t>
      </w:r>
      <w:r w:rsidR="002C7F61">
        <w:rPr>
          <w:rFonts w:ascii="Arial" w:hAnsi="Arial" w:cs="Arial"/>
        </w:rPr>
        <w:t xml:space="preserve"> </w:t>
      </w:r>
      <w:r w:rsidR="002C7F61" w:rsidRPr="00913013">
        <w:rPr>
          <w:rFonts w:ascii="Arial" w:hAnsi="Arial" w:cs="Arial"/>
        </w:rPr>
        <w:t xml:space="preserve">V případě, že Dodavatel </w:t>
      </w:r>
      <w:r w:rsidR="002C7F61">
        <w:rPr>
          <w:rFonts w:ascii="Arial" w:hAnsi="Arial" w:cs="Arial"/>
        </w:rPr>
        <w:t>objednávku</w:t>
      </w:r>
      <w:r w:rsidR="002C7F61" w:rsidRPr="00913013">
        <w:rPr>
          <w:rFonts w:ascii="Arial" w:hAnsi="Arial" w:cs="Arial"/>
        </w:rPr>
        <w:t xml:space="preserve"> </w:t>
      </w:r>
      <w:r w:rsidR="002C7F61">
        <w:rPr>
          <w:rFonts w:ascii="Arial" w:hAnsi="Arial" w:cs="Arial"/>
        </w:rPr>
        <w:t>písemně n</w:t>
      </w:r>
      <w:r w:rsidR="002C7F61" w:rsidRPr="00913013">
        <w:rPr>
          <w:rFonts w:ascii="Arial" w:hAnsi="Arial" w:cs="Arial"/>
        </w:rPr>
        <w:t>epotvrdí</w:t>
      </w:r>
      <w:r w:rsidR="002C7F61">
        <w:rPr>
          <w:rFonts w:ascii="Arial" w:hAnsi="Arial" w:cs="Arial"/>
        </w:rPr>
        <w:t xml:space="preserve"> dle předchozí věty</w:t>
      </w:r>
      <w:r w:rsidR="002C7F61" w:rsidRPr="00913013">
        <w:rPr>
          <w:rFonts w:ascii="Arial" w:hAnsi="Arial" w:cs="Arial"/>
        </w:rPr>
        <w:t xml:space="preserve">, má se za to, že </w:t>
      </w:r>
      <w:r w:rsidR="002C7F61">
        <w:rPr>
          <w:rFonts w:ascii="Arial" w:hAnsi="Arial" w:cs="Arial"/>
        </w:rPr>
        <w:t>objednávka</w:t>
      </w:r>
      <w:r w:rsidR="002C7F61" w:rsidRPr="00913013">
        <w:rPr>
          <w:rFonts w:ascii="Arial" w:hAnsi="Arial" w:cs="Arial"/>
        </w:rPr>
        <w:t xml:space="preserve"> je potvrzena uplynutím </w:t>
      </w:r>
      <w:r w:rsidR="002C7F61" w:rsidRPr="009A6095">
        <w:rPr>
          <w:rFonts w:ascii="Arial" w:hAnsi="Arial" w:cs="Arial"/>
        </w:rPr>
        <w:t xml:space="preserve">čtvrtého pracovního dne po </w:t>
      </w:r>
      <w:r w:rsidR="006C1FE5" w:rsidRPr="009A6095">
        <w:rPr>
          <w:rFonts w:ascii="Arial" w:hAnsi="Arial" w:cs="Arial"/>
        </w:rPr>
        <w:t xml:space="preserve">odeslání </w:t>
      </w:r>
      <w:r w:rsidR="002C7F61" w:rsidRPr="009A6095">
        <w:rPr>
          <w:rFonts w:ascii="Arial" w:hAnsi="Arial" w:cs="Arial"/>
        </w:rPr>
        <w:t>objednávky</w:t>
      </w:r>
      <w:r w:rsidR="009A6095" w:rsidRPr="009A6095">
        <w:rPr>
          <w:rFonts w:ascii="Arial" w:hAnsi="Arial" w:cs="Arial"/>
        </w:rPr>
        <w:t>, pokud se smluvní strany nedohodnou jinak.</w:t>
      </w:r>
    </w:p>
    <w:p w:rsidR="00E73D9C" w:rsidRPr="007E5500" w:rsidRDefault="004704D1" w:rsidP="008C32EF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14468E">
        <w:rPr>
          <w:rFonts w:ascii="Arial" w:hAnsi="Arial" w:cs="Arial"/>
        </w:rPr>
        <w:t>Potvrzením objednávky ze strany Dodavatele je uzavřena</w:t>
      </w:r>
      <w:r w:rsidR="00766FE2" w:rsidRPr="0014468E">
        <w:rPr>
          <w:rFonts w:ascii="Arial" w:hAnsi="Arial" w:cs="Arial"/>
        </w:rPr>
        <w:t xml:space="preserve"> dílčí </w:t>
      </w:r>
      <w:r w:rsidR="00393447" w:rsidRPr="0014468E">
        <w:rPr>
          <w:rFonts w:ascii="Arial" w:hAnsi="Arial" w:cs="Arial"/>
        </w:rPr>
        <w:t>Dohoda</w:t>
      </w:r>
      <w:r w:rsidR="00766FE2" w:rsidRPr="0014468E">
        <w:rPr>
          <w:rFonts w:ascii="Arial" w:hAnsi="Arial" w:cs="Arial"/>
        </w:rPr>
        <w:t xml:space="preserve"> o </w:t>
      </w:r>
      <w:r w:rsidR="00587F83" w:rsidRPr="0014468E">
        <w:rPr>
          <w:rFonts w:ascii="Arial" w:hAnsi="Arial" w:cs="Arial"/>
        </w:rPr>
        <w:t>službě</w:t>
      </w:r>
      <w:r w:rsidRPr="0014468E">
        <w:rPr>
          <w:rFonts w:ascii="Arial" w:hAnsi="Arial" w:cs="Arial"/>
        </w:rPr>
        <w:t>, a to dnem,</w:t>
      </w:r>
      <w:r w:rsidR="00E73D9C" w:rsidRPr="0014468E">
        <w:rPr>
          <w:rFonts w:ascii="Arial" w:hAnsi="Arial" w:cs="Arial"/>
        </w:rPr>
        <w:t xml:space="preserve"> </w:t>
      </w:r>
      <w:r w:rsidRPr="0014468E">
        <w:rPr>
          <w:rFonts w:ascii="Arial" w:hAnsi="Arial" w:cs="Arial"/>
        </w:rPr>
        <w:t>kdy je Objednateli doručeno potvrzení objednávky. V případě pochybností ohledně</w:t>
      </w:r>
      <w:r w:rsidR="00E73D9C" w:rsidRPr="0014468E">
        <w:rPr>
          <w:rFonts w:ascii="Arial" w:hAnsi="Arial" w:cs="Arial"/>
        </w:rPr>
        <w:t xml:space="preserve"> </w:t>
      </w:r>
      <w:r w:rsidRPr="0014468E">
        <w:rPr>
          <w:rFonts w:ascii="Arial" w:hAnsi="Arial" w:cs="Arial"/>
        </w:rPr>
        <w:t>údajů uvedených v objednávce je Dodavatel povinen vyžádat si od Objednatele</w:t>
      </w:r>
      <w:r w:rsidR="00E73D9C" w:rsidRPr="0014468E">
        <w:rPr>
          <w:rFonts w:ascii="Arial" w:hAnsi="Arial" w:cs="Arial"/>
        </w:rPr>
        <w:t xml:space="preserve"> </w:t>
      </w:r>
      <w:r w:rsidRPr="0014468E">
        <w:rPr>
          <w:rFonts w:ascii="Arial" w:hAnsi="Arial" w:cs="Arial"/>
        </w:rPr>
        <w:t>bezodkladně, nejpozději do konce lhůty pro potvrzení přijetí dílčí objednávky dle</w:t>
      </w:r>
      <w:r w:rsidR="00E73D9C" w:rsidRPr="0014468E">
        <w:rPr>
          <w:rFonts w:ascii="Arial" w:hAnsi="Arial" w:cs="Arial"/>
        </w:rPr>
        <w:t xml:space="preserve"> </w:t>
      </w:r>
      <w:r w:rsidR="00D85A2F" w:rsidRPr="0014468E">
        <w:rPr>
          <w:rFonts w:ascii="Arial" w:hAnsi="Arial" w:cs="Arial"/>
        </w:rPr>
        <w:t>předchozího odstavce</w:t>
      </w:r>
      <w:r w:rsidRPr="0014468E">
        <w:rPr>
          <w:rFonts w:ascii="Arial" w:hAnsi="Arial" w:cs="Arial"/>
        </w:rPr>
        <w:t xml:space="preserve"> doplňující informace. Neučiní-li tak, má se za to, </w:t>
      </w:r>
      <w:r w:rsidRPr="007E5500">
        <w:rPr>
          <w:rFonts w:ascii="Arial" w:hAnsi="Arial" w:cs="Arial"/>
        </w:rPr>
        <w:t>že</w:t>
      </w:r>
      <w:r w:rsidR="00E73D9C" w:rsidRPr="007E5500">
        <w:rPr>
          <w:rFonts w:ascii="Arial" w:hAnsi="Arial" w:cs="Arial"/>
        </w:rPr>
        <w:t xml:space="preserve"> </w:t>
      </w:r>
      <w:r w:rsidR="00A277B1" w:rsidRPr="007E5500">
        <w:rPr>
          <w:rFonts w:ascii="Arial" w:hAnsi="Arial" w:cs="Arial"/>
        </w:rPr>
        <w:t>objednávka je dostatečná.</w:t>
      </w:r>
    </w:p>
    <w:p w:rsidR="00E73D9C" w:rsidRPr="007E5500" w:rsidRDefault="004704D1" w:rsidP="008C32EF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7E5500">
        <w:rPr>
          <w:rFonts w:ascii="Arial" w:hAnsi="Arial" w:cs="Arial"/>
        </w:rPr>
        <w:t>Objednatel</w:t>
      </w:r>
      <w:r w:rsidR="00E73D9C" w:rsidRPr="007E5500">
        <w:rPr>
          <w:rFonts w:ascii="Arial" w:hAnsi="Arial" w:cs="Arial"/>
        </w:rPr>
        <w:t xml:space="preserve"> </w:t>
      </w:r>
      <w:r w:rsidRPr="007E5500">
        <w:rPr>
          <w:rFonts w:ascii="Arial" w:hAnsi="Arial" w:cs="Arial"/>
        </w:rPr>
        <w:t>předmět plnění převezme</w:t>
      </w:r>
      <w:r w:rsidR="0014468E" w:rsidRPr="007E5500">
        <w:rPr>
          <w:rFonts w:ascii="Arial" w:hAnsi="Arial" w:cs="Arial"/>
        </w:rPr>
        <w:t xml:space="preserve"> (</w:t>
      </w:r>
      <w:r w:rsidR="006C2D56" w:rsidRPr="007E5500">
        <w:rPr>
          <w:rFonts w:ascii="Arial" w:hAnsi="Arial" w:cs="Arial"/>
        </w:rPr>
        <w:t xml:space="preserve">např. </w:t>
      </w:r>
      <w:r w:rsidR="0014468E" w:rsidRPr="007E5500">
        <w:rPr>
          <w:rFonts w:ascii="Arial" w:hAnsi="Arial" w:cs="Arial"/>
        </w:rPr>
        <w:t>revizní zprávu</w:t>
      </w:r>
      <w:r w:rsidR="001B313D" w:rsidRPr="007E5500">
        <w:rPr>
          <w:rFonts w:ascii="Arial" w:hAnsi="Arial" w:cs="Arial"/>
        </w:rPr>
        <w:t>, protokol oprav</w:t>
      </w:r>
      <w:r w:rsidR="0014468E" w:rsidRPr="007E5500">
        <w:rPr>
          <w:rFonts w:ascii="Arial" w:hAnsi="Arial" w:cs="Arial"/>
        </w:rPr>
        <w:t>)</w:t>
      </w:r>
      <w:r w:rsidRPr="007E5500">
        <w:rPr>
          <w:rFonts w:ascii="Arial" w:hAnsi="Arial" w:cs="Arial"/>
        </w:rPr>
        <w:t>, nevykazuje-li žádné zjevné vady. Objednatel není povinen</w:t>
      </w:r>
      <w:r w:rsidR="00E73D9C" w:rsidRPr="007E5500">
        <w:rPr>
          <w:rFonts w:ascii="Arial" w:hAnsi="Arial" w:cs="Arial"/>
        </w:rPr>
        <w:t xml:space="preserve"> </w:t>
      </w:r>
      <w:r w:rsidRPr="007E5500">
        <w:rPr>
          <w:rFonts w:ascii="Arial" w:hAnsi="Arial" w:cs="Arial"/>
        </w:rPr>
        <w:t>předmět plnění převzít, pokud předmět plnění nebude dodán v</w:t>
      </w:r>
      <w:r w:rsidR="00E73D9C" w:rsidRPr="007E5500">
        <w:rPr>
          <w:rFonts w:ascii="Arial" w:hAnsi="Arial" w:cs="Arial"/>
        </w:rPr>
        <w:t> </w:t>
      </w:r>
      <w:r w:rsidRPr="007E5500">
        <w:rPr>
          <w:rFonts w:ascii="Arial" w:hAnsi="Arial" w:cs="Arial"/>
        </w:rPr>
        <w:t>požadovaném</w:t>
      </w:r>
      <w:r w:rsidR="00E73D9C" w:rsidRPr="007E5500">
        <w:rPr>
          <w:rFonts w:ascii="Arial" w:hAnsi="Arial" w:cs="Arial"/>
        </w:rPr>
        <w:t xml:space="preserve"> </w:t>
      </w:r>
      <w:r w:rsidRPr="007E5500">
        <w:rPr>
          <w:rFonts w:ascii="Arial" w:hAnsi="Arial" w:cs="Arial"/>
        </w:rPr>
        <w:t>množství</w:t>
      </w:r>
      <w:r w:rsidR="005D463E" w:rsidRPr="007E5500">
        <w:rPr>
          <w:rFonts w:ascii="Arial" w:hAnsi="Arial" w:cs="Arial"/>
        </w:rPr>
        <w:t>, kvalitě</w:t>
      </w:r>
      <w:r w:rsidRPr="007E5500">
        <w:rPr>
          <w:rFonts w:ascii="Arial" w:hAnsi="Arial" w:cs="Arial"/>
        </w:rPr>
        <w:t xml:space="preserve"> a druhu dle objednávky.</w:t>
      </w:r>
    </w:p>
    <w:p w:rsidR="00E73D9C" w:rsidRPr="007E5500" w:rsidRDefault="004704D1" w:rsidP="008C32EF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7E5500">
        <w:rPr>
          <w:rFonts w:ascii="Arial" w:hAnsi="Arial" w:cs="Arial"/>
        </w:rPr>
        <w:t xml:space="preserve">Pokud Dodavatel nebude schopen realizovat dodávku </w:t>
      </w:r>
      <w:r w:rsidR="00A650B1" w:rsidRPr="007E5500">
        <w:rPr>
          <w:rFonts w:ascii="Arial" w:hAnsi="Arial" w:cs="Arial"/>
        </w:rPr>
        <w:t xml:space="preserve">či službu </w:t>
      </w:r>
      <w:r w:rsidRPr="007E5500">
        <w:rPr>
          <w:rFonts w:ascii="Arial" w:hAnsi="Arial" w:cs="Arial"/>
        </w:rPr>
        <w:t>předmětu plnění nebo jeho</w:t>
      </w:r>
      <w:r w:rsidR="00E73D9C" w:rsidRPr="007E5500">
        <w:rPr>
          <w:rFonts w:ascii="Arial" w:hAnsi="Arial" w:cs="Arial"/>
        </w:rPr>
        <w:t xml:space="preserve"> </w:t>
      </w:r>
      <w:r w:rsidRPr="007E5500">
        <w:rPr>
          <w:rFonts w:ascii="Arial" w:hAnsi="Arial" w:cs="Arial"/>
        </w:rPr>
        <w:t xml:space="preserve">části ve lhůtě dle bodu 3.3. </w:t>
      </w:r>
      <w:r w:rsidR="00393447" w:rsidRPr="007E5500">
        <w:rPr>
          <w:rFonts w:ascii="Arial" w:hAnsi="Arial" w:cs="Arial"/>
        </w:rPr>
        <w:t>Dohody</w:t>
      </w:r>
      <w:r w:rsidRPr="007E5500">
        <w:rPr>
          <w:rFonts w:ascii="Arial" w:hAnsi="Arial" w:cs="Arial"/>
        </w:rPr>
        <w:t>, je povinen bezodkladně, nejpozději však</w:t>
      </w:r>
      <w:r w:rsidR="00E73D9C" w:rsidRPr="007E5500">
        <w:rPr>
          <w:rFonts w:ascii="Arial" w:hAnsi="Arial" w:cs="Arial"/>
        </w:rPr>
        <w:t xml:space="preserve"> </w:t>
      </w:r>
      <w:r w:rsidRPr="007E5500">
        <w:rPr>
          <w:rFonts w:ascii="Arial" w:hAnsi="Arial" w:cs="Arial"/>
        </w:rPr>
        <w:t>první bezprostředně následující pracovní den po dni obdržení objednávky, písemně</w:t>
      </w:r>
      <w:r w:rsidR="00E73D9C" w:rsidRPr="007E5500">
        <w:rPr>
          <w:rFonts w:ascii="Arial" w:hAnsi="Arial" w:cs="Arial"/>
        </w:rPr>
        <w:t xml:space="preserve"> </w:t>
      </w:r>
      <w:r w:rsidRPr="007E5500">
        <w:rPr>
          <w:rFonts w:ascii="Arial" w:hAnsi="Arial" w:cs="Arial"/>
        </w:rPr>
        <w:t>informovat o důvodech této skutečnosti Objednatele na kontaktní e-mailovou adresu</w:t>
      </w:r>
      <w:r w:rsidR="00E73D9C" w:rsidRPr="007E5500">
        <w:rPr>
          <w:rFonts w:ascii="Arial" w:hAnsi="Arial" w:cs="Arial"/>
        </w:rPr>
        <w:t xml:space="preserve"> </w:t>
      </w:r>
      <w:r w:rsidR="00D17639" w:rsidRPr="007E5500">
        <w:rPr>
          <w:rFonts w:ascii="Arial" w:hAnsi="Arial" w:cs="Arial"/>
        </w:rPr>
        <w:t xml:space="preserve">Objednatele dle bodu </w:t>
      </w:r>
      <w:proofErr w:type="gramStart"/>
      <w:r w:rsidR="00D17639" w:rsidRPr="007E5500">
        <w:rPr>
          <w:rFonts w:ascii="Arial" w:hAnsi="Arial" w:cs="Arial"/>
        </w:rPr>
        <w:t xml:space="preserve">4.1. </w:t>
      </w:r>
      <w:r w:rsidRPr="007E5500">
        <w:rPr>
          <w:rFonts w:ascii="Arial" w:hAnsi="Arial" w:cs="Arial"/>
        </w:rPr>
        <w:t>této</w:t>
      </w:r>
      <w:proofErr w:type="gramEnd"/>
      <w:r w:rsidRPr="007E5500">
        <w:rPr>
          <w:rFonts w:ascii="Arial" w:hAnsi="Arial" w:cs="Arial"/>
        </w:rPr>
        <w:t xml:space="preserve"> </w:t>
      </w:r>
      <w:r w:rsidR="00393447" w:rsidRPr="007E5500">
        <w:rPr>
          <w:rFonts w:ascii="Arial" w:hAnsi="Arial" w:cs="Arial"/>
        </w:rPr>
        <w:t>Dohody</w:t>
      </w:r>
      <w:r w:rsidRPr="007E5500">
        <w:rPr>
          <w:rFonts w:ascii="Arial" w:hAnsi="Arial" w:cs="Arial"/>
        </w:rPr>
        <w:t>, s návrhem termínu uskutečnění kompletní</w:t>
      </w:r>
      <w:r w:rsidR="00E73D9C" w:rsidRPr="007E5500">
        <w:rPr>
          <w:rFonts w:ascii="Arial" w:hAnsi="Arial" w:cs="Arial"/>
        </w:rPr>
        <w:t xml:space="preserve"> </w:t>
      </w:r>
      <w:r w:rsidR="00587F83" w:rsidRPr="007E5500">
        <w:rPr>
          <w:rFonts w:ascii="Arial" w:hAnsi="Arial" w:cs="Arial"/>
        </w:rPr>
        <w:t>služby</w:t>
      </w:r>
      <w:r w:rsidRPr="007E5500">
        <w:rPr>
          <w:rFonts w:ascii="Arial" w:hAnsi="Arial" w:cs="Arial"/>
        </w:rPr>
        <w:t>. Na základě tohoto oznámení Objednatel návazně upřesní Dodavateli</w:t>
      </w:r>
      <w:r w:rsidR="00E73D9C" w:rsidRPr="007E5500">
        <w:rPr>
          <w:rFonts w:ascii="Arial" w:hAnsi="Arial" w:cs="Arial"/>
        </w:rPr>
        <w:t xml:space="preserve"> </w:t>
      </w:r>
      <w:r w:rsidRPr="007E5500">
        <w:rPr>
          <w:rFonts w:ascii="Arial" w:hAnsi="Arial" w:cs="Arial"/>
        </w:rPr>
        <w:t xml:space="preserve">požadovaný termín realizace předmětné </w:t>
      </w:r>
      <w:r w:rsidR="00587F83" w:rsidRPr="007E5500">
        <w:rPr>
          <w:rFonts w:ascii="Arial" w:hAnsi="Arial" w:cs="Arial"/>
        </w:rPr>
        <w:t>dodávky</w:t>
      </w:r>
      <w:r w:rsidRPr="007E5500">
        <w:rPr>
          <w:rFonts w:ascii="Arial" w:hAnsi="Arial" w:cs="Arial"/>
        </w:rPr>
        <w:t xml:space="preserve"> </w:t>
      </w:r>
      <w:r w:rsidR="00A650B1" w:rsidRPr="007E5500">
        <w:rPr>
          <w:rFonts w:ascii="Arial" w:hAnsi="Arial" w:cs="Arial"/>
        </w:rPr>
        <w:t xml:space="preserve">či služby </w:t>
      </w:r>
      <w:r w:rsidRPr="007E5500">
        <w:rPr>
          <w:rFonts w:ascii="Arial" w:hAnsi="Arial" w:cs="Arial"/>
        </w:rPr>
        <w:t>předmětu plnění.</w:t>
      </w:r>
    </w:p>
    <w:p w:rsidR="00814703" w:rsidRPr="007E5500" w:rsidRDefault="00814703" w:rsidP="008C32EF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7E5500">
        <w:rPr>
          <w:rFonts w:ascii="Arial" w:hAnsi="Arial" w:cs="Arial"/>
        </w:rPr>
        <w:t>Dodavatel je povinen připravit a předat objednateli revizní zprávy v tiskové a elektronické podobě zpracované vždy za jednotlivou budovu dle Přílohy č. 1 této Dohody.</w:t>
      </w:r>
    </w:p>
    <w:p w:rsidR="002C7F61" w:rsidRDefault="002C7F61" w:rsidP="002C7F61">
      <w:pPr>
        <w:pStyle w:val="Odstavecseseznamem"/>
        <w:ind w:left="567"/>
        <w:jc w:val="both"/>
        <w:rPr>
          <w:rFonts w:ascii="Arial" w:hAnsi="Arial" w:cs="Arial"/>
        </w:rPr>
      </w:pPr>
    </w:p>
    <w:p w:rsidR="004704D1" w:rsidRPr="002B3143" w:rsidRDefault="004704D1" w:rsidP="002B3143">
      <w:pPr>
        <w:pStyle w:val="Odstavecseseznamem"/>
        <w:numPr>
          <w:ilvl w:val="0"/>
          <w:numId w:val="1"/>
        </w:numPr>
        <w:ind w:left="357" w:hanging="357"/>
        <w:contextualSpacing w:val="0"/>
        <w:jc w:val="center"/>
        <w:rPr>
          <w:rFonts w:ascii="Arial" w:hAnsi="Arial" w:cs="Arial"/>
          <w:b/>
          <w:bCs/>
        </w:rPr>
      </w:pPr>
      <w:r w:rsidRPr="002B3143">
        <w:rPr>
          <w:rFonts w:ascii="Arial" w:hAnsi="Arial" w:cs="Arial"/>
          <w:b/>
          <w:bCs/>
        </w:rPr>
        <w:t>K</w:t>
      </w:r>
      <w:r w:rsidR="002B3143" w:rsidRPr="002B3143">
        <w:rPr>
          <w:rFonts w:ascii="Arial" w:hAnsi="Arial" w:cs="Arial"/>
          <w:b/>
          <w:bCs/>
        </w:rPr>
        <w:t>ONTAKTNÍ OSOBY</w:t>
      </w:r>
    </w:p>
    <w:p w:rsidR="006E575D" w:rsidRDefault="004704D1" w:rsidP="002B3143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2C7F61">
        <w:rPr>
          <w:rFonts w:ascii="Arial" w:hAnsi="Arial" w:cs="Arial"/>
        </w:rPr>
        <w:t>Kontaktní</w:t>
      </w:r>
      <w:r w:rsidR="00D85A2F" w:rsidRPr="002C7F61">
        <w:rPr>
          <w:rFonts w:ascii="Arial" w:hAnsi="Arial" w:cs="Arial"/>
        </w:rPr>
        <w:t>mi</w:t>
      </w:r>
      <w:r w:rsidR="002B3143" w:rsidRPr="002C7F61">
        <w:rPr>
          <w:rFonts w:ascii="Arial" w:hAnsi="Arial" w:cs="Arial"/>
        </w:rPr>
        <w:t xml:space="preserve"> osob</w:t>
      </w:r>
      <w:r w:rsidR="00D85A2F" w:rsidRPr="002C7F61">
        <w:rPr>
          <w:rFonts w:ascii="Arial" w:hAnsi="Arial" w:cs="Arial"/>
        </w:rPr>
        <w:t>ami</w:t>
      </w:r>
      <w:r w:rsidRPr="002C7F61">
        <w:rPr>
          <w:rFonts w:ascii="Arial" w:hAnsi="Arial" w:cs="Arial"/>
        </w:rPr>
        <w:t xml:space="preserve"> Objednatele, tj. osob</w:t>
      </w:r>
      <w:r w:rsidR="00D85A2F" w:rsidRPr="002C7F61">
        <w:rPr>
          <w:rFonts w:ascii="Arial" w:hAnsi="Arial" w:cs="Arial"/>
        </w:rPr>
        <w:t>ami</w:t>
      </w:r>
      <w:r w:rsidR="002B3143" w:rsidRPr="002C7F61">
        <w:rPr>
          <w:rFonts w:ascii="Arial" w:hAnsi="Arial" w:cs="Arial"/>
        </w:rPr>
        <w:t xml:space="preserve"> pověřen</w:t>
      </w:r>
      <w:r w:rsidR="00D85A2F" w:rsidRPr="002C7F61">
        <w:rPr>
          <w:rFonts w:ascii="Arial" w:hAnsi="Arial" w:cs="Arial"/>
        </w:rPr>
        <w:t>ými</w:t>
      </w:r>
      <w:r w:rsidRPr="002C7F61">
        <w:rPr>
          <w:rFonts w:ascii="Arial" w:hAnsi="Arial" w:cs="Arial"/>
        </w:rPr>
        <w:t xml:space="preserve"> pro účely této </w:t>
      </w:r>
      <w:r w:rsidR="00393447">
        <w:rPr>
          <w:rFonts w:ascii="Arial" w:hAnsi="Arial" w:cs="Arial"/>
        </w:rPr>
        <w:t>Dohody</w:t>
      </w:r>
      <w:r w:rsidRPr="002C7F61">
        <w:rPr>
          <w:rFonts w:ascii="Arial" w:hAnsi="Arial" w:cs="Arial"/>
        </w:rPr>
        <w:t>,</w:t>
      </w:r>
      <w:r w:rsidR="002B3143" w:rsidRPr="002C7F61">
        <w:rPr>
          <w:rFonts w:ascii="Arial" w:hAnsi="Arial" w:cs="Arial"/>
        </w:rPr>
        <w:t xml:space="preserve"> </w:t>
      </w:r>
      <w:r w:rsidRPr="002C7F61">
        <w:rPr>
          <w:rFonts w:ascii="Arial" w:hAnsi="Arial" w:cs="Arial"/>
        </w:rPr>
        <w:t>neoznámí-li</w:t>
      </w:r>
      <w:r w:rsidR="00AC2665" w:rsidRPr="002C7F61">
        <w:rPr>
          <w:rFonts w:ascii="Arial" w:hAnsi="Arial" w:cs="Arial"/>
        </w:rPr>
        <w:t xml:space="preserve"> Objednatel Dodavateli jinak, </w:t>
      </w:r>
      <w:r w:rsidR="002B3143" w:rsidRPr="002C7F61">
        <w:rPr>
          <w:rFonts w:ascii="Arial" w:hAnsi="Arial" w:cs="Arial"/>
        </w:rPr>
        <w:t>jsou</w:t>
      </w:r>
      <w:r w:rsidRPr="002C7F61">
        <w:rPr>
          <w:rFonts w:ascii="Arial" w:hAnsi="Arial" w:cs="Arial"/>
        </w:rPr>
        <w:t xml:space="preserve"> </w:t>
      </w:r>
    </w:p>
    <w:p w:rsidR="00F515E3" w:rsidRDefault="00F515E3" w:rsidP="006E575D">
      <w:pPr>
        <w:pStyle w:val="Odstavecseseznamem"/>
        <w:ind w:left="56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</w:t>
      </w:r>
      <w:proofErr w:type="spellEnd"/>
    </w:p>
    <w:p w:rsidR="00F515E3" w:rsidRDefault="00F515E3" w:rsidP="006E575D">
      <w:pPr>
        <w:pStyle w:val="Odstavecseseznamem"/>
        <w:ind w:left="56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</w:t>
      </w:r>
      <w:proofErr w:type="spellEnd"/>
    </w:p>
    <w:p w:rsidR="00F515E3" w:rsidRDefault="00F515E3" w:rsidP="006E575D">
      <w:pPr>
        <w:pStyle w:val="Odstavecseseznamem"/>
        <w:ind w:left="56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</w:t>
      </w:r>
      <w:proofErr w:type="spellEnd"/>
    </w:p>
    <w:p w:rsidR="00F515E3" w:rsidRDefault="00F515E3" w:rsidP="006E575D">
      <w:pPr>
        <w:pStyle w:val="Odstavecseseznamem"/>
        <w:ind w:left="56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</w:t>
      </w:r>
      <w:proofErr w:type="spellEnd"/>
    </w:p>
    <w:p w:rsidR="00F515E3" w:rsidRDefault="00F515E3" w:rsidP="006E575D">
      <w:pPr>
        <w:pStyle w:val="Odstavecseseznamem"/>
        <w:ind w:left="56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</w:t>
      </w:r>
      <w:proofErr w:type="spellEnd"/>
    </w:p>
    <w:p w:rsidR="00F515E3" w:rsidRPr="00F515E3" w:rsidRDefault="00F515E3" w:rsidP="00F515E3">
      <w:pPr>
        <w:pStyle w:val="Odstavecseseznamem"/>
        <w:ind w:left="56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</w:t>
      </w:r>
      <w:proofErr w:type="spellEnd"/>
    </w:p>
    <w:p w:rsidR="00F515E3" w:rsidRPr="00F515E3" w:rsidRDefault="00F515E3" w:rsidP="00F515E3">
      <w:pPr>
        <w:jc w:val="both"/>
        <w:rPr>
          <w:rFonts w:ascii="Arial" w:hAnsi="Arial" w:cs="Arial"/>
        </w:rPr>
      </w:pPr>
      <w:bookmarkStart w:id="0" w:name="_GoBack"/>
      <w:bookmarkEnd w:id="0"/>
    </w:p>
    <w:p w:rsidR="002B3143" w:rsidRPr="002C7F61" w:rsidRDefault="00AC2665" w:rsidP="006E575D">
      <w:pPr>
        <w:pStyle w:val="Odstavecseseznamem"/>
        <w:ind w:left="567"/>
        <w:contextualSpacing w:val="0"/>
        <w:jc w:val="both"/>
        <w:rPr>
          <w:rFonts w:ascii="Arial" w:hAnsi="Arial" w:cs="Arial"/>
        </w:rPr>
      </w:pPr>
      <w:r w:rsidRPr="002C7F61">
        <w:rPr>
          <w:rFonts w:ascii="Arial" w:hAnsi="Arial" w:cs="Arial"/>
        </w:rPr>
        <w:t>Výše uvedené osoby Objednatele jsou oprávněné k veškerým úkonům a jednáním v souvislosti s objednávkami předmětu plnění</w:t>
      </w:r>
      <w:r w:rsidR="000E2DD8" w:rsidRPr="002C7F61">
        <w:rPr>
          <w:rFonts w:ascii="Arial" w:hAnsi="Arial" w:cs="Arial"/>
        </w:rPr>
        <w:t>,</w:t>
      </w:r>
      <w:r w:rsidRPr="002C7F61">
        <w:rPr>
          <w:rFonts w:ascii="Arial" w:hAnsi="Arial" w:cs="Arial"/>
        </w:rPr>
        <w:t xml:space="preserve"> včetně reklamačního řízení. </w:t>
      </w:r>
    </w:p>
    <w:p w:rsidR="004704D1" w:rsidRDefault="004704D1" w:rsidP="002B3143">
      <w:pPr>
        <w:pStyle w:val="Odstavecseseznamem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 w:rsidRPr="002B3143">
        <w:rPr>
          <w:rFonts w:ascii="Arial" w:hAnsi="Arial" w:cs="Arial"/>
        </w:rPr>
        <w:lastRenderedPageBreak/>
        <w:t xml:space="preserve">Kontaktní osobou Dodavatele, tj. osobou pověřenou pro účely této </w:t>
      </w:r>
      <w:r w:rsidR="00393447">
        <w:rPr>
          <w:rFonts w:ascii="Arial" w:hAnsi="Arial" w:cs="Arial"/>
        </w:rPr>
        <w:t>Dohody</w:t>
      </w:r>
      <w:r w:rsidRPr="002B3143">
        <w:rPr>
          <w:rFonts w:ascii="Arial" w:hAnsi="Arial" w:cs="Arial"/>
        </w:rPr>
        <w:t>,</w:t>
      </w:r>
      <w:r w:rsidR="002B3143">
        <w:rPr>
          <w:rFonts w:ascii="Arial" w:hAnsi="Arial" w:cs="Arial"/>
        </w:rPr>
        <w:t xml:space="preserve"> </w:t>
      </w:r>
      <w:r w:rsidRPr="002B3143">
        <w:rPr>
          <w:rFonts w:ascii="Arial" w:hAnsi="Arial" w:cs="Arial"/>
        </w:rPr>
        <w:t>neoznámí-li Dodavatel Objednateli jinak, je</w:t>
      </w:r>
      <w:r w:rsidR="003557D8">
        <w:rPr>
          <w:rFonts w:ascii="Arial" w:hAnsi="Arial" w:cs="Arial"/>
        </w:rPr>
        <w:t xml:space="preserve"> </w:t>
      </w:r>
      <w:r w:rsidR="00A653E5">
        <w:rPr>
          <w:rFonts w:ascii="Arial" w:hAnsi="Arial" w:cs="Arial"/>
        </w:rPr>
        <w:t>Martin Hladký,</w:t>
      </w:r>
      <w:r w:rsidR="00D17639" w:rsidRPr="002B3143">
        <w:rPr>
          <w:rFonts w:ascii="Arial" w:hAnsi="Arial" w:cs="Arial"/>
        </w:rPr>
        <w:t xml:space="preserve"> e-mail:</w:t>
      </w:r>
      <w:r w:rsidR="00D17639">
        <w:rPr>
          <w:rFonts w:ascii="Arial" w:hAnsi="Arial" w:cs="Arial"/>
        </w:rPr>
        <w:t xml:space="preserve"> </w:t>
      </w:r>
      <w:r w:rsidR="00A653E5">
        <w:rPr>
          <w:rFonts w:ascii="Arial" w:hAnsi="Arial" w:cs="Arial"/>
        </w:rPr>
        <w:t>martin.hladky@intoza.cz,</w:t>
      </w:r>
      <w:r w:rsidR="00D17639" w:rsidRPr="002B3143">
        <w:rPr>
          <w:rFonts w:ascii="Arial" w:hAnsi="Arial" w:cs="Arial"/>
        </w:rPr>
        <w:t xml:space="preserve"> tel.:</w:t>
      </w:r>
      <w:r w:rsidR="00D17639">
        <w:rPr>
          <w:rFonts w:ascii="Arial" w:hAnsi="Arial" w:cs="Arial"/>
        </w:rPr>
        <w:t xml:space="preserve"> </w:t>
      </w:r>
      <w:r w:rsidR="00A653E5">
        <w:rPr>
          <w:rFonts w:ascii="Arial" w:hAnsi="Arial" w:cs="Arial"/>
        </w:rPr>
        <w:t>778 412 361</w:t>
      </w:r>
      <w:r w:rsidR="00D17639">
        <w:rPr>
          <w:rFonts w:ascii="Arial" w:hAnsi="Arial" w:cs="Arial"/>
          <w:color w:val="FF0000"/>
        </w:rPr>
        <w:t>.</w:t>
      </w:r>
      <w:r w:rsidR="00D17639" w:rsidRPr="002B3143">
        <w:rPr>
          <w:rFonts w:ascii="Arial" w:hAnsi="Arial" w:cs="Arial"/>
        </w:rPr>
        <w:t xml:space="preserve"> </w:t>
      </w:r>
      <w:r w:rsidRPr="002B3143">
        <w:rPr>
          <w:rFonts w:ascii="Arial" w:hAnsi="Arial" w:cs="Arial"/>
        </w:rPr>
        <w:t>Výše</w:t>
      </w:r>
      <w:r w:rsidR="002B3143">
        <w:rPr>
          <w:rFonts w:ascii="Arial" w:hAnsi="Arial" w:cs="Arial"/>
        </w:rPr>
        <w:t xml:space="preserve"> </w:t>
      </w:r>
      <w:r w:rsidRPr="002B3143">
        <w:rPr>
          <w:rFonts w:ascii="Arial" w:hAnsi="Arial" w:cs="Arial"/>
        </w:rPr>
        <w:t xml:space="preserve">uvedená osoba </w:t>
      </w:r>
      <w:r w:rsidR="00AC2665">
        <w:rPr>
          <w:rFonts w:ascii="Arial" w:hAnsi="Arial" w:cs="Arial"/>
        </w:rPr>
        <w:t xml:space="preserve">Dodavatele </w:t>
      </w:r>
      <w:r w:rsidRPr="002B3143">
        <w:rPr>
          <w:rFonts w:ascii="Arial" w:hAnsi="Arial" w:cs="Arial"/>
        </w:rPr>
        <w:t>je oprávněna k veškerým úkonům a jednáním v</w:t>
      </w:r>
      <w:r w:rsidR="002B3143">
        <w:rPr>
          <w:rFonts w:ascii="Arial" w:hAnsi="Arial" w:cs="Arial"/>
        </w:rPr>
        <w:t> </w:t>
      </w:r>
      <w:r w:rsidRPr="002B3143">
        <w:rPr>
          <w:rFonts w:ascii="Arial" w:hAnsi="Arial" w:cs="Arial"/>
        </w:rPr>
        <w:t>souvislosti</w:t>
      </w:r>
      <w:r w:rsidR="002B3143">
        <w:rPr>
          <w:rFonts w:ascii="Arial" w:hAnsi="Arial" w:cs="Arial"/>
        </w:rPr>
        <w:t xml:space="preserve"> </w:t>
      </w:r>
      <w:r w:rsidRPr="002B3143">
        <w:rPr>
          <w:rFonts w:ascii="Arial" w:hAnsi="Arial" w:cs="Arial"/>
        </w:rPr>
        <w:t xml:space="preserve">s dodávkami </w:t>
      </w:r>
      <w:r w:rsidR="00A650B1">
        <w:rPr>
          <w:rFonts w:ascii="Arial" w:hAnsi="Arial" w:cs="Arial"/>
        </w:rPr>
        <w:t xml:space="preserve">či službami </w:t>
      </w:r>
      <w:r w:rsidRPr="002B3143">
        <w:rPr>
          <w:rFonts w:ascii="Arial" w:hAnsi="Arial" w:cs="Arial"/>
        </w:rPr>
        <w:t>předmětu plnění</w:t>
      </w:r>
      <w:r w:rsidR="000E2DD8">
        <w:rPr>
          <w:rFonts w:ascii="Arial" w:hAnsi="Arial" w:cs="Arial"/>
        </w:rPr>
        <w:t>,</w:t>
      </w:r>
      <w:r w:rsidRPr="002B3143">
        <w:rPr>
          <w:rFonts w:ascii="Arial" w:hAnsi="Arial" w:cs="Arial"/>
        </w:rPr>
        <w:t xml:space="preserve"> včetně reklamačního řízení.</w:t>
      </w:r>
    </w:p>
    <w:p w:rsidR="000E2DD8" w:rsidRDefault="000E2DD8" w:rsidP="000E2DD8">
      <w:pPr>
        <w:pStyle w:val="Odstavecseseznamem"/>
        <w:ind w:left="567"/>
        <w:jc w:val="both"/>
        <w:rPr>
          <w:rFonts w:ascii="Arial" w:hAnsi="Arial" w:cs="Arial"/>
        </w:rPr>
      </w:pPr>
    </w:p>
    <w:p w:rsidR="005F1A0A" w:rsidRDefault="000E2DD8" w:rsidP="0055280B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změn v kontaktních osobách Objednatele nebo Dodavatele s</w:t>
      </w:r>
      <w:r w:rsidR="001D222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obě strany </w:t>
      </w:r>
      <w:r w:rsidR="001D2220">
        <w:rPr>
          <w:rFonts w:ascii="Arial" w:hAnsi="Arial" w:cs="Arial"/>
        </w:rPr>
        <w:t xml:space="preserve">sjednávají, že tyto změny nemusí být provedeny </w:t>
      </w:r>
      <w:r w:rsidR="001D2220" w:rsidRPr="00652D96">
        <w:rPr>
          <w:rFonts w:ascii="Arial" w:hAnsi="Arial" w:cs="Arial"/>
        </w:rPr>
        <w:t>formou písemných dodatků</w:t>
      </w:r>
      <w:r w:rsidR="001D2220">
        <w:rPr>
          <w:rFonts w:ascii="Arial" w:hAnsi="Arial" w:cs="Arial"/>
        </w:rPr>
        <w:t xml:space="preserve"> </w:t>
      </w:r>
      <w:r w:rsidR="001D2220" w:rsidRPr="00652D96">
        <w:rPr>
          <w:rFonts w:ascii="Arial" w:hAnsi="Arial" w:cs="Arial"/>
        </w:rPr>
        <w:t>podepsaných oprávněnými</w:t>
      </w:r>
      <w:r w:rsidR="001D2220">
        <w:rPr>
          <w:rFonts w:ascii="Arial" w:hAnsi="Arial" w:cs="Arial"/>
        </w:rPr>
        <w:t xml:space="preserve"> </w:t>
      </w:r>
      <w:r w:rsidR="002B726E">
        <w:rPr>
          <w:rFonts w:ascii="Arial" w:hAnsi="Arial" w:cs="Arial"/>
        </w:rPr>
        <w:t>zástupci obou s</w:t>
      </w:r>
      <w:r w:rsidR="001D2220" w:rsidRPr="00652D96">
        <w:rPr>
          <w:rFonts w:ascii="Arial" w:hAnsi="Arial" w:cs="Arial"/>
        </w:rPr>
        <w:t>mluvních stran</w:t>
      </w:r>
      <w:r w:rsidR="001D2220">
        <w:rPr>
          <w:rFonts w:ascii="Arial" w:hAnsi="Arial" w:cs="Arial"/>
        </w:rPr>
        <w:t xml:space="preserve">, ale o takové skutečnosti se vzájemně informují vhodným způsobem, a to písemně na adresu uvedenou v úvodu této </w:t>
      </w:r>
      <w:r w:rsidR="00393447">
        <w:rPr>
          <w:rFonts w:ascii="Arial" w:hAnsi="Arial" w:cs="Arial"/>
        </w:rPr>
        <w:t>Dohody</w:t>
      </w:r>
      <w:r w:rsidR="001D2220">
        <w:rPr>
          <w:rFonts w:ascii="Arial" w:hAnsi="Arial" w:cs="Arial"/>
        </w:rPr>
        <w:t xml:space="preserve"> nebo prostřednictvím </w:t>
      </w:r>
      <w:r w:rsidR="001D2220" w:rsidRPr="00E73D9C">
        <w:rPr>
          <w:rFonts w:ascii="Arial" w:hAnsi="Arial" w:cs="Arial"/>
        </w:rPr>
        <w:t>kontaktní</w:t>
      </w:r>
      <w:r w:rsidR="001D2220">
        <w:rPr>
          <w:rFonts w:ascii="Arial" w:hAnsi="Arial" w:cs="Arial"/>
        </w:rPr>
        <w:t>ch</w:t>
      </w:r>
      <w:r w:rsidR="001D2220" w:rsidRPr="00E73D9C">
        <w:rPr>
          <w:rFonts w:ascii="Arial" w:hAnsi="Arial" w:cs="Arial"/>
        </w:rPr>
        <w:t xml:space="preserve"> e-mailov</w:t>
      </w:r>
      <w:r w:rsidR="001D2220">
        <w:rPr>
          <w:rFonts w:ascii="Arial" w:hAnsi="Arial" w:cs="Arial"/>
        </w:rPr>
        <w:t xml:space="preserve">ých </w:t>
      </w:r>
      <w:r w:rsidR="001D2220" w:rsidRPr="00E73D9C">
        <w:rPr>
          <w:rFonts w:ascii="Arial" w:hAnsi="Arial" w:cs="Arial"/>
        </w:rPr>
        <w:t>adres</w:t>
      </w:r>
      <w:r w:rsidR="001D2220">
        <w:rPr>
          <w:rFonts w:ascii="Arial" w:hAnsi="Arial" w:cs="Arial"/>
        </w:rPr>
        <w:t xml:space="preserve"> uvedených v předchozích odstavcích.</w:t>
      </w:r>
    </w:p>
    <w:p w:rsidR="00D92BB1" w:rsidRPr="0055280B" w:rsidRDefault="00D92BB1" w:rsidP="00D92BB1">
      <w:pPr>
        <w:pStyle w:val="Odstavecseseznamem"/>
        <w:ind w:left="567"/>
        <w:contextualSpacing w:val="0"/>
        <w:jc w:val="both"/>
        <w:rPr>
          <w:rFonts w:ascii="Arial" w:hAnsi="Arial" w:cs="Arial"/>
        </w:rPr>
      </w:pPr>
    </w:p>
    <w:p w:rsidR="004704D1" w:rsidRPr="002B3143" w:rsidRDefault="00500302" w:rsidP="00D17639">
      <w:pPr>
        <w:pStyle w:val="Odstavecseseznamem"/>
        <w:numPr>
          <w:ilvl w:val="0"/>
          <w:numId w:val="1"/>
        </w:numPr>
        <w:ind w:left="357" w:hanging="357"/>
        <w:contextualSpacing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CENA, </w:t>
      </w:r>
      <w:r w:rsidR="004704D1" w:rsidRPr="002B3143">
        <w:rPr>
          <w:rFonts w:ascii="Arial" w:hAnsi="Arial" w:cs="Arial"/>
          <w:b/>
          <w:bCs/>
        </w:rPr>
        <w:t>PLATEBNÍ PODMÍNKY</w:t>
      </w:r>
      <w:r>
        <w:rPr>
          <w:rFonts w:ascii="Arial" w:hAnsi="Arial" w:cs="Arial"/>
          <w:b/>
          <w:bCs/>
        </w:rPr>
        <w:t xml:space="preserve"> A ZÁRUKA</w:t>
      </w:r>
    </w:p>
    <w:p w:rsidR="00844D03" w:rsidRPr="00844D03" w:rsidRDefault="004704D1" w:rsidP="00844D03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D17639">
        <w:rPr>
          <w:rFonts w:ascii="Arial" w:hAnsi="Arial" w:cs="Arial"/>
        </w:rPr>
        <w:t xml:space="preserve">Objednatel je oprávněn požadovat </w:t>
      </w:r>
      <w:r w:rsidR="00BB5360">
        <w:rPr>
          <w:rFonts w:ascii="Arial" w:hAnsi="Arial" w:cs="Arial"/>
        </w:rPr>
        <w:t>služby</w:t>
      </w:r>
      <w:r w:rsidRPr="00D17639">
        <w:rPr>
          <w:rFonts w:ascii="Arial" w:hAnsi="Arial" w:cs="Arial"/>
        </w:rPr>
        <w:t xml:space="preserve"> předmětu plnění po dobu platnosti této</w:t>
      </w:r>
      <w:r w:rsidR="00D17639">
        <w:rPr>
          <w:rFonts w:ascii="Arial" w:hAnsi="Arial" w:cs="Arial"/>
        </w:rPr>
        <w:t xml:space="preserve"> </w:t>
      </w:r>
      <w:r w:rsidR="00393447">
        <w:rPr>
          <w:rFonts w:ascii="Arial" w:hAnsi="Arial" w:cs="Arial"/>
        </w:rPr>
        <w:t>Dohody</w:t>
      </w:r>
      <w:r w:rsidR="00844D03">
        <w:rPr>
          <w:rFonts w:ascii="Arial" w:hAnsi="Arial" w:cs="Arial"/>
        </w:rPr>
        <w:t>, přičemž m</w:t>
      </w:r>
      <w:r w:rsidR="00844D03" w:rsidRPr="00844D03">
        <w:rPr>
          <w:rFonts w:ascii="Arial" w:hAnsi="Arial" w:cs="Arial"/>
        </w:rPr>
        <w:t xml:space="preserve">aximální celkový rozsah plnění je omezen částkou předpokládané hodnoty této veřejné zakázky dle zadávacích podmínek. Tato celková cena je cenou maximální a činí </w:t>
      </w:r>
      <w:r w:rsidR="00BB5360">
        <w:rPr>
          <w:rFonts w:ascii="Arial" w:hAnsi="Arial" w:cs="Arial"/>
          <w:b/>
        </w:rPr>
        <w:t>1 7</w:t>
      </w:r>
      <w:r w:rsidR="00844D03" w:rsidRPr="001D7C17">
        <w:rPr>
          <w:rFonts w:ascii="Arial" w:hAnsi="Arial" w:cs="Arial"/>
          <w:b/>
        </w:rPr>
        <w:t>00 000,- Kč bez DPH</w:t>
      </w:r>
      <w:r w:rsidR="00844D03" w:rsidRPr="00844D03">
        <w:rPr>
          <w:rFonts w:ascii="Arial" w:hAnsi="Arial" w:cs="Arial"/>
        </w:rPr>
        <w:t xml:space="preserve"> (slovy: jeden milión </w:t>
      </w:r>
      <w:r w:rsidR="00BB5360">
        <w:rPr>
          <w:rFonts w:ascii="Arial" w:hAnsi="Arial" w:cs="Arial"/>
        </w:rPr>
        <w:t>sedm</w:t>
      </w:r>
      <w:r w:rsidR="00844D03" w:rsidRPr="00844D03">
        <w:rPr>
          <w:rFonts w:ascii="Arial" w:hAnsi="Arial" w:cs="Arial"/>
        </w:rPr>
        <w:t xml:space="preserve"> set tisíc korun českých)</w:t>
      </w:r>
    </w:p>
    <w:p w:rsidR="00D17639" w:rsidRPr="00817226" w:rsidRDefault="004704D1" w:rsidP="00D17639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817226">
        <w:rPr>
          <w:rFonts w:ascii="Arial" w:hAnsi="Arial" w:cs="Arial"/>
        </w:rPr>
        <w:t>J</w:t>
      </w:r>
      <w:r w:rsidR="00A277B1" w:rsidRPr="00817226">
        <w:rPr>
          <w:rFonts w:ascii="Arial" w:hAnsi="Arial" w:cs="Arial"/>
        </w:rPr>
        <w:t>ednotkov</w:t>
      </w:r>
      <w:r w:rsidR="0014468E" w:rsidRPr="00817226">
        <w:rPr>
          <w:rFonts w:ascii="Arial" w:hAnsi="Arial" w:cs="Arial"/>
        </w:rPr>
        <w:t>é</w:t>
      </w:r>
      <w:r w:rsidRPr="00817226">
        <w:rPr>
          <w:rFonts w:ascii="Arial" w:hAnsi="Arial" w:cs="Arial"/>
        </w:rPr>
        <w:t xml:space="preserve"> cen</w:t>
      </w:r>
      <w:r w:rsidR="0014468E" w:rsidRPr="00817226">
        <w:rPr>
          <w:rFonts w:ascii="Arial" w:hAnsi="Arial" w:cs="Arial"/>
        </w:rPr>
        <w:t>y</w:t>
      </w:r>
      <w:r w:rsidRPr="00817226">
        <w:rPr>
          <w:rFonts w:ascii="Arial" w:hAnsi="Arial" w:cs="Arial"/>
        </w:rPr>
        <w:t xml:space="preserve"> předmětu plnění uvedené v příloze č. </w:t>
      </w:r>
      <w:r w:rsidR="00BB5360" w:rsidRPr="00817226">
        <w:rPr>
          <w:rFonts w:ascii="Arial" w:hAnsi="Arial" w:cs="Arial"/>
        </w:rPr>
        <w:t>1</w:t>
      </w:r>
      <w:r w:rsidRPr="00817226">
        <w:rPr>
          <w:rFonts w:ascii="Arial" w:hAnsi="Arial" w:cs="Arial"/>
        </w:rPr>
        <w:t xml:space="preserve"> této </w:t>
      </w:r>
      <w:r w:rsidR="00393447" w:rsidRPr="00817226">
        <w:rPr>
          <w:rFonts w:ascii="Arial" w:hAnsi="Arial" w:cs="Arial"/>
        </w:rPr>
        <w:t>Dohody</w:t>
      </w:r>
      <w:r w:rsidRPr="00817226">
        <w:rPr>
          <w:rFonts w:ascii="Arial" w:hAnsi="Arial" w:cs="Arial"/>
        </w:rPr>
        <w:t xml:space="preserve"> jsou stanoveny</w:t>
      </w:r>
      <w:r w:rsidR="00D17639" w:rsidRPr="00817226">
        <w:rPr>
          <w:rFonts w:ascii="Arial" w:hAnsi="Arial" w:cs="Arial"/>
        </w:rPr>
        <w:t xml:space="preserve"> </w:t>
      </w:r>
      <w:r w:rsidRPr="00817226">
        <w:rPr>
          <w:rFonts w:ascii="Arial" w:hAnsi="Arial" w:cs="Arial"/>
        </w:rPr>
        <w:t>jako ceny nejvýše přípustné se započtením všech poplatků a veškerých dalších</w:t>
      </w:r>
      <w:r w:rsidR="00D17639" w:rsidRPr="00817226">
        <w:rPr>
          <w:rFonts w:ascii="Arial" w:hAnsi="Arial" w:cs="Arial"/>
        </w:rPr>
        <w:t xml:space="preserve"> </w:t>
      </w:r>
      <w:r w:rsidRPr="00817226">
        <w:rPr>
          <w:rFonts w:ascii="Arial" w:hAnsi="Arial" w:cs="Arial"/>
        </w:rPr>
        <w:t>nákla</w:t>
      </w:r>
      <w:r w:rsidR="003254B7" w:rsidRPr="00817226">
        <w:rPr>
          <w:rFonts w:ascii="Arial" w:hAnsi="Arial" w:cs="Arial"/>
        </w:rPr>
        <w:t>dů spojených s předmětem plně</w:t>
      </w:r>
      <w:r w:rsidR="00A95AA2" w:rsidRPr="00817226">
        <w:rPr>
          <w:rFonts w:ascii="Arial" w:hAnsi="Arial" w:cs="Arial"/>
        </w:rPr>
        <w:t>ní, kromě cen chladiva a dílů</w:t>
      </w:r>
      <w:r w:rsidR="003254B7" w:rsidRPr="00817226">
        <w:rPr>
          <w:rFonts w:ascii="Arial" w:hAnsi="Arial" w:cs="Arial"/>
        </w:rPr>
        <w:t xml:space="preserve"> oprav.</w:t>
      </w:r>
      <w:r w:rsidRPr="00817226">
        <w:rPr>
          <w:rFonts w:ascii="Arial" w:hAnsi="Arial" w:cs="Arial"/>
        </w:rPr>
        <w:t xml:space="preserve"> </w:t>
      </w:r>
      <w:r w:rsidR="00A277B1" w:rsidRPr="00817226">
        <w:rPr>
          <w:rFonts w:ascii="Arial" w:hAnsi="Arial" w:cs="Arial"/>
        </w:rPr>
        <w:t>Úprava této</w:t>
      </w:r>
      <w:r w:rsidRPr="00817226">
        <w:rPr>
          <w:rFonts w:ascii="Arial" w:hAnsi="Arial" w:cs="Arial"/>
        </w:rPr>
        <w:t xml:space="preserve"> cen</w:t>
      </w:r>
      <w:r w:rsidR="00A277B1" w:rsidRPr="00817226">
        <w:rPr>
          <w:rFonts w:ascii="Arial" w:hAnsi="Arial" w:cs="Arial"/>
        </w:rPr>
        <w:t>y</w:t>
      </w:r>
      <w:r w:rsidRPr="00817226">
        <w:rPr>
          <w:rFonts w:ascii="Arial" w:hAnsi="Arial" w:cs="Arial"/>
        </w:rPr>
        <w:t xml:space="preserve"> je možná pouze</w:t>
      </w:r>
      <w:r w:rsidR="00D17639" w:rsidRPr="00817226">
        <w:rPr>
          <w:rFonts w:ascii="Arial" w:hAnsi="Arial" w:cs="Arial"/>
        </w:rPr>
        <w:t xml:space="preserve"> </w:t>
      </w:r>
      <w:r w:rsidRPr="00817226">
        <w:rPr>
          <w:rFonts w:ascii="Arial" w:hAnsi="Arial" w:cs="Arial"/>
        </w:rPr>
        <w:t>v souvislosti se změnou zákonem stanovené výše DPH. Případný další Objednatelem</w:t>
      </w:r>
      <w:r w:rsidR="00D17639" w:rsidRPr="00817226">
        <w:rPr>
          <w:rFonts w:ascii="Arial" w:hAnsi="Arial" w:cs="Arial"/>
        </w:rPr>
        <w:t xml:space="preserve"> </w:t>
      </w:r>
      <w:r w:rsidRPr="00817226">
        <w:rPr>
          <w:rFonts w:ascii="Arial" w:hAnsi="Arial" w:cs="Arial"/>
        </w:rPr>
        <w:t xml:space="preserve">požadovaný předmět plnění neuvedený v příloze č. </w:t>
      </w:r>
      <w:r w:rsidR="00BB5360" w:rsidRPr="00817226">
        <w:rPr>
          <w:rFonts w:ascii="Arial" w:hAnsi="Arial" w:cs="Arial"/>
        </w:rPr>
        <w:t>1</w:t>
      </w:r>
      <w:r w:rsidRPr="00817226">
        <w:rPr>
          <w:rFonts w:ascii="Arial" w:hAnsi="Arial" w:cs="Arial"/>
        </w:rPr>
        <w:t xml:space="preserve"> této </w:t>
      </w:r>
      <w:r w:rsidR="00393447" w:rsidRPr="00817226">
        <w:rPr>
          <w:rFonts w:ascii="Arial" w:hAnsi="Arial" w:cs="Arial"/>
        </w:rPr>
        <w:t>Dohody</w:t>
      </w:r>
      <w:r w:rsidRPr="00817226">
        <w:rPr>
          <w:rFonts w:ascii="Arial" w:hAnsi="Arial" w:cs="Arial"/>
        </w:rPr>
        <w:t xml:space="preserve"> bude Dodavateli</w:t>
      </w:r>
      <w:r w:rsidR="00D17639" w:rsidRPr="00817226">
        <w:rPr>
          <w:rFonts w:ascii="Arial" w:hAnsi="Arial" w:cs="Arial"/>
        </w:rPr>
        <w:t xml:space="preserve"> </w:t>
      </w:r>
      <w:r w:rsidRPr="00817226">
        <w:rPr>
          <w:rFonts w:ascii="Arial" w:hAnsi="Arial" w:cs="Arial"/>
        </w:rPr>
        <w:t>účtován dle ceny na trhu obvyklé, případně nižší, s předchozím souhlasem</w:t>
      </w:r>
      <w:r w:rsidR="00D17639" w:rsidRPr="00817226">
        <w:rPr>
          <w:rFonts w:ascii="Arial" w:hAnsi="Arial" w:cs="Arial"/>
        </w:rPr>
        <w:t xml:space="preserve"> </w:t>
      </w:r>
      <w:r w:rsidRPr="00817226">
        <w:rPr>
          <w:rFonts w:ascii="Arial" w:hAnsi="Arial" w:cs="Arial"/>
        </w:rPr>
        <w:t>Objednatele.</w:t>
      </w:r>
      <w:r w:rsidR="00EC44DB" w:rsidRPr="00817226">
        <w:rPr>
          <w:rFonts w:ascii="Arial" w:hAnsi="Arial" w:cs="Arial"/>
        </w:rPr>
        <w:t xml:space="preserve"> Za správnost stanovení sazby DPH odpovídá dodavatel.</w:t>
      </w:r>
    </w:p>
    <w:p w:rsidR="001B313D" w:rsidRPr="005E136C" w:rsidRDefault="001B313D" w:rsidP="005E136C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5E136C">
        <w:rPr>
          <w:rFonts w:ascii="Arial" w:hAnsi="Arial" w:cs="Arial"/>
        </w:rPr>
        <w:t>Součástí nabídkové ceny Dodavatele nejsou dodávky chladiva a díly oprav, tyto náklady budou</w:t>
      </w:r>
      <w:r w:rsidR="00ED1864" w:rsidRPr="005E136C">
        <w:rPr>
          <w:rFonts w:ascii="Arial" w:hAnsi="Arial" w:cs="Arial"/>
        </w:rPr>
        <w:t xml:space="preserve"> účtovány dle aktuálních cen na trhu a dle potřeb zadavatele.</w:t>
      </w:r>
      <w:r w:rsidRPr="005E136C">
        <w:rPr>
          <w:rFonts w:ascii="Arial" w:hAnsi="Arial" w:cs="Arial"/>
        </w:rPr>
        <w:t xml:space="preserve"> </w:t>
      </w:r>
      <w:r w:rsidR="00575EF8">
        <w:rPr>
          <w:rFonts w:ascii="Arial" w:hAnsi="Arial" w:cs="Arial"/>
        </w:rPr>
        <w:t>Cena za 1 díl opravy nebude vyšší než cena za originální kus dle typu zařízení a ceny v místě a čase obvyklé na trhu.</w:t>
      </w:r>
    </w:p>
    <w:p w:rsidR="00817226" w:rsidRPr="00817226" w:rsidRDefault="00817226" w:rsidP="00817226">
      <w:pPr>
        <w:pStyle w:val="Odstavecseseznamem"/>
        <w:ind w:left="792"/>
        <w:jc w:val="both"/>
        <w:rPr>
          <w:rFonts w:ascii="Arial" w:hAnsi="Arial" w:cs="Arial"/>
          <w:highlight w:val="yellow"/>
        </w:rPr>
      </w:pPr>
    </w:p>
    <w:p w:rsidR="000773C7" w:rsidRPr="0014468E" w:rsidRDefault="004704D1" w:rsidP="000773C7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14468E">
        <w:rPr>
          <w:rFonts w:ascii="Arial" w:hAnsi="Arial" w:cs="Arial"/>
        </w:rPr>
        <w:t>Objednatel je oprávněn upřesnit množství předmětu plnění</w:t>
      </w:r>
      <w:r w:rsidR="00D17639" w:rsidRPr="0014468E">
        <w:rPr>
          <w:rFonts w:ascii="Arial" w:hAnsi="Arial" w:cs="Arial"/>
        </w:rPr>
        <w:t xml:space="preserve"> </w:t>
      </w:r>
      <w:r w:rsidRPr="0014468E">
        <w:rPr>
          <w:rFonts w:ascii="Arial" w:hAnsi="Arial" w:cs="Arial"/>
        </w:rPr>
        <w:t xml:space="preserve">v průběhu plnění </w:t>
      </w:r>
      <w:r w:rsidR="00393447" w:rsidRPr="0014468E">
        <w:rPr>
          <w:rFonts w:ascii="Arial" w:hAnsi="Arial" w:cs="Arial"/>
        </w:rPr>
        <w:t>Dohody</w:t>
      </w:r>
      <w:r w:rsidRPr="0014468E">
        <w:rPr>
          <w:rFonts w:ascii="Arial" w:hAnsi="Arial" w:cs="Arial"/>
        </w:rPr>
        <w:t xml:space="preserve"> až do výše finanční</w:t>
      </w:r>
      <w:r w:rsidR="00A277B1" w:rsidRPr="0014468E">
        <w:rPr>
          <w:rFonts w:ascii="Arial" w:hAnsi="Arial" w:cs="Arial"/>
        </w:rPr>
        <w:t xml:space="preserve">ho limitu uvedeného v bodě </w:t>
      </w:r>
      <w:proofErr w:type="gramStart"/>
      <w:r w:rsidR="00A277B1" w:rsidRPr="0014468E">
        <w:rPr>
          <w:rFonts w:ascii="Arial" w:hAnsi="Arial" w:cs="Arial"/>
        </w:rPr>
        <w:t xml:space="preserve">5.1. </w:t>
      </w:r>
      <w:r w:rsidRPr="0014468E">
        <w:rPr>
          <w:rFonts w:ascii="Arial" w:hAnsi="Arial" w:cs="Arial"/>
        </w:rPr>
        <w:t>této</w:t>
      </w:r>
      <w:proofErr w:type="gramEnd"/>
      <w:r w:rsidR="00D17639" w:rsidRPr="0014468E">
        <w:rPr>
          <w:rFonts w:ascii="Arial" w:hAnsi="Arial" w:cs="Arial"/>
        </w:rPr>
        <w:t xml:space="preserve"> </w:t>
      </w:r>
      <w:r w:rsidR="00393447" w:rsidRPr="0014468E">
        <w:rPr>
          <w:rFonts w:ascii="Arial" w:hAnsi="Arial" w:cs="Arial"/>
        </w:rPr>
        <w:t>Dohody</w:t>
      </w:r>
      <w:r w:rsidRPr="0014468E">
        <w:rPr>
          <w:rFonts w:ascii="Arial" w:hAnsi="Arial" w:cs="Arial"/>
        </w:rPr>
        <w:t xml:space="preserve">, při respektování </w:t>
      </w:r>
      <w:r w:rsidR="0014468E">
        <w:rPr>
          <w:rFonts w:ascii="Arial" w:hAnsi="Arial" w:cs="Arial"/>
        </w:rPr>
        <w:t>jednotkových</w:t>
      </w:r>
      <w:r w:rsidRPr="0014468E">
        <w:rPr>
          <w:rFonts w:ascii="Arial" w:hAnsi="Arial" w:cs="Arial"/>
        </w:rPr>
        <w:t xml:space="preserve"> cen</w:t>
      </w:r>
      <w:r w:rsidR="00A277B1" w:rsidRPr="0014468E">
        <w:rPr>
          <w:rFonts w:ascii="Arial" w:hAnsi="Arial" w:cs="Arial"/>
        </w:rPr>
        <w:t>, uveden</w:t>
      </w:r>
      <w:r w:rsidR="0014468E">
        <w:rPr>
          <w:rFonts w:ascii="Arial" w:hAnsi="Arial" w:cs="Arial"/>
        </w:rPr>
        <w:t>ých</w:t>
      </w:r>
      <w:r w:rsidRPr="0014468E">
        <w:rPr>
          <w:rFonts w:ascii="Arial" w:hAnsi="Arial" w:cs="Arial"/>
        </w:rPr>
        <w:t xml:space="preserve"> v příloze č. </w:t>
      </w:r>
      <w:r w:rsidR="00BB5360" w:rsidRPr="0014468E">
        <w:rPr>
          <w:rFonts w:ascii="Arial" w:hAnsi="Arial" w:cs="Arial"/>
        </w:rPr>
        <w:t>1</w:t>
      </w:r>
      <w:r w:rsidRPr="0014468E">
        <w:rPr>
          <w:rFonts w:ascii="Arial" w:hAnsi="Arial" w:cs="Arial"/>
        </w:rPr>
        <w:t xml:space="preserve"> této </w:t>
      </w:r>
      <w:r w:rsidR="00393447" w:rsidRPr="0014468E">
        <w:rPr>
          <w:rFonts w:ascii="Arial" w:hAnsi="Arial" w:cs="Arial"/>
        </w:rPr>
        <w:t>Dohody</w:t>
      </w:r>
      <w:r w:rsidRPr="0014468E">
        <w:rPr>
          <w:rFonts w:ascii="Arial" w:hAnsi="Arial" w:cs="Arial"/>
        </w:rPr>
        <w:t>.</w:t>
      </w:r>
    </w:p>
    <w:p w:rsidR="00D17639" w:rsidRPr="00CC294F" w:rsidRDefault="004704D1" w:rsidP="000773C7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0773C7">
        <w:rPr>
          <w:rFonts w:ascii="Arial" w:hAnsi="Arial" w:cs="Arial"/>
        </w:rPr>
        <w:t>V ceně jsou zahrnuty veškeré náklady Dodavatele související s dodáním předmětu</w:t>
      </w:r>
      <w:r w:rsidR="00D17639" w:rsidRPr="000773C7">
        <w:rPr>
          <w:rFonts w:ascii="Arial" w:hAnsi="Arial" w:cs="Arial"/>
        </w:rPr>
        <w:t xml:space="preserve"> </w:t>
      </w:r>
      <w:r w:rsidRPr="00CC294F">
        <w:rPr>
          <w:rFonts w:ascii="Arial" w:hAnsi="Arial" w:cs="Arial"/>
        </w:rPr>
        <w:t>plnění (zejména nákl</w:t>
      </w:r>
      <w:r w:rsidR="00A277B1" w:rsidRPr="00CC294F">
        <w:rPr>
          <w:rFonts w:ascii="Arial" w:hAnsi="Arial" w:cs="Arial"/>
        </w:rPr>
        <w:t xml:space="preserve">ady na dopravu do místa plnění, </w:t>
      </w:r>
      <w:r w:rsidR="000F6FB0" w:rsidRPr="00CC294F">
        <w:rPr>
          <w:rFonts w:ascii="Arial" w:hAnsi="Arial" w:cs="Arial"/>
        </w:rPr>
        <w:t>a</w:t>
      </w:r>
      <w:r w:rsidR="00A277B1" w:rsidRPr="00CC294F">
        <w:rPr>
          <w:rFonts w:ascii="Arial" w:hAnsi="Arial" w:cs="Arial"/>
        </w:rPr>
        <w:t>j</w:t>
      </w:r>
      <w:r w:rsidR="000F6FB0" w:rsidRPr="00CC294F">
        <w:rPr>
          <w:rFonts w:ascii="Arial" w:hAnsi="Arial" w:cs="Arial"/>
        </w:rPr>
        <w:t>.</w:t>
      </w:r>
      <w:r w:rsidRPr="00CC294F">
        <w:rPr>
          <w:rFonts w:ascii="Arial" w:hAnsi="Arial" w:cs="Arial"/>
        </w:rPr>
        <w:t>).</w:t>
      </w:r>
      <w:r w:rsidR="000773C7" w:rsidRPr="00CC294F">
        <w:rPr>
          <w:rFonts w:ascii="Arial" w:hAnsi="Arial" w:cs="Arial"/>
        </w:rPr>
        <w:t xml:space="preserve"> </w:t>
      </w:r>
    </w:p>
    <w:p w:rsidR="00D17639" w:rsidRPr="00CC294F" w:rsidRDefault="004704D1" w:rsidP="00D17639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14468E">
        <w:rPr>
          <w:rFonts w:ascii="Arial" w:hAnsi="Arial" w:cs="Arial"/>
        </w:rPr>
        <w:t xml:space="preserve">Finanční limit uvedený v bodě </w:t>
      </w:r>
      <w:proofErr w:type="gramStart"/>
      <w:r w:rsidRPr="0014468E">
        <w:rPr>
          <w:rFonts w:ascii="Arial" w:hAnsi="Arial" w:cs="Arial"/>
        </w:rPr>
        <w:t>5.1. této</w:t>
      </w:r>
      <w:proofErr w:type="gramEnd"/>
      <w:r w:rsidRPr="0014468E">
        <w:rPr>
          <w:rFonts w:ascii="Arial" w:hAnsi="Arial" w:cs="Arial"/>
        </w:rPr>
        <w:t xml:space="preserve"> </w:t>
      </w:r>
      <w:r w:rsidR="00393447" w:rsidRPr="0014468E">
        <w:rPr>
          <w:rFonts w:ascii="Arial" w:hAnsi="Arial" w:cs="Arial"/>
        </w:rPr>
        <w:t>Dohody</w:t>
      </w:r>
      <w:r w:rsidR="00C16FEB" w:rsidRPr="0014468E">
        <w:rPr>
          <w:rFonts w:ascii="Arial" w:hAnsi="Arial" w:cs="Arial"/>
        </w:rPr>
        <w:t xml:space="preserve"> a </w:t>
      </w:r>
      <w:r w:rsidR="0014468E" w:rsidRPr="0014468E">
        <w:rPr>
          <w:rFonts w:ascii="Arial" w:hAnsi="Arial" w:cs="Arial"/>
        </w:rPr>
        <w:t>jednotkové</w:t>
      </w:r>
      <w:r w:rsidRPr="0014468E">
        <w:rPr>
          <w:rFonts w:ascii="Arial" w:hAnsi="Arial" w:cs="Arial"/>
        </w:rPr>
        <w:t xml:space="preserve"> cen</w:t>
      </w:r>
      <w:r w:rsidR="0014468E" w:rsidRPr="0014468E">
        <w:rPr>
          <w:rFonts w:ascii="Arial" w:hAnsi="Arial" w:cs="Arial"/>
        </w:rPr>
        <w:t>y</w:t>
      </w:r>
      <w:r w:rsidRPr="0014468E">
        <w:rPr>
          <w:rFonts w:ascii="Arial" w:hAnsi="Arial" w:cs="Arial"/>
        </w:rPr>
        <w:t xml:space="preserve"> za předmět plnění</w:t>
      </w:r>
      <w:r w:rsidR="00D17639" w:rsidRPr="0014468E">
        <w:rPr>
          <w:rFonts w:ascii="Arial" w:hAnsi="Arial" w:cs="Arial"/>
        </w:rPr>
        <w:t xml:space="preserve"> </w:t>
      </w:r>
      <w:r w:rsidR="0014468E" w:rsidRPr="0014468E">
        <w:rPr>
          <w:rFonts w:ascii="Arial" w:hAnsi="Arial" w:cs="Arial"/>
        </w:rPr>
        <w:t>uvedené</w:t>
      </w:r>
      <w:r w:rsidRPr="0014468E">
        <w:rPr>
          <w:rFonts w:ascii="Arial" w:hAnsi="Arial" w:cs="Arial"/>
        </w:rPr>
        <w:t xml:space="preserve"> v příloze č. </w:t>
      </w:r>
      <w:r w:rsidR="0014468E" w:rsidRPr="0014468E">
        <w:rPr>
          <w:rFonts w:ascii="Arial" w:hAnsi="Arial" w:cs="Arial"/>
        </w:rPr>
        <w:t>1</w:t>
      </w:r>
      <w:r w:rsidRPr="0014468E">
        <w:rPr>
          <w:rFonts w:ascii="Arial" w:hAnsi="Arial" w:cs="Arial"/>
        </w:rPr>
        <w:t xml:space="preserve"> této </w:t>
      </w:r>
      <w:r w:rsidR="00C16FEB" w:rsidRPr="0014468E">
        <w:rPr>
          <w:rFonts w:ascii="Arial" w:hAnsi="Arial" w:cs="Arial"/>
        </w:rPr>
        <w:t>Dohody</w:t>
      </w:r>
      <w:r w:rsidRPr="0014468E">
        <w:rPr>
          <w:rFonts w:ascii="Arial" w:hAnsi="Arial" w:cs="Arial"/>
        </w:rPr>
        <w:t xml:space="preserve"> jsou závazné, konečné a nepřekročitelné,</w:t>
      </w:r>
      <w:r w:rsidR="00D17639" w:rsidRPr="0014468E">
        <w:rPr>
          <w:rFonts w:ascii="Arial" w:hAnsi="Arial" w:cs="Arial"/>
        </w:rPr>
        <w:t xml:space="preserve"> </w:t>
      </w:r>
      <w:r w:rsidRPr="0014468E">
        <w:rPr>
          <w:rFonts w:ascii="Arial" w:hAnsi="Arial" w:cs="Arial"/>
        </w:rPr>
        <w:t>tj.</w:t>
      </w:r>
      <w:r w:rsidRPr="00CC294F">
        <w:rPr>
          <w:rFonts w:ascii="Arial" w:hAnsi="Arial" w:cs="Arial"/>
        </w:rPr>
        <w:t xml:space="preserve"> zahrnující všechny případné dodatečné náklady Dodavatele související s</w:t>
      </w:r>
      <w:r w:rsidR="00D17639" w:rsidRPr="00CC294F">
        <w:rPr>
          <w:rFonts w:ascii="Arial" w:hAnsi="Arial" w:cs="Arial"/>
        </w:rPr>
        <w:t> </w:t>
      </w:r>
      <w:r w:rsidRPr="00CC294F">
        <w:rPr>
          <w:rFonts w:ascii="Arial" w:hAnsi="Arial" w:cs="Arial"/>
        </w:rPr>
        <w:t>realizací</w:t>
      </w:r>
      <w:r w:rsidR="00D17639" w:rsidRPr="00CC294F">
        <w:rPr>
          <w:rFonts w:ascii="Arial" w:hAnsi="Arial" w:cs="Arial"/>
        </w:rPr>
        <w:t xml:space="preserve"> </w:t>
      </w:r>
      <w:r w:rsidRPr="00CC294F">
        <w:rPr>
          <w:rFonts w:ascii="Arial" w:hAnsi="Arial" w:cs="Arial"/>
        </w:rPr>
        <w:t xml:space="preserve">předmětu plnění této </w:t>
      </w:r>
      <w:r w:rsidR="00393447" w:rsidRPr="00CC294F">
        <w:rPr>
          <w:rFonts w:ascii="Arial" w:hAnsi="Arial" w:cs="Arial"/>
        </w:rPr>
        <w:t>Dohody</w:t>
      </w:r>
      <w:r w:rsidRPr="00CC294F">
        <w:rPr>
          <w:rFonts w:ascii="Arial" w:hAnsi="Arial" w:cs="Arial"/>
        </w:rPr>
        <w:t xml:space="preserve"> a zahrnují </w:t>
      </w:r>
      <w:r w:rsidR="00CC294F">
        <w:rPr>
          <w:rFonts w:ascii="Arial" w:hAnsi="Arial" w:cs="Arial"/>
        </w:rPr>
        <w:t>všechny nák</w:t>
      </w:r>
      <w:r w:rsidR="0014468E">
        <w:rPr>
          <w:rFonts w:ascii="Arial" w:hAnsi="Arial" w:cs="Arial"/>
        </w:rPr>
        <w:t>lady spojené s provedením revizních</w:t>
      </w:r>
      <w:r w:rsidR="00EC44DB">
        <w:rPr>
          <w:rFonts w:ascii="Arial" w:hAnsi="Arial" w:cs="Arial"/>
        </w:rPr>
        <w:t>, servisních</w:t>
      </w:r>
      <w:r w:rsidR="0014468E">
        <w:rPr>
          <w:rFonts w:ascii="Arial" w:hAnsi="Arial" w:cs="Arial"/>
        </w:rPr>
        <w:t xml:space="preserve"> služeb.</w:t>
      </w:r>
    </w:p>
    <w:p w:rsidR="00D17639" w:rsidRDefault="004704D1" w:rsidP="00D17639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D17639">
        <w:rPr>
          <w:rFonts w:ascii="Arial" w:hAnsi="Arial" w:cs="Arial"/>
        </w:rPr>
        <w:lastRenderedPageBreak/>
        <w:t xml:space="preserve">Objednatel se zavazuje uhradit faktury </w:t>
      </w:r>
      <w:r w:rsidR="0010769F" w:rsidRPr="00D17639">
        <w:rPr>
          <w:rFonts w:ascii="Arial" w:hAnsi="Arial" w:cs="Arial"/>
        </w:rPr>
        <w:t xml:space="preserve">(daňových dokladů) </w:t>
      </w:r>
      <w:r w:rsidRPr="00D17639">
        <w:rPr>
          <w:rFonts w:ascii="Arial" w:hAnsi="Arial" w:cs="Arial"/>
        </w:rPr>
        <w:t>dle termínu splatnosti. Splatnost faktur</w:t>
      </w:r>
      <w:r w:rsidR="00D17639">
        <w:rPr>
          <w:rFonts w:ascii="Arial" w:hAnsi="Arial" w:cs="Arial"/>
        </w:rPr>
        <w:t xml:space="preserve"> </w:t>
      </w:r>
      <w:r w:rsidRPr="00D17639">
        <w:rPr>
          <w:rFonts w:ascii="Arial" w:hAnsi="Arial" w:cs="Arial"/>
        </w:rPr>
        <w:t xml:space="preserve">Dodavatele je </w:t>
      </w:r>
      <w:r w:rsidRPr="002C7F61">
        <w:rPr>
          <w:rFonts w:ascii="Arial" w:hAnsi="Arial" w:cs="Arial"/>
        </w:rPr>
        <w:t>30</w:t>
      </w:r>
      <w:r w:rsidRPr="00D17639">
        <w:rPr>
          <w:rFonts w:ascii="Arial" w:hAnsi="Arial" w:cs="Arial"/>
        </w:rPr>
        <w:t xml:space="preserve"> dnů ode dne jejich doručení Objednateli.</w:t>
      </w:r>
      <w:r w:rsidR="00D17639">
        <w:rPr>
          <w:rFonts w:ascii="Arial" w:hAnsi="Arial" w:cs="Arial"/>
        </w:rPr>
        <w:t xml:space="preserve"> </w:t>
      </w:r>
      <w:r w:rsidRPr="00D17639">
        <w:rPr>
          <w:rFonts w:ascii="Arial" w:hAnsi="Arial" w:cs="Arial"/>
        </w:rPr>
        <w:t>Faktura se považuje za uhrazenou dnem, kdy je částka prokazatelně odeslána z</w:t>
      </w:r>
      <w:r w:rsidR="00D17639">
        <w:rPr>
          <w:rFonts w:ascii="Arial" w:hAnsi="Arial" w:cs="Arial"/>
        </w:rPr>
        <w:t> </w:t>
      </w:r>
      <w:r w:rsidRPr="00D17639">
        <w:rPr>
          <w:rFonts w:ascii="Arial" w:hAnsi="Arial" w:cs="Arial"/>
        </w:rPr>
        <w:t>účtu</w:t>
      </w:r>
      <w:r w:rsidR="00D17639">
        <w:rPr>
          <w:rFonts w:ascii="Arial" w:hAnsi="Arial" w:cs="Arial"/>
        </w:rPr>
        <w:t xml:space="preserve"> </w:t>
      </w:r>
      <w:r w:rsidRPr="00D17639">
        <w:rPr>
          <w:rFonts w:ascii="Arial" w:hAnsi="Arial" w:cs="Arial"/>
        </w:rPr>
        <w:t>Objednatele na účet Dodavatele.</w:t>
      </w:r>
    </w:p>
    <w:p w:rsidR="008310D7" w:rsidRPr="0010769F" w:rsidRDefault="004704D1" w:rsidP="0010769F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D17639">
        <w:rPr>
          <w:rFonts w:ascii="Arial" w:hAnsi="Arial" w:cs="Arial"/>
        </w:rPr>
        <w:t>Každá faktura musí obsahovat veškeré náležitosti daňového dokladu podle obecně</w:t>
      </w:r>
      <w:r w:rsidR="00D17639">
        <w:rPr>
          <w:rFonts w:ascii="Arial" w:hAnsi="Arial" w:cs="Arial"/>
        </w:rPr>
        <w:t xml:space="preserve"> </w:t>
      </w:r>
      <w:r w:rsidRPr="00D17639">
        <w:rPr>
          <w:rFonts w:ascii="Arial" w:hAnsi="Arial" w:cs="Arial"/>
        </w:rPr>
        <w:t xml:space="preserve">závazných předpisů. </w:t>
      </w:r>
      <w:r w:rsidR="008310D7" w:rsidRPr="0010769F">
        <w:rPr>
          <w:rFonts w:ascii="Arial" w:hAnsi="Arial" w:cs="Arial"/>
        </w:rPr>
        <w:t>Dodavatel je povinen přiložit ke každé faktuře specifikaci poskytnutého plnění, která je danou fakturou uplatňována k zaplacení.</w:t>
      </w:r>
    </w:p>
    <w:p w:rsidR="00D17639" w:rsidRDefault="004704D1" w:rsidP="00D17639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D17639">
        <w:rPr>
          <w:rFonts w:ascii="Arial" w:hAnsi="Arial" w:cs="Arial"/>
        </w:rPr>
        <w:t>Objednatel si vyhrazuje právo před uplynutím lhůty splatnosti vrátit fakturu</w:t>
      </w:r>
      <w:r w:rsidR="0010769F">
        <w:rPr>
          <w:rFonts w:ascii="Arial" w:hAnsi="Arial" w:cs="Arial"/>
        </w:rPr>
        <w:t xml:space="preserve"> </w:t>
      </w:r>
      <w:r w:rsidRPr="00D17639">
        <w:rPr>
          <w:rFonts w:ascii="Arial" w:hAnsi="Arial" w:cs="Arial"/>
        </w:rPr>
        <w:t>Dodavateli</w:t>
      </w:r>
      <w:r w:rsidR="00D17639">
        <w:rPr>
          <w:rFonts w:ascii="Arial" w:hAnsi="Arial" w:cs="Arial"/>
        </w:rPr>
        <w:t xml:space="preserve"> </w:t>
      </w:r>
      <w:r w:rsidR="008310D7">
        <w:rPr>
          <w:rFonts w:ascii="Arial" w:hAnsi="Arial" w:cs="Arial"/>
        </w:rPr>
        <w:t xml:space="preserve">bez zaplacení </w:t>
      </w:r>
      <w:r w:rsidR="0010769F" w:rsidRPr="00AC2665">
        <w:rPr>
          <w:rFonts w:ascii="Arial" w:hAnsi="Arial" w:cs="Arial"/>
        </w:rPr>
        <w:t>zpět s uvedením důvodu vrácení</w:t>
      </w:r>
      <w:r w:rsidRPr="00AC2665">
        <w:rPr>
          <w:rFonts w:ascii="Arial" w:hAnsi="Arial" w:cs="Arial"/>
        </w:rPr>
        <w:t>,</w:t>
      </w:r>
      <w:r w:rsidRPr="00D17639">
        <w:rPr>
          <w:rFonts w:ascii="Arial" w:hAnsi="Arial" w:cs="Arial"/>
        </w:rPr>
        <w:t xml:space="preserve"> pokud </w:t>
      </w:r>
      <w:r w:rsidR="0010769F">
        <w:rPr>
          <w:rFonts w:ascii="Arial" w:hAnsi="Arial" w:cs="Arial"/>
        </w:rPr>
        <w:t xml:space="preserve">tato faktura </w:t>
      </w:r>
      <w:r w:rsidRPr="00D17639">
        <w:rPr>
          <w:rFonts w:ascii="Arial" w:hAnsi="Arial" w:cs="Arial"/>
        </w:rPr>
        <w:t>neobsahuje požadované náležitosti nebo obsahuje nesprávné cenové</w:t>
      </w:r>
      <w:r w:rsidR="00D17639">
        <w:rPr>
          <w:rFonts w:ascii="Arial" w:hAnsi="Arial" w:cs="Arial"/>
        </w:rPr>
        <w:t xml:space="preserve"> </w:t>
      </w:r>
      <w:r w:rsidRPr="00D17639">
        <w:rPr>
          <w:rFonts w:ascii="Arial" w:hAnsi="Arial" w:cs="Arial"/>
        </w:rPr>
        <w:t>údaje. Oprávněným vrácením faktury přestává běžet původní lhůta splatnosti.</w:t>
      </w:r>
      <w:r w:rsidR="00D17639">
        <w:rPr>
          <w:rFonts w:ascii="Arial" w:hAnsi="Arial" w:cs="Arial"/>
        </w:rPr>
        <w:t xml:space="preserve"> </w:t>
      </w:r>
      <w:r w:rsidRPr="00D17639">
        <w:rPr>
          <w:rFonts w:ascii="Arial" w:hAnsi="Arial" w:cs="Arial"/>
        </w:rPr>
        <w:t>Opravená nebo přepracovaná faktura bude opatřena novou lhůtou splatnosti</w:t>
      </w:r>
      <w:r w:rsidR="00D17639">
        <w:rPr>
          <w:rFonts w:ascii="Arial" w:hAnsi="Arial" w:cs="Arial"/>
        </w:rPr>
        <w:t xml:space="preserve"> </w:t>
      </w:r>
      <w:r w:rsidRPr="00D17639">
        <w:rPr>
          <w:rFonts w:ascii="Arial" w:hAnsi="Arial" w:cs="Arial"/>
        </w:rPr>
        <w:t xml:space="preserve">v souladu s odst. </w:t>
      </w:r>
      <w:proofErr w:type="gramStart"/>
      <w:r w:rsidRPr="00D17639">
        <w:rPr>
          <w:rFonts w:ascii="Arial" w:hAnsi="Arial" w:cs="Arial"/>
        </w:rPr>
        <w:t>5.6. této</w:t>
      </w:r>
      <w:proofErr w:type="gramEnd"/>
      <w:r w:rsidRPr="00D17639">
        <w:rPr>
          <w:rFonts w:ascii="Arial" w:hAnsi="Arial" w:cs="Arial"/>
        </w:rPr>
        <w:t xml:space="preserve"> </w:t>
      </w:r>
      <w:r w:rsidR="00393447">
        <w:rPr>
          <w:rFonts w:ascii="Arial" w:hAnsi="Arial" w:cs="Arial"/>
        </w:rPr>
        <w:t>Dohody</w:t>
      </w:r>
      <w:r w:rsidRPr="00D17639">
        <w:rPr>
          <w:rFonts w:ascii="Arial" w:hAnsi="Arial" w:cs="Arial"/>
        </w:rPr>
        <w:t>. Poslední faktura v kalendářním roce musí být</w:t>
      </w:r>
      <w:r w:rsidR="00D17639">
        <w:rPr>
          <w:rFonts w:ascii="Arial" w:hAnsi="Arial" w:cs="Arial"/>
        </w:rPr>
        <w:t xml:space="preserve"> </w:t>
      </w:r>
      <w:r w:rsidRPr="00D17639">
        <w:rPr>
          <w:rFonts w:ascii="Arial" w:hAnsi="Arial" w:cs="Arial"/>
        </w:rPr>
        <w:t xml:space="preserve">Objednateli doručena nejpozději </w:t>
      </w:r>
      <w:r w:rsidR="00913013" w:rsidRPr="001D7C17">
        <w:rPr>
          <w:rFonts w:ascii="Arial" w:hAnsi="Arial" w:cs="Arial"/>
        </w:rPr>
        <w:t>10</w:t>
      </w:r>
      <w:r w:rsidRPr="001D7C17">
        <w:rPr>
          <w:rFonts w:ascii="Arial" w:hAnsi="Arial" w:cs="Arial"/>
        </w:rPr>
        <w:t xml:space="preserve">. prosince </w:t>
      </w:r>
      <w:r w:rsidRPr="00D17639">
        <w:rPr>
          <w:rFonts w:ascii="Arial" w:hAnsi="Arial" w:cs="Arial"/>
        </w:rPr>
        <w:t>příslušného kalendářního roku, aby</w:t>
      </w:r>
      <w:r w:rsidR="00D17639">
        <w:rPr>
          <w:rFonts w:ascii="Arial" w:hAnsi="Arial" w:cs="Arial"/>
        </w:rPr>
        <w:t xml:space="preserve"> </w:t>
      </w:r>
      <w:r w:rsidRPr="00D17639">
        <w:rPr>
          <w:rFonts w:ascii="Arial" w:hAnsi="Arial" w:cs="Arial"/>
        </w:rPr>
        <w:t>mohla být proplacena v tomtéž kalendářním roce. V případě nedodání v</w:t>
      </w:r>
      <w:r w:rsidR="00D17639">
        <w:rPr>
          <w:rFonts w:ascii="Arial" w:hAnsi="Arial" w:cs="Arial"/>
        </w:rPr>
        <w:t> </w:t>
      </w:r>
      <w:r w:rsidRPr="00D17639">
        <w:rPr>
          <w:rFonts w:ascii="Arial" w:hAnsi="Arial" w:cs="Arial"/>
        </w:rPr>
        <w:t>uvedeném</w:t>
      </w:r>
      <w:r w:rsidR="00D17639">
        <w:rPr>
          <w:rFonts w:ascii="Arial" w:hAnsi="Arial" w:cs="Arial"/>
        </w:rPr>
        <w:t xml:space="preserve"> </w:t>
      </w:r>
      <w:r w:rsidRPr="00D17639">
        <w:rPr>
          <w:rFonts w:ascii="Arial" w:hAnsi="Arial" w:cs="Arial"/>
        </w:rPr>
        <w:t>termínu bude daňový doklad proplacen až v roce následujícím.</w:t>
      </w:r>
    </w:p>
    <w:p w:rsidR="001B0942" w:rsidRPr="0014468E" w:rsidRDefault="004704D1" w:rsidP="001B0942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D17639">
        <w:rPr>
          <w:rFonts w:ascii="Arial" w:hAnsi="Arial" w:cs="Arial"/>
        </w:rPr>
        <w:t>Úhrada faktur bude provedena převodem na běžný účet Dodavatele, uvedený</w:t>
      </w:r>
      <w:r w:rsidR="00D17639">
        <w:rPr>
          <w:rFonts w:ascii="Arial" w:hAnsi="Arial" w:cs="Arial"/>
        </w:rPr>
        <w:t xml:space="preserve"> </w:t>
      </w:r>
      <w:r w:rsidRPr="00D17639">
        <w:rPr>
          <w:rFonts w:ascii="Arial" w:hAnsi="Arial" w:cs="Arial"/>
        </w:rPr>
        <w:t xml:space="preserve">v úvodu </w:t>
      </w:r>
      <w:r w:rsidRPr="0014468E">
        <w:rPr>
          <w:rFonts w:ascii="Arial" w:hAnsi="Arial" w:cs="Arial"/>
        </w:rPr>
        <w:t xml:space="preserve">této </w:t>
      </w:r>
      <w:r w:rsidR="00393447" w:rsidRPr="0014468E">
        <w:rPr>
          <w:rFonts w:ascii="Arial" w:hAnsi="Arial" w:cs="Arial"/>
        </w:rPr>
        <w:t>Dohody</w:t>
      </w:r>
      <w:r w:rsidRPr="0014468E">
        <w:rPr>
          <w:rFonts w:ascii="Arial" w:hAnsi="Arial" w:cs="Arial"/>
        </w:rPr>
        <w:t>.</w:t>
      </w:r>
    </w:p>
    <w:p w:rsidR="004704D1" w:rsidRDefault="004704D1" w:rsidP="00D17639">
      <w:pPr>
        <w:pStyle w:val="Odstavecseseznamem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 w:rsidRPr="0014468E">
        <w:rPr>
          <w:rFonts w:ascii="Arial" w:hAnsi="Arial" w:cs="Arial"/>
        </w:rPr>
        <w:t xml:space="preserve">Dodavatel bere na vědomí, že Objednatel není v prvních dvou měsících daného </w:t>
      </w:r>
      <w:r w:rsidR="00721AF9" w:rsidRPr="0014468E">
        <w:rPr>
          <w:rFonts w:ascii="Arial" w:hAnsi="Arial" w:cs="Arial"/>
        </w:rPr>
        <w:t xml:space="preserve">kalendářního </w:t>
      </w:r>
      <w:r w:rsidRPr="0014468E">
        <w:rPr>
          <w:rFonts w:ascii="Arial" w:hAnsi="Arial" w:cs="Arial"/>
        </w:rPr>
        <w:t>roku</w:t>
      </w:r>
      <w:r w:rsidR="001B0942" w:rsidRPr="0014468E">
        <w:rPr>
          <w:rFonts w:ascii="Arial" w:hAnsi="Arial" w:cs="Arial"/>
        </w:rPr>
        <w:t xml:space="preserve"> </w:t>
      </w:r>
      <w:r w:rsidR="00721AF9" w:rsidRPr="0014468E">
        <w:rPr>
          <w:rFonts w:ascii="Arial" w:hAnsi="Arial" w:cs="Arial"/>
        </w:rPr>
        <w:t>v prodlení s úhradou fakturovaných</w:t>
      </w:r>
      <w:r w:rsidRPr="0014468E">
        <w:rPr>
          <w:rFonts w:ascii="Arial" w:hAnsi="Arial" w:cs="Arial"/>
        </w:rPr>
        <w:t xml:space="preserve"> </w:t>
      </w:r>
      <w:r w:rsidR="003557D8" w:rsidRPr="0014468E">
        <w:rPr>
          <w:rFonts w:ascii="Arial" w:hAnsi="Arial" w:cs="Arial"/>
        </w:rPr>
        <w:t>část</w:t>
      </w:r>
      <w:r w:rsidR="00721AF9" w:rsidRPr="0014468E">
        <w:rPr>
          <w:rFonts w:ascii="Arial" w:hAnsi="Arial" w:cs="Arial"/>
        </w:rPr>
        <w:t>ek</w:t>
      </w:r>
      <w:r w:rsidRPr="0014468E">
        <w:rPr>
          <w:rFonts w:ascii="Arial" w:hAnsi="Arial" w:cs="Arial"/>
        </w:rPr>
        <w:t>, z</w:t>
      </w:r>
      <w:r w:rsidR="00721AF9" w:rsidRPr="0014468E">
        <w:rPr>
          <w:rFonts w:ascii="Arial" w:hAnsi="Arial" w:cs="Arial"/>
        </w:rPr>
        <w:t xml:space="preserve"> důvodů procesů</w:t>
      </w:r>
      <w:r w:rsidR="00721AF9" w:rsidRPr="003557D8">
        <w:rPr>
          <w:rFonts w:ascii="Arial" w:hAnsi="Arial" w:cs="Arial"/>
        </w:rPr>
        <w:t xml:space="preserve"> souvisejících s </w:t>
      </w:r>
      <w:r w:rsidR="00F10B9C" w:rsidRPr="003557D8">
        <w:rPr>
          <w:rFonts w:ascii="Arial" w:hAnsi="Arial" w:cs="Arial"/>
        </w:rPr>
        <w:t xml:space="preserve">omezeními při </w:t>
      </w:r>
      <w:r w:rsidR="00721AF9" w:rsidRPr="003557D8">
        <w:rPr>
          <w:rFonts w:ascii="Arial" w:hAnsi="Arial" w:cs="Arial"/>
        </w:rPr>
        <w:t>čerpání finančních prostředků ze státního rozpočtu</w:t>
      </w:r>
      <w:r w:rsidR="00F10B9C" w:rsidRPr="003557D8">
        <w:rPr>
          <w:rFonts w:ascii="Arial" w:hAnsi="Arial" w:cs="Arial"/>
        </w:rPr>
        <w:t xml:space="preserve"> </w:t>
      </w:r>
      <w:r w:rsidRPr="003557D8">
        <w:rPr>
          <w:rFonts w:ascii="Arial" w:hAnsi="Arial" w:cs="Arial"/>
        </w:rPr>
        <w:t>(včetně rozpočtů projektů, které se podílí na úhradě faktur) a Objednatel</w:t>
      </w:r>
      <w:r w:rsidR="001B0942" w:rsidRPr="003557D8">
        <w:rPr>
          <w:rFonts w:ascii="Arial" w:hAnsi="Arial" w:cs="Arial"/>
        </w:rPr>
        <w:t xml:space="preserve"> </w:t>
      </w:r>
      <w:r w:rsidRPr="003557D8">
        <w:rPr>
          <w:rFonts w:ascii="Arial" w:hAnsi="Arial" w:cs="Arial"/>
        </w:rPr>
        <w:t>tak není schopen proplácet daňové doklady – faktury v souladu se stanovenou</w:t>
      </w:r>
      <w:r w:rsidR="001B0942" w:rsidRPr="003557D8">
        <w:rPr>
          <w:rFonts w:ascii="Arial" w:hAnsi="Arial" w:cs="Arial"/>
        </w:rPr>
        <w:t xml:space="preserve"> </w:t>
      </w:r>
      <w:r w:rsidRPr="003557D8">
        <w:rPr>
          <w:rFonts w:ascii="Arial" w:hAnsi="Arial" w:cs="Arial"/>
        </w:rPr>
        <w:t>splatností.</w:t>
      </w:r>
      <w:r w:rsidR="00721AF9" w:rsidRPr="003557D8">
        <w:rPr>
          <w:rFonts w:ascii="Arial" w:hAnsi="Arial" w:cs="Arial"/>
        </w:rPr>
        <w:t xml:space="preserve"> Z výše uvedeného důvodu (omezené čerpání finančních prostředků ze státního rozpočtu v tomto období) nelze objednateli při nedodržení splatnosti faktur v tomto období účtovat úrok z prodlení dle bodu 8.5 </w:t>
      </w:r>
      <w:r w:rsidR="00393447">
        <w:rPr>
          <w:rFonts w:ascii="Arial" w:hAnsi="Arial" w:cs="Arial"/>
        </w:rPr>
        <w:t>Dohody</w:t>
      </w:r>
      <w:r w:rsidR="00721AF9" w:rsidRPr="003557D8">
        <w:rPr>
          <w:rFonts w:ascii="Arial" w:hAnsi="Arial" w:cs="Arial"/>
        </w:rPr>
        <w:t>.</w:t>
      </w:r>
    </w:p>
    <w:p w:rsidR="009F6741" w:rsidRDefault="009F6741" w:rsidP="009F6741">
      <w:pPr>
        <w:pStyle w:val="Odstavecseseznamem"/>
        <w:ind w:left="567"/>
        <w:jc w:val="both"/>
        <w:rPr>
          <w:rFonts w:ascii="Arial" w:hAnsi="Arial" w:cs="Arial"/>
        </w:rPr>
      </w:pPr>
    </w:p>
    <w:p w:rsidR="00814703" w:rsidRDefault="00814703" w:rsidP="00D17639">
      <w:pPr>
        <w:pStyle w:val="Odstavecseseznamem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neposkytne dodavateli zálohy na sjednanou smluvní cenu.</w:t>
      </w:r>
    </w:p>
    <w:p w:rsidR="009F6741" w:rsidRDefault="009F6741" w:rsidP="009F6741">
      <w:pPr>
        <w:pStyle w:val="Odstavecseseznamem"/>
        <w:ind w:left="567"/>
        <w:jc w:val="both"/>
        <w:rPr>
          <w:rFonts w:ascii="Arial" w:hAnsi="Arial" w:cs="Arial"/>
        </w:rPr>
      </w:pPr>
    </w:p>
    <w:p w:rsidR="009F6741" w:rsidRDefault="009F6741" w:rsidP="009F6741">
      <w:pPr>
        <w:pStyle w:val="Odstavecseseznamem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je povinen mít po celou dobu účinnosti</w:t>
      </w:r>
      <w:r w:rsidRPr="009F6741">
        <w:rPr>
          <w:rFonts w:ascii="Arial" w:hAnsi="Arial" w:cs="Arial"/>
        </w:rPr>
        <w:t xml:space="preserve"> smlouvy </w:t>
      </w:r>
      <w:r>
        <w:rPr>
          <w:rFonts w:ascii="Arial" w:hAnsi="Arial" w:cs="Arial"/>
        </w:rPr>
        <w:t>uzavřené platné pojištění za škodu způsobenou třetím osobám, včetně možných škod způsobených svými pracovníky a to v min. výši 1 000 000,- Kč. Dodavatel je povinen kdykoliv v průběhu plnění takové pojištění doložit Objednateli na jeho vyzvání.</w:t>
      </w:r>
    </w:p>
    <w:p w:rsidR="00500302" w:rsidRDefault="00500302" w:rsidP="00500302">
      <w:pPr>
        <w:pStyle w:val="Odstavecseseznamem"/>
        <w:ind w:left="567"/>
        <w:jc w:val="both"/>
        <w:rPr>
          <w:rFonts w:ascii="Arial" w:hAnsi="Arial" w:cs="Arial"/>
        </w:rPr>
      </w:pPr>
    </w:p>
    <w:p w:rsidR="008366F5" w:rsidRDefault="008366F5" w:rsidP="009F6741">
      <w:pPr>
        <w:pStyle w:val="Odstavecseseznamem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prohlašuje, že má potřebná oprávnění ke všem činnostem, které souvisejí s předmětem plnění dle této smlouvy. </w:t>
      </w:r>
    </w:p>
    <w:p w:rsidR="00500302" w:rsidRDefault="00500302" w:rsidP="00500302">
      <w:pPr>
        <w:pStyle w:val="Odstavecseseznamem"/>
        <w:ind w:left="567"/>
        <w:jc w:val="both"/>
        <w:rPr>
          <w:rFonts w:ascii="Arial" w:hAnsi="Arial" w:cs="Arial"/>
        </w:rPr>
      </w:pPr>
    </w:p>
    <w:p w:rsidR="00500302" w:rsidRDefault="00500302" w:rsidP="009F6741">
      <w:pPr>
        <w:pStyle w:val="Odstavecseseznamem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poskytuje touto smlouvou Objednateli záruku na jakost poskytnutých služeb v trvání 6 měsíců a použitého materiálu 36 měsíců, která začíná plynout ode dne předání a převzetí předmětu plnění dle této smlouvy.</w:t>
      </w:r>
      <w:r w:rsidR="008B55FD">
        <w:rPr>
          <w:rFonts w:ascii="Arial" w:hAnsi="Arial" w:cs="Arial"/>
        </w:rPr>
        <w:t xml:space="preserve"> V případě zjištění vad v plnění předmětu této smlouvy v záruční době je Dodavatel povinen tyto vady bezúplatně odstranit, a to bezodkladně, nejdéle však ve lhůtě 5 pracovních dnů ode dne oznámení písemné reklamace, nestanoví-li Objednatel písemně lhůtu delší.</w:t>
      </w:r>
    </w:p>
    <w:p w:rsidR="008B55FD" w:rsidRDefault="008B55FD" w:rsidP="008B55FD">
      <w:pPr>
        <w:pStyle w:val="Odstavecseseznamem"/>
        <w:ind w:left="567"/>
        <w:jc w:val="both"/>
        <w:rPr>
          <w:rFonts w:ascii="Arial" w:hAnsi="Arial" w:cs="Arial"/>
        </w:rPr>
      </w:pPr>
    </w:p>
    <w:p w:rsidR="008B55FD" w:rsidRDefault="008B55FD" w:rsidP="008B55FD">
      <w:pPr>
        <w:pStyle w:val="Odstavecseseznamem"/>
        <w:ind w:left="567"/>
        <w:jc w:val="both"/>
        <w:rPr>
          <w:rFonts w:ascii="Arial" w:hAnsi="Arial" w:cs="Arial"/>
        </w:rPr>
      </w:pPr>
    </w:p>
    <w:p w:rsidR="00D92BB1" w:rsidRDefault="00D92BB1" w:rsidP="008B55FD">
      <w:pPr>
        <w:pStyle w:val="Odstavecseseznamem"/>
        <w:ind w:left="567"/>
        <w:jc w:val="both"/>
        <w:rPr>
          <w:rFonts w:ascii="Arial" w:hAnsi="Arial" w:cs="Arial"/>
        </w:rPr>
      </w:pPr>
    </w:p>
    <w:p w:rsidR="00D92BB1" w:rsidRDefault="00D92BB1" w:rsidP="008B55FD">
      <w:pPr>
        <w:pStyle w:val="Odstavecseseznamem"/>
        <w:ind w:left="567"/>
        <w:jc w:val="both"/>
        <w:rPr>
          <w:rFonts w:ascii="Arial" w:hAnsi="Arial" w:cs="Arial"/>
        </w:rPr>
      </w:pPr>
    </w:p>
    <w:p w:rsidR="005F1A0A" w:rsidRPr="0055280B" w:rsidRDefault="005F1A0A" w:rsidP="0055280B">
      <w:pPr>
        <w:jc w:val="both"/>
        <w:rPr>
          <w:rFonts w:ascii="Arial" w:hAnsi="Arial" w:cs="Arial"/>
        </w:rPr>
      </w:pPr>
    </w:p>
    <w:p w:rsidR="004704D1" w:rsidRPr="001B0942" w:rsidRDefault="004704D1" w:rsidP="001B0942">
      <w:pPr>
        <w:pStyle w:val="Odstavecseseznamem"/>
        <w:numPr>
          <w:ilvl w:val="0"/>
          <w:numId w:val="1"/>
        </w:numPr>
        <w:ind w:left="357" w:hanging="357"/>
        <w:contextualSpacing w:val="0"/>
        <w:jc w:val="center"/>
        <w:rPr>
          <w:rFonts w:ascii="Arial" w:hAnsi="Arial" w:cs="Arial"/>
          <w:b/>
          <w:bCs/>
        </w:rPr>
      </w:pPr>
      <w:r w:rsidRPr="001B0942">
        <w:rPr>
          <w:rFonts w:ascii="Arial" w:hAnsi="Arial" w:cs="Arial"/>
          <w:b/>
          <w:bCs/>
        </w:rPr>
        <w:t>PLATNOST A ÚČINNOST DOHODY, UKONČENÍ DOHODY</w:t>
      </w:r>
    </w:p>
    <w:p w:rsidR="001B0942" w:rsidRPr="001B0942" w:rsidRDefault="004704D1" w:rsidP="001B0942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  <w:b/>
          <w:bCs/>
        </w:rPr>
      </w:pPr>
      <w:r w:rsidRPr="001B0942">
        <w:rPr>
          <w:rFonts w:ascii="Arial" w:hAnsi="Arial" w:cs="Arial"/>
        </w:rPr>
        <w:t xml:space="preserve">Tato </w:t>
      </w:r>
      <w:r w:rsidR="00393447">
        <w:rPr>
          <w:rFonts w:ascii="Arial" w:hAnsi="Arial" w:cs="Arial"/>
        </w:rPr>
        <w:t>Dohoda</w:t>
      </w:r>
      <w:r w:rsidRPr="001B0942">
        <w:rPr>
          <w:rFonts w:ascii="Arial" w:hAnsi="Arial" w:cs="Arial"/>
        </w:rPr>
        <w:t xml:space="preserve"> je uzavřena na dobu určitou a to </w:t>
      </w:r>
      <w:r w:rsidRPr="001B0942">
        <w:rPr>
          <w:rFonts w:ascii="Arial" w:hAnsi="Arial" w:cs="Arial"/>
          <w:b/>
          <w:bCs/>
        </w:rPr>
        <w:t>na dobu 48 měsíců od</w:t>
      </w:r>
      <w:r w:rsidR="00F03F65">
        <w:rPr>
          <w:rFonts w:ascii="Arial" w:hAnsi="Arial" w:cs="Arial"/>
          <w:b/>
          <w:bCs/>
        </w:rPr>
        <w:t>e dne nabytí účin</w:t>
      </w:r>
      <w:r w:rsidR="002B726E">
        <w:rPr>
          <w:rFonts w:ascii="Arial" w:hAnsi="Arial" w:cs="Arial"/>
          <w:b/>
          <w:bCs/>
        </w:rPr>
        <w:t>n</w:t>
      </w:r>
      <w:r w:rsidR="00F03F65">
        <w:rPr>
          <w:rFonts w:ascii="Arial" w:hAnsi="Arial" w:cs="Arial"/>
          <w:b/>
          <w:bCs/>
        </w:rPr>
        <w:t>osti</w:t>
      </w:r>
      <w:r w:rsidR="001B0942">
        <w:rPr>
          <w:rFonts w:ascii="Arial" w:hAnsi="Arial" w:cs="Arial"/>
          <w:b/>
          <w:bCs/>
        </w:rPr>
        <w:t xml:space="preserve"> </w:t>
      </w:r>
      <w:r w:rsidR="00393447">
        <w:rPr>
          <w:rFonts w:ascii="Arial" w:hAnsi="Arial" w:cs="Arial"/>
          <w:b/>
          <w:bCs/>
        </w:rPr>
        <w:t>Dohody</w:t>
      </w:r>
      <w:r w:rsidRPr="001B0942">
        <w:rPr>
          <w:rFonts w:ascii="Arial" w:hAnsi="Arial" w:cs="Arial"/>
        </w:rPr>
        <w:t xml:space="preserve">. Platnost </w:t>
      </w:r>
      <w:r w:rsidR="00393447">
        <w:rPr>
          <w:rFonts w:ascii="Arial" w:hAnsi="Arial" w:cs="Arial"/>
        </w:rPr>
        <w:t>Dohody</w:t>
      </w:r>
      <w:r w:rsidRPr="001B0942">
        <w:rPr>
          <w:rFonts w:ascii="Arial" w:hAnsi="Arial" w:cs="Arial"/>
        </w:rPr>
        <w:t xml:space="preserve"> bude ukončena buď uplynutím sjednané doby, anebo</w:t>
      </w:r>
      <w:r w:rsidR="001B0942">
        <w:rPr>
          <w:rFonts w:ascii="Arial" w:hAnsi="Arial" w:cs="Arial"/>
        </w:rPr>
        <w:t xml:space="preserve"> </w:t>
      </w:r>
      <w:r w:rsidRPr="001B0942">
        <w:rPr>
          <w:rFonts w:ascii="Arial" w:hAnsi="Arial" w:cs="Arial"/>
        </w:rPr>
        <w:t xml:space="preserve">dosáhne-li součet všech objednávek </w:t>
      </w:r>
      <w:r w:rsidR="001B0942">
        <w:rPr>
          <w:rFonts w:ascii="Arial" w:hAnsi="Arial" w:cs="Arial"/>
          <w:b/>
          <w:bCs/>
        </w:rPr>
        <w:t xml:space="preserve">1 </w:t>
      </w:r>
      <w:r w:rsidR="00EA443B">
        <w:rPr>
          <w:rFonts w:ascii="Arial" w:hAnsi="Arial" w:cs="Arial"/>
          <w:b/>
          <w:bCs/>
        </w:rPr>
        <w:t>7</w:t>
      </w:r>
      <w:r w:rsidRPr="001B0942">
        <w:rPr>
          <w:rFonts w:ascii="Arial" w:hAnsi="Arial" w:cs="Arial"/>
          <w:b/>
          <w:bCs/>
        </w:rPr>
        <w:t>00</w:t>
      </w:r>
      <w:r w:rsidR="001D7C17">
        <w:rPr>
          <w:rFonts w:ascii="Arial" w:hAnsi="Arial" w:cs="Arial"/>
          <w:b/>
          <w:bCs/>
        </w:rPr>
        <w:t> </w:t>
      </w:r>
      <w:r w:rsidRPr="001B0942">
        <w:rPr>
          <w:rFonts w:ascii="Arial" w:hAnsi="Arial" w:cs="Arial"/>
          <w:b/>
          <w:bCs/>
        </w:rPr>
        <w:t>000</w:t>
      </w:r>
      <w:r w:rsidR="001D7C17">
        <w:rPr>
          <w:rFonts w:ascii="Arial" w:hAnsi="Arial" w:cs="Arial"/>
          <w:b/>
          <w:bCs/>
        </w:rPr>
        <w:t>,-</w:t>
      </w:r>
      <w:r w:rsidRPr="001B0942">
        <w:rPr>
          <w:rFonts w:ascii="Arial" w:hAnsi="Arial" w:cs="Arial"/>
          <w:b/>
          <w:bCs/>
        </w:rPr>
        <w:t xml:space="preserve"> Kč bez DPH</w:t>
      </w:r>
      <w:r w:rsidRPr="001B0942">
        <w:rPr>
          <w:rFonts w:ascii="Arial" w:hAnsi="Arial" w:cs="Arial"/>
        </w:rPr>
        <w:t>, podle toho, která</w:t>
      </w:r>
      <w:r w:rsidR="001B0942">
        <w:rPr>
          <w:rFonts w:ascii="Arial" w:hAnsi="Arial" w:cs="Arial"/>
        </w:rPr>
        <w:t xml:space="preserve"> </w:t>
      </w:r>
      <w:r w:rsidRPr="001B0942">
        <w:rPr>
          <w:rFonts w:ascii="Arial" w:hAnsi="Arial" w:cs="Arial"/>
        </w:rPr>
        <w:t>ze skutečností nastane dříve. Jednotlivá dílčí plnění budou vždy realizována po dobu</w:t>
      </w:r>
      <w:r w:rsidR="001B0942">
        <w:rPr>
          <w:rFonts w:ascii="Arial" w:hAnsi="Arial" w:cs="Arial"/>
        </w:rPr>
        <w:t xml:space="preserve"> </w:t>
      </w:r>
      <w:r w:rsidRPr="001B0942">
        <w:rPr>
          <w:rFonts w:ascii="Arial" w:hAnsi="Arial" w:cs="Arial"/>
        </w:rPr>
        <w:t xml:space="preserve">trvání </w:t>
      </w:r>
      <w:r w:rsidR="00393447">
        <w:rPr>
          <w:rFonts w:ascii="Arial" w:hAnsi="Arial" w:cs="Arial"/>
        </w:rPr>
        <w:t>Dohody</w:t>
      </w:r>
      <w:r w:rsidRPr="001B0942">
        <w:rPr>
          <w:rFonts w:ascii="Arial" w:hAnsi="Arial" w:cs="Arial"/>
        </w:rPr>
        <w:t xml:space="preserve"> na základě dílčích objednávek s tím, že případná doba dílčího plnění,</w:t>
      </w:r>
      <w:r w:rsidR="001B0942">
        <w:rPr>
          <w:rFonts w:ascii="Arial" w:hAnsi="Arial" w:cs="Arial"/>
        </w:rPr>
        <w:t xml:space="preserve"> </w:t>
      </w:r>
      <w:r w:rsidRPr="001B0942">
        <w:rPr>
          <w:rFonts w:ascii="Arial" w:hAnsi="Arial" w:cs="Arial"/>
        </w:rPr>
        <w:t>na něž bude uzavřena příslušná dílčí objednávka, může přesáhnout uvedenou dobu</w:t>
      </w:r>
      <w:r w:rsidR="001B0942">
        <w:rPr>
          <w:rFonts w:ascii="Arial" w:hAnsi="Arial" w:cs="Arial"/>
        </w:rPr>
        <w:t xml:space="preserve"> </w:t>
      </w:r>
      <w:r w:rsidRPr="001B0942">
        <w:rPr>
          <w:rFonts w:ascii="Arial" w:hAnsi="Arial" w:cs="Arial"/>
        </w:rPr>
        <w:t xml:space="preserve">trvání </w:t>
      </w:r>
      <w:r w:rsidR="00393447">
        <w:rPr>
          <w:rFonts w:ascii="Arial" w:hAnsi="Arial" w:cs="Arial"/>
        </w:rPr>
        <w:t>Dohody</w:t>
      </w:r>
      <w:r w:rsidRPr="001B0942">
        <w:rPr>
          <w:rFonts w:ascii="Arial" w:hAnsi="Arial" w:cs="Arial"/>
        </w:rPr>
        <w:t>.</w:t>
      </w:r>
    </w:p>
    <w:p w:rsidR="00881C2F" w:rsidRPr="00881C2F" w:rsidRDefault="004704D1" w:rsidP="00881C2F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  <w:b/>
          <w:bCs/>
        </w:rPr>
      </w:pPr>
      <w:r w:rsidRPr="001B0942">
        <w:rPr>
          <w:rFonts w:ascii="Arial" w:hAnsi="Arial" w:cs="Arial"/>
        </w:rPr>
        <w:t xml:space="preserve">Tato </w:t>
      </w:r>
      <w:r w:rsidR="00393447">
        <w:rPr>
          <w:rFonts w:ascii="Arial" w:hAnsi="Arial" w:cs="Arial"/>
        </w:rPr>
        <w:t>Dohoda</w:t>
      </w:r>
      <w:r w:rsidRPr="001B0942">
        <w:rPr>
          <w:rFonts w:ascii="Arial" w:hAnsi="Arial" w:cs="Arial"/>
        </w:rPr>
        <w:t xml:space="preserve"> nabývá platnosti dnem jejího podpisu oběma smluvními stranami</w:t>
      </w:r>
      <w:r w:rsidR="001B0942">
        <w:rPr>
          <w:rFonts w:ascii="Arial" w:hAnsi="Arial" w:cs="Arial"/>
        </w:rPr>
        <w:t xml:space="preserve"> </w:t>
      </w:r>
      <w:r w:rsidRPr="001B0942">
        <w:rPr>
          <w:rFonts w:ascii="Arial" w:hAnsi="Arial" w:cs="Arial"/>
        </w:rPr>
        <w:t>a účinnosti dnem uveřejnění v Registru smluv v souladu se zákonem č. 340/2015</w:t>
      </w:r>
      <w:r w:rsidR="001B0942">
        <w:rPr>
          <w:rFonts w:ascii="Arial" w:hAnsi="Arial" w:cs="Arial"/>
        </w:rPr>
        <w:t xml:space="preserve"> </w:t>
      </w:r>
      <w:r w:rsidRPr="001B0942">
        <w:rPr>
          <w:rFonts w:ascii="Arial" w:hAnsi="Arial" w:cs="Arial"/>
        </w:rPr>
        <w:t>Sb., o zvláštních podmínkách účinnosti některých smluv, uveřejňování těchto smluv</w:t>
      </w:r>
      <w:r w:rsidR="001B0942">
        <w:rPr>
          <w:rFonts w:ascii="Arial" w:hAnsi="Arial" w:cs="Arial"/>
        </w:rPr>
        <w:t xml:space="preserve"> </w:t>
      </w:r>
      <w:r w:rsidRPr="001B0942">
        <w:rPr>
          <w:rFonts w:ascii="Arial" w:hAnsi="Arial" w:cs="Arial"/>
        </w:rPr>
        <w:t>a o registru smluv, ve znění pozdějších předpisů (dále jen „zákon o registru smluv“).</w:t>
      </w:r>
    </w:p>
    <w:p w:rsidR="00913013" w:rsidRPr="00913013" w:rsidRDefault="004704D1" w:rsidP="00913013">
      <w:pPr>
        <w:pStyle w:val="Odstavecseseznamem"/>
        <w:numPr>
          <w:ilvl w:val="1"/>
          <w:numId w:val="1"/>
        </w:numPr>
        <w:ind w:left="567" w:hanging="567"/>
        <w:jc w:val="both"/>
        <w:rPr>
          <w:rFonts w:ascii="Arial" w:hAnsi="Arial" w:cs="Arial"/>
          <w:b/>
          <w:bCs/>
        </w:rPr>
      </w:pPr>
      <w:r w:rsidRPr="001B0942">
        <w:rPr>
          <w:rFonts w:ascii="Arial" w:hAnsi="Arial" w:cs="Arial"/>
        </w:rPr>
        <w:t xml:space="preserve">Tato </w:t>
      </w:r>
      <w:r w:rsidR="00393447">
        <w:rPr>
          <w:rFonts w:ascii="Arial" w:hAnsi="Arial" w:cs="Arial"/>
        </w:rPr>
        <w:t>Dohoda</w:t>
      </w:r>
      <w:r w:rsidRPr="001B0942">
        <w:rPr>
          <w:rFonts w:ascii="Arial" w:hAnsi="Arial" w:cs="Arial"/>
        </w:rPr>
        <w:t xml:space="preserve"> může být ukončena některým z níže uvedených způsobů:</w:t>
      </w:r>
    </w:p>
    <w:p w:rsidR="00913013" w:rsidRPr="00913013" w:rsidRDefault="004704D1" w:rsidP="0091301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913013">
        <w:rPr>
          <w:rFonts w:ascii="Arial" w:hAnsi="Arial" w:cs="Arial"/>
        </w:rPr>
        <w:t>písemnou dohodou Smluvních stran;</w:t>
      </w:r>
    </w:p>
    <w:p w:rsidR="00913013" w:rsidRPr="00913013" w:rsidRDefault="004704D1" w:rsidP="0091301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913013">
        <w:rPr>
          <w:rFonts w:ascii="Arial" w:hAnsi="Arial" w:cs="Arial"/>
        </w:rPr>
        <w:t xml:space="preserve">písemnou výpovědí Objednatele </w:t>
      </w:r>
      <w:r w:rsidR="00CA4D6E">
        <w:rPr>
          <w:rFonts w:ascii="Arial" w:hAnsi="Arial" w:cs="Arial"/>
        </w:rPr>
        <w:t xml:space="preserve">nebo Dodavatele </w:t>
      </w:r>
      <w:r w:rsidRPr="00913013">
        <w:rPr>
          <w:rFonts w:ascii="Arial" w:hAnsi="Arial" w:cs="Arial"/>
        </w:rPr>
        <w:t>bez udání důvodů, přičemž výpovědní lhůta</w:t>
      </w:r>
      <w:r w:rsidR="001B0942" w:rsidRPr="00913013">
        <w:rPr>
          <w:rFonts w:ascii="Arial" w:hAnsi="Arial" w:cs="Arial"/>
        </w:rPr>
        <w:t xml:space="preserve"> </w:t>
      </w:r>
      <w:r w:rsidRPr="00913013">
        <w:rPr>
          <w:rFonts w:ascii="Arial" w:hAnsi="Arial" w:cs="Arial"/>
        </w:rPr>
        <w:t xml:space="preserve">činí </w:t>
      </w:r>
      <w:r w:rsidR="00CA4D6E">
        <w:rPr>
          <w:rFonts w:ascii="Arial" w:hAnsi="Arial" w:cs="Arial"/>
        </w:rPr>
        <w:t>60</w:t>
      </w:r>
      <w:r w:rsidRPr="00913013">
        <w:rPr>
          <w:rFonts w:ascii="Arial" w:hAnsi="Arial" w:cs="Arial"/>
        </w:rPr>
        <w:t xml:space="preserve"> dnů a počíná běžet ode dne následujícího po dni</w:t>
      </w:r>
      <w:r w:rsidR="001B0942" w:rsidRPr="00913013">
        <w:rPr>
          <w:rFonts w:ascii="Arial" w:hAnsi="Arial" w:cs="Arial"/>
        </w:rPr>
        <w:t xml:space="preserve"> </w:t>
      </w:r>
      <w:r w:rsidRPr="00913013">
        <w:rPr>
          <w:rFonts w:ascii="Arial" w:hAnsi="Arial" w:cs="Arial"/>
        </w:rPr>
        <w:t>doručení výpovědi</w:t>
      </w:r>
      <w:r w:rsidR="001B0942" w:rsidRPr="00913013">
        <w:rPr>
          <w:rFonts w:ascii="Arial" w:hAnsi="Arial" w:cs="Arial"/>
        </w:rPr>
        <w:t>;</w:t>
      </w:r>
    </w:p>
    <w:p w:rsidR="00913013" w:rsidRPr="00F10B9C" w:rsidRDefault="004704D1" w:rsidP="0091301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913013">
        <w:rPr>
          <w:rFonts w:ascii="Arial" w:hAnsi="Arial" w:cs="Arial"/>
        </w:rPr>
        <w:t xml:space="preserve">odstoupením od </w:t>
      </w:r>
      <w:r w:rsidR="00393447">
        <w:rPr>
          <w:rFonts w:ascii="Arial" w:hAnsi="Arial" w:cs="Arial"/>
        </w:rPr>
        <w:t>Dohody</w:t>
      </w:r>
      <w:r w:rsidRPr="00913013">
        <w:rPr>
          <w:rFonts w:ascii="Arial" w:hAnsi="Arial" w:cs="Arial"/>
        </w:rPr>
        <w:t xml:space="preserve"> při opakovaných závadách dodávek předmětu plnění</w:t>
      </w:r>
      <w:r w:rsidR="001B0942" w:rsidRPr="00913013">
        <w:rPr>
          <w:rFonts w:ascii="Arial" w:hAnsi="Arial" w:cs="Arial"/>
        </w:rPr>
        <w:t xml:space="preserve"> </w:t>
      </w:r>
      <w:r w:rsidRPr="00913013">
        <w:rPr>
          <w:rFonts w:ascii="Arial" w:hAnsi="Arial" w:cs="Arial"/>
        </w:rPr>
        <w:t xml:space="preserve">této </w:t>
      </w:r>
      <w:r w:rsidR="00393447">
        <w:rPr>
          <w:rFonts w:ascii="Arial" w:hAnsi="Arial" w:cs="Arial"/>
        </w:rPr>
        <w:t>Dohody</w:t>
      </w:r>
      <w:r w:rsidRPr="00913013">
        <w:rPr>
          <w:rFonts w:ascii="Arial" w:hAnsi="Arial" w:cs="Arial"/>
        </w:rPr>
        <w:t xml:space="preserve"> a opakovaném neplnění dodacích podmínek v této </w:t>
      </w:r>
      <w:r w:rsidR="00393447">
        <w:rPr>
          <w:rFonts w:ascii="Arial" w:hAnsi="Arial" w:cs="Arial"/>
        </w:rPr>
        <w:t>Dohodě</w:t>
      </w:r>
      <w:r w:rsidR="001B0942" w:rsidRPr="00913013">
        <w:rPr>
          <w:rFonts w:ascii="Arial" w:hAnsi="Arial" w:cs="Arial"/>
        </w:rPr>
        <w:t xml:space="preserve"> </w:t>
      </w:r>
      <w:r w:rsidRPr="00913013">
        <w:rPr>
          <w:rFonts w:ascii="Arial" w:hAnsi="Arial" w:cs="Arial"/>
        </w:rPr>
        <w:t xml:space="preserve">uvedených, </w:t>
      </w:r>
      <w:r w:rsidRPr="00F10B9C">
        <w:rPr>
          <w:rFonts w:ascii="Arial" w:hAnsi="Arial" w:cs="Arial"/>
        </w:rPr>
        <w:t xml:space="preserve">přičemž toto odstoupení </w:t>
      </w:r>
      <w:r w:rsidR="00793C1E" w:rsidRPr="00F10B9C">
        <w:rPr>
          <w:rFonts w:ascii="Arial" w:hAnsi="Arial" w:cs="Arial"/>
        </w:rPr>
        <w:t xml:space="preserve">je účinné </w:t>
      </w:r>
      <w:r w:rsidRPr="00F10B9C">
        <w:rPr>
          <w:rFonts w:ascii="Arial" w:hAnsi="Arial" w:cs="Arial"/>
        </w:rPr>
        <w:t>dnem doručení</w:t>
      </w:r>
      <w:r w:rsidR="001B0942" w:rsidRPr="00F10B9C">
        <w:rPr>
          <w:rFonts w:ascii="Arial" w:hAnsi="Arial" w:cs="Arial"/>
        </w:rPr>
        <w:t xml:space="preserve"> </w:t>
      </w:r>
      <w:r w:rsidRPr="00F10B9C">
        <w:rPr>
          <w:rFonts w:ascii="Arial" w:hAnsi="Arial" w:cs="Arial"/>
        </w:rPr>
        <w:t>písemného odstoupení druhé smluvní straně;</w:t>
      </w:r>
    </w:p>
    <w:p w:rsidR="005F1A0A" w:rsidRPr="0055280B" w:rsidRDefault="004704D1" w:rsidP="0055280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F10B9C">
        <w:rPr>
          <w:rFonts w:ascii="Arial" w:hAnsi="Arial" w:cs="Arial"/>
        </w:rPr>
        <w:t>dnem zahájení insolvenčního řízení se společností Dodavatele.</w:t>
      </w:r>
    </w:p>
    <w:p w:rsidR="0055280B" w:rsidRDefault="0055280B" w:rsidP="0055280B">
      <w:pPr>
        <w:pStyle w:val="Odstavecseseznamem"/>
        <w:ind w:left="927"/>
        <w:jc w:val="both"/>
        <w:rPr>
          <w:rFonts w:ascii="Arial" w:hAnsi="Arial" w:cs="Arial"/>
          <w:b/>
          <w:bCs/>
        </w:rPr>
      </w:pPr>
    </w:p>
    <w:p w:rsidR="00D92BB1" w:rsidRDefault="00D92BB1" w:rsidP="0055280B">
      <w:pPr>
        <w:pStyle w:val="Odstavecseseznamem"/>
        <w:ind w:left="927"/>
        <w:jc w:val="both"/>
        <w:rPr>
          <w:rFonts w:ascii="Arial" w:hAnsi="Arial" w:cs="Arial"/>
          <w:b/>
          <w:bCs/>
        </w:rPr>
      </w:pPr>
    </w:p>
    <w:p w:rsidR="00D92BB1" w:rsidRPr="0055280B" w:rsidRDefault="00D92BB1" w:rsidP="0055280B">
      <w:pPr>
        <w:pStyle w:val="Odstavecseseznamem"/>
        <w:ind w:left="927"/>
        <w:jc w:val="both"/>
        <w:rPr>
          <w:rFonts w:ascii="Arial" w:hAnsi="Arial" w:cs="Arial"/>
          <w:b/>
          <w:bCs/>
        </w:rPr>
      </w:pPr>
    </w:p>
    <w:p w:rsidR="004704D1" w:rsidRPr="00F10B9C" w:rsidRDefault="004704D1" w:rsidP="001B0942">
      <w:pPr>
        <w:pStyle w:val="Odstavecseseznamem"/>
        <w:numPr>
          <w:ilvl w:val="0"/>
          <w:numId w:val="1"/>
        </w:numPr>
        <w:ind w:left="357" w:hanging="357"/>
        <w:contextualSpacing w:val="0"/>
        <w:jc w:val="center"/>
        <w:rPr>
          <w:rFonts w:ascii="Arial" w:hAnsi="Arial" w:cs="Arial"/>
          <w:b/>
          <w:bCs/>
        </w:rPr>
      </w:pPr>
      <w:r w:rsidRPr="00F10B9C">
        <w:rPr>
          <w:rFonts w:ascii="Arial" w:hAnsi="Arial" w:cs="Arial"/>
          <w:b/>
          <w:bCs/>
        </w:rPr>
        <w:t>SMLUVNÍ POKUTY</w:t>
      </w:r>
    </w:p>
    <w:p w:rsidR="001B0942" w:rsidRPr="00F10B9C" w:rsidRDefault="004704D1" w:rsidP="001B0942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F10B9C">
        <w:rPr>
          <w:rFonts w:ascii="Arial" w:hAnsi="Arial" w:cs="Arial"/>
        </w:rPr>
        <w:t xml:space="preserve">Za nesplnění závazku z této </w:t>
      </w:r>
      <w:r w:rsidR="00393447">
        <w:rPr>
          <w:rFonts w:ascii="Arial" w:hAnsi="Arial" w:cs="Arial"/>
        </w:rPr>
        <w:t>Dohody</w:t>
      </w:r>
      <w:r w:rsidRPr="00F10B9C">
        <w:rPr>
          <w:rFonts w:ascii="Arial" w:hAnsi="Arial" w:cs="Arial"/>
        </w:rPr>
        <w:t xml:space="preserve"> může Objednatel uplatnit smluvní pokuty.</w:t>
      </w:r>
    </w:p>
    <w:p w:rsidR="00652D96" w:rsidRDefault="004704D1" w:rsidP="00652D96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5056B7">
        <w:rPr>
          <w:rFonts w:ascii="Arial" w:hAnsi="Arial" w:cs="Arial"/>
        </w:rPr>
        <w:t>V případě prodlení Dodavatele s termíny plnění předmětu uvedenými</w:t>
      </w:r>
      <w:r w:rsidR="001B0942" w:rsidRPr="005056B7">
        <w:rPr>
          <w:rFonts w:ascii="Arial" w:hAnsi="Arial" w:cs="Arial"/>
        </w:rPr>
        <w:t xml:space="preserve"> </w:t>
      </w:r>
      <w:r w:rsidRPr="005056B7">
        <w:rPr>
          <w:rFonts w:ascii="Arial" w:hAnsi="Arial" w:cs="Arial"/>
        </w:rPr>
        <w:t xml:space="preserve">v čl. </w:t>
      </w:r>
      <w:proofErr w:type="gramStart"/>
      <w:r w:rsidRPr="005056B7">
        <w:rPr>
          <w:rFonts w:ascii="Arial" w:hAnsi="Arial" w:cs="Arial"/>
        </w:rPr>
        <w:t xml:space="preserve">3.3. </w:t>
      </w:r>
      <w:r w:rsidR="001B0942" w:rsidRPr="005056B7">
        <w:rPr>
          <w:rFonts w:ascii="Arial" w:hAnsi="Arial" w:cs="Arial"/>
        </w:rPr>
        <w:t>této</w:t>
      </w:r>
      <w:proofErr w:type="gramEnd"/>
      <w:r w:rsidR="001B0942" w:rsidRPr="005056B7">
        <w:rPr>
          <w:rFonts w:ascii="Arial" w:hAnsi="Arial" w:cs="Arial"/>
        </w:rPr>
        <w:t xml:space="preserve"> </w:t>
      </w:r>
      <w:r w:rsidR="00393447" w:rsidRPr="005056B7">
        <w:rPr>
          <w:rFonts w:ascii="Arial" w:hAnsi="Arial" w:cs="Arial"/>
        </w:rPr>
        <w:t>Dohody</w:t>
      </w:r>
      <w:r w:rsidRPr="005056B7">
        <w:rPr>
          <w:rFonts w:ascii="Arial" w:hAnsi="Arial" w:cs="Arial"/>
        </w:rPr>
        <w:t xml:space="preserve"> je Objednatel oprávněn</w:t>
      </w:r>
      <w:r w:rsidR="001B0942" w:rsidRPr="005056B7">
        <w:rPr>
          <w:rFonts w:ascii="Arial" w:hAnsi="Arial" w:cs="Arial"/>
        </w:rPr>
        <w:t xml:space="preserve"> </w:t>
      </w:r>
      <w:r w:rsidRPr="005056B7">
        <w:rPr>
          <w:rFonts w:ascii="Arial" w:hAnsi="Arial" w:cs="Arial"/>
        </w:rPr>
        <w:t>požadovat na Dodavateli úhradu jednorázové smluvní</w:t>
      </w:r>
      <w:r w:rsidRPr="001B0942">
        <w:rPr>
          <w:rFonts w:ascii="Arial" w:hAnsi="Arial" w:cs="Arial"/>
        </w:rPr>
        <w:t xml:space="preserve"> pokuty ve výši </w:t>
      </w:r>
      <w:r w:rsidRPr="002C7F61">
        <w:rPr>
          <w:rFonts w:ascii="Arial" w:hAnsi="Arial" w:cs="Arial"/>
        </w:rPr>
        <w:t>300,- Kč</w:t>
      </w:r>
      <w:r w:rsidR="001B0942">
        <w:rPr>
          <w:rFonts w:ascii="Arial" w:hAnsi="Arial" w:cs="Arial"/>
        </w:rPr>
        <w:t xml:space="preserve"> </w:t>
      </w:r>
      <w:r w:rsidRPr="001B0942">
        <w:rPr>
          <w:rFonts w:ascii="Arial" w:hAnsi="Arial" w:cs="Arial"/>
        </w:rPr>
        <w:t>za každý den prodlení následující po dni požadovaného termínu realizace dodávky</w:t>
      </w:r>
      <w:r w:rsidR="001B0942">
        <w:rPr>
          <w:rFonts w:ascii="Arial" w:hAnsi="Arial" w:cs="Arial"/>
        </w:rPr>
        <w:t xml:space="preserve"> </w:t>
      </w:r>
      <w:r w:rsidR="00A650B1">
        <w:rPr>
          <w:rFonts w:ascii="Arial" w:hAnsi="Arial" w:cs="Arial"/>
        </w:rPr>
        <w:t xml:space="preserve">či služby </w:t>
      </w:r>
      <w:r w:rsidR="005056B7">
        <w:rPr>
          <w:rFonts w:ascii="Arial" w:hAnsi="Arial" w:cs="Arial"/>
        </w:rPr>
        <w:t>nebo její části</w:t>
      </w:r>
      <w:r w:rsidRPr="001B0942">
        <w:rPr>
          <w:rFonts w:ascii="Arial" w:hAnsi="Arial" w:cs="Arial"/>
        </w:rPr>
        <w:t>. Pokud Objednatel uzná důvody na straně</w:t>
      </w:r>
      <w:r w:rsidR="001B0942">
        <w:rPr>
          <w:rFonts w:ascii="Arial" w:hAnsi="Arial" w:cs="Arial"/>
        </w:rPr>
        <w:t xml:space="preserve"> </w:t>
      </w:r>
      <w:r w:rsidRPr="001B0942">
        <w:rPr>
          <w:rFonts w:ascii="Arial" w:hAnsi="Arial" w:cs="Arial"/>
        </w:rPr>
        <w:t xml:space="preserve">Dodavatele vedoucí k prodlení při realizaci dodávky </w:t>
      </w:r>
      <w:r w:rsidR="00A650B1">
        <w:rPr>
          <w:rFonts w:ascii="Arial" w:hAnsi="Arial" w:cs="Arial"/>
        </w:rPr>
        <w:t xml:space="preserve">či služby </w:t>
      </w:r>
      <w:r w:rsidRPr="00652D96">
        <w:rPr>
          <w:rFonts w:ascii="Arial" w:hAnsi="Arial" w:cs="Arial"/>
        </w:rPr>
        <w:t>za opodstatněné, může od vymáhání této pokuty upustit.</w:t>
      </w:r>
    </w:p>
    <w:p w:rsidR="00652D96" w:rsidRDefault="004704D1" w:rsidP="00652D96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652D96">
        <w:rPr>
          <w:rFonts w:ascii="Arial" w:hAnsi="Arial" w:cs="Arial"/>
        </w:rPr>
        <w:t xml:space="preserve">Ustanoveními článku </w:t>
      </w:r>
      <w:proofErr w:type="gramStart"/>
      <w:r w:rsidR="005056B7">
        <w:rPr>
          <w:rFonts w:ascii="Arial" w:hAnsi="Arial" w:cs="Arial"/>
        </w:rPr>
        <w:t>7</w:t>
      </w:r>
      <w:r w:rsidRPr="00652D96">
        <w:rPr>
          <w:rFonts w:ascii="Arial" w:hAnsi="Arial" w:cs="Arial"/>
        </w:rPr>
        <w:t xml:space="preserve">.2. </w:t>
      </w:r>
      <w:r w:rsidR="00652D96">
        <w:rPr>
          <w:rFonts w:ascii="Arial" w:hAnsi="Arial" w:cs="Arial"/>
        </w:rPr>
        <w:t>této</w:t>
      </w:r>
      <w:proofErr w:type="gramEnd"/>
      <w:r w:rsidR="00652D96">
        <w:rPr>
          <w:rFonts w:ascii="Arial" w:hAnsi="Arial" w:cs="Arial"/>
        </w:rPr>
        <w:t xml:space="preserve"> </w:t>
      </w:r>
      <w:r w:rsidR="00393447">
        <w:rPr>
          <w:rFonts w:ascii="Arial" w:hAnsi="Arial" w:cs="Arial"/>
        </w:rPr>
        <w:t>Dohody</w:t>
      </w:r>
      <w:r w:rsidRPr="00652D96">
        <w:rPr>
          <w:rFonts w:ascii="Arial" w:hAnsi="Arial" w:cs="Arial"/>
        </w:rPr>
        <w:t xml:space="preserve"> není jakkoliv dotčena případná náhrada škody</w:t>
      </w:r>
      <w:r w:rsidR="00652D96">
        <w:rPr>
          <w:rFonts w:ascii="Arial" w:hAnsi="Arial" w:cs="Arial"/>
        </w:rPr>
        <w:t xml:space="preserve"> </w:t>
      </w:r>
      <w:r w:rsidRPr="00652D96">
        <w:rPr>
          <w:rFonts w:ascii="Arial" w:hAnsi="Arial" w:cs="Arial"/>
        </w:rPr>
        <w:t>ani její výše způsobená porušením povinností Dodavatele.</w:t>
      </w:r>
    </w:p>
    <w:p w:rsidR="00652D96" w:rsidRDefault="004704D1" w:rsidP="00652D96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652D96">
        <w:rPr>
          <w:rFonts w:ascii="Arial" w:hAnsi="Arial" w:cs="Arial"/>
        </w:rPr>
        <w:t>Objednatel uplatní nárok na smluvní pokutu písemnou výzvou zaslanou Dodavateli.</w:t>
      </w:r>
      <w:r w:rsidR="00652D96">
        <w:rPr>
          <w:rFonts w:ascii="Arial" w:hAnsi="Arial" w:cs="Arial"/>
        </w:rPr>
        <w:t xml:space="preserve"> </w:t>
      </w:r>
      <w:r w:rsidRPr="00652D96">
        <w:rPr>
          <w:rFonts w:ascii="Arial" w:hAnsi="Arial" w:cs="Arial"/>
        </w:rPr>
        <w:t xml:space="preserve">Dodavatel je povinen zaplatit uplatněnou smluvní pokutu do </w:t>
      </w:r>
      <w:r w:rsidRPr="002C7F61">
        <w:rPr>
          <w:rFonts w:ascii="Arial" w:hAnsi="Arial" w:cs="Arial"/>
        </w:rPr>
        <w:t>10</w:t>
      </w:r>
      <w:r w:rsidRPr="00652D96">
        <w:rPr>
          <w:rFonts w:ascii="Arial" w:hAnsi="Arial" w:cs="Arial"/>
        </w:rPr>
        <w:t xml:space="preserve"> dnů od doručení této</w:t>
      </w:r>
      <w:r w:rsidR="00652D96">
        <w:rPr>
          <w:rFonts w:ascii="Arial" w:hAnsi="Arial" w:cs="Arial"/>
        </w:rPr>
        <w:t xml:space="preserve"> </w:t>
      </w:r>
      <w:r w:rsidRPr="00652D96">
        <w:rPr>
          <w:rFonts w:ascii="Arial" w:hAnsi="Arial" w:cs="Arial"/>
        </w:rPr>
        <w:t>výzvy.</w:t>
      </w:r>
    </w:p>
    <w:p w:rsidR="00393447" w:rsidRDefault="004704D1" w:rsidP="00393447">
      <w:pPr>
        <w:pStyle w:val="Odstavecseseznamem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 w:rsidRPr="002F49EC">
        <w:rPr>
          <w:rFonts w:ascii="Arial" w:hAnsi="Arial" w:cs="Arial"/>
        </w:rPr>
        <w:lastRenderedPageBreak/>
        <w:t>Při nedodržení termínu splatnosti Objednatelem je Dodavatel oprávněn požadovat</w:t>
      </w:r>
      <w:r w:rsidR="00652D96" w:rsidRPr="002F49EC">
        <w:rPr>
          <w:rFonts w:ascii="Arial" w:hAnsi="Arial" w:cs="Arial"/>
        </w:rPr>
        <w:t xml:space="preserve"> </w:t>
      </w:r>
      <w:r w:rsidRPr="002F49EC">
        <w:rPr>
          <w:rFonts w:ascii="Arial" w:hAnsi="Arial" w:cs="Arial"/>
        </w:rPr>
        <w:t>úhradu úroku z prodlení ve výši dle nařízení vlády č. 351/2013 Sb., kterým se určuje</w:t>
      </w:r>
      <w:r w:rsidR="00652D96" w:rsidRPr="002F49EC">
        <w:rPr>
          <w:rFonts w:ascii="Arial" w:hAnsi="Arial" w:cs="Arial"/>
        </w:rPr>
        <w:t xml:space="preserve"> </w:t>
      </w:r>
      <w:r w:rsidRPr="002F49EC">
        <w:rPr>
          <w:rFonts w:ascii="Arial" w:hAnsi="Arial" w:cs="Arial"/>
        </w:rPr>
        <w:t>výše úroků z prodlení a nákladů spojených s uplatněním pohledávky, určuje odměna</w:t>
      </w:r>
      <w:r w:rsidR="00652D96" w:rsidRPr="002F49EC">
        <w:rPr>
          <w:rFonts w:ascii="Arial" w:hAnsi="Arial" w:cs="Arial"/>
        </w:rPr>
        <w:t xml:space="preserve"> </w:t>
      </w:r>
      <w:r w:rsidRPr="002F49EC">
        <w:rPr>
          <w:rFonts w:ascii="Arial" w:hAnsi="Arial" w:cs="Arial"/>
        </w:rPr>
        <w:t>likvidátora, likvidačního správce a člena orgánu právnické osoby jmenovaného</w:t>
      </w:r>
      <w:r w:rsidR="00652D96" w:rsidRPr="002F49EC">
        <w:rPr>
          <w:rFonts w:ascii="Arial" w:hAnsi="Arial" w:cs="Arial"/>
        </w:rPr>
        <w:t xml:space="preserve"> </w:t>
      </w:r>
      <w:r w:rsidRPr="002F49EC">
        <w:rPr>
          <w:rFonts w:ascii="Arial" w:hAnsi="Arial" w:cs="Arial"/>
        </w:rPr>
        <w:t>soudem a upravují některé otázky Obchodního věstníku a veřejných rejstříků</w:t>
      </w:r>
      <w:r w:rsidR="00652D96" w:rsidRPr="002F49EC">
        <w:rPr>
          <w:rFonts w:ascii="Arial" w:hAnsi="Arial" w:cs="Arial"/>
        </w:rPr>
        <w:t xml:space="preserve"> </w:t>
      </w:r>
      <w:r w:rsidRPr="002F49EC">
        <w:rPr>
          <w:rFonts w:ascii="Arial" w:hAnsi="Arial" w:cs="Arial"/>
        </w:rPr>
        <w:t>právnických a fyzických osob.</w:t>
      </w:r>
      <w:r w:rsidR="00F03F65" w:rsidRPr="002F49EC">
        <w:rPr>
          <w:rFonts w:ascii="Arial" w:hAnsi="Arial" w:cs="Arial"/>
        </w:rPr>
        <w:t xml:space="preserve"> Smluvní pokutu je objednatel oprávněn započíst proti pohledávce dodavatele, tj. zejména proti nároku na zaplacení platby za dodávky</w:t>
      </w:r>
      <w:r w:rsidR="00A650B1">
        <w:rPr>
          <w:rFonts w:ascii="Arial" w:hAnsi="Arial" w:cs="Arial"/>
        </w:rPr>
        <w:t xml:space="preserve"> či služby</w:t>
      </w:r>
      <w:r w:rsidR="00F03F65" w:rsidRPr="002F49EC">
        <w:rPr>
          <w:rFonts w:ascii="Arial" w:hAnsi="Arial" w:cs="Arial"/>
        </w:rPr>
        <w:t>.</w:t>
      </w:r>
      <w:r w:rsidR="00393447" w:rsidRPr="002F49EC">
        <w:rPr>
          <w:rFonts w:ascii="Arial" w:hAnsi="Arial" w:cs="Arial"/>
        </w:rPr>
        <w:t xml:space="preserve"> Smluvní pokuta se vztahuje i na nezaviněné porušení povinnosti dodavatelem vyplývající z této dohody.</w:t>
      </w:r>
    </w:p>
    <w:p w:rsidR="005F5384" w:rsidRDefault="005F5384" w:rsidP="002C7F61">
      <w:pPr>
        <w:pStyle w:val="Odstavecseseznamem"/>
        <w:ind w:left="567"/>
        <w:jc w:val="both"/>
        <w:rPr>
          <w:rFonts w:ascii="Arial" w:hAnsi="Arial" w:cs="Arial"/>
        </w:rPr>
      </w:pPr>
    </w:p>
    <w:p w:rsidR="00D92BB1" w:rsidRDefault="00D92BB1" w:rsidP="002C7F61">
      <w:pPr>
        <w:pStyle w:val="Odstavecseseznamem"/>
        <w:ind w:left="567"/>
        <w:jc w:val="both"/>
        <w:rPr>
          <w:rFonts w:ascii="Arial" w:hAnsi="Arial" w:cs="Arial"/>
        </w:rPr>
      </w:pPr>
    </w:p>
    <w:p w:rsidR="00D92BB1" w:rsidRDefault="00D92BB1" w:rsidP="002C7F61">
      <w:pPr>
        <w:pStyle w:val="Odstavecseseznamem"/>
        <w:ind w:left="567"/>
        <w:jc w:val="both"/>
        <w:rPr>
          <w:rFonts w:ascii="Arial" w:hAnsi="Arial" w:cs="Arial"/>
        </w:rPr>
      </w:pPr>
    </w:p>
    <w:p w:rsidR="005F5384" w:rsidRDefault="005F5384" w:rsidP="002C7F61">
      <w:pPr>
        <w:pStyle w:val="Odstavecseseznamem"/>
        <w:ind w:left="567"/>
        <w:jc w:val="both"/>
        <w:rPr>
          <w:rFonts w:ascii="Arial" w:hAnsi="Arial" w:cs="Arial"/>
        </w:rPr>
      </w:pPr>
    </w:p>
    <w:p w:rsidR="004704D1" w:rsidRPr="00652D96" w:rsidRDefault="004704D1" w:rsidP="00652D96">
      <w:pPr>
        <w:pStyle w:val="Odstavecseseznamem"/>
        <w:numPr>
          <w:ilvl w:val="0"/>
          <w:numId w:val="1"/>
        </w:numPr>
        <w:ind w:left="357" w:hanging="357"/>
        <w:contextualSpacing w:val="0"/>
        <w:jc w:val="center"/>
        <w:rPr>
          <w:rFonts w:ascii="Arial" w:hAnsi="Arial" w:cs="Arial"/>
          <w:b/>
          <w:bCs/>
        </w:rPr>
      </w:pPr>
      <w:r w:rsidRPr="00652D96">
        <w:rPr>
          <w:rFonts w:ascii="Arial" w:hAnsi="Arial" w:cs="Arial"/>
          <w:b/>
          <w:bCs/>
        </w:rPr>
        <w:t>ZÁVĚREČNÁ USTANOVENÍ</w:t>
      </w:r>
    </w:p>
    <w:p w:rsidR="00652D96" w:rsidRDefault="004704D1" w:rsidP="00652D96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652D96">
        <w:rPr>
          <w:rFonts w:ascii="Arial" w:hAnsi="Arial" w:cs="Arial"/>
        </w:rPr>
        <w:t>Smluvní strany shodně prohlašují, že veškeré sporné záležitosti vyplývající z</w:t>
      </w:r>
      <w:r w:rsidR="00652D96">
        <w:rPr>
          <w:rFonts w:ascii="Arial" w:hAnsi="Arial" w:cs="Arial"/>
        </w:rPr>
        <w:t> </w:t>
      </w:r>
      <w:r w:rsidRPr="00652D96">
        <w:rPr>
          <w:rFonts w:ascii="Arial" w:hAnsi="Arial" w:cs="Arial"/>
        </w:rPr>
        <w:t>plnění</w:t>
      </w:r>
      <w:r w:rsidR="00652D96">
        <w:rPr>
          <w:rFonts w:ascii="Arial" w:hAnsi="Arial" w:cs="Arial"/>
        </w:rPr>
        <w:t xml:space="preserve"> </w:t>
      </w:r>
      <w:r w:rsidRPr="00652D96">
        <w:rPr>
          <w:rFonts w:ascii="Arial" w:hAnsi="Arial" w:cs="Arial"/>
        </w:rPr>
        <w:t xml:space="preserve">této </w:t>
      </w:r>
      <w:r w:rsidR="00393447">
        <w:rPr>
          <w:rFonts w:ascii="Arial" w:hAnsi="Arial" w:cs="Arial"/>
        </w:rPr>
        <w:t>Dohody</w:t>
      </w:r>
      <w:r w:rsidRPr="00652D96">
        <w:rPr>
          <w:rFonts w:ascii="Arial" w:hAnsi="Arial" w:cs="Arial"/>
        </w:rPr>
        <w:t xml:space="preserve"> budou řešit vzájemnou dohodou. Pokud nedojde k dohodě, bude věc</w:t>
      </w:r>
      <w:r w:rsidR="00652D96">
        <w:rPr>
          <w:rFonts w:ascii="Arial" w:hAnsi="Arial" w:cs="Arial"/>
        </w:rPr>
        <w:t xml:space="preserve"> </w:t>
      </w:r>
      <w:r w:rsidRPr="00652D96">
        <w:rPr>
          <w:rFonts w:ascii="Arial" w:hAnsi="Arial" w:cs="Arial"/>
        </w:rPr>
        <w:t>řešit věcně a místně příslušný soud České republiky.</w:t>
      </w:r>
    </w:p>
    <w:p w:rsidR="00652D96" w:rsidRDefault="004704D1" w:rsidP="00652D96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652D96">
        <w:rPr>
          <w:rFonts w:ascii="Arial" w:hAnsi="Arial" w:cs="Arial"/>
        </w:rPr>
        <w:t xml:space="preserve">Smluvní strany výslovně prohlašují, že si </w:t>
      </w:r>
      <w:r w:rsidR="00393447">
        <w:rPr>
          <w:rFonts w:ascii="Arial" w:hAnsi="Arial" w:cs="Arial"/>
        </w:rPr>
        <w:t>Dohodu</w:t>
      </w:r>
      <w:r w:rsidRPr="00652D96">
        <w:rPr>
          <w:rFonts w:ascii="Arial" w:hAnsi="Arial" w:cs="Arial"/>
        </w:rPr>
        <w:t xml:space="preserve"> přečetly a rozumějí ji, že byla</w:t>
      </w:r>
      <w:r w:rsidR="00652D96">
        <w:rPr>
          <w:rFonts w:ascii="Arial" w:hAnsi="Arial" w:cs="Arial"/>
        </w:rPr>
        <w:t xml:space="preserve"> </w:t>
      </w:r>
      <w:r w:rsidRPr="00652D96">
        <w:rPr>
          <w:rFonts w:ascii="Arial" w:hAnsi="Arial" w:cs="Arial"/>
        </w:rPr>
        <w:t>sepsána na základě jejich svobodné, vážné a určité vůle a nebyla sjednána v</w:t>
      </w:r>
      <w:r w:rsidR="00652D96">
        <w:rPr>
          <w:rFonts w:ascii="Arial" w:hAnsi="Arial" w:cs="Arial"/>
        </w:rPr>
        <w:t> </w:t>
      </w:r>
      <w:r w:rsidRPr="00652D96">
        <w:rPr>
          <w:rFonts w:ascii="Arial" w:hAnsi="Arial" w:cs="Arial"/>
        </w:rPr>
        <w:t>tísni</w:t>
      </w:r>
      <w:r w:rsidR="00652D96">
        <w:rPr>
          <w:rFonts w:ascii="Arial" w:hAnsi="Arial" w:cs="Arial"/>
        </w:rPr>
        <w:t xml:space="preserve"> </w:t>
      </w:r>
      <w:r w:rsidRPr="00652D96">
        <w:rPr>
          <w:rFonts w:ascii="Arial" w:hAnsi="Arial" w:cs="Arial"/>
        </w:rPr>
        <w:t>za nevýhodných podmínek.</w:t>
      </w:r>
    </w:p>
    <w:p w:rsidR="00652D96" w:rsidRDefault="004704D1" w:rsidP="00652D96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652D96">
        <w:rPr>
          <w:rFonts w:ascii="Arial" w:hAnsi="Arial" w:cs="Arial"/>
        </w:rPr>
        <w:t xml:space="preserve">Pokud není v této </w:t>
      </w:r>
      <w:r w:rsidR="00393447">
        <w:rPr>
          <w:rFonts w:ascii="Arial" w:hAnsi="Arial" w:cs="Arial"/>
        </w:rPr>
        <w:t>Dohodě</w:t>
      </w:r>
      <w:r w:rsidRPr="00652D96">
        <w:rPr>
          <w:rFonts w:ascii="Arial" w:hAnsi="Arial" w:cs="Arial"/>
        </w:rPr>
        <w:t xml:space="preserve"> uvedeno jinak, řídí se práva a povinnosti smluvních stran</w:t>
      </w:r>
      <w:r w:rsidR="00652D96">
        <w:rPr>
          <w:rFonts w:ascii="Arial" w:hAnsi="Arial" w:cs="Arial"/>
        </w:rPr>
        <w:t xml:space="preserve"> </w:t>
      </w:r>
      <w:r w:rsidRPr="00652D96">
        <w:rPr>
          <w:rFonts w:ascii="Arial" w:hAnsi="Arial" w:cs="Arial"/>
        </w:rPr>
        <w:t xml:space="preserve">vyplývající z této </w:t>
      </w:r>
      <w:r w:rsidR="00393447">
        <w:rPr>
          <w:rFonts w:ascii="Arial" w:hAnsi="Arial" w:cs="Arial"/>
        </w:rPr>
        <w:t>Dohody</w:t>
      </w:r>
      <w:r w:rsidRPr="00652D96">
        <w:rPr>
          <w:rFonts w:ascii="Arial" w:hAnsi="Arial" w:cs="Arial"/>
        </w:rPr>
        <w:t xml:space="preserve"> zákonem č.</w:t>
      </w:r>
      <w:r w:rsidR="00C740D5">
        <w:rPr>
          <w:rFonts w:ascii="Arial" w:hAnsi="Arial" w:cs="Arial"/>
        </w:rPr>
        <w:t xml:space="preserve"> </w:t>
      </w:r>
      <w:r w:rsidRPr="00652D96">
        <w:rPr>
          <w:rFonts w:ascii="Arial" w:hAnsi="Arial" w:cs="Arial"/>
        </w:rPr>
        <w:t>89/2012 Sb., občanský zákoník (dále jen</w:t>
      </w:r>
      <w:r w:rsidR="00652D96">
        <w:rPr>
          <w:rFonts w:ascii="Arial" w:hAnsi="Arial" w:cs="Arial"/>
        </w:rPr>
        <w:t xml:space="preserve"> </w:t>
      </w:r>
      <w:r w:rsidRPr="00652D96">
        <w:rPr>
          <w:rFonts w:ascii="Arial" w:hAnsi="Arial" w:cs="Arial"/>
        </w:rPr>
        <w:t>„zákon“) a dalšími obecně závaznými právními předpisy.</w:t>
      </w:r>
    </w:p>
    <w:p w:rsidR="00652D96" w:rsidRDefault="004704D1" w:rsidP="00652D96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652D96">
        <w:rPr>
          <w:rFonts w:ascii="Arial" w:hAnsi="Arial" w:cs="Arial"/>
        </w:rPr>
        <w:t xml:space="preserve">Písemnosti doručované smluvními stranami v souvislosti s touto </w:t>
      </w:r>
      <w:r w:rsidR="00393447">
        <w:rPr>
          <w:rFonts w:ascii="Arial" w:hAnsi="Arial" w:cs="Arial"/>
        </w:rPr>
        <w:t>Dohodou</w:t>
      </w:r>
      <w:r w:rsidRPr="00652D96">
        <w:rPr>
          <w:rFonts w:ascii="Arial" w:hAnsi="Arial" w:cs="Arial"/>
        </w:rPr>
        <w:t xml:space="preserve"> považují</w:t>
      </w:r>
      <w:r w:rsidR="00652D96">
        <w:rPr>
          <w:rFonts w:ascii="Arial" w:hAnsi="Arial" w:cs="Arial"/>
        </w:rPr>
        <w:t xml:space="preserve"> </w:t>
      </w:r>
      <w:r w:rsidRPr="00652D96">
        <w:rPr>
          <w:rFonts w:ascii="Arial" w:hAnsi="Arial" w:cs="Arial"/>
        </w:rPr>
        <w:t>Smluvní strany za platně doručené, jsou-li doručeny na adresu sídla účastníka</w:t>
      </w:r>
      <w:r w:rsidR="00652D96">
        <w:rPr>
          <w:rFonts w:ascii="Arial" w:hAnsi="Arial" w:cs="Arial"/>
        </w:rPr>
        <w:t xml:space="preserve"> </w:t>
      </w:r>
      <w:r w:rsidRPr="00652D96">
        <w:rPr>
          <w:rFonts w:ascii="Arial" w:hAnsi="Arial" w:cs="Arial"/>
        </w:rPr>
        <w:t xml:space="preserve">uvedenou v záhlaví této </w:t>
      </w:r>
      <w:r w:rsidR="00393447">
        <w:rPr>
          <w:rFonts w:ascii="Arial" w:hAnsi="Arial" w:cs="Arial"/>
        </w:rPr>
        <w:t>Dohody</w:t>
      </w:r>
      <w:r w:rsidRPr="00652D96">
        <w:rPr>
          <w:rFonts w:ascii="Arial" w:hAnsi="Arial" w:cs="Arial"/>
        </w:rPr>
        <w:t xml:space="preserve"> a také na e-mailovou adresu kontaktních osob</w:t>
      </w:r>
      <w:r w:rsidR="00652D96">
        <w:rPr>
          <w:rFonts w:ascii="Arial" w:hAnsi="Arial" w:cs="Arial"/>
        </w:rPr>
        <w:t xml:space="preserve"> </w:t>
      </w:r>
      <w:r w:rsidRPr="00652D96">
        <w:rPr>
          <w:rFonts w:ascii="Arial" w:hAnsi="Arial" w:cs="Arial"/>
        </w:rPr>
        <w:t xml:space="preserve">uvedených v odst. 4.1 a </w:t>
      </w:r>
      <w:proofErr w:type="gramStart"/>
      <w:r w:rsidRPr="00652D96">
        <w:rPr>
          <w:rFonts w:ascii="Arial" w:hAnsi="Arial" w:cs="Arial"/>
        </w:rPr>
        <w:t>4.2. této</w:t>
      </w:r>
      <w:proofErr w:type="gramEnd"/>
      <w:r w:rsidRPr="00652D96">
        <w:rPr>
          <w:rFonts w:ascii="Arial" w:hAnsi="Arial" w:cs="Arial"/>
        </w:rPr>
        <w:t xml:space="preserve"> </w:t>
      </w:r>
      <w:r w:rsidR="00393447">
        <w:rPr>
          <w:rFonts w:ascii="Arial" w:hAnsi="Arial" w:cs="Arial"/>
        </w:rPr>
        <w:t>Dohody</w:t>
      </w:r>
      <w:r w:rsidRPr="00652D96">
        <w:rPr>
          <w:rFonts w:ascii="Arial" w:hAnsi="Arial" w:cs="Arial"/>
        </w:rPr>
        <w:t xml:space="preserve"> a to i v případě, jestliže je účastník odepře</w:t>
      </w:r>
      <w:r w:rsidR="00652D96">
        <w:rPr>
          <w:rFonts w:ascii="Arial" w:hAnsi="Arial" w:cs="Arial"/>
        </w:rPr>
        <w:t xml:space="preserve"> </w:t>
      </w:r>
      <w:r w:rsidRPr="00652D96">
        <w:rPr>
          <w:rFonts w:ascii="Arial" w:hAnsi="Arial" w:cs="Arial"/>
        </w:rPr>
        <w:t>převzít nebo je přes oznámení poštovního úřadu nevyzvedne.</w:t>
      </w:r>
    </w:p>
    <w:p w:rsidR="007120D2" w:rsidRDefault="007120D2" w:rsidP="007120D2">
      <w:pPr>
        <w:pStyle w:val="Odstavecseseznamem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 w:rsidRPr="0007726A">
        <w:rPr>
          <w:rFonts w:ascii="Arial" w:hAnsi="Arial" w:cs="Arial"/>
        </w:rPr>
        <w:t>Dodavatel souhlasí se zpracováním osobních údajů v souladu se zákonem č. 101/2000 Sb., o ochraně osobních údajů, ve znění pozdějších předpisů; dále v souladu s Nařízením Evropského parlamentu a Rady (EU) 2016/679 ze dne 27. dubna 2016 o ochraně fyzických osob v souvislosti se zpracováním osobních údajů a o volném pohybu těchto údajů</w:t>
      </w:r>
      <w:r>
        <w:rPr>
          <w:rFonts w:ascii="Arial" w:hAnsi="Arial" w:cs="Arial"/>
        </w:rPr>
        <w:t>.</w:t>
      </w:r>
    </w:p>
    <w:p w:rsidR="007120D2" w:rsidRPr="0007726A" w:rsidRDefault="007120D2" w:rsidP="007120D2">
      <w:pPr>
        <w:pStyle w:val="Odstavecseseznamem"/>
        <w:ind w:left="567"/>
        <w:jc w:val="both"/>
        <w:rPr>
          <w:rFonts w:ascii="Arial" w:hAnsi="Arial" w:cs="Arial"/>
        </w:rPr>
      </w:pPr>
    </w:p>
    <w:p w:rsidR="00652D96" w:rsidRDefault="004704D1" w:rsidP="00652D96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Arial" w:hAnsi="Arial" w:cs="Arial"/>
        </w:rPr>
      </w:pPr>
      <w:r w:rsidRPr="00652D96">
        <w:rPr>
          <w:rFonts w:ascii="Arial" w:hAnsi="Arial" w:cs="Arial"/>
        </w:rPr>
        <w:t>Vzhledem k veřejnoprávnímu charakteru Objednatele Dodavatel výslovně souhlasí se</w:t>
      </w:r>
      <w:r w:rsidR="00652D96">
        <w:rPr>
          <w:rFonts w:ascii="Arial" w:hAnsi="Arial" w:cs="Arial"/>
        </w:rPr>
        <w:t xml:space="preserve"> </w:t>
      </w:r>
      <w:r w:rsidRPr="00652D96">
        <w:rPr>
          <w:rFonts w:ascii="Arial" w:hAnsi="Arial" w:cs="Arial"/>
        </w:rPr>
        <w:t xml:space="preserve">zveřejněním </w:t>
      </w:r>
      <w:r w:rsidR="00652D96">
        <w:rPr>
          <w:rFonts w:ascii="Arial" w:hAnsi="Arial" w:cs="Arial"/>
        </w:rPr>
        <w:t xml:space="preserve">této </w:t>
      </w:r>
      <w:r w:rsidR="00393447">
        <w:rPr>
          <w:rFonts w:ascii="Arial" w:hAnsi="Arial" w:cs="Arial"/>
        </w:rPr>
        <w:t>Dohody</w:t>
      </w:r>
      <w:r w:rsidRPr="00652D96">
        <w:rPr>
          <w:rFonts w:ascii="Arial" w:hAnsi="Arial" w:cs="Arial"/>
        </w:rPr>
        <w:t xml:space="preserve"> po jejím podpisu oběma stranami. </w:t>
      </w:r>
    </w:p>
    <w:p w:rsidR="0007726A" w:rsidRDefault="000E2DD8" w:rsidP="0007726A">
      <w:pPr>
        <w:pStyle w:val="Odstavecseseznamem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 w:rsidRPr="00652D96">
        <w:rPr>
          <w:rFonts w:ascii="Arial" w:hAnsi="Arial" w:cs="Arial"/>
        </w:rPr>
        <w:t>Smluvní strany si výslovně ujednávají,</w:t>
      </w:r>
      <w:r>
        <w:rPr>
          <w:rFonts w:ascii="Arial" w:hAnsi="Arial" w:cs="Arial"/>
        </w:rPr>
        <w:t xml:space="preserve"> </w:t>
      </w:r>
      <w:r w:rsidRPr="00652D96">
        <w:rPr>
          <w:rFonts w:ascii="Arial" w:hAnsi="Arial" w:cs="Arial"/>
        </w:rPr>
        <w:t>že veškeré změny</w:t>
      </w:r>
      <w:r>
        <w:rPr>
          <w:rFonts w:ascii="Arial" w:hAnsi="Arial" w:cs="Arial"/>
        </w:rPr>
        <w:t xml:space="preserve"> a doplňky</w:t>
      </w:r>
      <w:r w:rsidRPr="00652D96">
        <w:rPr>
          <w:rFonts w:ascii="Arial" w:hAnsi="Arial" w:cs="Arial"/>
        </w:rPr>
        <w:t xml:space="preserve"> této </w:t>
      </w:r>
      <w:r w:rsidR="00393447">
        <w:rPr>
          <w:rFonts w:ascii="Arial" w:hAnsi="Arial" w:cs="Arial"/>
        </w:rPr>
        <w:t>Dohody</w:t>
      </w:r>
      <w:r w:rsidRPr="00652D96">
        <w:rPr>
          <w:rFonts w:ascii="Arial" w:hAnsi="Arial" w:cs="Arial"/>
        </w:rPr>
        <w:t xml:space="preserve"> (vyjma změny v kontaktních osobách uvedených</w:t>
      </w:r>
      <w:r>
        <w:rPr>
          <w:rFonts w:ascii="Arial" w:hAnsi="Arial" w:cs="Arial"/>
        </w:rPr>
        <w:t xml:space="preserve"> </w:t>
      </w:r>
      <w:r w:rsidRPr="00652D96">
        <w:rPr>
          <w:rFonts w:ascii="Arial" w:hAnsi="Arial" w:cs="Arial"/>
        </w:rPr>
        <w:t xml:space="preserve">v odst. </w:t>
      </w:r>
      <w:proofErr w:type="gramStart"/>
      <w:r w:rsidRPr="00652D96">
        <w:rPr>
          <w:rFonts w:ascii="Arial" w:hAnsi="Arial" w:cs="Arial"/>
        </w:rPr>
        <w:t>4.1</w:t>
      </w:r>
      <w:proofErr w:type="gramEnd"/>
      <w:r w:rsidRPr="00652D96">
        <w:rPr>
          <w:rFonts w:ascii="Arial" w:hAnsi="Arial" w:cs="Arial"/>
        </w:rPr>
        <w:t>. a 4.2.) mohou být provedeny pouze formou písemných dodatků</w:t>
      </w:r>
      <w:r>
        <w:rPr>
          <w:rFonts w:ascii="Arial" w:hAnsi="Arial" w:cs="Arial"/>
        </w:rPr>
        <w:t xml:space="preserve"> </w:t>
      </w:r>
      <w:r w:rsidRPr="00652D96">
        <w:rPr>
          <w:rFonts w:ascii="Arial" w:hAnsi="Arial" w:cs="Arial"/>
        </w:rPr>
        <w:t>podepsaných oprávněnými</w:t>
      </w:r>
      <w:r>
        <w:rPr>
          <w:rFonts w:ascii="Arial" w:hAnsi="Arial" w:cs="Arial"/>
        </w:rPr>
        <w:t xml:space="preserve"> </w:t>
      </w:r>
      <w:r w:rsidRPr="00652D96">
        <w:rPr>
          <w:rFonts w:ascii="Arial" w:hAnsi="Arial" w:cs="Arial"/>
        </w:rPr>
        <w:t>zástupci obou Smluvních stran na jedné listině.</w:t>
      </w:r>
    </w:p>
    <w:p w:rsidR="0007726A" w:rsidRDefault="0007726A" w:rsidP="0007726A">
      <w:pPr>
        <w:pStyle w:val="Odstavecseseznamem"/>
        <w:ind w:left="567"/>
        <w:jc w:val="both"/>
        <w:rPr>
          <w:rFonts w:ascii="Arial" w:hAnsi="Arial" w:cs="Arial"/>
        </w:rPr>
      </w:pPr>
    </w:p>
    <w:p w:rsidR="00D92BB1" w:rsidRDefault="00D92BB1" w:rsidP="0007726A">
      <w:pPr>
        <w:pStyle w:val="Odstavecseseznamem"/>
        <w:ind w:left="567"/>
        <w:jc w:val="both"/>
        <w:rPr>
          <w:rFonts w:ascii="Arial" w:hAnsi="Arial" w:cs="Arial"/>
        </w:rPr>
      </w:pPr>
    </w:p>
    <w:p w:rsidR="00D92BB1" w:rsidRDefault="00D92BB1" w:rsidP="0007726A">
      <w:pPr>
        <w:pStyle w:val="Odstavecseseznamem"/>
        <w:ind w:left="567"/>
        <w:jc w:val="both"/>
        <w:rPr>
          <w:rFonts w:ascii="Arial" w:hAnsi="Arial" w:cs="Arial"/>
        </w:rPr>
      </w:pPr>
    </w:p>
    <w:p w:rsidR="00D92BB1" w:rsidRDefault="00D92BB1" w:rsidP="0007726A">
      <w:pPr>
        <w:pStyle w:val="Odstavecseseznamem"/>
        <w:ind w:left="567"/>
        <w:jc w:val="both"/>
        <w:rPr>
          <w:rFonts w:ascii="Arial" w:hAnsi="Arial" w:cs="Arial"/>
        </w:rPr>
      </w:pPr>
    </w:p>
    <w:p w:rsidR="00D92BB1" w:rsidRDefault="00D92BB1" w:rsidP="0007726A">
      <w:pPr>
        <w:pStyle w:val="Odstavecseseznamem"/>
        <w:ind w:left="567"/>
        <w:jc w:val="both"/>
        <w:rPr>
          <w:rFonts w:ascii="Arial" w:hAnsi="Arial" w:cs="Arial"/>
        </w:rPr>
      </w:pPr>
    </w:p>
    <w:p w:rsidR="00D92BB1" w:rsidRDefault="00D92BB1" w:rsidP="0007726A">
      <w:pPr>
        <w:pStyle w:val="Odstavecseseznamem"/>
        <w:ind w:left="567"/>
        <w:jc w:val="both"/>
        <w:rPr>
          <w:rFonts w:ascii="Arial" w:hAnsi="Arial" w:cs="Arial"/>
        </w:rPr>
      </w:pPr>
    </w:p>
    <w:p w:rsidR="00D92BB1" w:rsidRDefault="00D92BB1" w:rsidP="0007726A">
      <w:pPr>
        <w:pStyle w:val="Odstavecseseznamem"/>
        <w:ind w:left="567"/>
        <w:jc w:val="both"/>
        <w:rPr>
          <w:rFonts w:ascii="Arial" w:hAnsi="Arial" w:cs="Arial"/>
        </w:rPr>
      </w:pPr>
    </w:p>
    <w:p w:rsidR="000E2DD8" w:rsidRDefault="004704D1" w:rsidP="000E2DD8">
      <w:pPr>
        <w:pStyle w:val="Odstavecseseznamem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 w:rsidRPr="00652D96">
        <w:rPr>
          <w:rFonts w:ascii="Arial" w:hAnsi="Arial" w:cs="Arial"/>
        </w:rPr>
        <w:t xml:space="preserve">Tato </w:t>
      </w:r>
      <w:r w:rsidR="00393447">
        <w:rPr>
          <w:rFonts w:ascii="Arial" w:hAnsi="Arial" w:cs="Arial"/>
        </w:rPr>
        <w:t>Dohoda</w:t>
      </w:r>
      <w:r w:rsidRPr="00652D96">
        <w:rPr>
          <w:rFonts w:ascii="Arial" w:hAnsi="Arial" w:cs="Arial"/>
        </w:rPr>
        <w:t xml:space="preserve"> je sepsána ve </w:t>
      </w:r>
      <w:r w:rsidR="00913013">
        <w:rPr>
          <w:rFonts w:ascii="Arial" w:hAnsi="Arial" w:cs="Arial"/>
        </w:rPr>
        <w:t>3</w:t>
      </w:r>
      <w:r w:rsidRPr="00652D96">
        <w:rPr>
          <w:rFonts w:ascii="Arial" w:hAnsi="Arial" w:cs="Arial"/>
        </w:rPr>
        <w:t xml:space="preserve"> vyhotoveních s platností originálu, přičemž Objednatel</w:t>
      </w:r>
      <w:r w:rsidR="00652D96">
        <w:rPr>
          <w:rFonts w:ascii="Arial" w:hAnsi="Arial" w:cs="Arial"/>
        </w:rPr>
        <w:t xml:space="preserve"> </w:t>
      </w:r>
      <w:r w:rsidRPr="00652D96">
        <w:rPr>
          <w:rFonts w:ascii="Arial" w:hAnsi="Arial" w:cs="Arial"/>
        </w:rPr>
        <w:t xml:space="preserve">obdrží </w:t>
      </w:r>
      <w:r w:rsidR="00F31636">
        <w:rPr>
          <w:rFonts w:ascii="Arial" w:hAnsi="Arial" w:cs="Arial"/>
        </w:rPr>
        <w:t>(</w:t>
      </w:r>
      <w:r w:rsidR="00913013">
        <w:rPr>
          <w:rFonts w:ascii="Arial" w:hAnsi="Arial" w:cs="Arial"/>
        </w:rPr>
        <w:t>2</w:t>
      </w:r>
      <w:r w:rsidR="00F31636">
        <w:rPr>
          <w:rFonts w:ascii="Arial" w:hAnsi="Arial" w:cs="Arial"/>
        </w:rPr>
        <w:t xml:space="preserve">) </w:t>
      </w:r>
      <w:r w:rsidR="00913013">
        <w:rPr>
          <w:rFonts w:ascii="Arial" w:hAnsi="Arial" w:cs="Arial"/>
        </w:rPr>
        <w:t>dvě</w:t>
      </w:r>
      <w:r w:rsidRPr="00652D96">
        <w:rPr>
          <w:rFonts w:ascii="Arial" w:hAnsi="Arial" w:cs="Arial"/>
        </w:rPr>
        <w:t xml:space="preserve"> v</w:t>
      </w:r>
      <w:r w:rsidR="000E2DD8">
        <w:rPr>
          <w:rFonts w:ascii="Arial" w:hAnsi="Arial" w:cs="Arial"/>
        </w:rPr>
        <w:t xml:space="preserve">yhotovení a Dodavatel </w:t>
      </w:r>
      <w:r w:rsidR="00F31636">
        <w:rPr>
          <w:rFonts w:ascii="Arial" w:hAnsi="Arial" w:cs="Arial"/>
        </w:rPr>
        <w:t>(</w:t>
      </w:r>
      <w:r w:rsidR="000E2DD8">
        <w:rPr>
          <w:rFonts w:ascii="Arial" w:hAnsi="Arial" w:cs="Arial"/>
        </w:rPr>
        <w:t>1</w:t>
      </w:r>
      <w:r w:rsidR="00F31636">
        <w:rPr>
          <w:rFonts w:ascii="Arial" w:hAnsi="Arial" w:cs="Arial"/>
        </w:rPr>
        <w:t>)</w:t>
      </w:r>
      <w:r w:rsidR="000E2DD8">
        <w:rPr>
          <w:rFonts w:ascii="Arial" w:hAnsi="Arial" w:cs="Arial"/>
        </w:rPr>
        <w:t xml:space="preserve"> </w:t>
      </w:r>
      <w:r w:rsidR="00F31636">
        <w:rPr>
          <w:rFonts w:ascii="Arial" w:hAnsi="Arial" w:cs="Arial"/>
        </w:rPr>
        <w:t>jedno</w:t>
      </w:r>
      <w:r w:rsidR="000E2DD8">
        <w:rPr>
          <w:rFonts w:ascii="Arial" w:hAnsi="Arial" w:cs="Arial"/>
        </w:rPr>
        <w:t>.</w:t>
      </w:r>
    </w:p>
    <w:p w:rsidR="000E2DD8" w:rsidRDefault="000E2DD8" w:rsidP="000E2DD8">
      <w:pPr>
        <w:pStyle w:val="Odstavecseseznamem"/>
        <w:ind w:left="567"/>
        <w:jc w:val="both"/>
        <w:rPr>
          <w:rFonts w:ascii="Arial" w:hAnsi="Arial" w:cs="Arial"/>
        </w:rPr>
      </w:pPr>
    </w:p>
    <w:p w:rsidR="00652D96" w:rsidRPr="000E2DD8" w:rsidRDefault="004704D1" w:rsidP="000E2DD8">
      <w:pPr>
        <w:pStyle w:val="Odstavecseseznamem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 w:rsidRPr="00652D96">
        <w:rPr>
          <w:rFonts w:ascii="Arial" w:hAnsi="Arial" w:cs="Arial"/>
        </w:rPr>
        <w:t>Nedílnou součást</w:t>
      </w:r>
      <w:r w:rsidR="00652D96">
        <w:rPr>
          <w:rFonts w:ascii="Arial" w:hAnsi="Arial" w:cs="Arial"/>
        </w:rPr>
        <w:t xml:space="preserve"> </w:t>
      </w:r>
      <w:r w:rsidRPr="00652D96">
        <w:rPr>
          <w:rFonts w:ascii="Arial" w:hAnsi="Arial" w:cs="Arial"/>
        </w:rPr>
        <w:t xml:space="preserve">této </w:t>
      </w:r>
      <w:r w:rsidR="00393447">
        <w:rPr>
          <w:rFonts w:ascii="Arial" w:hAnsi="Arial" w:cs="Arial"/>
        </w:rPr>
        <w:t>Dohodu</w:t>
      </w:r>
      <w:r w:rsidRPr="000E2DD8">
        <w:rPr>
          <w:rFonts w:ascii="Arial" w:hAnsi="Arial" w:cs="Arial"/>
        </w:rPr>
        <w:t xml:space="preserve"> tvoří následující přílohy:</w:t>
      </w:r>
    </w:p>
    <w:p w:rsidR="005056B7" w:rsidRDefault="000E2DD8" w:rsidP="005F5384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1:</w:t>
      </w:r>
      <w:r>
        <w:rPr>
          <w:rFonts w:ascii="Arial" w:hAnsi="Arial" w:cs="Arial"/>
        </w:rPr>
        <w:tab/>
      </w:r>
      <w:r w:rsidR="00CA0F4C">
        <w:rPr>
          <w:rFonts w:ascii="Arial" w:hAnsi="Arial" w:cs="Arial"/>
        </w:rPr>
        <w:t>Stanovení nabídkové ceny</w:t>
      </w:r>
    </w:p>
    <w:p w:rsidR="00A653E5" w:rsidRDefault="00A653E5" w:rsidP="00A653E5">
      <w:pPr>
        <w:rPr>
          <w:rFonts w:ascii="Arial" w:hAnsi="Arial" w:cs="Arial"/>
        </w:rPr>
      </w:pPr>
    </w:p>
    <w:p w:rsidR="00A653E5" w:rsidRDefault="00A653E5" w:rsidP="00A653E5">
      <w:pPr>
        <w:rPr>
          <w:rFonts w:ascii="Arial" w:hAnsi="Arial" w:cs="Arial"/>
        </w:rPr>
      </w:pPr>
    </w:p>
    <w:p w:rsidR="004704D1" w:rsidRPr="004704D1" w:rsidRDefault="004704D1" w:rsidP="00A653E5">
      <w:pPr>
        <w:rPr>
          <w:rFonts w:ascii="Arial" w:hAnsi="Arial" w:cs="Arial"/>
        </w:rPr>
      </w:pPr>
      <w:r w:rsidRPr="004704D1">
        <w:rPr>
          <w:rFonts w:ascii="Arial" w:hAnsi="Arial" w:cs="Arial"/>
        </w:rPr>
        <w:t>Za Dodavatele:</w:t>
      </w:r>
      <w:r w:rsidR="003D360B">
        <w:rPr>
          <w:rFonts w:ascii="Arial" w:hAnsi="Arial" w:cs="Arial"/>
        </w:rPr>
        <w:tab/>
      </w:r>
      <w:r w:rsidR="003D360B">
        <w:rPr>
          <w:rFonts w:ascii="Arial" w:hAnsi="Arial" w:cs="Arial"/>
        </w:rPr>
        <w:tab/>
      </w:r>
      <w:r w:rsidR="003D360B">
        <w:rPr>
          <w:rFonts w:ascii="Arial" w:hAnsi="Arial" w:cs="Arial"/>
        </w:rPr>
        <w:tab/>
      </w:r>
      <w:r w:rsidR="00A653E5">
        <w:rPr>
          <w:rFonts w:ascii="Arial" w:hAnsi="Arial" w:cs="Arial"/>
        </w:rPr>
        <w:tab/>
      </w:r>
      <w:r w:rsidR="003D360B">
        <w:rPr>
          <w:rFonts w:ascii="Arial" w:hAnsi="Arial" w:cs="Arial"/>
        </w:rPr>
        <w:tab/>
      </w:r>
      <w:r w:rsidR="00652D96" w:rsidRPr="004704D1">
        <w:rPr>
          <w:rFonts w:ascii="Arial" w:hAnsi="Arial" w:cs="Arial"/>
        </w:rPr>
        <w:t>Za Objednatele:</w:t>
      </w:r>
    </w:p>
    <w:p w:rsidR="00765DA2" w:rsidRDefault="00765DA2" w:rsidP="004704D1">
      <w:pPr>
        <w:rPr>
          <w:rFonts w:ascii="Arial" w:hAnsi="Arial" w:cs="Arial"/>
        </w:rPr>
      </w:pPr>
    </w:p>
    <w:p w:rsidR="005056B7" w:rsidRDefault="004704D1" w:rsidP="004704D1">
      <w:pPr>
        <w:rPr>
          <w:rFonts w:ascii="Arial" w:hAnsi="Arial" w:cs="Arial"/>
        </w:rPr>
      </w:pPr>
      <w:r w:rsidRPr="004704D1">
        <w:rPr>
          <w:rFonts w:ascii="Arial" w:hAnsi="Arial" w:cs="Arial"/>
        </w:rPr>
        <w:t>V</w:t>
      </w:r>
      <w:r w:rsidR="00A653E5">
        <w:rPr>
          <w:rFonts w:ascii="Arial" w:hAnsi="Arial" w:cs="Arial"/>
        </w:rPr>
        <w:t> </w:t>
      </w:r>
      <w:proofErr w:type="gramStart"/>
      <w:r w:rsidR="00A653E5">
        <w:rPr>
          <w:rFonts w:ascii="Arial" w:hAnsi="Arial" w:cs="Arial"/>
        </w:rPr>
        <w:t xml:space="preserve">Ostravě </w:t>
      </w:r>
      <w:r w:rsidRPr="004704D1">
        <w:rPr>
          <w:rFonts w:ascii="Arial" w:hAnsi="Arial" w:cs="Arial"/>
        </w:rPr>
        <w:t xml:space="preserve"> dne</w:t>
      </w:r>
      <w:proofErr w:type="gramEnd"/>
      <w:r w:rsidRPr="004704D1">
        <w:rPr>
          <w:rFonts w:ascii="Arial" w:hAnsi="Arial" w:cs="Arial"/>
        </w:rPr>
        <w:t xml:space="preserve"> _____________ </w:t>
      </w:r>
      <w:r w:rsidR="003D360B">
        <w:rPr>
          <w:rFonts w:ascii="Arial" w:hAnsi="Arial" w:cs="Arial"/>
        </w:rPr>
        <w:tab/>
      </w:r>
      <w:r w:rsidR="003D360B">
        <w:rPr>
          <w:rFonts w:ascii="Arial" w:hAnsi="Arial" w:cs="Arial"/>
        </w:rPr>
        <w:tab/>
      </w:r>
      <w:r w:rsidR="00A653E5">
        <w:rPr>
          <w:rFonts w:ascii="Arial" w:hAnsi="Arial" w:cs="Arial"/>
        </w:rPr>
        <w:tab/>
        <w:t>V Ostravě</w:t>
      </w:r>
      <w:r w:rsidRPr="004704D1">
        <w:rPr>
          <w:rFonts w:ascii="Arial" w:hAnsi="Arial" w:cs="Arial"/>
        </w:rPr>
        <w:t xml:space="preserve"> dne ___________</w:t>
      </w:r>
      <w:r w:rsidR="00147EAA">
        <w:rPr>
          <w:rFonts w:ascii="Arial" w:hAnsi="Arial" w:cs="Arial"/>
        </w:rPr>
        <w:t>__</w:t>
      </w:r>
    </w:p>
    <w:p w:rsidR="00765DA2" w:rsidRDefault="00765DA2" w:rsidP="004704D1">
      <w:pPr>
        <w:rPr>
          <w:rFonts w:ascii="Arial" w:hAnsi="Arial" w:cs="Arial"/>
        </w:rPr>
      </w:pPr>
    </w:p>
    <w:p w:rsidR="004704D1" w:rsidRPr="004704D1" w:rsidRDefault="004704D1" w:rsidP="004704D1">
      <w:pPr>
        <w:rPr>
          <w:rFonts w:ascii="Arial" w:hAnsi="Arial" w:cs="Arial"/>
        </w:rPr>
      </w:pPr>
      <w:r w:rsidRPr="004704D1">
        <w:rPr>
          <w:rFonts w:ascii="Arial" w:hAnsi="Arial" w:cs="Arial"/>
        </w:rPr>
        <w:t>________________________________</w:t>
      </w:r>
      <w:r w:rsidR="003D360B">
        <w:rPr>
          <w:rFonts w:ascii="Arial" w:hAnsi="Arial" w:cs="Arial"/>
        </w:rPr>
        <w:tab/>
      </w:r>
      <w:r w:rsidR="003D360B">
        <w:rPr>
          <w:rFonts w:ascii="Arial" w:hAnsi="Arial" w:cs="Arial"/>
        </w:rPr>
        <w:tab/>
      </w:r>
      <w:r w:rsidR="003D360B" w:rsidRPr="004704D1">
        <w:rPr>
          <w:rFonts w:ascii="Arial" w:hAnsi="Arial" w:cs="Arial"/>
        </w:rPr>
        <w:t>____</w:t>
      </w:r>
      <w:r w:rsidR="003D360B">
        <w:rPr>
          <w:rFonts w:ascii="Arial" w:hAnsi="Arial" w:cs="Arial"/>
        </w:rPr>
        <w:t>____________________________</w:t>
      </w:r>
    </w:p>
    <w:p w:rsidR="004704D1" w:rsidRPr="004704D1" w:rsidRDefault="003D360B" w:rsidP="003D360B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Titul</w:t>
      </w:r>
      <w:r w:rsidR="004704D1" w:rsidRPr="004704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Jméno Příjmení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Ing. Petr Prokop</w:t>
      </w:r>
    </w:p>
    <w:p w:rsidR="004704D1" w:rsidRPr="004704D1" w:rsidRDefault="003D360B" w:rsidP="003D360B">
      <w:pPr>
        <w:spacing w:after="0"/>
        <w:ind w:left="708" w:firstLine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ředitel krajské pobočky</w:t>
      </w:r>
    </w:p>
    <w:p w:rsidR="00447E61" w:rsidRDefault="003D360B" w:rsidP="003D360B">
      <w:pPr>
        <w:spacing w:after="0"/>
        <w:ind w:left="354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Úřad práce ČR – Krajská pobočka v</w:t>
      </w:r>
      <w:r w:rsidR="00304E8D">
        <w:rPr>
          <w:rFonts w:ascii="Arial" w:hAnsi="Arial" w:cs="Arial"/>
        </w:rPr>
        <w:t> </w:t>
      </w:r>
      <w:r>
        <w:rPr>
          <w:rFonts w:ascii="Arial" w:hAnsi="Arial" w:cs="Arial"/>
        </w:rPr>
        <w:t>Ostravě</w:t>
      </w:r>
    </w:p>
    <w:sectPr w:rsidR="0044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143"/>
    <w:multiLevelType w:val="multilevel"/>
    <w:tmpl w:val="DBC6C6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9B3CEB"/>
    <w:multiLevelType w:val="multilevel"/>
    <w:tmpl w:val="791A67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D8C65DA"/>
    <w:multiLevelType w:val="hybridMultilevel"/>
    <w:tmpl w:val="0BA64762"/>
    <w:lvl w:ilvl="0" w:tplc="D644AE2A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7E612A"/>
    <w:multiLevelType w:val="multilevel"/>
    <w:tmpl w:val="414688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A62821"/>
    <w:multiLevelType w:val="hybridMultilevel"/>
    <w:tmpl w:val="5F4C3A1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63108B"/>
    <w:multiLevelType w:val="multilevel"/>
    <w:tmpl w:val="414688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927A1E"/>
    <w:multiLevelType w:val="hybridMultilevel"/>
    <w:tmpl w:val="6CD6BA40"/>
    <w:lvl w:ilvl="0" w:tplc="AA2CC976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42E55C6"/>
    <w:multiLevelType w:val="multilevel"/>
    <w:tmpl w:val="414688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C01C76"/>
    <w:multiLevelType w:val="multilevel"/>
    <w:tmpl w:val="42D66C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CE4390"/>
    <w:multiLevelType w:val="multilevel"/>
    <w:tmpl w:val="7A6852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FD3C60"/>
    <w:multiLevelType w:val="hybridMultilevel"/>
    <w:tmpl w:val="C33ED3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9C2C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1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D1"/>
    <w:rsid w:val="00013A36"/>
    <w:rsid w:val="0007726A"/>
    <w:rsid w:val="000773C7"/>
    <w:rsid w:val="000E2DD8"/>
    <w:rsid w:val="000E3721"/>
    <w:rsid w:val="000F6FB0"/>
    <w:rsid w:val="0010769F"/>
    <w:rsid w:val="0014468E"/>
    <w:rsid w:val="00147EAA"/>
    <w:rsid w:val="001B0942"/>
    <w:rsid w:val="001B1B44"/>
    <w:rsid w:val="001B313D"/>
    <w:rsid w:val="001D2220"/>
    <w:rsid w:val="001D7C17"/>
    <w:rsid w:val="002155E4"/>
    <w:rsid w:val="00260E26"/>
    <w:rsid w:val="002829DD"/>
    <w:rsid w:val="002B3143"/>
    <w:rsid w:val="002B726E"/>
    <w:rsid w:val="002C7F61"/>
    <w:rsid w:val="002F49EC"/>
    <w:rsid w:val="00304E8D"/>
    <w:rsid w:val="00316679"/>
    <w:rsid w:val="003254B7"/>
    <w:rsid w:val="00332002"/>
    <w:rsid w:val="003557D8"/>
    <w:rsid w:val="00361F5C"/>
    <w:rsid w:val="003713CA"/>
    <w:rsid w:val="00393447"/>
    <w:rsid w:val="003A71D0"/>
    <w:rsid w:val="003D360B"/>
    <w:rsid w:val="003F7197"/>
    <w:rsid w:val="00447E61"/>
    <w:rsid w:val="00467B9F"/>
    <w:rsid w:val="004704D1"/>
    <w:rsid w:val="00484C98"/>
    <w:rsid w:val="004E7B8F"/>
    <w:rsid w:val="00500302"/>
    <w:rsid w:val="005056B7"/>
    <w:rsid w:val="0050579E"/>
    <w:rsid w:val="0051487C"/>
    <w:rsid w:val="00521E86"/>
    <w:rsid w:val="0055280B"/>
    <w:rsid w:val="00575EF8"/>
    <w:rsid w:val="00587F83"/>
    <w:rsid w:val="005B0F2C"/>
    <w:rsid w:val="005C202B"/>
    <w:rsid w:val="005D1AB4"/>
    <w:rsid w:val="005D463E"/>
    <w:rsid w:val="005E136C"/>
    <w:rsid w:val="005E755B"/>
    <w:rsid w:val="005F1A0A"/>
    <w:rsid w:val="005F5384"/>
    <w:rsid w:val="00602DA7"/>
    <w:rsid w:val="006463A5"/>
    <w:rsid w:val="00652D96"/>
    <w:rsid w:val="00685AF6"/>
    <w:rsid w:val="006B574C"/>
    <w:rsid w:val="006C1FE5"/>
    <w:rsid w:val="006C2D56"/>
    <w:rsid w:val="006C691F"/>
    <w:rsid w:val="006D0E8D"/>
    <w:rsid w:val="006E575D"/>
    <w:rsid w:val="006F43C1"/>
    <w:rsid w:val="007120D2"/>
    <w:rsid w:val="00721AF9"/>
    <w:rsid w:val="007625F9"/>
    <w:rsid w:val="00765DA2"/>
    <w:rsid w:val="00766FE2"/>
    <w:rsid w:val="00791D8B"/>
    <w:rsid w:val="00793C1E"/>
    <w:rsid w:val="007E5500"/>
    <w:rsid w:val="00814703"/>
    <w:rsid w:val="00817226"/>
    <w:rsid w:val="008310D7"/>
    <w:rsid w:val="008366F5"/>
    <w:rsid w:val="00844D03"/>
    <w:rsid w:val="008703FC"/>
    <w:rsid w:val="00881C2F"/>
    <w:rsid w:val="008B55FD"/>
    <w:rsid w:val="008B69FC"/>
    <w:rsid w:val="008C32EF"/>
    <w:rsid w:val="00913013"/>
    <w:rsid w:val="00915012"/>
    <w:rsid w:val="00935044"/>
    <w:rsid w:val="009A6095"/>
    <w:rsid w:val="009A6CB8"/>
    <w:rsid w:val="009F6741"/>
    <w:rsid w:val="00A01AA9"/>
    <w:rsid w:val="00A277B1"/>
    <w:rsid w:val="00A43312"/>
    <w:rsid w:val="00A650B1"/>
    <w:rsid w:val="00A653E5"/>
    <w:rsid w:val="00A7694A"/>
    <w:rsid w:val="00A800AA"/>
    <w:rsid w:val="00A95AA2"/>
    <w:rsid w:val="00AC2665"/>
    <w:rsid w:val="00AD40C5"/>
    <w:rsid w:val="00B25B62"/>
    <w:rsid w:val="00B75D43"/>
    <w:rsid w:val="00B9630C"/>
    <w:rsid w:val="00BA31DD"/>
    <w:rsid w:val="00BB5360"/>
    <w:rsid w:val="00BE0247"/>
    <w:rsid w:val="00C06FF2"/>
    <w:rsid w:val="00C16FEB"/>
    <w:rsid w:val="00C272FB"/>
    <w:rsid w:val="00C740D5"/>
    <w:rsid w:val="00CA0F4C"/>
    <w:rsid w:val="00CA4D6E"/>
    <w:rsid w:val="00CC294F"/>
    <w:rsid w:val="00CD18DF"/>
    <w:rsid w:val="00D17639"/>
    <w:rsid w:val="00D37609"/>
    <w:rsid w:val="00D556C3"/>
    <w:rsid w:val="00D64787"/>
    <w:rsid w:val="00D85A2F"/>
    <w:rsid w:val="00D92BB1"/>
    <w:rsid w:val="00E36D5D"/>
    <w:rsid w:val="00E73D9C"/>
    <w:rsid w:val="00EA443B"/>
    <w:rsid w:val="00EA6FCE"/>
    <w:rsid w:val="00EC44DB"/>
    <w:rsid w:val="00ED1864"/>
    <w:rsid w:val="00F03F65"/>
    <w:rsid w:val="00F10B9C"/>
    <w:rsid w:val="00F11248"/>
    <w:rsid w:val="00F31636"/>
    <w:rsid w:val="00F37D90"/>
    <w:rsid w:val="00F515E3"/>
    <w:rsid w:val="00F5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kbasic31">
    <w:name w:val="okbasic31"/>
    <w:basedOn w:val="Standardnpsmoodstavce"/>
    <w:rsid w:val="008703FC"/>
    <w:rPr>
      <w:rFonts w:ascii="Arial CE" w:hAnsi="Arial CE" w:cs="Arial CE" w:hint="default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9630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D0E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0E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0E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0E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0E8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E8D"/>
    <w:rPr>
      <w:rFonts w:ascii="Segoe UI" w:hAnsi="Segoe UI" w:cs="Segoe UI"/>
      <w:sz w:val="18"/>
      <w:szCs w:val="18"/>
    </w:rPr>
  </w:style>
  <w:style w:type="character" w:customStyle="1" w:styleId="Zkladntext2">
    <w:name w:val="Základní text (2)_"/>
    <w:basedOn w:val="Standardnpsmoodstavce"/>
    <w:link w:val="Zkladntext20"/>
    <w:rsid w:val="003713C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713CA"/>
    <w:pPr>
      <w:widowControl w:val="0"/>
      <w:shd w:val="clear" w:color="auto" w:fill="FFFFFF"/>
      <w:spacing w:after="300" w:line="0" w:lineRule="atLeast"/>
      <w:ind w:hanging="480"/>
      <w:jc w:val="center"/>
    </w:pPr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kbasic31">
    <w:name w:val="okbasic31"/>
    <w:basedOn w:val="Standardnpsmoodstavce"/>
    <w:rsid w:val="008703FC"/>
    <w:rPr>
      <w:rFonts w:ascii="Arial CE" w:hAnsi="Arial CE" w:cs="Arial CE" w:hint="default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9630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D0E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0E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0E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0E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0E8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E8D"/>
    <w:rPr>
      <w:rFonts w:ascii="Segoe UI" w:hAnsi="Segoe UI" w:cs="Segoe UI"/>
      <w:sz w:val="18"/>
      <w:szCs w:val="18"/>
    </w:rPr>
  </w:style>
  <w:style w:type="character" w:customStyle="1" w:styleId="Zkladntext2">
    <w:name w:val="Základní text (2)_"/>
    <w:basedOn w:val="Standardnpsmoodstavce"/>
    <w:link w:val="Zkladntext20"/>
    <w:rsid w:val="003713C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713CA"/>
    <w:pPr>
      <w:widowControl w:val="0"/>
      <w:shd w:val="clear" w:color="auto" w:fill="FFFFFF"/>
      <w:spacing w:after="300" w:line="0" w:lineRule="atLeast"/>
      <w:ind w:hanging="480"/>
      <w:jc w:val="center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CADC3-F3EF-4C2D-A886-0C66C44E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2423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zdrazilap</dc:creator>
  <cp:lastModifiedBy>Fialová Věra Mgr. (UPT-KRP)</cp:lastModifiedBy>
  <cp:revision>3</cp:revision>
  <cp:lastPrinted>2019-07-15T11:50:00Z</cp:lastPrinted>
  <dcterms:created xsi:type="dcterms:W3CDTF">2019-07-15T14:25:00Z</dcterms:created>
  <dcterms:modified xsi:type="dcterms:W3CDTF">2019-07-15T14:30:00Z</dcterms:modified>
</cp:coreProperties>
</file>