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D173B0">
        <w:rPr>
          <w:rFonts w:cs="Arial"/>
          <w:b/>
          <w:sz w:val="28"/>
          <w:szCs w:val="28"/>
        </w:rPr>
        <w:br/>
      </w:r>
      <w:r w:rsidRPr="00915663">
        <w:rPr>
          <w:rFonts w:cs="Arial"/>
          <w:b/>
          <w:sz w:val="28"/>
          <w:szCs w:val="28"/>
        </w:rPr>
        <w:t>č. </w:t>
      </w:r>
      <w:r w:rsidR="00D173B0" w:rsidRPr="00D173B0">
        <w:rPr>
          <w:rFonts w:cs="Arial"/>
          <w:b/>
          <w:sz w:val="28"/>
          <w:szCs w:val="28"/>
        </w:rPr>
        <w:t>OTA-MN-311/2016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D173B0" w:rsidRPr="00D173B0">
        <w:rPr>
          <w:rFonts w:cs="Arial"/>
          <w:b/>
          <w:bCs/>
          <w:sz w:val="28"/>
          <w:szCs w:val="28"/>
        </w:rPr>
        <w:t>CZ.03</w:t>
      </w:r>
      <w:r w:rsidR="00D173B0" w:rsidRPr="00D173B0">
        <w:rPr>
          <w:b/>
          <w:sz w:val="28"/>
          <w:szCs w:val="28"/>
        </w:rPr>
        <w:t>.1.52/0.0/0.0/15_021/0000053</w:t>
      </w:r>
      <w:r w:rsidR="002115B9" w:rsidRPr="00D173B0">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173B0" w:rsidRPr="00D173B0">
        <w:t xml:space="preserve">Ing. </w:t>
      </w:r>
      <w:r w:rsidR="00D173B0">
        <w:rPr>
          <w:szCs w:val="20"/>
        </w:rPr>
        <w:t>arch. Yvona Jungová</w:t>
      </w:r>
      <w:r w:rsidRPr="004521C7">
        <w:rPr>
          <w:rFonts w:cs="Arial"/>
          <w:szCs w:val="20"/>
        </w:rPr>
        <w:t xml:space="preserve">, </w:t>
      </w:r>
      <w:r w:rsidR="00D173B0" w:rsidRPr="00D173B0">
        <w:t>ředitelka Krajské</w:t>
      </w:r>
      <w:r w:rsidR="00D173B0">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173B0" w:rsidRPr="00D173B0">
        <w:t>Dobrovského 1278</w:t>
      </w:r>
      <w:r w:rsidR="00D173B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173B0" w:rsidRPr="00D173B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D173B0" w:rsidRPr="00D173B0">
        <w:t>Úřad práce</w:t>
      </w:r>
      <w:r w:rsidR="00D173B0">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173B0" w:rsidRPr="00D173B0">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D173B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D173B0" w:rsidRPr="00D173B0">
        <w:t>KOEXPRO OSTRAVA</w:t>
      </w:r>
      <w:r w:rsidR="00D173B0">
        <w:rPr>
          <w:szCs w:val="20"/>
        </w:rPr>
        <w:t>, a.s.</w:t>
      </w:r>
      <w:bookmarkStart w:id="0" w:name="_GoBack"/>
      <w:bookmarkEnd w:id="0"/>
    </w:p>
    <w:p w:rsidR="000E23BB" w:rsidRPr="004521C7" w:rsidRDefault="00D173B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173B0">
        <w:rPr>
          <w:noProof/>
        </w:rPr>
        <w:t>Naďa Pařenicová</w:t>
      </w:r>
      <w:r>
        <w:rPr>
          <w:noProof/>
        </w:rPr>
        <w:t>, předseda představenstva</w:t>
      </w:r>
      <w:r>
        <w:rPr>
          <w:noProof/>
          <w:szCs w:val="20"/>
        </w:rPr>
        <w:tab/>
      </w:r>
      <w:r>
        <w:rPr>
          <w:noProof/>
          <w:szCs w:val="20"/>
        </w:rPr>
        <w:br/>
        <w:t>Ing. Eduard Hájek, člen představenstva</w:t>
      </w:r>
    </w:p>
    <w:p w:rsidR="000E23BB" w:rsidRPr="004521C7" w:rsidRDefault="00D173B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D173B0">
        <w:t>U Cementárny</w:t>
      </w:r>
      <w:r>
        <w:rPr>
          <w:szCs w:val="20"/>
        </w:rPr>
        <w:t xml:space="preserve"> č.p. 1303/16, 703 00 Ostrava 3</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173B0" w:rsidRPr="00D173B0">
        <w:t>60793121</w:t>
      </w:r>
    </w:p>
    <w:p w:rsidR="00C2620A" w:rsidRPr="004521C7" w:rsidRDefault="00D173B0" w:rsidP="00C2620A">
      <w:pPr>
        <w:tabs>
          <w:tab w:val="left" w:pos="2977"/>
        </w:tabs>
        <w:ind w:left="2977" w:hanging="2977"/>
        <w:rPr>
          <w:rFonts w:cs="Arial"/>
          <w:szCs w:val="20"/>
        </w:rPr>
      </w:pPr>
      <w:r w:rsidRPr="00D173B0">
        <w:rPr>
          <w:rFonts w:cs="Arial"/>
          <w:noProof/>
          <w:szCs w:val="20"/>
        </w:rPr>
        <w:t>adresa provozovny:</w:t>
      </w:r>
      <w:r w:rsidR="00C2620A" w:rsidRPr="004521C7">
        <w:rPr>
          <w:rFonts w:cs="Arial"/>
          <w:szCs w:val="20"/>
        </w:rPr>
        <w:tab/>
      </w:r>
      <w:r w:rsidRPr="00D173B0">
        <w:t>U Cementárny</w:t>
      </w:r>
      <w:r>
        <w:rPr>
          <w:szCs w:val="20"/>
        </w:rPr>
        <w:t xml:space="preserve"> č.p. 1303/16, 703 00 Ostrava 3</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173B0" w:rsidRPr="00D173B0">
        <w:t>3508400287/0100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D173B0" w:rsidRPr="00D173B0">
        <w:rPr>
          <w:bCs/>
        </w:rPr>
        <w:t>Podpora odborného</w:t>
      </w:r>
      <w:r w:rsidR="00D173B0">
        <w:rPr>
          <w:szCs w:val="20"/>
        </w:rPr>
        <w:t xml:space="preserve"> vzdělávání zaměstnanců II</w:t>
      </w:r>
      <w:r>
        <w:t>“ (dále jen „POVEZ II“),</w:t>
      </w:r>
      <w:r w:rsidRPr="00A21F7C">
        <w:t xml:space="preserve"> r</w:t>
      </w:r>
      <w:r>
        <w:t>eg. </w:t>
      </w:r>
      <w:r w:rsidRPr="00544217">
        <w:t>č.</w:t>
      </w:r>
      <w:r>
        <w:t> </w:t>
      </w:r>
      <w:r w:rsidR="00D173B0" w:rsidRPr="00D173B0">
        <w:rPr>
          <w:bCs/>
        </w:rPr>
        <w:t>CZ.03</w:t>
      </w:r>
      <w:r w:rsidR="00D173B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D173B0" w:rsidRPr="00D173B0">
        <w:rPr>
          <w:b/>
        </w:rPr>
        <w:t>Mezinárodní svářečský</w:t>
      </w:r>
      <w:r w:rsidR="00D173B0" w:rsidRPr="00D173B0">
        <w:rPr>
          <w:b/>
          <w:szCs w:val="20"/>
        </w:rPr>
        <w:t xml:space="preserve"> praktik (IWP)</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D173B0" w:rsidRPr="00D173B0">
        <w:rPr>
          <w:b/>
        </w:rPr>
        <w:t>154,00</w:t>
      </w:r>
      <w:r w:rsidRPr="00D173B0">
        <w:rPr>
          <w:b/>
        </w:rPr>
        <w:t xml:space="preserve"> </w:t>
      </w:r>
      <w:r w:rsidRPr="00D173B0">
        <w:rPr>
          <w:b/>
        </w:rPr>
        <w:tab/>
      </w:r>
      <w:r w:rsidR="00E53B1B" w:rsidRPr="00D173B0">
        <w:rPr>
          <w:b/>
        </w:rPr>
        <w:t>vyuč</w:t>
      </w:r>
      <w:r w:rsidR="00D173B0" w:rsidRPr="00D173B0">
        <w:rPr>
          <w:b/>
        </w:rPr>
        <w:t>.</w:t>
      </w:r>
      <w:r w:rsidR="00E53B1B" w:rsidRPr="00D173B0">
        <w:rPr>
          <w:b/>
        </w:rPr>
        <w:t> </w:t>
      </w:r>
      <w:r w:rsidRPr="00D173B0">
        <w:rPr>
          <w:b/>
        </w:rPr>
        <w:t>hodin</w:t>
      </w:r>
      <w:r w:rsidRPr="009218DC">
        <w:br/>
      </w:r>
      <w:r w:rsidRPr="00B75BEF">
        <w:t>z toho:</w:t>
      </w:r>
      <w:r w:rsidRPr="00B75BEF">
        <w:tab/>
        <w:t>- teoretická příprava:</w:t>
      </w:r>
      <w:r w:rsidRPr="009C0145">
        <w:tab/>
      </w:r>
      <w:r w:rsidR="00D173B0" w:rsidRPr="00D173B0">
        <w:t>86,00</w:t>
      </w:r>
      <w:r>
        <w:rPr>
          <w:lang w:val="en-US"/>
        </w:rPr>
        <w:tab/>
      </w:r>
      <w:r w:rsidR="00E53B1B" w:rsidRPr="00E53B1B">
        <w:t>vyuč</w:t>
      </w:r>
      <w:r w:rsidR="00D173B0">
        <w:t>.</w:t>
      </w:r>
      <w:r w:rsidR="00E53B1B">
        <w:t> </w:t>
      </w:r>
      <w:r w:rsidRPr="00B75BEF">
        <w:t>hodin</w:t>
      </w:r>
      <w:r w:rsidRPr="00B75BEF">
        <w:br/>
      </w:r>
      <w:r w:rsidRPr="00B75BEF">
        <w:lastRenderedPageBreak/>
        <w:tab/>
        <w:t>- praktická příprava:</w:t>
      </w:r>
      <w:r>
        <w:tab/>
      </w:r>
      <w:r w:rsidR="00D173B0" w:rsidRPr="00D173B0">
        <w:t>60,00</w:t>
      </w:r>
      <w:r>
        <w:tab/>
      </w:r>
      <w:r w:rsidR="00E53B1B" w:rsidRPr="00E53B1B">
        <w:t>vyuč</w:t>
      </w:r>
      <w:r w:rsidR="00D173B0">
        <w:t>.</w:t>
      </w:r>
      <w:r w:rsidR="00E53B1B">
        <w:t> </w:t>
      </w:r>
      <w:r>
        <w:t>hodin</w:t>
      </w:r>
      <w:r w:rsidRPr="00B75BEF">
        <w:br/>
      </w:r>
      <w:r w:rsidRPr="00B75BEF">
        <w:tab/>
        <w:t xml:space="preserve">- ověření </w:t>
      </w:r>
      <w:r w:rsidR="005B0369">
        <w:t xml:space="preserve">získaných </w:t>
      </w:r>
      <w:r w:rsidRPr="00B75BEF">
        <w:t>znalostí a dovedností:</w:t>
      </w:r>
      <w:r>
        <w:tab/>
      </w:r>
      <w:r w:rsidR="00D173B0" w:rsidRPr="00D173B0">
        <w:t>8,00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D173B0" w:rsidRPr="00D173B0">
        <w:rPr>
          <w:b/>
          <w:szCs w:val="20"/>
        </w:rPr>
        <w:t>DOM - ZO 13, s.r.o., IČO: 252 61 908</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D173B0" w:rsidRPr="00D173B0">
        <w:rPr>
          <w:b/>
        </w:rPr>
        <w:t>06.02</w:t>
      </w:r>
      <w:r w:rsidR="00D173B0" w:rsidRPr="00D173B0">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D173B0" w:rsidRPr="00D173B0">
        <w:rPr>
          <w:b/>
        </w:rPr>
        <w:t>13.03</w:t>
      </w:r>
      <w:r w:rsidR="00D173B0" w:rsidRPr="00D173B0">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D173B0" w:rsidRPr="00D173B0">
        <w:rPr>
          <w:b/>
        </w:rPr>
        <w:t>Písemná zkouška</w:t>
      </w:r>
      <w:r w:rsidR="00D173B0" w:rsidRPr="00D173B0">
        <w:rPr>
          <w:b/>
          <w:szCs w:val="20"/>
        </w:rPr>
        <w:t>, odb. pohovor, praktická zkouška</w:t>
      </w:r>
      <w:r w:rsidR="000E23BB" w:rsidRPr="00D173B0">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D173B0" w:rsidRPr="00D173B0">
        <w:rPr>
          <w:b/>
        </w:rPr>
        <w:t>1</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D173B0" w:rsidRPr="00D173B0">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D173B0"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D173B0" w:rsidP="00661955">
      <w:pPr>
        <w:pStyle w:val="BoddohodyII"/>
        <w:numPr>
          <w:ilvl w:val="0"/>
          <w:numId w:val="8"/>
        </w:numPr>
        <w:rPr>
          <w:rFonts w:cs="Arial"/>
          <w:szCs w:val="20"/>
        </w:rPr>
      </w:pPr>
      <w:r w:rsidRPr="00D173B0">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D173B0" w:rsidRPr="00D173B0">
        <w:rPr>
          <w:b/>
          <w:szCs w:val="20"/>
        </w:rPr>
        <w:t>59 148</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D173B0">
        <w:rPr>
          <w:szCs w:val="20"/>
        </w:rPr>
        <w:t>25 148</w:t>
      </w:r>
      <w:r>
        <w:rPr>
          <w:rFonts w:cs="Arial"/>
          <w:szCs w:val="20"/>
        </w:rPr>
        <w:t xml:space="preserve"> </w:t>
      </w:r>
      <w:r w:rsidRPr="009E7648">
        <w:t>Kč</w:t>
      </w:r>
      <w:r w:rsidRPr="00556278">
        <w:t xml:space="preserve"> a maximální výše příspěvku na vzdělávací aktivity činí </w:t>
      </w:r>
      <w:r w:rsidR="00D173B0" w:rsidRPr="00D173B0">
        <w:rPr>
          <w:bCs/>
          <w:lang w:val="en-US"/>
        </w:rPr>
        <w:t>34 000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D173B0" w:rsidRPr="00D173B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D173B0" w:rsidRPr="00D173B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D173B0">
      <w:pPr>
        <w:pStyle w:val="BoddohodyII"/>
        <w:numPr>
          <w:ilvl w:val="0"/>
          <w:numId w:val="11"/>
        </w:numPr>
        <w:rPr>
          <w:rFonts w:cs="Arial"/>
          <w:szCs w:val="20"/>
        </w:rPr>
      </w:pPr>
      <w:r w:rsidRPr="00CE58AB">
        <w:t xml:space="preserve">Zaměstnavatel prohlašuje, že při výběru vzdělávacího zařízení postupoval v souladu se zákonem č. </w:t>
      </w:r>
      <w:r w:rsidR="00D173B0" w:rsidRPr="00D173B0">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D173B0" w:rsidRDefault="00D173B0" w:rsidP="009F4D2E">
      <w:pPr>
        <w:pStyle w:val="BoddohodyII"/>
        <w:numPr>
          <w:ilvl w:val="0"/>
          <w:numId w:val="11"/>
        </w:numPr>
        <w:tabs>
          <w:tab w:val="clear" w:pos="720"/>
          <w:tab w:val="left" w:pos="708"/>
        </w:tabs>
        <w:rPr>
          <w:rFonts w:cs="Arial"/>
          <w:szCs w:val="20"/>
        </w:rPr>
      </w:pPr>
      <w:r w:rsidRPr="00D173B0">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D173B0" w:rsidP="001C4C77">
      <w:pPr>
        <w:pStyle w:val="BoddohodyII"/>
        <w:keepNext/>
        <w:numPr>
          <w:ilvl w:val="0"/>
          <w:numId w:val="0"/>
        </w:numPr>
      </w:pPr>
      <w:r w:rsidRPr="00D173B0">
        <w:t>Úřad práce</w:t>
      </w:r>
      <w:r>
        <w:rPr>
          <w:szCs w:val="20"/>
        </w:rPr>
        <w:t xml:space="preserve"> České republiky - kontaktní pracoviště Ostrava</w:t>
      </w:r>
      <w:r w:rsidR="005D3993">
        <w:t xml:space="preserve"> dne </w:t>
      </w:r>
      <w:r w:rsidRPr="00D173B0">
        <w:rPr>
          <w:bCs/>
          <w:lang w:val="en-US"/>
        </w:rPr>
        <w:t>20.12</w:t>
      </w:r>
      <w:r>
        <w:rPr>
          <w:szCs w:val="20"/>
        </w:rPr>
        <w:t>.2016</w:t>
      </w:r>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D173B0" w:rsidRDefault="00D173B0" w:rsidP="001C4C77">
      <w:pPr>
        <w:keepNext/>
        <w:keepLines/>
        <w:jc w:val="center"/>
        <w:rPr>
          <w:szCs w:val="20"/>
        </w:rPr>
      </w:pPr>
      <w:r w:rsidRPr="00D173B0">
        <w:t>Ing. Petr</w:t>
      </w:r>
      <w:r>
        <w:rPr>
          <w:szCs w:val="20"/>
        </w:rPr>
        <w:t xml:space="preserve"> Piskorz</w:t>
      </w:r>
    </w:p>
    <w:p w:rsidR="000114A0" w:rsidRPr="004521C7" w:rsidRDefault="00D173B0" w:rsidP="001C4C77">
      <w:pPr>
        <w:keepNext/>
        <w:keepLines/>
        <w:jc w:val="center"/>
        <w:rPr>
          <w:rFonts w:cs="Arial"/>
          <w:szCs w:val="20"/>
        </w:rPr>
      </w:pPr>
      <w:r>
        <w:rPr>
          <w:szCs w:val="20"/>
        </w:rPr>
        <w:t>zmocněnec</w:t>
      </w:r>
      <w:r>
        <w:rPr>
          <w:szCs w:val="20"/>
        </w:rPr>
        <w:tab/>
      </w:r>
      <w:r>
        <w:rPr>
          <w:szCs w:val="20"/>
        </w:rPr>
        <w:br/>
        <w:t>KOEXPRO OSTRAVA,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D173B0" w:rsidP="001C4C77">
      <w:pPr>
        <w:keepNext/>
        <w:tabs>
          <w:tab w:val="center" w:pos="1800"/>
          <w:tab w:val="center" w:pos="7200"/>
        </w:tabs>
        <w:jc w:val="center"/>
      </w:pPr>
      <w:r w:rsidRPr="00D173B0">
        <w:t xml:space="preserve">Ing. </w:t>
      </w:r>
      <w:r>
        <w:rPr>
          <w:szCs w:val="20"/>
        </w:rPr>
        <w:t>arch. Yvona Jungová</w:t>
      </w:r>
    </w:p>
    <w:p w:rsidR="00580136" w:rsidRDefault="00D173B0" w:rsidP="00580136">
      <w:pPr>
        <w:tabs>
          <w:tab w:val="center" w:pos="1800"/>
          <w:tab w:val="center" w:pos="7200"/>
        </w:tabs>
        <w:jc w:val="center"/>
      </w:pPr>
      <w:r w:rsidRPr="00D173B0">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173B0" w:rsidRPr="00D173B0">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D173B0" w:rsidRPr="00D173B0">
        <w:t>950 143</w:t>
      </w:r>
      <w:r w:rsidR="00D173B0">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B0" w:rsidRDefault="00D173B0">
      <w:r>
        <w:separator/>
      </w:r>
    </w:p>
  </w:endnote>
  <w:endnote w:type="continuationSeparator" w:id="0">
    <w:p w:rsidR="00D173B0" w:rsidRDefault="00D1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B0" w:rsidRDefault="00D173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173B0" w:rsidRPr="00D173B0">
      <w:rPr>
        <w:i/>
      </w:rPr>
      <w:t>OTA-MN-311/2016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173B0">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173B0">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173B0" w:rsidRPr="00D173B0">
      <w:rPr>
        <w:i/>
      </w:rPr>
      <w:t>OTA-MN-311/2016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173B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173B0">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B0" w:rsidRDefault="00D173B0">
      <w:r>
        <w:separator/>
      </w:r>
    </w:p>
  </w:footnote>
  <w:footnote w:type="continuationSeparator" w:id="0">
    <w:p w:rsidR="00D173B0" w:rsidRDefault="00D17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B0" w:rsidRDefault="00D173B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173B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3B0"/>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2E94-D211-43C4-8087-86F3C177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3630</Words>
  <Characters>21422</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25002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2016-12-20T13:14:00Z</cp:lastPrinted>
  <dcterms:created xsi:type="dcterms:W3CDTF">2016-12-20T13:10:00Z</dcterms:created>
  <dcterms:modified xsi:type="dcterms:W3CDTF">2016-12-20T13:15:00Z</dcterms:modified>
</cp:coreProperties>
</file>