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6C" w:rsidRPr="00281CAE" w:rsidRDefault="00696C33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281CAE">
        <w:rPr>
          <w:rFonts w:ascii="Arial" w:hAnsi="Arial"/>
          <w:b/>
          <w:bCs/>
        </w:rPr>
        <w:t>SMLOUVA O ÚČASTI NA ŘEŠ</w:t>
      </w:r>
      <w:r w:rsidRPr="00281CAE">
        <w:rPr>
          <w:rFonts w:ascii="Arial" w:hAnsi="Arial"/>
          <w:b/>
          <w:bCs/>
          <w:lang w:val="de-DE"/>
        </w:rPr>
        <w:t>EN</w:t>
      </w:r>
      <w:r w:rsidRPr="00281CAE">
        <w:rPr>
          <w:rFonts w:ascii="Arial" w:hAnsi="Arial"/>
          <w:b/>
          <w:bCs/>
        </w:rPr>
        <w:t>Í PROJEKTU,</w:t>
      </w:r>
    </w:p>
    <w:p w:rsidR="00F6556C" w:rsidRPr="00281CAE" w:rsidRDefault="00696C33">
      <w:pPr>
        <w:jc w:val="center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dále jen „</w:t>
      </w:r>
      <w:r w:rsidRPr="00281CAE">
        <w:rPr>
          <w:rFonts w:ascii="Arial" w:hAnsi="Arial"/>
          <w:b/>
          <w:bCs/>
          <w:i/>
          <w:iCs/>
        </w:rPr>
        <w:t>Smlouva</w:t>
      </w:r>
      <w:r w:rsidRPr="00281CAE">
        <w:rPr>
          <w:rFonts w:ascii="Arial" w:hAnsi="Arial"/>
          <w:b/>
          <w:bCs/>
        </w:rPr>
        <w:t>“,</w:t>
      </w:r>
    </w:p>
    <w:p w:rsidR="00F6556C" w:rsidRPr="00281CAE" w:rsidRDefault="00696C33">
      <w:pPr>
        <w:jc w:val="center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uzavřená níže uveden</w:t>
      </w:r>
      <w:r w:rsidRPr="00281CAE">
        <w:rPr>
          <w:rFonts w:ascii="Arial" w:hAnsi="Arial"/>
          <w:b/>
          <w:bCs/>
          <w:lang w:val="fr-FR"/>
        </w:rPr>
        <w:t>é</w:t>
      </w:r>
      <w:r w:rsidRPr="00281CAE">
        <w:rPr>
          <w:rFonts w:ascii="Arial" w:hAnsi="Arial"/>
          <w:b/>
          <w:bCs/>
        </w:rPr>
        <w:t xml:space="preserve">ho dne, měsíce a roku mezi </w:t>
      </w:r>
    </w:p>
    <w:p w:rsidR="00F6556C" w:rsidRPr="00281CAE" w:rsidRDefault="00696C33">
      <w:pPr>
        <w:jc w:val="center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smluvními stranami</w:t>
      </w:r>
    </w:p>
    <w:p w:rsidR="00F6556C" w:rsidRPr="00281CAE" w:rsidRDefault="00F6556C">
      <w:pPr>
        <w:jc w:val="center"/>
        <w:rPr>
          <w:rFonts w:ascii="Arial" w:eastAsia="Arial" w:hAnsi="Arial" w:cs="Arial"/>
          <w:b/>
          <w:bCs/>
        </w:rPr>
      </w:pPr>
    </w:p>
    <w:p w:rsidR="00F6556C" w:rsidRPr="00281CAE" w:rsidRDefault="00F6556C">
      <w:pPr>
        <w:jc w:val="center"/>
        <w:rPr>
          <w:rFonts w:ascii="Arial" w:eastAsia="Arial" w:hAnsi="Arial" w:cs="Arial"/>
          <w:b/>
          <w:bCs/>
        </w:rPr>
      </w:pPr>
    </w:p>
    <w:p w:rsidR="00F6556C" w:rsidRPr="00281CAE" w:rsidRDefault="00F6556C">
      <w:pPr>
        <w:jc w:val="center"/>
        <w:rPr>
          <w:rFonts w:ascii="Arial" w:eastAsia="Arial" w:hAnsi="Arial" w:cs="Arial"/>
          <w:b/>
          <w:bCs/>
        </w:rPr>
      </w:pPr>
    </w:p>
    <w:p w:rsidR="00F6556C" w:rsidRPr="00281CAE" w:rsidRDefault="00696C33">
      <w:pPr>
        <w:numPr>
          <w:ilvl w:val="0"/>
          <w:numId w:val="2"/>
        </w:numPr>
        <w:jc w:val="both"/>
        <w:rPr>
          <w:rFonts w:ascii="Arial" w:hAnsi="Arial"/>
          <w:b/>
          <w:bCs/>
          <w:lang w:val="es-ES_tradnl"/>
        </w:rPr>
      </w:pPr>
      <w:r w:rsidRPr="00281CAE">
        <w:rPr>
          <w:rFonts w:ascii="Arial" w:hAnsi="Arial"/>
          <w:b/>
          <w:bCs/>
          <w:lang w:val="es-ES_tradnl"/>
        </w:rPr>
        <w:t>ILC FACTORY a.s.</w:t>
      </w:r>
    </w:p>
    <w:p w:rsidR="00F6556C" w:rsidRPr="00281CAE" w:rsidRDefault="00696C33">
      <w:pPr>
        <w:rPr>
          <w:rFonts w:ascii="Arial" w:eastAsia="Arial" w:hAnsi="Arial" w:cs="Arial"/>
          <w:b/>
          <w:bCs/>
          <w:shd w:val="clear" w:color="auto" w:fill="FFFF00"/>
        </w:rPr>
      </w:pPr>
      <w:r w:rsidRPr="00281CAE">
        <w:rPr>
          <w:rFonts w:ascii="Arial" w:hAnsi="Arial"/>
          <w:i/>
          <w:iCs/>
          <w:shd w:val="clear" w:color="auto" w:fill="FFFF00"/>
        </w:rPr>
        <w:t xml:space="preserve">      IČ</w:t>
      </w:r>
      <w:r w:rsidRPr="00281CAE">
        <w:rPr>
          <w:rFonts w:ascii="Arial" w:hAnsi="Arial"/>
          <w:i/>
          <w:iCs/>
          <w:shd w:val="clear" w:color="auto" w:fill="FFFF00"/>
          <w:lang w:val="da-DK"/>
        </w:rPr>
        <w:t>O:</w:t>
      </w:r>
      <w:r w:rsidRPr="00281CAE">
        <w:rPr>
          <w:rFonts w:ascii="Arial" w:hAnsi="Arial"/>
          <w:shd w:val="clear" w:color="auto" w:fill="FFFF00"/>
        </w:rPr>
        <w:t xml:space="preserve"> 24126403</w:t>
      </w:r>
    </w:p>
    <w:p w:rsidR="00F6556C" w:rsidRPr="00281CAE" w:rsidRDefault="00696C33">
      <w:pPr>
        <w:rPr>
          <w:rFonts w:ascii="Arial" w:eastAsia="Arial" w:hAnsi="Arial" w:cs="Arial"/>
          <w:b/>
          <w:bCs/>
          <w:shd w:val="clear" w:color="auto" w:fill="FFFF00"/>
        </w:rPr>
      </w:pPr>
      <w:r w:rsidRPr="00281CAE">
        <w:rPr>
          <w:rFonts w:ascii="Arial" w:hAnsi="Arial"/>
          <w:shd w:val="clear" w:color="auto" w:fill="FFFF00"/>
        </w:rPr>
        <w:t xml:space="preserve">     </w:t>
      </w:r>
      <w:r w:rsidRPr="00281CAE">
        <w:rPr>
          <w:rFonts w:ascii="Arial" w:hAnsi="Arial"/>
          <w:i/>
          <w:iCs/>
          <w:shd w:val="clear" w:color="auto" w:fill="FFFF00"/>
        </w:rPr>
        <w:t>Sídlo:</w:t>
      </w:r>
      <w:r w:rsidRPr="00281CAE">
        <w:rPr>
          <w:rFonts w:ascii="Arial" w:hAnsi="Arial"/>
          <w:shd w:val="clear" w:color="auto" w:fill="FFFF00"/>
        </w:rPr>
        <w:t xml:space="preserve"> Podbabská 1112/13, 160 00 Praha 6</w:t>
      </w:r>
    </w:p>
    <w:p w:rsidR="00F6556C" w:rsidRPr="00281CAE" w:rsidRDefault="00696C33">
      <w:pPr>
        <w:ind w:firstLine="284"/>
        <w:rPr>
          <w:rFonts w:ascii="Arial" w:eastAsia="Arial" w:hAnsi="Arial" w:cs="Arial"/>
          <w:b/>
          <w:bCs/>
          <w:color w:val="FF0000"/>
          <w:u w:color="FF0000"/>
          <w:shd w:val="clear" w:color="auto" w:fill="FFFF00"/>
        </w:rPr>
      </w:pPr>
      <w:r w:rsidRPr="00281CAE">
        <w:rPr>
          <w:rFonts w:ascii="Arial" w:hAnsi="Arial"/>
          <w:i/>
          <w:iCs/>
          <w:shd w:val="clear" w:color="auto" w:fill="FFFF00"/>
        </w:rPr>
        <w:t>Bankovní spojení: Raiffeisenbank , 53535359/5500</w:t>
      </w:r>
    </w:p>
    <w:p w:rsidR="00F6556C" w:rsidRPr="00281CAE" w:rsidRDefault="00696C33">
      <w:pPr>
        <w:pStyle w:val="Nzev"/>
        <w:tabs>
          <w:tab w:val="left" w:pos="1134"/>
        </w:tabs>
        <w:jc w:val="both"/>
      </w:pPr>
      <w:r w:rsidRPr="00281CAE">
        <w:rPr>
          <w:rFonts w:ascii="Arial" w:hAnsi="Arial"/>
          <w:sz w:val="20"/>
          <w:szCs w:val="20"/>
          <w:shd w:val="clear" w:color="auto" w:fill="FFFF00"/>
        </w:rPr>
        <w:t xml:space="preserve">     </w:t>
      </w:r>
      <w:r w:rsidRPr="00281CAE">
        <w:rPr>
          <w:rFonts w:ascii="Arial" w:hAnsi="Arial"/>
          <w:i/>
          <w:iCs/>
          <w:sz w:val="20"/>
          <w:szCs w:val="20"/>
          <w:shd w:val="clear" w:color="auto" w:fill="FFFF00"/>
        </w:rPr>
        <w:t xml:space="preserve">Zastoupená: </w:t>
      </w:r>
      <w:r w:rsidR="008F6E9A">
        <w:rPr>
          <w:rFonts w:ascii="Arial" w:hAnsi="Arial"/>
          <w:i/>
          <w:iCs/>
          <w:sz w:val="20"/>
          <w:szCs w:val="20"/>
          <w:shd w:val="clear" w:color="auto" w:fill="FFFF00"/>
        </w:rPr>
        <w:t>XXX</w:t>
      </w:r>
    </w:p>
    <w:p w:rsidR="00F6556C" w:rsidRPr="00281CAE" w:rsidRDefault="00696C33">
      <w:pPr>
        <w:jc w:val="both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dále jen „</w:t>
      </w:r>
      <w:r w:rsidRPr="00281CAE">
        <w:rPr>
          <w:rFonts w:ascii="Arial" w:hAnsi="Arial"/>
          <w:b/>
          <w:bCs/>
          <w:i/>
          <w:iCs/>
        </w:rPr>
        <w:t>Příjemce</w:t>
      </w:r>
      <w:r w:rsidRPr="00281CAE">
        <w:rPr>
          <w:rFonts w:ascii="Arial" w:hAnsi="Arial"/>
          <w:b/>
          <w:bCs/>
        </w:rPr>
        <w:t xml:space="preserve">“ </w:t>
      </w:r>
    </w:p>
    <w:p w:rsidR="00F6556C" w:rsidRPr="00281CAE" w:rsidRDefault="00F6556C">
      <w:pPr>
        <w:jc w:val="both"/>
        <w:rPr>
          <w:rFonts w:ascii="Arial" w:eastAsia="Arial" w:hAnsi="Arial" w:cs="Arial"/>
        </w:rPr>
      </w:pPr>
    </w:p>
    <w:p w:rsidR="00F6556C" w:rsidRPr="00281CAE" w:rsidRDefault="00696C33">
      <w:pPr>
        <w:jc w:val="both"/>
        <w:rPr>
          <w:rFonts w:ascii="Arial" w:eastAsia="Arial" w:hAnsi="Arial" w:cs="Arial"/>
        </w:rPr>
      </w:pPr>
      <w:r w:rsidRPr="00281CAE">
        <w:rPr>
          <w:rFonts w:ascii="Arial" w:hAnsi="Arial"/>
        </w:rPr>
        <w:t>a</w:t>
      </w:r>
    </w:p>
    <w:p w:rsidR="00F6556C" w:rsidRPr="00281CAE" w:rsidRDefault="00696C33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281CAE">
        <w:rPr>
          <w:rFonts w:ascii="Arial" w:hAnsi="Arial"/>
          <w:b/>
          <w:bCs/>
        </w:rPr>
        <w:t>Zá</w:t>
      </w:r>
      <w:r w:rsidRPr="00281CAE">
        <w:rPr>
          <w:rFonts w:ascii="Arial" w:hAnsi="Arial"/>
          <w:b/>
          <w:bCs/>
          <w:lang w:val="es-ES_tradnl"/>
        </w:rPr>
        <w:t>pado</w:t>
      </w:r>
      <w:r w:rsidRPr="00281CAE">
        <w:rPr>
          <w:rFonts w:ascii="Arial" w:hAnsi="Arial"/>
          <w:b/>
          <w:bCs/>
        </w:rPr>
        <w:t>česká univerzita v Plzni</w:t>
      </w:r>
    </w:p>
    <w:p w:rsidR="00F6556C" w:rsidRPr="00281CAE" w:rsidRDefault="00696C33">
      <w:pPr>
        <w:ind w:left="360"/>
        <w:jc w:val="both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i/>
          <w:iCs/>
        </w:rPr>
        <w:t>IČ</w:t>
      </w:r>
      <w:r w:rsidRPr="00281CAE">
        <w:rPr>
          <w:rFonts w:ascii="Arial" w:hAnsi="Arial"/>
          <w:i/>
          <w:iCs/>
          <w:lang w:val="da-DK"/>
        </w:rPr>
        <w:t>O:</w:t>
      </w:r>
      <w:r w:rsidRPr="00281CAE">
        <w:rPr>
          <w:rFonts w:ascii="Arial" w:hAnsi="Arial"/>
          <w:b/>
          <w:bCs/>
        </w:rPr>
        <w:t xml:space="preserve"> 49777513</w:t>
      </w:r>
    </w:p>
    <w:p w:rsidR="00F6556C" w:rsidRPr="00281CAE" w:rsidRDefault="00696C33">
      <w:pPr>
        <w:ind w:left="360"/>
        <w:jc w:val="both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i/>
          <w:iCs/>
        </w:rPr>
        <w:t>Sídlo:</w:t>
      </w:r>
      <w:r w:rsidRPr="00281CAE">
        <w:rPr>
          <w:rFonts w:ascii="Arial" w:hAnsi="Arial"/>
          <w:b/>
          <w:bCs/>
        </w:rPr>
        <w:t xml:space="preserve"> Univerzitní 8, 301 00 Plzeň</w:t>
      </w:r>
    </w:p>
    <w:p w:rsidR="00F6556C" w:rsidRPr="00281CAE" w:rsidRDefault="00696C33">
      <w:pPr>
        <w:ind w:firstLine="360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i/>
          <w:iCs/>
        </w:rPr>
        <w:t>Bankovní spojení:</w:t>
      </w:r>
      <w:r w:rsidRPr="00281CAE">
        <w:rPr>
          <w:rFonts w:ascii="Arial" w:hAnsi="Arial"/>
          <w:b/>
          <w:bCs/>
        </w:rPr>
        <w:t xml:space="preserve"> </w:t>
      </w:r>
    </w:p>
    <w:p w:rsidR="00F6556C" w:rsidRPr="00281CAE" w:rsidRDefault="00696C33">
      <w:pPr>
        <w:ind w:firstLine="360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i/>
          <w:iCs/>
        </w:rPr>
        <w:t xml:space="preserve">Jednající: </w:t>
      </w:r>
      <w:r w:rsidR="00281CAE">
        <w:rPr>
          <w:rFonts w:ascii="Arial" w:hAnsi="Arial"/>
          <w:i/>
          <w:iCs/>
          <w:shd w:val="clear" w:color="auto" w:fill="FFFF00"/>
        </w:rPr>
        <w:t>prof. RNDR. Tomáš Kaiser, DSc.,</w:t>
      </w:r>
      <w:r w:rsidR="00281CAE" w:rsidRPr="00281CAE">
        <w:rPr>
          <w:rFonts w:ascii="Arial" w:hAnsi="Arial"/>
          <w:i/>
          <w:iCs/>
        </w:rPr>
        <w:t xml:space="preserve"> </w:t>
      </w:r>
      <w:r w:rsidRPr="00281CAE">
        <w:rPr>
          <w:rFonts w:ascii="Arial" w:hAnsi="Arial"/>
          <w:i/>
          <w:iCs/>
        </w:rPr>
        <w:t>prorektor pro výzkum a vývoj</w:t>
      </w:r>
    </w:p>
    <w:p w:rsidR="00F6556C" w:rsidRPr="00281CAE" w:rsidRDefault="00696C33">
      <w:pPr>
        <w:jc w:val="both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dále jen „</w:t>
      </w:r>
      <w:r w:rsidRPr="00281CAE">
        <w:rPr>
          <w:rFonts w:ascii="Arial" w:hAnsi="Arial"/>
          <w:b/>
          <w:bCs/>
          <w:i/>
          <w:iCs/>
        </w:rPr>
        <w:t>Další účastník projektu</w:t>
      </w:r>
      <w:r w:rsidRPr="00281CAE">
        <w:rPr>
          <w:rFonts w:ascii="Arial" w:hAnsi="Arial"/>
          <w:b/>
          <w:bCs/>
        </w:rPr>
        <w:t>“,</w:t>
      </w:r>
    </w:p>
    <w:p w:rsidR="00F6556C" w:rsidRPr="00281CAE" w:rsidRDefault="00F6556C">
      <w:pPr>
        <w:pStyle w:val="Nzev"/>
        <w:tabs>
          <w:tab w:val="left" w:pos="1134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F6556C" w:rsidRPr="00281CAE" w:rsidRDefault="00F6556C">
      <w:pPr>
        <w:jc w:val="both"/>
        <w:rPr>
          <w:rFonts w:ascii="Arial" w:eastAsia="Arial" w:hAnsi="Arial" w:cs="Arial"/>
          <w:b/>
          <w:bCs/>
        </w:rPr>
      </w:pPr>
    </w:p>
    <w:p w:rsidR="00F6556C" w:rsidRPr="00281CAE" w:rsidRDefault="00696C33">
      <w:pPr>
        <w:jc w:val="center"/>
        <w:rPr>
          <w:rFonts w:ascii="Arial" w:eastAsia="Arial" w:hAnsi="Arial" w:cs="Arial"/>
          <w:b/>
          <w:bCs/>
        </w:rPr>
      </w:pPr>
      <w:r w:rsidRPr="00281CAE">
        <w:rPr>
          <w:rFonts w:ascii="Arial" w:hAnsi="Arial"/>
          <w:b/>
          <w:bCs/>
        </w:rPr>
        <w:t>společně pak „</w:t>
      </w:r>
      <w:r w:rsidRPr="00281CAE">
        <w:rPr>
          <w:rFonts w:ascii="Arial" w:hAnsi="Arial"/>
          <w:b/>
          <w:bCs/>
          <w:i/>
          <w:iCs/>
        </w:rPr>
        <w:t>Smluvní strany</w:t>
      </w:r>
      <w:r w:rsidRPr="00281CAE">
        <w:rPr>
          <w:rFonts w:ascii="Arial" w:hAnsi="Arial"/>
          <w:b/>
          <w:bCs/>
        </w:rPr>
        <w:t>“,</w:t>
      </w:r>
    </w:p>
    <w:p w:rsidR="00F6556C" w:rsidRPr="00281CAE" w:rsidRDefault="00F6556C">
      <w:pPr>
        <w:jc w:val="both"/>
        <w:rPr>
          <w:rFonts w:ascii="Arial" w:eastAsia="Arial" w:hAnsi="Arial" w:cs="Arial"/>
        </w:rPr>
      </w:pPr>
    </w:p>
    <w:p w:rsidR="00F6556C" w:rsidRPr="00281CAE" w:rsidRDefault="00F6556C">
      <w:pPr>
        <w:jc w:val="both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podle ust. § 2 odst. 2 písm. h) zákona č. 130/2002 Sb., o podpoře výzkumu, experimentálního vývoje a inovací z veřejných prostředků a o změně některých souvisejících zákonů (zákon o podpoře výzk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>mu, experimentálního vývoje a inovací), ve  znění pozdějších předpisů (dále jen „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Zákon</w:t>
      </w:r>
      <w:r w:rsidRPr="00281CAE">
        <w:rPr>
          <w:rFonts w:ascii="Arial" w:hAnsi="Arial"/>
          <w:sz w:val="20"/>
          <w:szCs w:val="20"/>
        </w:rPr>
        <w:t>“).</w:t>
      </w:r>
    </w:p>
    <w:p w:rsidR="00F6556C" w:rsidRPr="00281CAE" w:rsidRDefault="00F6556C" w:rsidP="003C2AF7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 xml:space="preserve">l. I. 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Předmět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Předmě</w:t>
      </w:r>
      <w:r w:rsidRPr="00281CAE">
        <w:rPr>
          <w:rFonts w:ascii="Arial" w:hAnsi="Arial"/>
          <w:sz w:val="20"/>
          <w:szCs w:val="20"/>
          <w:lang w:val="pt-PT"/>
        </w:rPr>
        <w:t>tem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je vymezení práv a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 xml:space="preserve"> při jejich vzájemn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spolupráci na řešení projektu výzkumu, vývoje a inovací s názvem „</w:t>
      </w:r>
      <w:r w:rsidRPr="00281CAE">
        <w:rPr>
          <w:rFonts w:ascii="Arial" w:hAnsi="Arial"/>
          <w:sz w:val="20"/>
          <w:szCs w:val="20"/>
          <w:lang w:val="en-US"/>
        </w:rPr>
        <w:t>EXERCISE FAMILY</w:t>
      </w:r>
      <w:r w:rsidRPr="00281CAE">
        <w:rPr>
          <w:rFonts w:ascii="Arial" w:hAnsi="Arial"/>
          <w:sz w:val="20"/>
          <w:szCs w:val="20"/>
          <w:shd w:val="clear" w:color="auto" w:fill="FFFF00"/>
        </w:rPr>
        <w:t>“</w:t>
      </w:r>
      <w:r w:rsidRPr="00281CAE">
        <w:rPr>
          <w:rFonts w:ascii="Arial" w:hAnsi="Arial"/>
          <w:sz w:val="20"/>
          <w:szCs w:val="20"/>
        </w:rPr>
        <w:t xml:space="preserve"> a čí</w:t>
      </w:r>
      <w:r w:rsidRPr="00281CAE">
        <w:rPr>
          <w:rFonts w:ascii="Arial" w:hAnsi="Arial"/>
          <w:sz w:val="20"/>
          <w:szCs w:val="20"/>
          <w:lang w:val="da-DK"/>
        </w:rPr>
        <w:t xml:space="preserve">slem: </w:t>
      </w:r>
      <w:r w:rsidRPr="00281CAE">
        <w:rPr>
          <w:rFonts w:ascii="Arial" w:hAnsi="Arial"/>
          <w:sz w:val="20"/>
          <w:szCs w:val="20"/>
        </w:rPr>
        <w:t>„</w:t>
      </w:r>
      <w:r w:rsidRPr="00281CAE">
        <w:rPr>
          <w:rFonts w:ascii="Arial" w:hAnsi="Arial"/>
          <w:sz w:val="20"/>
          <w:szCs w:val="20"/>
          <w:shd w:val="clear" w:color="auto" w:fill="FFFF00"/>
          <w:lang w:val="de-DE"/>
        </w:rPr>
        <w:t>FW0100259</w:t>
      </w:r>
      <w:r w:rsidRPr="00281CAE">
        <w:rPr>
          <w:rFonts w:ascii="Arial" w:hAnsi="Arial"/>
          <w:sz w:val="20"/>
          <w:szCs w:val="20"/>
        </w:rPr>
        <w:t>““</w:t>
      </w:r>
      <w:r w:rsidRPr="00281CAE">
        <w:rPr>
          <w:rFonts w:ascii="Arial" w:hAnsi="Arial"/>
          <w:b/>
          <w:bCs/>
          <w:sz w:val="20"/>
          <w:szCs w:val="20"/>
        </w:rPr>
        <w:t xml:space="preserve"> (dále jen „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</w:t>
      </w:r>
      <w:r w:rsidRPr="00281CAE">
        <w:rPr>
          <w:rFonts w:ascii="Arial" w:hAnsi="Arial"/>
          <w:b/>
          <w:bCs/>
          <w:sz w:val="20"/>
          <w:szCs w:val="20"/>
        </w:rPr>
        <w:t>“)</w:t>
      </w:r>
      <w:r w:rsidRPr="00281CAE">
        <w:rPr>
          <w:rFonts w:ascii="Arial" w:hAnsi="Arial"/>
          <w:sz w:val="20"/>
          <w:szCs w:val="20"/>
        </w:rPr>
        <w:t xml:space="preserve"> realizujícím program Technologick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agentury Česk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republiky (dále jen</w:t>
      </w:r>
      <w:r w:rsidRPr="00281CAE">
        <w:rPr>
          <w:rFonts w:ascii="Arial" w:hAnsi="Arial"/>
          <w:b/>
          <w:bCs/>
          <w:sz w:val="20"/>
          <w:szCs w:val="20"/>
        </w:rPr>
        <w:t xml:space="preserve"> „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</w:t>
      </w:r>
      <w:r w:rsidRPr="00281CAE">
        <w:rPr>
          <w:rFonts w:ascii="Arial" w:hAnsi="Arial"/>
          <w:b/>
          <w:bCs/>
          <w:sz w:val="20"/>
          <w:szCs w:val="20"/>
        </w:rPr>
        <w:t>“</w:t>
      </w:r>
      <w:r w:rsidRPr="00281CAE">
        <w:rPr>
          <w:rFonts w:ascii="Arial" w:hAnsi="Arial"/>
          <w:sz w:val="20"/>
          <w:szCs w:val="20"/>
        </w:rPr>
        <w:t>) s názvem „</w:t>
      </w:r>
      <w:r w:rsidRPr="00281CAE">
        <w:rPr>
          <w:rFonts w:ascii="Arial" w:hAnsi="Arial"/>
          <w:sz w:val="20"/>
          <w:szCs w:val="20"/>
          <w:lang w:val="de-DE"/>
        </w:rPr>
        <w:t>TREND</w:t>
      </w:r>
      <w:r w:rsidRPr="00281CAE">
        <w:rPr>
          <w:rFonts w:ascii="Arial" w:hAnsi="Arial"/>
          <w:b/>
          <w:bCs/>
          <w:sz w:val="20"/>
          <w:szCs w:val="20"/>
        </w:rPr>
        <w:t>“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Předmě</w:t>
      </w:r>
      <w:r w:rsidRPr="00281CAE">
        <w:rPr>
          <w:rFonts w:ascii="Arial" w:hAnsi="Arial"/>
          <w:sz w:val="20"/>
          <w:szCs w:val="20"/>
          <w:lang w:val="pt-PT"/>
        </w:rPr>
        <w:t>tem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je dále vymezení podmínek, za kterých bude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 xml:space="preserve"> poskytnuta část účelový</w:t>
      </w:r>
      <w:r w:rsidRPr="00281CAE">
        <w:rPr>
          <w:rFonts w:ascii="Arial" w:hAnsi="Arial"/>
          <w:sz w:val="20"/>
          <w:szCs w:val="20"/>
          <w:lang w:val="sv-SE"/>
        </w:rPr>
        <w:t>ch finan</w:t>
      </w:r>
      <w:r w:rsidRPr="00281CAE">
        <w:rPr>
          <w:rFonts w:ascii="Arial" w:hAnsi="Arial"/>
          <w:sz w:val="20"/>
          <w:szCs w:val="20"/>
        </w:rPr>
        <w:t xml:space="preserve">čních prostředků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, úprava práv a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 xml:space="preserve"> k hmotn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mu majetku nutn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mu k 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  <w:lang w:val="it-IT"/>
        </w:rPr>
        <w:t xml:space="preserve"> a d</w:t>
      </w:r>
      <w:r w:rsidRPr="00281CAE">
        <w:rPr>
          <w:rFonts w:ascii="Arial" w:hAnsi="Arial"/>
          <w:sz w:val="20"/>
          <w:szCs w:val="20"/>
        </w:rPr>
        <w:t xml:space="preserve">ále úprava vlastnických práv k výsledkům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 podmínek využití výsledků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II.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  <w:lang w:val="fr-FR"/>
        </w:rPr>
        <w:t xml:space="preserve"> se 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sz w:val="20"/>
          <w:szCs w:val="20"/>
        </w:rPr>
        <w:t xml:space="preserve"> zavazují, že v rámci spolupráce na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budou  provádět ve stanovených termínech a ve stanoven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m rozsahu úkony konkr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tně jim určen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ve schválen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návrhu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 v Závazných parametrech řešení projektu,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jsou nedílnou součástí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jako příloha č. 1 (dále jen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„Závazn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parametry řešení projektu</w:t>
      </w:r>
      <w:r w:rsidRPr="00281CAE">
        <w:rPr>
          <w:rFonts w:ascii="Arial" w:hAnsi="Arial"/>
          <w:sz w:val="20"/>
          <w:szCs w:val="20"/>
        </w:rPr>
        <w:t xml:space="preserve">“)  směřující k realizaci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popřípadě </w:t>
      </w:r>
      <w:r w:rsidRPr="00281CAE">
        <w:rPr>
          <w:rFonts w:ascii="Arial" w:hAnsi="Arial"/>
          <w:sz w:val="20"/>
          <w:szCs w:val="20"/>
          <w:lang w:val="it-IT"/>
        </w:rPr>
        <w:t>i dal</w:t>
      </w:r>
      <w:r w:rsidRPr="00281CAE">
        <w:rPr>
          <w:rFonts w:ascii="Arial" w:hAnsi="Arial"/>
          <w:sz w:val="20"/>
          <w:szCs w:val="20"/>
        </w:rPr>
        <w:t>ší úkony nutn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nebo potřebn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pro realizaci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řešit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</w:t>
      </w:r>
      <w:r w:rsidRPr="00281CAE">
        <w:rPr>
          <w:rFonts w:ascii="Arial" w:hAnsi="Arial"/>
          <w:sz w:val="20"/>
          <w:szCs w:val="20"/>
        </w:rPr>
        <w:t xml:space="preserve"> v souladu s 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sz w:val="20"/>
          <w:szCs w:val="20"/>
        </w:rPr>
        <w:t xml:space="preserve">, schváleným návrhem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 o poskytnutí podpory</w:t>
      </w:r>
      <w:r w:rsidRPr="00281CAE">
        <w:rPr>
          <w:rFonts w:ascii="Arial" w:hAnsi="Arial"/>
          <w:sz w:val="20"/>
          <w:szCs w:val="20"/>
        </w:rPr>
        <w:t xml:space="preserve"> k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uzavřenou mezi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Poskytovatelem </w:t>
      </w:r>
      <w:r w:rsidRPr="00281CAE">
        <w:rPr>
          <w:rFonts w:ascii="Arial" w:hAnsi="Arial"/>
          <w:sz w:val="20"/>
          <w:szCs w:val="20"/>
        </w:rPr>
        <w:t xml:space="preserve">(dále jen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„Smlouva o poskytnutí podpory</w:t>
      </w:r>
      <w:r w:rsidRPr="00281CAE">
        <w:rPr>
          <w:rFonts w:ascii="Arial" w:hAnsi="Arial"/>
          <w:sz w:val="20"/>
          <w:szCs w:val="20"/>
        </w:rPr>
        <w:t>“)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,</w:t>
      </w:r>
      <w:r w:rsidRPr="00281CAE">
        <w:rPr>
          <w:rFonts w:ascii="Arial" w:hAnsi="Arial"/>
          <w:sz w:val="20"/>
          <w:szCs w:val="20"/>
        </w:rPr>
        <w:t xml:space="preserve"> včetně jejích dalších součástí –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parametrů řešení projektu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sz w:val="20"/>
          <w:szCs w:val="20"/>
        </w:rPr>
        <w:t xml:space="preserve">Všeobecných podmínek </w:t>
      </w:r>
      <w:r w:rsidRPr="00281CAE">
        <w:rPr>
          <w:rFonts w:ascii="Arial" w:hAnsi="Arial"/>
          <w:sz w:val="20"/>
          <w:szCs w:val="20"/>
        </w:rPr>
        <w:t>přiložených v Pří</w:t>
      </w:r>
      <w:r w:rsidRPr="00281CAE">
        <w:rPr>
          <w:rFonts w:ascii="Arial" w:hAnsi="Arial"/>
          <w:sz w:val="20"/>
          <w:szCs w:val="20"/>
          <w:lang w:val="nl-NL"/>
        </w:rPr>
        <w:t xml:space="preserve">loze </w:t>
      </w:r>
      <w:r w:rsidRPr="00281CAE">
        <w:rPr>
          <w:rFonts w:ascii="Arial" w:hAnsi="Arial"/>
          <w:sz w:val="20"/>
          <w:szCs w:val="20"/>
        </w:rPr>
        <w:t>č. 2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(dále jen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„Všeobecn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podmínky“</w:t>
      </w:r>
      <w:r w:rsidRPr="00281CAE">
        <w:rPr>
          <w:rFonts w:ascii="Arial" w:hAnsi="Arial"/>
          <w:sz w:val="20"/>
          <w:szCs w:val="20"/>
        </w:rPr>
        <w:t>), s výjimkou ustanovení</w:t>
      </w:r>
      <w:r w:rsidRPr="00281CAE">
        <w:rPr>
          <w:rFonts w:ascii="Arial" w:hAnsi="Arial"/>
          <w:sz w:val="20"/>
          <w:szCs w:val="20"/>
          <w:lang w:val="nl-NL"/>
        </w:rPr>
        <w:t>, z</w:t>
      </w:r>
      <w:r w:rsidRPr="00281CAE">
        <w:rPr>
          <w:rFonts w:ascii="Arial" w:hAnsi="Arial"/>
          <w:sz w:val="20"/>
          <w:szCs w:val="20"/>
        </w:rPr>
        <w:t xml:space="preserve"> jejichž podstaty vyplývá, že se nemohou vztahovat 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projektu. Další účastník 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sz w:val="20"/>
          <w:szCs w:val="20"/>
        </w:rPr>
        <w:lastRenderedPageBreak/>
        <w:t xml:space="preserve">povinen řešit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Projekt </w:t>
      </w:r>
      <w:r w:rsidRPr="00281CAE">
        <w:rPr>
          <w:rFonts w:ascii="Arial" w:hAnsi="Arial"/>
          <w:sz w:val="20"/>
          <w:szCs w:val="20"/>
        </w:rPr>
        <w:t>tak, aby bylo dosaž</w:t>
      </w:r>
      <w:r w:rsidRPr="00281CAE">
        <w:rPr>
          <w:rFonts w:ascii="Arial" w:hAnsi="Arial"/>
          <w:sz w:val="20"/>
          <w:szCs w:val="20"/>
          <w:lang w:val="it-IT"/>
        </w:rPr>
        <w:t xml:space="preserve">eno </w:t>
      </w:r>
      <w:r w:rsidRPr="00281CAE">
        <w:rPr>
          <w:rFonts w:ascii="Arial" w:hAnsi="Arial"/>
          <w:sz w:val="20"/>
          <w:szCs w:val="20"/>
        </w:rPr>
        <w:t>účelu podpory a splněny vešker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závazky z 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Smlouvy, </w:t>
      </w:r>
      <w:r w:rsidRPr="00281CAE">
        <w:rPr>
          <w:rFonts w:ascii="Arial" w:hAnsi="Arial"/>
          <w:sz w:val="20"/>
          <w:szCs w:val="20"/>
        </w:rPr>
        <w:t xml:space="preserve">ze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o poskytnutí podpory</w:t>
      </w:r>
      <w:r w:rsidRPr="00281CAE">
        <w:rPr>
          <w:rFonts w:ascii="Arial" w:hAnsi="Arial"/>
          <w:sz w:val="20"/>
          <w:szCs w:val="20"/>
        </w:rPr>
        <w:t xml:space="preserve"> a ze schválen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 návrhu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vyplývající.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zahájit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v termínu uveden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m v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parametrech řešení projektu</w:t>
      </w:r>
      <w:r w:rsidRPr="00281CAE">
        <w:rPr>
          <w:rFonts w:ascii="Arial" w:hAnsi="Arial"/>
          <w:sz w:val="20"/>
          <w:szCs w:val="20"/>
        </w:rPr>
        <w:t xml:space="preserve">, nejpozději však do 60 kalendářních dnů ode dne nabytí účinnosti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o poskytnutí podpory.</w:t>
      </w:r>
    </w:p>
    <w:p w:rsidR="00F6556C" w:rsidRPr="00281CAE" w:rsidRDefault="00F6556C">
      <w:pPr>
        <w:pStyle w:val="Odstavecseseznamem"/>
        <w:rPr>
          <w:rFonts w:ascii="Arial" w:eastAsia="Arial" w:hAnsi="Arial" w:cs="Arial"/>
          <w:b/>
          <w:bCs/>
          <w:i/>
          <w:iCs/>
        </w:rPr>
      </w:pPr>
    </w:p>
    <w:p w:rsidR="00F6556C" w:rsidRPr="00281CAE" w:rsidRDefault="00696C33">
      <w:pPr>
        <w:pStyle w:val="Zkladntext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ukončit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nejpozději </w:t>
      </w:r>
      <w:r w:rsidRPr="00281CAE">
        <w:rPr>
          <w:rFonts w:ascii="Arial" w:hAnsi="Arial"/>
          <w:sz w:val="20"/>
          <w:szCs w:val="20"/>
          <w:shd w:val="clear" w:color="auto" w:fill="FFFF00"/>
          <w:lang w:val="pt-PT"/>
        </w:rPr>
        <w:t xml:space="preserve">do </w:t>
      </w:r>
      <w:r w:rsidRPr="00281CAE">
        <w:rPr>
          <w:rFonts w:ascii="Arial" w:hAnsi="Arial"/>
          <w:sz w:val="20"/>
          <w:szCs w:val="20"/>
          <w:shd w:val="clear" w:color="auto" w:fill="FFFF00"/>
        </w:rPr>
        <w:t>31.12. 2021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prohlašuje, že fyzickou osobou, která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odpovědná </w:t>
      </w:r>
      <w:r w:rsidRPr="00281CAE">
        <w:rPr>
          <w:rFonts w:ascii="Arial" w:hAnsi="Arial"/>
          <w:sz w:val="20"/>
          <w:szCs w:val="20"/>
          <w:lang w:val="it-IT"/>
        </w:rPr>
        <w:t xml:space="preserve">za </w:t>
      </w:r>
      <w:r w:rsidRPr="00281CAE">
        <w:rPr>
          <w:rFonts w:ascii="Arial" w:hAnsi="Arial"/>
          <w:sz w:val="20"/>
          <w:szCs w:val="20"/>
        </w:rPr>
        <w:t xml:space="preserve">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="008F6E9A">
        <w:rPr>
          <w:rFonts w:ascii="Arial" w:hAnsi="Arial"/>
          <w:sz w:val="20"/>
          <w:szCs w:val="20"/>
        </w:rPr>
        <w:t>XXX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III.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Stanovená část účelov</w:t>
      </w:r>
      <w:r w:rsidRPr="00281CAE">
        <w:rPr>
          <w:rFonts w:ascii="Arial" w:hAnsi="Arial"/>
          <w:b/>
          <w:bCs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sz w:val="20"/>
          <w:szCs w:val="20"/>
        </w:rPr>
        <w:t xml:space="preserve">podpory pro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za předpokladu,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řádně plní závazky vyplývající z 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>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na pak předloží ve stanovených termínech příslušn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zprávy a jin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dokumenty o postupu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povinen poskytnout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stanovenou část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podpory pro jednotliv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kalendářní roky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(dále jen „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>“), a to ve výši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 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parametrech řešení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Za předpokladu splnění podmínky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 odstavci 1. tohoto článku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povinen poskytnout první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určenou pro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na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pro rok 2020nejpozději do 15 kalendářních dnů ode dne, kdy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obdrž</w:t>
      </w:r>
      <w:r w:rsidRPr="00281CAE">
        <w:rPr>
          <w:rFonts w:ascii="Arial" w:hAnsi="Arial"/>
          <w:sz w:val="20"/>
          <w:szCs w:val="20"/>
          <w:lang w:val="it-IT"/>
        </w:rPr>
        <w:t>el p</w:t>
      </w:r>
      <w:r w:rsidRPr="00281CAE">
        <w:rPr>
          <w:rFonts w:ascii="Arial" w:hAnsi="Arial"/>
          <w:sz w:val="20"/>
          <w:szCs w:val="20"/>
        </w:rPr>
        <w:t xml:space="preserve">říslušnou část dotace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. V následujících letech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povinen poskytnout příslušnou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na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 </w:t>
      </w:r>
      <w:r w:rsidRPr="00281CAE">
        <w:rPr>
          <w:rFonts w:ascii="Arial" w:hAnsi="Arial"/>
          <w:sz w:val="20"/>
          <w:szCs w:val="20"/>
        </w:rPr>
        <w:t xml:space="preserve">vždy nejpozději do 15 kalendářních dnů ode dne, kdy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obdrž</w:t>
      </w:r>
      <w:r w:rsidRPr="00281CAE">
        <w:rPr>
          <w:rFonts w:ascii="Arial" w:hAnsi="Arial"/>
          <w:sz w:val="20"/>
          <w:szCs w:val="20"/>
          <w:lang w:val="it-IT"/>
        </w:rPr>
        <w:t>el p</w:t>
      </w:r>
      <w:r w:rsidRPr="00281CAE">
        <w:rPr>
          <w:rFonts w:ascii="Arial" w:hAnsi="Arial"/>
          <w:sz w:val="20"/>
          <w:szCs w:val="20"/>
        </w:rPr>
        <w:t xml:space="preserve">říslušnou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povinen poskytnout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na základě jeho písemné žádosti kopii výpisu z účtu, z kter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bude patrn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kdy obdrž</w:t>
      </w:r>
      <w:r w:rsidRPr="00281CAE">
        <w:rPr>
          <w:rFonts w:ascii="Arial" w:hAnsi="Arial"/>
          <w:sz w:val="20"/>
          <w:szCs w:val="20"/>
          <w:lang w:val="it-IT"/>
        </w:rPr>
        <w:t>el finan</w:t>
      </w:r>
      <w:r w:rsidRPr="00281CAE">
        <w:rPr>
          <w:rFonts w:ascii="Arial" w:hAnsi="Arial"/>
          <w:sz w:val="20"/>
          <w:szCs w:val="20"/>
        </w:rPr>
        <w:t xml:space="preserve">ční prostředky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poskytne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 Dotaci</w:t>
      </w:r>
      <w:r w:rsidRPr="00281CAE">
        <w:rPr>
          <w:rFonts w:ascii="Arial" w:hAnsi="Arial"/>
          <w:sz w:val="20"/>
          <w:szCs w:val="20"/>
        </w:rPr>
        <w:t xml:space="preserve"> pro příslušný kalendářní rok přímý</w:t>
      </w:r>
      <w:r w:rsidRPr="00281CAE">
        <w:rPr>
          <w:rFonts w:ascii="Arial" w:hAnsi="Arial"/>
          <w:sz w:val="20"/>
          <w:szCs w:val="20"/>
          <w:lang w:val="pt-PT"/>
        </w:rPr>
        <w:t>m p</w:t>
      </w:r>
      <w:r w:rsidRPr="00281CAE">
        <w:rPr>
          <w:rFonts w:ascii="Arial" w:hAnsi="Arial"/>
          <w:sz w:val="20"/>
          <w:szCs w:val="20"/>
        </w:rPr>
        <w:t xml:space="preserve">řevodem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  <w:lang w:val="nl-NL"/>
        </w:rPr>
        <w:t xml:space="preserve"> z</w:t>
      </w:r>
      <w:r w:rsidRPr="00281CAE">
        <w:rPr>
          <w:rFonts w:ascii="Arial" w:hAnsi="Arial"/>
          <w:sz w:val="20"/>
          <w:szCs w:val="20"/>
        </w:rPr>
        <w:t xml:space="preserve"> bankovního účtu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na bankovní úč</w:t>
      </w:r>
      <w:r w:rsidRPr="00281CAE">
        <w:rPr>
          <w:rFonts w:ascii="Arial" w:hAnsi="Arial"/>
          <w:sz w:val="20"/>
          <w:szCs w:val="20"/>
          <w:lang w:val="da-DK"/>
        </w:rPr>
        <w:t xml:space="preserve">et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.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použít 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es-ES_tradnl"/>
        </w:rPr>
        <w:t>Dotaci</w:t>
      </w:r>
      <w:r w:rsidRPr="00281CAE">
        <w:rPr>
          <w:rFonts w:ascii="Arial" w:hAnsi="Arial"/>
          <w:sz w:val="20"/>
          <w:szCs w:val="20"/>
        </w:rPr>
        <w:t xml:space="preserve"> výlučně k úhradě uznaný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  <w:lang w:val="pt-PT"/>
        </w:rPr>
        <w:t xml:space="preserve"> a v</w:t>
      </w:r>
      <w:r w:rsidRPr="00281CAE">
        <w:rPr>
          <w:rFonts w:ascii="Arial" w:hAnsi="Arial"/>
          <w:sz w:val="20"/>
          <w:szCs w:val="20"/>
        </w:rPr>
        <w:t xml:space="preserve">ýlučně v souladu s jejich časovým určením.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dále povinen 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st o jednotlivých poskytnutý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sz w:val="20"/>
          <w:szCs w:val="20"/>
        </w:rPr>
        <w:t xml:space="preserve">částech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samostatnou účetní evidenci v souladu se zákonem č. 563/1991 Sb., o účetnictví, ve znění pozdějších předpisů. Stanoví-li tak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předložit k auditu účetnictví vztahující se k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Veškeré činnosti, na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poskytová</w:t>
      </w:r>
      <w:r w:rsidRPr="00281CAE">
        <w:rPr>
          <w:rFonts w:ascii="Arial" w:hAnsi="Arial"/>
          <w:sz w:val="20"/>
          <w:szCs w:val="20"/>
          <w:lang w:val="it-IT"/>
        </w:rPr>
        <w:t>na mus</w:t>
      </w:r>
      <w:r w:rsidRPr="00281CAE">
        <w:rPr>
          <w:rFonts w:ascii="Arial" w:hAnsi="Arial"/>
          <w:sz w:val="20"/>
          <w:szCs w:val="20"/>
        </w:rPr>
        <w:t xml:space="preserve">í směřovat k dosažení cílů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neboli k naplnění účelu podpory, tj.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vytvoří předpoklady k tomu, aby těchto cílů bylo dosaž</w:t>
      </w:r>
      <w:r w:rsidRPr="00281CAE">
        <w:rPr>
          <w:rFonts w:ascii="Arial" w:hAnsi="Arial"/>
          <w:sz w:val="20"/>
          <w:szCs w:val="20"/>
          <w:lang w:val="it-IT"/>
        </w:rPr>
        <w:t>eno. C</w:t>
      </w:r>
      <w:r w:rsidRPr="00281CAE">
        <w:rPr>
          <w:rFonts w:ascii="Arial" w:hAnsi="Arial"/>
          <w:sz w:val="20"/>
          <w:szCs w:val="20"/>
        </w:rPr>
        <w:t xml:space="preserve">íle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Projektu </w:t>
      </w:r>
      <w:r w:rsidRPr="00281CAE">
        <w:rPr>
          <w:rFonts w:ascii="Arial" w:hAnsi="Arial"/>
          <w:sz w:val="20"/>
          <w:szCs w:val="20"/>
        </w:rPr>
        <w:t>jsou uvedeny v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parametrech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Nedojde-li k poskytnutí příslušné části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 Příjemci</w:t>
      </w:r>
      <w:r w:rsidRPr="00281CAE">
        <w:rPr>
          <w:rFonts w:ascii="Arial" w:hAnsi="Arial"/>
          <w:sz w:val="20"/>
          <w:szCs w:val="20"/>
        </w:rPr>
        <w:t xml:space="preserve"> nebo dojde-li k </w:t>
      </w:r>
      <w:r w:rsidRPr="00281CAE">
        <w:rPr>
          <w:rFonts w:ascii="Arial" w:hAnsi="Arial"/>
          <w:sz w:val="20"/>
          <w:szCs w:val="20"/>
          <w:lang w:val="it-IT"/>
        </w:rPr>
        <w:t>opo</w:t>
      </w:r>
      <w:r w:rsidRPr="00281CAE">
        <w:rPr>
          <w:rFonts w:ascii="Arial" w:hAnsi="Arial"/>
          <w:sz w:val="20"/>
          <w:szCs w:val="20"/>
        </w:rPr>
        <w:t>žděn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mu poskytnutí příslušné části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 Příjemci</w:t>
      </w:r>
      <w:r w:rsidRPr="00281CAE">
        <w:rPr>
          <w:rFonts w:ascii="Arial" w:hAnsi="Arial"/>
          <w:sz w:val="20"/>
          <w:szCs w:val="20"/>
        </w:rPr>
        <w:t xml:space="preserve"> v důsledku regulace čerpání státního rozpočtu,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neodpovídá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za škodu, která vznikla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jako důsledek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to situace. V případě, že dojde k pozastavení poskytnutí příslušné části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</w:t>
      </w:r>
      <w:r w:rsidRPr="00281CAE">
        <w:rPr>
          <w:rFonts w:ascii="Arial" w:hAnsi="Arial"/>
          <w:sz w:val="20"/>
          <w:szCs w:val="20"/>
          <w:lang w:val="nl-NL"/>
        </w:rPr>
        <w:t xml:space="preserve"> z</w:t>
      </w:r>
      <w:r w:rsidRPr="00281CAE">
        <w:rPr>
          <w:rFonts w:ascii="Arial" w:hAnsi="Arial"/>
          <w:sz w:val="20"/>
          <w:szCs w:val="20"/>
        </w:rPr>
        <w:t xml:space="preserve"> důvodu porušení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, odpovídá porušující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 strana </w:t>
      </w:r>
      <w:r w:rsidRPr="00281CAE">
        <w:rPr>
          <w:rFonts w:ascii="Arial" w:hAnsi="Arial"/>
          <w:sz w:val="20"/>
          <w:szCs w:val="20"/>
        </w:rPr>
        <w:t>druh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Smluvní straně </w:t>
      </w:r>
      <w:r w:rsidRPr="00281CAE">
        <w:rPr>
          <w:rFonts w:ascii="Arial" w:hAnsi="Arial"/>
          <w:sz w:val="20"/>
          <w:szCs w:val="20"/>
        </w:rPr>
        <w:t>za zp</w:t>
      </w:r>
      <w:r w:rsidRPr="00281CAE">
        <w:rPr>
          <w:rFonts w:ascii="Arial" w:hAnsi="Arial"/>
          <w:sz w:val="20"/>
          <w:szCs w:val="20"/>
        </w:rPr>
        <w:t>ů</w:t>
      </w:r>
      <w:r w:rsidRPr="00281CAE">
        <w:rPr>
          <w:rFonts w:ascii="Arial" w:hAnsi="Arial"/>
          <w:sz w:val="20"/>
          <w:szCs w:val="20"/>
        </w:rPr>
        <w:t xml:space="preserve">sobenou škodu.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V případě požadavku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na vrácení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povinen vrátit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způsobem a v termínu stanoven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  <w:lang w:val="it-IT"/>
        </w:rPr>
        <w:t xml:space="preserve"> dot</w:t>
      </w:r>
      <w:r w:rsidRPr="00281CAE">
        <w:rPr>
          <w:rFonts w:ascii="Arial" w:hAnsi="Arial"/>
          <w:sz w:val="20"/>
          <w:szCs w:val="20"/>
        </w:rPr>
        <w:t xml:space="preserve">čenou část 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it-IT"/>
        </w:rPr>
        <w:t>Dotace.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IV.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Uznan</w:t>
      </w:r>
      <w:r w:rsidRPr="00281CAE">
        <w:rPr>
          <w:rFonts w:ascii="Arial" w:hAnsi="Arial"/>
          <w:b/>
          <w:bCs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sz w:val="20"/>
          <w:szCs w:val="20"/>
        </w:rPr>
        <w:t xml:space="preserve">náklady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Uznanými náklady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se rozumí způsobil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náklady vynaložen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na činnosti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 ust. § 2 odst. 2 písm. k)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Zákona</w:t>
      </w:r>
      <w:r w:rsidRPr="00281CAE">
        <w:rPr>
          <w:rFonts w:ascii="Arial" w:hAnsi="Arial"/>
          <w:sz w:val="20"/>
          <w:szCs w:val="20"/>
        </w:rPr>
        <w:t>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</w:t>
      </w:r>
      <w:r w:rsidRPr="00281CAE">
        <w:rPr>
          <w:rFonts w:ascii="Arial" w:hAnsi="Arial"/>
          <w:sz w:val="20"/>
          <w:szCs w:val="20"/>
        </w:rPr>
        <w:t xml:space="preserve"> schválil a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jsou zdůvodněn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lastRenderedPageBreak/>
        <w:t>Výše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>ákladů na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pro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je stanovena v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parametrech řešení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O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ákladech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st oddělenou evidenci v souladu se zákonem č. 563/1991 Sb., o účetnictví, ve znění pozdějších předpisů.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V.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Hodnocení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Za účelem ověření a zhodnocení postupu spolupráce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na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předložit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>: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průběžn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zprávy,</w:t>
      </w: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mimořádn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zprávy,</w:t>
      </w: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závěrečnou zprávu a implementační plán,</w:t>
      </w: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zprávu o implementaci výsledků,</w:t>
      </w: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výkazy uznaný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,</w:t>
      </w:r>
    </w:p>
    <w:p w:rsidR="00F6556C" w:rsidRPr="00281CAE" w:rsidRDefault="00696C33">
      <w:pPr>
        <w:pStyle w:val="Zkladntext"/>
        <w:numPr>
          <w:ilvl w:val="0"/>
          <w:numId w:val="14"/>
        </w:numPr>
        <w:jc w:val="both"/>
        <w:rPr>
          <w:rFonts w:ascii="Arial" w:hAnsi="Arial"/>
          <w:sz w:val="20"/>
          <w:szCs w:val="20"/>
          <w:lang w:val="it-IT"/>
        </w:rPr>
      </w:pPr>
      <w:r w:rsidRPr="00281CAE">
        <w:rPr>
          <w:rFonts w:ascii="Arial" w:hAnsi="Arial"/>
          <w:sz w:val="20"/>
          <w:szCs w:val="20"/>
          <w:lang w:val="it-IT"/>
        </w:rPr>
        <w:t>dal</w:t>
      </w:r>
      <w:r w:rsidRPr="00281CAE">
        <w:rPr>
          <w:rFonts w:ascii="Arial" w:hAnsi="Arial"/>
          <w:sz w:val="20"/>
          <w:szCs w:val="20"/>
        </w:rPr>
        <w:t xml:space="preserve">ší zprávy, pokud tak stanoví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Příjemce,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  <w:lang w:val="it-IT"/>
        </w:rPr>
        <w:t>to v</w:t>
      </w:r>
      <w:r w:rsidRPr="00281CAE">
        <w:rPr>
          <w:rFonts w:ascii="Arial" w:hAnsi="Arial"/>
          <w:sz w:val="20"/>
          <w:szCs w:val="20"/>
        </w:rPr>
        <w:t xml:space="preserve">še ve formátu, v rozsahu, s obsahem a v počtu vyhotovení dle požadavků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Poskytovatele </w:t>
      </w:r>
      <w:r w:rsidRPr="00281CAE">
        <w:rPr>
          <w:rFonts w:ascii="Arial" w:hAnsi="Arial"/>
          <w:sz w:val="20"/>
          <w:szCs w:val="20"/>
        </w:rPr>
        <w:t xml:space="preserve">či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Průběžnou zprávou se rozumí zpráva o postupu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 Dalším účastníkem projektu</w:t>
      </w:r>
      <w:r w:rsidRPr="00281CAE">
        <w:rPr>
          <w:rFonts w:ascii="Arial" w:hAnsi="Arial"/>
          <w:sz w:val="20"/>
          <w:szCs w:val="20"/>
        </w:rPr>
        <w:t xml:space="preserve">  za každý rok řešení a případných odchylkách v obsahu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a zprá</w:t>
      </w:r>
      <w:r w:rsidRPr="00281CAE">
        <w:rPr>
          <w:rFonts w:ascii="Arial" w:hAnsi="Arial"/>
          <w:sz w:val="20"/>
          <w:szCs w:val="20"/>
          <w:lang w:val="pt-PT"/>
        </w:rPr>
        <w:t>va o dosa</w:t>
      </w:r>
      <w:r w:rsidRPr="00281CAE">
        <w:rPr>
          <w:rFonts w:ascii="Arial" w:hAnsi="Arial"/>
          <w:sz w:val="20"/>
          <w:szCs w:val="20"/>
        </w:rPr>
        <w:t>žených výsledcích za uplynul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období.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Průběžn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zprávy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předklá</w:t>
      </w:r>
      <w:r w:rsidRPr="00281CAE">
        <w:rPr>
          <w:rFonts w:ascii="Arial" w:hAnsi="Arial"/>
          <w:sz w:val="20"/>
          <w:szCs w:val="20"/>
          <w:lang w:val="nl-NL"/>
        </w:rPr>
        <w:t xml:space="preserve">dat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vždy nejpozději do 10 pracovních dnů před uplynutí</w:t>
      </w:r>
      <w:r w:rsidRPr="00281CAE">
        <w:rPr>
          <w:rFonts w:ascii="Arial" w:hAnsi="Arial"/>
          <w:sz w:val="20"/>
          <w:szCs w:val="20"/>
          <w:lang w:val="pt-PT"/>
        </w:rPr>
        <w:t>m lh</w:t>
      </w:r>
      <w:r w:rsidRPr="00281CAE">
        <w:rPr>
          <w:rFonts w:ascii="Arial" w:hAnsi="Arial"/>
          <w:sz w:val="20"/>
          <w:szCs w:val="20"/>
        </w:rPr>
        <w:t>ůty pro předložení zprávy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</w:t>
      </w:r>
      <w:r w:rsidRPr="00281CAE">
        <w:rPr>
          <w:rFonts w:ascii="Arial" w:hAnsi="Arial"/>
          <w:sz w:val="20"/>
          <w:szCs w:val="20"/>
        </w:rPr>
        <w:t>, přičemž průběžná zprá</w:t>
      </w:r>
      <w:r w:rsidRPr="00281CAE">
        <w:rPr>
          <w:rFonts w:ascii="Arial" w:hAnsi="Arial"/>
          <w:sz w:val="20"/>
          <w:szCs w:val="20"/>
          <w:lang w:val="it-IT"/>
        </w:rPr>
        <w:t>va mus</w:t>
      </w:r>
      <w:r w:rsidRPr="00281CAE">
        <w:rPr>
          <w:rFonts w:ascii="Arial" w:hAnsi="Arial"/>
          <w:sz w:val="20"/>
          <w:szCs w:val="20"/>
        </w:rPr>
        <w:t>í zahrnovat  období dan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kalendářního roku.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oprávněn vyžádat si průběžnou zprávu i mimo tuto pravidelnou roční </w:t>
      </w:r>
      <w:r w:rsidRPr="00281CAE">
        <w:rPr>
          <w:rFonts w:ascii="Arial" w:hAnsi="Arial"/>
          <w:sz w:val="20"/>
          <w:szCs w:val="20"/>
          <w:lang w:val="it-IT"/>
        </w:rPr>
        <w:t>periodicitu. V</w:t>
      </w:r>
      <w:r w:rsidRPr="00281CAE">
        <w:rPr>
          <w:rFonts w:ascii="Arial" w:hAnsi="Arial"/>
          <w:sz w:val="20"/>
          <w:szCs w:val="20"/>
        </w:rPr>
        <w:t> takov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pt-PT"/>
        </w:rPr>
        <w:t>m p</w:t>
      </w:r>
      <w:r w:rsidRPr="00281CAE">
        <w:rPr>
          <w:rFonts w:ascii="Arial" w:hAnsi="Arial"/>
          <w:sz w:val="20"/>
          <w:szCs w:val="20"/>
        </w:rPr>
        <w:t xml:space="preserve">řípadě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předlož</w:t>
      </w:r>
      <w:r w:rsidRPr="00281CAE">
        <w:rPr>
          <w:rFonts w:ascii="Arial" w:hAnsi="Arial"/>
          <w:sz w:val="20"/>
          <w:szCs w:val="20"/>
          <w:lang w:val="fr-FR"/>
        </w:rPr>
        <w:t>it pr</w:t>
      </w:r>
      <w:r w:rsidRPr="00281CAE">
        <w:rPr>
          <w:rFonts w:ascii="Arial" w:hAnsi="Arial"/>
          <w:sz w:val="20"/>
          <w:szCs w:val="20"/>
        </w:rPr>
        <w:t xml:space="preserve">ůběžnou zprávu nejpozději do 15 kalendářních dnů od data, kdy si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průběžnou zprávu vyžá</w:t>
      </w:r>
      <w:r w:rsidRPr="00281CAE">
        <w:rPr>
          <w:rFonts w:ascii="Arial" w:hAnsi="Arial"/>
          <w:sz w:val="20"/>
          <w:szCs w:val="20"/>
          <w:lang w:val="pt-PT"/>
        </w:rPr>
        <w:t>dal.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Mimořádnou zprávu předkládá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na základě žádosti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>, a to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v případech podezření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na porušování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.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Závěrečnou zprávou se rozumí zprá</w:t>
      </w:r>
      <w:r w:rsidRPr="00281CAE">
        <w:rPr>
          <w:rFonts w:ascii="Arial" w:hAnsi="Arial"/>
          <w:sz w:val="20"/>
          <w:szCs w:val="20"/>
          <w:lang w:val="pt-PT"/>
        </w:rPr>
        <w:t>va o v</w:t>
      </w:r>
      <w:r w:rsidRPr="00281CAE">
        <w:rPr>
          <w:rFonts w:ascii="Arial" w:hAnsi="Arial"/>
          <w:sz w:val="20"/>
          <w:szCs w:val="20"/>
        </w:rPr>
        <w:t xml:space="preserve">šech pracích, cílech, výsledcích a závěrech vyplývajících ze spolupráce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Řešení Projektu</w:t>
      </w:r>
      <w:r w:rsidRPr="00281CAE">
        <w:rPr>
          <w:rFonts w:ascii="Arial" w:hAnsi="Arial"/>
          <w:sz w:val="20"/>
          <w:szCs w:val="20"/>
        </w:rPr>
        <w:t>, se shrnutím všech poznatků z těchto úkonů vyplývajících. Jako součá</w:t>
      </w:r>
      <w:r w:rsidRPr="00281CAE">
        <w:rPr>
          <w:rFonts w:ascii="Arial" w:hAnsi="Arial"/>
          <w:sz w:val="20"/>
          <w:szCs w:val="20"/>
          <w:lang w:val="nl-NL"/>
        </w:rPr>
        <w:t>st z</w:t>
      </w:r>
      <w:r w:rsidRPr="00281CAE">
        <w:rPr>
          <w:rFonts w:ascii="Arial" w:hAnsi="Arial"/>
          <w:sz w:val="20"/>
          <w:szCs w:val="20"/>
        </w:rPr>
        <w:t>ávěrečn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zprávy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předložit podklady o celkových vynaložených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ákladech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Závěrečná zprá</w:t>
      </w:r>
      <w:r w:rsidRPr="00281CAE">
        <w:rPr>
          <w:rFonts w:ascii="Arial" w:hAnsi="Arial"/>
          <w:sz w:val="20"/>
          <w:szCs w:val="20"/>
          <w:lang w:val="it-IT"/>
        </w:rPr>
        <w:t>va mus</w:t>
      </w:r>
      <w:r w:rsidRPr="00281CAE">
        <w:rPr>
          <w:rFonts w:ascii="Arial" w:hAnsi="Arial"/>
          <w:sz w:val="20"/>
          <w:szCs w:val="20"/>
        </w:rPr>
        <w:t>í zahrnovat cel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období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  <w:lang w:val="en-US"/>
        </w:rPr>
        <w:t xml:space="preserve"> a mus</w:t>
      </w:r>
      <w:r w:rsidRPr="00281CAE">
        <w:rPr>
          <w:rFonts w:ascii="Arial" w:hAnsi="Arial"/>
          <w:sz w:val="20"/>
          <w:szCs w:val="20"/>
        </w:rPr>
        <w:t xml:space="preserve">í být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 účastníkem projektu</w:t>
      </w:r>
      <w:r w:rsidRPr="00281CAE">
        <w:rPr>
          <w:rFonts w:ascii="Arial" w:hAnsi="Arial"/>
          <w:sz w:val="20"/>
          <w:szCs w:val="20"/>
        </w:rPr>
        <w:t xml:space="preserve"> poskytnuta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do dvaceti kalendářních dnů po ukončení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>, a to i v případě předčasn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ukončení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Implementační plán je dokument, který blíže specifikuje, jakým způsobem budou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Výsledky Projektu </w:t>
      </w:r>
      <w:r w:rsidRPr="00281CAE">
        <w:rPr>
          <w:rFonts w:ascii="Arial" w:hAnsi="Arial"/>
          <w:sz w:val="20"/>
          <w:szCs w:val="20"/>
        </w:rPr>
        <w:t>využity v praxi.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Zpráva o implementaci výsledků je strukturovaná informace o průběhu implementace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Projektu </w:t>
      </w:r>
      <w:r w:rsidRPr="00281CAE">
        <w:rPr>
          <w:rFonts w:ascii="Arial" w:hAnsi="Arial"/>
          <w:sz w:val="20"/>
          <w:szCs w:val="20"/>
        </w:rPr>
        <w:t xml:space="preserve">a o plnění </w:t>
      </w:r>
      <w:r w:rsidRPr="00281CAE">
        <w:rPr>
          <w:rFonts w:ascii="Arial" w:hAnsi="Arial"/>
          <w:sz w:val="20"/>
          <w:szCs w:val="20"/>
          <w:lang w:val="fr-FR"/>
        </w:rPr>
        <w:t>implementa</w:t>
      </w:r>
      <w:r w:rsidRPr="00281CAE">
        <w:rPr>
          <w:rFonts w:ascii="Arial" w:hAnsi="Arial"/>
          <w:sz w:val="20"/>
          <w:szCs w:val="20"/>
        </w:rPr>
        <w:t>čního plánu, předkládána za účelem vyhodnocení plnění indikátorů stanovený</w:t>
      </w:r>
      <w:r w:rsidRPr="00281CAE">
        <w:rPr>
          <w:rFonts w:ascii="Arial" w:hAnsi="Arial"/>
          <w:sz w:val="20"/>
          <w:szCs w:val="20"/>
          <w:lang w:val="de-DE"/>
        </w:rPr>
        <w:t>ch dan</w:t>
      </w:r>
      <w:r w:rsidRPr="00281CAE">
        <w:rPr>
          <w:rFonts w:ascii="Arial" w:hAnsi="Arial"/>
          <w:sz w:val="20"/>
          <w:szCs w:val="20"/>
        </w:rPr>
        <w:t>ým dotačním programem a dalších ukazatelů využitelných pro vyhodnocení efektivnosti poskytnut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podpory. Zpráva o implementaci výsledků musí být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 účastníkem projektu</w:t>
      </w:r>
      <w:r w:rsidRPr="00281CAE">
        <w:rPr>
          <w:rFonts w:ascii="Arial" w:hAnsi="Arial"/>
          <w:sz w:val="20"/>
          <w:szCs w:val="20"/>
        </w:rPr>
        <w:t xml:space="preserve"> poskytnuta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do 20. července následujícího roku po ukončení sledovan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tříl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období implementace.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Výkazy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Projektu </w:t>
      </w:r>
      <w:r w:rsidRPr="00281CAE">
        <w:rPr>
          <w:rFonts w:ascii="Arial" w:hAnsi="Arial"/>
          <w:sz w:val="20"/>
          <w:szCs w:val="20"/>
        </w:rPr>
        <w:t>se rozumí výkazy,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zachycují a prokazují čerpání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 účastníkem projektu</w:t>
      </w:r>
      <w:r w:rsidRPr="00281CAE">
        <w:rPr>
          <w:rFonts w:ascii="Arial" w:hAnsi="Arial"/>
          <w:sz w:val="20"/>
          <w:szCs w:val="20"/>
        </w:rPr>
        <w:t xml:space="preserve"> v souladu se schváleným návrhem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Projektu,</w:t>
      </w:r>
      <w:r w:rsidRPr="00281CAE">
        <w:rPr>
          <w:rFonts w:ascii="Arial" w:hAnsi="Arial"/>
          <w:sz w:val="20"/>
          <w:szCs w:val="20"/>
          <w:lang w:val="fr-FR"/>
        </w:rPr>
        <w:t xml:space="preserve"> 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b/>
          <w:bCs/>
          <w:sz w:val="20"/>
          <w:szCs w:val="20"/>
          <w:lang w:val="it-IT"/>
        </w:rPr>
        <w:t xml:space="preserve"> a Z</w:t>
      </w:r>
      <w:r w:rsidRPr="00281CAE">
        <w:rPr>
          <w:rFonts w:ascii="Arial" w:hAnsi="Arial"/>
          <w:b/>
          <w:bCs/>
          <w:sz w:val="20"/>
          <w:szCs w:val="20"/>
        </w:rPr>
        <w:t>ávaznými parametry řešení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Výkazy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předkládat dohromady společně s každou průběžnou zprávou, a to v termínech stanovených pro odevzdání průběžn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zprávy podle bodu 3. tohoto článku.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1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uvádět informace,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nejsou zmatečn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a zajistit, že vešk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 uváděn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ve zprává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sz w:val="20"/>
          <w:szCs w:val="20"/>
        </w:rPr>
        <w:t>či jiných zasílaných dokumentech nejsou v rozporu se skute</w:t>
      </w: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</w:rPr>
        <w:t>ným stavem,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it-IT"/>
        </w:rPr>
        <w:t>na finan</w:t>
      </w:r>
      <w:r w:rsidRPr="00281CAE">
        <w:rPr>
          <w:rFonts w:ascii="Arial" w:hAnsi="Arial"/>
          <w:sz w:val="20"/>
          <w:szCs w:val="20"/>
        </w:rPr>
        <w:t xml:space="preserve">ční vypořádání </w:t>
      </w:r>
      <w:r w:rsidRPr="00281CAE">
        <w:rPr>
          <w:rFonts w:ascii="Arial" w:hAnsi="Arial"/>
          <w:sz w:val="20"/>
          <w:szCs w:val="20"/>
          <w:lang w:val="fr-FR"/>
        </w:rPr>
        <w:t>uv</w:t>
      </w:r>
      <w:r w:rsidRPr="00281CAE">
        <w:rPr>
          <w:rFonts w:ascii="Arial" w:hAnsi="Arial"/>
          <w:sz w:val="20"/>
          <w:szCs w:val="20"/>
        </w:rPr>
        <w:t>áděn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 závěrečn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zprávě odpovídají skutečn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výši vrácen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nevyčerpané části podpory.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VI.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Práva ke hmotn</w:t>
      </w:r>
      <w:r w:rsidRPr="00281CAE">
        <w:rPr>
          <w:rFonts w:ascii="Arial" w:hAnsi="Arial"/>
          <w:b/>
          <w:bCs/>
          <w:sz w:val="20"/>
          <w:szCs w:val="20"/>
          <w:lang w:val="fr-FR"/>
        </w:rPr>
        <w:t>é</w:t>
      </w:r>
      <w:r w:rsidRPr="00281CAE">
        <w:rPr>
          <w:rFonts w:ascii="Arial" w:hAnsi="Arial"/>
          <w:b/>
          <w:bCs/>
          <w:sz w:val="20"/>
          <w:szCs w:val="20"/>
        </w:rPr>
        <w:t>mu majetku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Vlastníkem hmotn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majetku (infrastruktury), nutn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k 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a pořízen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z poskytnut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 je ta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která majetek pořídila. Pokud došlo k pořízení hmotn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majetku společně více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Smluvními stranami, </w:t>
      </w:r>
      <w:r w:rsidRPr="00281CAE">
        <w:rPr>
          <w:rFonts w:ascii="Arial" w:hAnsi="Arial"/>
          <w:sz w:val="20"/>
          <w:szCs w:val="20"/>
        </w:rPr>
        <w:t>je předmětný hmotný majetek v podíl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>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spoluvlastnictví těchto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>, přičemž jejich podíl na vlastnictví hmotn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maje</w:t>
      </w:r>
      <w:r w:rsidRPr="00281CAE">
        <w:rPr>
          <w:rFonts w:ascii="Arial" w:hAnsi="Arial"/>
          <w:sz w:val="20"/>
          <w:szCs w:val="20"/>
        </w:rPr>
        <w:t>t</w:t>
      </w:r>
      <w:r w:rsidRPr="00281CAE">
        <w:rPr>
          <w:rFonts w:ascii="Arial" w:hAnsi="Arial"/>
          <w:sz w:val="20"/>
          <w:szCs w:val="20"/>
        </w:rPr>
        <w:t>ku se stanoví podle poměru finančních prostředků vynaložených na pořízení předmětn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hmo</w:t>
      </w:r>
      <w:r w:rsidRPr="00281CAE">
        <w:rPr>
          <w:rFonts w:ascii="Arial" w:hAnsi="Arial"/>
          <w:sz w:val="20"/>
          <w:szCs w:val="20"/>
        </w:rPr>
        <w:t>t</w:t>
      </w:r>
      <w:r w:rsidRPr="00281CAE">
        <w:rPr>
          <w:rFonts w:ascii="Arial" w:hAnsi="Arial"/>
          <w:sz w:val="20"/>
          <w:szCs w:val="20"/>
        </w:rPr>
        <w:t>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majetku.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Po dobu realizace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není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oprávněn bez souhlasu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s hmotným majetkem podle odstavce 1. tohoto článku disponovat ve prospě</w:t>
      </w:r>
      <w:r w:rsidRPr="00281CAE">
        <w:rPr>
          <w:rFonts w:ascii="Arial" w:hAnsi="Arial"/>
          <w:sz w:val="20"/>
          <w:szCs w:val="20"/>
          <w:lang w:val="en-US"/>
        </w:rPr>
        <w:t>ch t</w:t>
      </w:r>
      <w:r w:rsidRPr="00281CAE">
        <w:rPr>
          <w:rFonts w:ascii="Arial" w:hAnsi="Arial"/>
          <w:sz w:val="20"/>
          <w:szCs w:val="20"/>
        </w:rPr>
        <w:t>řetí osoby,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pak není </w:t>
      </w:r>
      <w:r w:rsidRPr="00281CAE">
        <w:rPr>
          <w:rFonts w:ascii="Arial" w:hAnsi="Arial"/>
          <w:sz w:val="20"/>
          <w:szCs w:val="20"/>
          <w:lang w:val="it-IT"/>
        </w:rPr>
        <w:t>opr</w:t>
      </w:r>
      <w:r w:rsidRPr="00281CAE">
        <w:rPr>
          <w:rFonts w:ascii="Arial" w:hAnsi="Arial"/>
          <w:sz w:val="20"/>
          <w:szCs w:val="20"/>
        </w:rPr>
        <w:t>ávněn tento hmotný majetek zcizit, přev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st, zatížit, pronajmout, půjčit či zapůjčit.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Hmotný majetek podle odstavce 1 jsou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oprávněny využívat pro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bezplatně.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VII.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Řízení vnesených práv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9"/>
        </w:numPr>
        <w:jc w:val="both"/>
        <w:rPr>
          <w:rFonts w:ascii="Arial" w:hAnsi="Arial"/>
          <w:b/>
          <w:bCs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Za vnesená práva jsou považována taková prá</w:t>
      </w:r>
      <w:r w:rsidRPr="00281CAE">
        <w:rPr>
          <w:rFonts w:ascii="Arial" w:hAnsi="Arial"/>
          <w:sz w:val="20"/>
          <w:szCs w:val="20"/>
          <w:lang w:val="it-IT"/>
        </w:rPr>
        <w:t>va du</w:t>
      </w:r>
      <w:r w:rsidRPr="00281CAE">
        <w:rPr>
          <w:rFonts w:ascii="Arial" w:hAnsi="Arial"/>
          <w:sz w:val="20"/>
          <w:szCs w:val="20"/>
        </w:rPr>
        <w:t>ševního vlastnictví (tj. autorská práva, práva průmyslov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vlastnictví, know-how, obchodní tajemství apod.), která mají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v době uzavření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nebo je získají později nezávisle na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Projektu </w:t>
      </w:r>
      <w:r w:rsidRPr="00281CAE">
        <w:rPr>
          <w:rFonts w:ascii="Arial" w:hAnsi="Arial"/>
          <w:sz w:val="20"/>
          <w:szCs w:val="20"/>
        </w:rPr>
        <w:t>a jsou pro ř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 </w:t>
      </w:r>
      <w:r w:rsidRPr="00281CAE">
        <w:rPr>
          <w:rFonts w:ascii="Arial" w:hAnsi="Arial"/>
          <w:sz w:val="20"/>
          <w:szCs w:val="20"/>
        </w:rPr>
        <w:t xml:space="preserve">nezbytná. </w:t>
      </w:r>
    </w:p>
    <w:p w:rsidR="00F6556C" w:rsidRPr="00281CAE" w:rsidRDefault="00F6556C">
      <w:pPr>
        <w:pStyle w:val="Zkladntext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9"/>
        </w:numPr>
        <w:jc w:val="both"/>
        <w:rPr>
          <w:rFonts w:ascii="Arial" w:hAnsi="Arial"/>
          <w:b/>
          <w:bCs/>
          <w:sz w:val="20"/>
          <w:szCs w:val="20"/>
          <w:lang w:val="de-DE"/>
        </w:rPr>
      </w:pPr>
      <w:r w:rsidRPr="00281CAE">
        <w:rPr>
          <w:rFonts w:ascii="Arial" w:hAnsi="Arial"/>
          <w:sz w:val="20"/>
          <w:szCs w:val="20"/>
          <w:lang w:val="de-DE"/>
        </w:rPr>
        <w:t>Vnesen</w:t>
      </w:r>
      <w:r w:rsidRPr="00281CAE">
        <w:rPr>
          <w:rFonts w:ascii="Arial" w:hAnsi="Arial"/>
          <w:sz w:val="20"/>
          <w:szCs w:val="20"/>
        </w:rPr>
        <w:t>á práva ostatní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Smluvních stran </w:t>
      </w:r>
      <w:r w:rsidRPr="00281CAE">
        <w:rPr>
          <w:rFonts w:ascii="Arial" w:hAnsi="Arial"/>
          <w:sz w:val="20"/>
          <w:szCs w:val="20"/>
        </w:rPr>
        <w:t xml:space="preserve">mohou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užívat bezplatně pro potřeby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. K jiným účelům mohou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užívat vnesená práva ostatní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ních stran </w:t>
      </w:r>
      <w:r w:rsidRPr="00281CAE">
        <w:rPr>
          <w:rFonts w:ascii="Arial" w:hAnsi="Arial"/>
          <w:sz w:val="20"/>
          <w:szCs w:val="20"/>
        </w:rPr>
        <w:t>pouze na základě předchozí písemn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it-IT"/>
        </w:rPr>
        <w:t>licen</w:t>
      </w:r>
      <w:r w:rsidRPr="00281CAE">
        <w:rPr>
          <w:rFonts w:ascii="Arial" w:hAnsi="Arial"/>
          <w:sz w:val="20"/>
          <w:szCs w:val="20"/>
        </w:rPr>
        <w:t>ční smlouvy za běžný</w:t>
      </w:r>
      <w:r w:rsidRPr="00281CAE">
        <w:rPr>
          <w:rFonts w:ascii="Arial" w:hAnsi="Arial"/>
          <w:sz w:val="20"/>
          <w:szCs w:val="20"/>
          <w:lang w:val="sv-SE"/>
        </w:rPr>
        <w:t>ch tr</w:t>
      </w:r>
      <w:r w:rsidRPr="00281CAE">
        <w:rPr>
          <w:rFonts w:ascii="Arial" w:hAnsi="Arial"/>
          <w:sz w:val="20"/>
          <w:szCs w:val="20"/>
        </w:rPr>
        <w:t xml:space="preserve">žních podmínek. </w:t>
      </w:r>
    </w:p>
    <w:p w:rsidR="00F6556C" w:rsidRPr="00281CAE" w:rsidRDefault="00F6556C">
      <w:pPr>
        <w:pStyle w:val="Zkladntext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19"/>
        </w:numPr>
        <w:jc w:val="both"/>
        <w:rPr>
          <w:rFonts w:ascii="Arial" w:hAnsi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nesmí vnesená práva ostatní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Smluvních stran </w:t>
      </w:r>
      <w:r w:rsidRPr="00281CAE">
        <w:rPr>
          <w:rFonts w:ascii="Arial" w:hAnsi="Arial"/>
          <w:sz w:val="20"/>
          <w:szCs w:val="20"/>
        </w:rPr>
        <w:t>poskytnout třetím osobám a nesmějí je komerčně využívat.</w:t>
      </w:r>
    </w:p>
    <w:p w:rsidR="00F6556C" w:rsidRPr="00281CAE" w:rsidRDefault="00F6556C">
      <w:pPr>
        <w:pStyle w:val="Odstavecseseznamem"/>
        <w:rPr>
          <w:rFonts w:ascii="Arial" w:eastAsia="Arial" w:hAnsi="Arial" w:cs="Arial"/>
          <w:b/>
          <w:bCs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 xml:space="preserve">l. VIII. 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Práva k výsledkům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Výsledkem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se pro úč</w:t>
      </w:r>
      <w:r w:rsidRPr="00281CAE">
        <w:rPr>
          <w:rFonts w:ascii="Arial" w:hAnsi="Arial"/>
          <w:sz w:val="20"/>
          <w:szCs w:val="20"/>
          <w:lang w:val="en-US"/>
        </w:rPr>
        <w:t>ely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rozumí výsledek podle ust. § 2 odst. 2 písm. i) Zákona, vzniklý samostatnou činností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nebo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nebo spole</w:t>
      </w: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</w:rPr>
        <w:t xml:space="preserve">ným spolupůsobením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v rámci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(dále jen „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>“).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Vlastníkem práv k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nebo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>, podle toho, kdo takov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  <w:lang w:val="pt-PT"/>
        </w:rPr>
        <w:t xml:space="preserve"> dos</w:t>
      </w:r>
      <w:r w:rsidRPr="00281CAE">
        <w:rPr>
          <w:rFonts w:ascii="Arial" w:hAnsi="Arial"/>
          <w:sz w:val="20"/>
          <w:szCs w:val="20"/>
        </w:rPr>
        <w:t>á</w:t>
      </w:r>
      <w:r w:rsidRPr="00281CAE">
        <w:rPr>
          <w:rFonts w:ascii="Arial" w:hAnsi="Arial"/>
          <w:sz w:val="20"/>
          <w:szCs w:val="20"/>
          <w:lang w:val="de-DE"/>
        </w:rPr>
        <w:t>hl s</w:t>
      </w:r>
      <w:r w:rsidRPr="00281CAE">
        <w:rPr>
          <w:rFonts w:ascii="Arial" w:hAnsi="Arial"/>
          <w:sz w:val="20"/>
          <w:szCs w:val="20"/>
        </w:rPr>
        <w:t xml:space="preserve">ám. Pokud došlo k 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společně jak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>, tak i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Dalším účastníkem projektu</w:t>
      </w:r>
      <w:r w:rsidRPr="00281CAE">
        <w:rPr>
          <w:rFonts w:ascii="Arial" w:hAnsi="Arial"/>
          <w:sz w:val="20"/>
          <w:szCs w:val="20"/>
        </w:rPr>
        <w:t xml:space="preserve">, je předmětný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 xml:space="preserve"> v podílov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spoluvlastnictví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Dalšího účastníka projektu</w:t>
      </w:r>
      <w:r w:rsidRPr="00281CAE">
        <w:rPr>
          <w:rFonts w:ascii="Arial" w:hAnsi="Arial"/>
          <w:sz w:val="20"/>
          <w:szCs w:val="20"/>
        </w:rPr>
        <w:t xml:space="preserve">, přičemž jejich podíl se stanoví podle poměru jejich tvůrčích příspěvků na 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>. Pokud není možn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určit míru tvůrčích příspěvků na 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, je spoluvlastnický podíl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 xml:space="preserve"> 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lastRenderedPageBreak/>
        <w:t>Výsledku projektu</w:t>
      </w:r>
      <w:r w:rsidRPr="00281CAE">
        <w:rPr>
          <w:rFonts w:ascii="Arial" w:hAnsi="Arial"/>
          <w:sz w:val="20"/>
          <w:szCs w:val="20"/>
        </w:rPr>
        <w:t xml:space="preserve"> stejný. Při stanovení spoluvlastnick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podílu se dále úměrně přihlíží k poměru nákladů jednotlivý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 xml:space="preserve"> tak, aby nedocházelo k zakázan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nepřím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veřejn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podpoř</w:t>
      </w:r>
      <w:r w:rsidRPr="00281CAE">
        <w:rPr>
          <w:rFonts w:ascii="Arial" w:hAnsi="Arial"/>
          <w:sz w:val="20"/>
          <w:szCs w:val="20"/>
          <w:lang w:val="it-IT"/>
        </w:rPr>
        <w:t>e.</w:t>
      </w:r>
    </w:p>
    <w:p w:rsidR="00F6556C" w:rsidRPr="00281CAE" w:rsidRDefault="00F6556C">
      <w:pPr>
        <w:pStyle w:val="Zkladntext"/>
        <w:numPr>
          <w:ilvl w:val="0"/>
          <w:numId w:val="21"/>
        </w:numPr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  </w:t>
      </w: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Pokud v rámci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bude dosaž</w:t>
      </w:r>
      <w:r w:rsidRPr="00281CAE">
        <w:rPr>
          <w:rFonts w:ascii="Arial" w:hAnsi="Arial"/>
          <w:sz w:val="20"/>
          <w:szCs w:val="20"/>
          <w:lang w:val="it-IT"/>
        </w:rPr>
        <w:t xml:space="preserve">eno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>, který nelze chránit podle zákonů upravujících ochranu výsledků autorsk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vynálezeck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nebo obdobn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tvůrčí činnosti, může být š</w:t>
      </w:r>
      <w:r w:rsidRPr="00281CAE">
        <w:rPr>
          <w:rFonts w:ascii="Arial" w:hAnsi="Arial"/>
          <w:sz w:val="20"/>
          <w:szCs w:val="20"/>
        </w:rPr>
        <w:t>í</w:t>
      </w:r>
      <w:r w:rsidRPr="00281CAE">
        <w:rPr>
          <w:rFonts w:ascii="Arial" w:hAnsi="Arial"/>
          <w:sz w:val="20"/>
          <w:szCs w:val="20"/>
        </w:rPr>
        <w:t>řen volně a práva k takov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vycházejícímu z činnosti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>, která je výzkumnou organizací nebo provozovatelem výzkumn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infrastruktury, plně náleží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straně</w:t>
      </w:r>
      <w:r w:rsidRPr="00281CAE">
        <w:rPr>
          <w:rFonts w:ascii="Arial" w:hAnsi="Arial"/>
          <w:sz w:val="20"/>
          <w:szCs w:val="20"/>
        </w:rPr>
        <w:t xml:space="preserve">.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Pokud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která je výzkumnou organizací nebo provozovatelem výzkumn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</w:t>
      </w:r>
      <w:r w:rsidRPr="00281CAE">
        <w:rPr>
          <w:rFonts w:ascii="Arial" w:hAnsi="Arial"/>
          <w:sz w:val="20"/>
          <w:szCs w:val="20"/>
        </w:rPr>
        <w:t>n</w:t>
      </w:r>
      <w:r w:rsidRPr="00281CAE">
        <w:rPr>
          <w:rFonts w:ascii="Arial" w:hAnsi="Arial"/>
          <w:sz w:val="20"/>
          <w:szCs w:val="20"/>
        </w:rPr>
        <w:t xml:space="preserve">frastruktury, v rámci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  <w:lang w:val="pt-PT"/>
        </w:rPr>
        <w:t xml:space="preserve"> dos</w:t>
      </w:r>
      <w:r w:rsidRPr="00281CAE">
        <w:rPr>
          <w:rFonts w:ascii="Arial" w:hAnsi="Arial"/>
          <w:sz w:val="20"/>
          <w:szCs w:val="20"/>
        </w:rPr>
        <w:t>á</w:t>
      </w:r>
      <w:r w:rsidRPr="00281CAE">
        <w:rPr>
          <w:rFonts w:ascii="Arial" w:hAnsi="Arial"/>
          <w:sz w:val="20"/>
          <w:szCs w:val="20"/>
          <w:lang w:val="de-DE"/>
        </w:rPr>
        <w:t xml:space="preserve">hne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nebo se bude podílet na 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ý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sledku Projektu</w:t>
      </w:r>
      <w:r w:rsidRPr="00281CAE">
        <w:rPr>
          <w:rFonts w:ascii="Arial" w:hAnsi="Arial"/>
          <w:sz w:val="20"/>
          <w:szCs w:val="20"/>
        </w:rPr>
        <w:t>, který lze chránit podle zákonů upravujících ochranu výsledků autorsk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vynál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zeck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nebo obdobn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tvůrčí činnosti, mohou být prá</w:t>
      </w:r>
      <w:r w:rsidRPr="00281CAE">
        <w:rPr>
          <w:rFonts w:ascii="Arial" w:hAnsi="Arial"/>
          <w:sz w:val="20"/>
          <w:szCs w:val="20"/>
          <w:lang w:val="it-IT"/>
        </w:rPr>
        <w:t>va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– výzkumn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organiz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sz w:val="20"/>
          <w:szCs w:val="20"/>
        </w:rPr>
        <w:t>ce či provozovatele výzkumn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infrastruktury, k tomuto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postoupena druh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straně</w:t>
      </w:r>
      <w:r w:rsidRPr="00281CAE">
        <w:rPr>
          <w:rFonts w:ascii="Arial" w:hAnsi="Arial"/>
          <w:sz w:val="20"/>
          <w:szCs w:val="20"/>
        </w:rPr>
        <w:t xml:space="preserve"> nebo k němu druhá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 xml:space="preserve"> může získat přístupová práva, a to vždy za tržní cenu.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Tlotextu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>, který patří pouze jedn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>, můž</w:t>
      </w:r>
      <w:r w:rsidRPr="00281CAE">
        <w:rPr>
          <w:rFonts w:ascii="Arial" w:hAnsi="Arial"/>
          <w:sz w:val="20"/>
          <w:szCs w:val="20"/>
          <w:lang w:val="it-IT"/>
        </w:rPr>
        <w:t xml:space="preserve">e 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 xml:space="preserve"> už</w:t>
      </w:r>
      <w:r w:rsidRPr="00281CAE">
        <w:rPr>
          <w:rFonts w:ascii="Arial" w:hAnsi="Arial"/>
          <w:sz w:val="20"/>
          <w:szCs w:val="20"/>
        </w:rPr>
        <w:t>í</w:t>
      </w:r>
      <w:r w:rsidRPr="00281CAE">
        <w:rPr>
          <w:rFonts w:ascii="Arial" w:hAnsi="Arial"/>
          <w:sz w:val="20"/>
          <w:szCs w:val="20"/>
        </w:rPr>
        <w:t xml:space="preserve">vat bez omezení.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 xml:space="preserve">, který mají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ve spoluvlastnictví, může každý ze spoluvlastníků užívat pot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co budou předem písemně dohodnuty podmínky takov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užití. Poskytnutí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Výsledku projektu </w:t>
      </w:r>
      <w:r w:rsidRPr="00281CAE">
        <w:rPr>
          <w:rFonts w:ascii="Arial" w:hAnsi="Arial"/>
          <w:sz w:val="20"/>
          <w:szCs w:val="20"/>
        </w:rPr>
        <w:t>ve spoluvlastnictví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Smluvních stran </w:t>
      </w:r>
      <w:r w:rsidRPr="00281CAE">
        <w:rPr>
          <w:rFonts w:ascii="Arial" w:hAnsi="Arial"/>
          <w:sz w:val="20"/>
          <w:szCs w:val="20"/>
        </w:rPr>
        <w:t>třetím osobám je možn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>ze na základě písemn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dohody uzavřen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všemi spoluvlastníky předmětn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jsou povinny zajistit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Výsledkům projektu</w:t>
      </w:r>
      <w:r w:rsidRPr="00281CAE">
        <w:rPr>
          <w:rFonts w:ascii="Arial" w:hAnsi="Arial"/>
          <w:sz w:val="20"/>
          <w:szCs w:val="20"/>
        </w:rPr>
        <w:t xml:space="preserve"> adekvátní ochranu podle předpisů prá</w:t>
      </w:r>
      <w:r w:rsidRPr="00281CAE">
        <w:rPr>
          <w:rFonts w:ascii="Arial" w:hAnsi="Arial"/>
          <w:sz w:val="20"/>
          <w:szCs w:val="20"/>
          <w:lang w:val="it-IT"/>
        </w:rPr>
        <w:t>va du</w:t>
      </w:r>
      <w:r w:rsidRPr="00281CAE">
        <w:rPr>
          <w:rFonts w:ascii="Arial" w:hAnsi="Arial"/>
          <w:sz w:val="20"/>
          <w:szCs w:val="20"/>
        </w:rPr>
        <w:t>ševního vlastnictví.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 strany </w:t>
      </w:r>
      <w:r w:rsidRPr="00281CAE">
        <w:rPr>
          <w:rFonts w:ascii="Arial" w:hAnsi="Arial"/>
          <w:sz w:val="20"/>
          <w:szCs w:val="20"/>
        </w:rPr>
        <w:t>se zavazují v souladu s ustanovením č</w:t>
      </w:r>
      <w:r w:rsidRPr="00281CAE">
        <w:rPr>
          <w:rFonts w:ascii="Arial" w:hAnsi="Arial"/>
          <w:sz w:val="20"/>
          <w:szCs w:val="20"/>
          <w:lang w:val="pt-PT"/>
        </w:rPr>
        <w:t>l. 13 V</w:t>
      </w:r>
      <w:r w:rsidRPr="00281CAE">
        <w:rPr>
          <w:rFonts w:ascii="Arial" w:hAnsi="Arial"/>
          <w:sz w:val="20"/>
          <w:szCs w:val="20"/>
        </w:rPr>
        <w:t xml:space="preserve">šeobecných podmínek uzavřít smlouvu o využití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Právo na započítání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</w:rPr>
        <w:t xml:space="preserve"> do Rejstříku informací </w:t>
      </w:r>
      <w:r w:rsidRPr="00281CAE">
        <w:rPr>
          <w:rFonts w:ascii="Arial" w:hAnsi="Arial"/>
          <w:sz w:val="20"/>
          <w:szCs w:val="20"/>
          <w:lang w:val="it-IT"/>
        </w:rPr>
        <w:t>o v</w:t>
      </w:r>
      <w:r w:rsidRPr="00281CAE">
        <w:rPr>
          <w:rFonts w:ascii="Arial" w:hAnsi="Arial"/>
          <w:sz w:val="20"/>
          <w:szCs w:val="20"/>
        </w:rPr>
        <w:t>ýsledcí</w:t>
      </w:r>
      <w:r w:rsidRPr="00281CAE">
        <w:rPr>
          <w:rFonts w:ascii="Arial" w:hAnsi="Arial"/>
          <w:sz w:val="20"/>
          <w:szCs w:val="20"/>
          <w:lang w:val="de-DE"/>
        </w:rPr>
        <w:t>ch m</w:t>
      </w:r>
      <w:r w:rsidRPr="00281CAE">
        <w:rPr>
          <w:rFonts w:ascii="Arial" w:hAnsi="Arial"/>
          <w:sz w:val="20"/>
          <w:szCs w:val="20"/>
        </w:rPr>
        <w:t xml:space="preserve">á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která dan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Výsledku projektu</w:t>
      </w:r>
      <w:r w:rsidRPr="00281CAE">
        <w:rPr>
          <w:rFonts w:ascii="Arial" w:hAnsi="Arial"/>
          <w:sz w:val="20"/>
          <w:szCs w:val="20"/>
          <w:lang w:val="pt-PT"/>
        </w:rPr>
        <w:t xml:space="preserve"> dos</w:t>
      </w:r>
      <w:r w:rsidRPr="00281CAE">
        <w:rPr>
          <w:rFonts w:ascii="Arial" w:hAnsi="Arial"/>
          <w:sz w:val="20"/>
          <w:szCs w:val="20"/>
        </w:rPr>
        <w:t>áhla sama, jinak podle Metodiky hodnocení výsledků v</w:t>
      </w:r>
      <w:r w:rsidRPr="00281CAE">
        <w:rPr>
          <w:rFonts w:ascii="Arial" w:hAnsi="Arial"/>
          <w:sz w:val="20"/>
          <w:szCs w:val="20"/>
        </w:rPr>
        <w:t>ý</w:t>
      </w:r>
      <w:r w:rsidRPr="00281CAE">
        <w:rPr>
          <w:rFonts w:ascii="Arial" w:hAnsi="Arial"/>
          <w:sz w:val="20"/>
          <w:szCs w:val="20"/>
        </w:rPr>
        <w:t>zkumu a vývoje vydá</w:t>
      </w:r>
      <w:r w:rsidRPr="00281CAE">
        <w:rPr>
          <w:rFonts w:ascii="Arial" w:hAnsi="Arial"/>
          <w:sz w:val="20"/>
          <w:szCs w:val="20"/>
          <w:lang w:val="nl-NL"/>
        </w:rPr>
        <w:t>van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Radou vlády pro Výzkum a vývoj a platn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pro kalendářní rok, v němž má být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 xml:space="preserve"> vykázán.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Default"/>
        <w:numPr>
          <w:ilvl w:val="0"/>
          <w:numId w:val="2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ručí za to, že jím vytvořen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Výsledky projektu</w:t>
      </w:r>
      <w:r w:rsidRPr="00281CAE">
        <w:rPr>
          <w:rFonts w:ascii="Arial" w:hAnsi="Arial"/>
          <w:sz w:val="20"/>
          <w:szCs w:val="20"/>
        </w:rPr>
        <w:t xml:space="preserve"> nezasahují </w:t>
      </w:r>
      <w:r w:rsidRPr="00281CAE">
        <w:rPr>
          <w:rFonts w:ascii="Arial" w:hAnsi="Arial"/>
          <w:sz w:val="20"/>
          <w:szCs w:val="20"/>
          <w:lang w:val="pt-PT"/>
        </w:rPr>
        <w:t>do pr</w:t>
      </w:r>
      <w:r w:rsidRPr="00281CAE">
        <w:rPr>
          <w:rFonts w:ascii="Arial" w:hAnsi="Arial"/>
          <w:sz w:val="20"/>
          <w:szCs w:val="20"/>
        </w:rPr>
        <w:t>áv k předmětů</w:t>
      </w:r>
      <w:r w:rsidRPr="00281CAE">
        <w:rPr>
          <w:rFonts w:ascii="Arial" w:hAnsi="Arial"/>
          <w:sz w:val="20"/>
          <w:szCs w:val="20"/>
          <w:lang w:val="fr-FR"/>
        </w:rPr>
        <w:t>m du</w:t>
      </w:r>
      <w:r w:rsidRPr="00281CAE">
        <w:rPr>
          <w:rFonts w:ascii="Arial" w:hAnsi="Arial"/>
          <w:sz w:val="20"/>
          <w:szCs w:val="20"/>
        </w:rPr>
        <w:t>ševního vlastnictví nebo jiných práv třetích osob, a to pro jak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koliv využití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 xml:space="preserve"> v Česk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republice i v zahraničí.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IX.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Poskytování informací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3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jsou povinny vzájemně si poskytovat v písemn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podobě a v předepsan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en-US"/>
        </w:rPr>
        <w:t>form</w:t>
      </w:r>
      <w:r w:rsidRPr="00281CAE">
        <w:rPr>
          <w:rFonts w:ascii="Arial" w:hAnsi="Arial"/>
          <w:sz w:val="20"/>
          <w:szCs w:val="20"/>
        </w:rPr>
        <w:t>ě úpln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pravdiv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a včasn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 o jimi řešené části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>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na pak informace a údaje o získaných poznatcích a jiný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Výsledcích projektu</w:t>
      </w:r>
      <w:r w:rsidRPr="00281CAE">
        <w:rPr>
          <w:rFonts w:ascii="Arial" w:hAnsi="Arial"/>
          <w:sz w:val="20"/>
          <w:szCs w:val="20"/>
        </w:rPr>
        <w:t xml:space="preserve"> určených právní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 ke zveřejnění prostřednictví</w:t>
      </w:r>
      <w:r w:rsidRPr="00281CAE">
        <w:rPr>
          <w:rFonts w:ascii="Arial" w:hAnsi="Arial"/>
          <w:sz w:val="20"/>
          <w:szCs w:val="20"/>
          <w:lang w:val="pt-PT"/>
        </w:rPr>
        <w:t>m informa</w:t>
      </w:r>
      <w:r w:rsidRPr="00281CAE">
        <w:rPr>
          <w:rFonts w:ascii="Arial" w:hAnsi="Arial"/>
          <w:sz w:val="20"/>
          <w:szCs w:val="20"/>
        </w:rPr>
        <w:t>čního syst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mu výzkumu, vývoje a inovací, jakmile bylo takov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ku projektu</w:t>
      </w:r>
      <w:r w:rsidRPr="00281CAE">
        <w:rPr>
          <w:rFonts w:ascii="Arial" w:hAnsi="Arial"/>
          <w:sz w:val="20"/>
          <w:szCs w:val="20"/>
        </w:rPr>
        <w:t xml:space="preserve"> dosaž</w:t>
      </w:r>
      <w:r w:rsidRPr="00281CAE">
        <w:rPr>
          <w:rFonts w:ascii="Arial" w:hAnsi="Arial"/>
          <w:sz w:val="20"/>
          <w:szCs w:val="20"/>
          <w:lang w:val="it-IT"/>
        </w:rPr>
        <w:t>eno.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3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Zveřejňuje-li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informace 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nebo 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Výsledcích projektu,</w:t>
      </w:r>
      <w:r w:rsidRPr="00281CAE">
        <w:rPr>
          <w:rFonts w:ascii="Arial" w:hAnsi="Arial"/>
          <w:sz w:val="20"/>
          <w:szCs w:val="20"/>
        </w:rPr>
        <w:t xml:space="preserve"> je pov</w:t>
      </w:r>
      <w:r w:rsidRPr="00281CAE">
        <w:rPr>
          <w:rFonts w:ascii="Arial" w:hAnsi="Arial"/>
          <w:sz w:val="20"/>
          <w:szCs w:val="20"/>
        </w:rPr>
        <w:t>i</w:t>
      </w:r>
      <w:r w:rsidRPr="00281CAE">
        <w:rPr>
          <w:rFonts w:ascii="Arial" w:hAnsi="Arial"/>
          <w:sz w:val="20"/>
          <w:szCs w:val="20"/>
        </w:rPr>
        <w:t xml:space="preserve">nen důsledně </w:t>
      </w:r>
      <w:r w:rsidRPr="00281CAE">
        <w:rPr>
          <w:rFonts w:ascii="Arial" w:hAnsi="Arial"/>
          <w:sz w:val="20"/>
          <w:szCs w:val="20"/>
          <w:lang w:val="fr-FR"/>
        </w:rPr>
        <w:t>uv</w:t>
      </w:r>
      <w:r w:rsidRPr="00281CAE">
        <w:rPr>
          <w:rFonts w:ascii="Arial" w:hAnsi="Arial"/>
          <w:sz w:val="20"/>
          <w:szCs w:val="20"/>
        </w:rPr>
        <w:t>ádět identifikační k</w:t>
      </w:r>
      <w:r w:rsidRPr="00281CAE">
        <w:rPr>
          <w:rFonts w:ascii="Arial" w:hAnsi="Arial"/>
          <w:sz w:val="20"/>
          <w:szCs w:val="20"/>
          <w:lang w:val="es-ES_tradnl"/>
        </w:rPr>
        <w:t>ó</w:t>
      </w:r>
      <w:r w:rsidRPr="00281CAE">
        <w:rPr>
          <w:rFonts w:ascii="Arial" w:hAnsi="Arial"/>
          <w:sz w:val="20"/>
          <w:szCs w:val="20"/>
        </w:rPr>
        <w:t xml:space="preserve">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podle Centrální evidence projektů </w:t>
      </w:r>
      <w:r w:rsidRPr="00281CAE">
        <w:rPr>
          <w:rFonts w:ascii="Arial" w:hAnsi="Arial"/>
          <w:sz w:val="20"/>
          <w:szCs w:val="20"/>
          <w:lang w:val="it-IT"/>
        </w:rPr>
        <w:t>a d</w:t>
      </w:r>
      <w:r w:rsidRPr="00281CAE">
        <w:rPr>
          <w:rFonts w:ascii="Arial" w:hAnsi="Arial"/>
          <w:sz w:val="20"/>
          <w:szCs w:val="20"/>
        </w:rPr>
        <w:t>ále tu sk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 xml:space="preserve">tečnost,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Výsledek projektu</w:t>
      </w:r>
      <w:r w:rsidRPr="00281CAE">
        <w:rPr>
          <w:rFonts w:ascii="Arial" w:hAnsi="Arial"/>
          <w:sz w:val="20"/>
          <w:szCs w:val="20"/>
        </w:rPr>
        <w:t xml:space="preserve"> byl získán za finančního př</w:t>
      </w:r>
      <w:r w:rsidRPr="00281CAE">
        <w:rPr>
          <w:rFonts w:ascii="Arial" w:hAnsi="Arial"/>
          <w:sz w:val="20"/>
          <w:szCs w:val="20"/>
          <w:lang w:val="it-IT"/>
        </w:rPr>
        <w:t>isp</w:t>
      </w:r>
      <w:r w:rsidRPr="00281CAE">
        <w:rPr>
          <w:rFonts w:ascii="Arial" w:hAnsi="Arial"/>
          <w:sz w:val="20"/>
          <w:szCs w:val="20"/>
        </w:rPr>
        <w:t xml:space="preserve">ění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v rámci účelov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podpory výzkumu, vývoje a inovací.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3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Zveřejněním informací </w:t>
      </w:r>
      <w:r w:rsidRPr="00281CAE">
        <w:rPr>
          <w:rFonts w:ascii="Arial" w:hAnsi="Arial"/>
          <w:sz w:val="20"/>
          <w:szCs w:val="20"/>
          <w:lang w:val="en-US"/>
        </w:rPr>
        <w:t xml:space="preserve">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nebo 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Výsledcích projektu</w:t>
      </w:r>
      <w:r w:rsidRPr="00281CAE">
        <w:rPr>
          <w:rFonts w:ascii="Arial" w:hAnsi="Arial"/>
          <w:sz w:val="20"/>
          <w:szCs w:val="20"/>
        </w:rPr>
        <w:t xml:space="preserve"> nesmí být ohroženy cíle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ani dotčena nebo ohrožena ochrana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>, jinak porušující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Smluvní strana</w:t>
      </w:r>
      <w:r w:rsidRPr="00281CAE">
        <w:rPr>
          <w:rFonts w:ascii="Arial" w:hAnsi="Arial"/>
          <w:sz w:val="20"/>
          <w:szCs w:val="20"/>
        </w:rPr>
        <w:t xml:space="preserve"> odpov</w:t>
      </w:r>
      <w:r w:rsidRPr="00281CAE">
        <w:rPr>
          <w:rFonts w:ascii="Arial" w:hAnsi="Arial"/>
          <w:sz w:val="20"/>
          <w:szCs w:val="20"/>
        </w:rPr>
        <w:t>í</w:t>
      </w:r>
      <w:r w:rsidRPr="00281CAE">
        <w:rPr>
          <w:rFonts w:ascii="Arial" w:hAnsi="Arial"/>
          <w:sz w:val="20"/>
          <w:szCs w:val="20"/>
        </w:rPr>
        <w:t>dá druh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 straně </w:t>
      </w:r>
      <w:r w:rsidRPr="00281CAE">
        <w:rPr>
          <w:rFonts w:ascii="Arial" w:hAnsi="Arial"/>
          <w:sz w:val="20"/>
          <w:szCs w:val="20"/>
        </w:rPr>
        <w:t>za způsobenou škodu.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3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lastRenderedPageBreak/>
        <w:t xml:space="preserve">Nedohodnou-li se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v konkr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tní</w:t>
      </w:r>
      <w:r w:rsidRPr="00281CAE">
        <w:rPr>
          <w:rFonts w:ascii="Arial" w:hAnsi="Arial"/>
          <w:sz w:val="20"/>
          <w:szCs w:val="20"/>
          <w:lang w:val="pt-PT"/>
        </w:rPr>
        <w:t>m p</w:t>
      </w:r>
      <w:r w:rsidRPr="00281CAE">
        <w:rPr>
          <w:rFonts w:ascii="Arial" w:hAnsi="Arial"/>
          <w:sz w:val="20"/>
          <w:szCs w:val="20"/>
        </w:rPr>
        <w:t>řípadě jinak, jsou vešker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získá jedna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 xml:space="preserve"> od druh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v rámci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nejsou obecně znám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považovány za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která získala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informace, je povinna tyto informace uchovat v tajnosti, zajistit, aby k nim nemě</w:t>
      </w:r>
      <w:r w:rsidRPr="00281CAE">
        <w:rPr>
          <w:rFonts w:ascii="Arial" w:hAnsi="Arial"/>
          <w:sz w:val="20"/>
          <w:szCs w:val="20"/>
          <w:lang w:val="fr-FR"/>
        </w:rPr>
        <w:t>la p</w:t>
      </w:r>
      <w:r w:rsidRPr="00281CAE">
        <w:rPr>
          <w:rFonts w:ascii="Arial" w:hAnsi="Arial"/>
          <w:sz w:val="20"/>
          <w:szCs w:val="20"/>
        </w:rPr>
        <w:t xml:space="preserve">řístup třetí strana, a nesdělit je třetí straně.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byly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 poskytnuty, je smí sdělit pouze svým z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sz w:val="20"/>
          <w:szCs w:val="20"/>
        </w:rPr>
        <w:t>městnancům a jiným osobám,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jsou pověřeny činnostmi v rámci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a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it-IT"/>
        </w:rPr>
        <w:t xml:space="preserve">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 xml:space="preserve"> zavázala k mlčenlivosti.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>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byly poskytnuty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sz w:val="20"/>
          <w:szCs w:val="20"/>
        </w:rPr>
        <w:t xml:space="preserve">ce, nesmí tyto informace použít za jiným účelem než k 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. Toto ustanovení platí i po ukončení účinnosti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>. V případě předání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 v písemn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podobě musí př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dá</w:t>
      </w:r>
      <w:r w:rsidRPr="00281CAE">
        <w:rPr>
          <w:rFonts w:ascii="Arial" w:hAnsi="Arial"/>
          <w:sz w:val="20"/>
          <w:szCs w:val="20"/>
          <w:lang w:val="nl-NL"/>
        </w:rPr>
        <w:t>van</w:t>
      </w:r>
      <w:r w:rsidRPr="00281CAE">
        <w:rPr>
          <w:rFonts w:ascii="Arial" w:hAnsi="Arial"/>
          <w:sz w:val="20"/>
          <w:szCs w:val="20"/>
        </w:rPr>
        <w:t>ý dokument viditelně označen jako důvěrný. V případě předání důvěrn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informace ústně musí být přijímající strana informová</w:t>
      </w:r>
      <w:r w:rsidRPr="00281CAE">
        <w:rPr>
          <w:rFonts w:ascii="Arial" w:hAnsi="Arial"/>
          <w:sz w:val="20"/>
          <w:szCs w:val="20"/>
          <w:lang w:val="pt-PT"/>
        </w:rPr>
        <w:t>na o d</w:t>
      </w:r>
      <w:r w:rsidRPr="00281CAE">
        <w:rPr>
          <w:rFonts w:ascii="Arial" w:hAnsi="Arial"/>
          <w:sz w:val="20"/>
          <w:szCs w:val="20"/>
        </w:rPr>
        <w:t>ůvěrn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povaze informace při její</w:t>
      </w:r>
      <w:r w:rsidRPr="00281CAE">
        <w:rPr>
          <w:rFonts w:ascii="Arial" w:hAnsi="Arial"/>
          <w:sz w:val="20"/>
          <w:szCs w:val="20"/>
          <w:lang w:val="pt-PT"/>
        </w:rPr>
        <w:t>m p</w:t>
      </w:r>
      <w:r w:rsidRPr="00281CAE">
        <w:rPr>
          <w:rFonts w:ascii="Arial" w:hAnsi="Arial"/>
          <w:sz w:val="20"/>
          <w:szCs w:val="20"/>
        </w:rPr>
        <w:t>ředání a tato sk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 xml:space="preserve">tečnost pak musí být potvrzena písemně nejpozději do 3 dnů od předání.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jsou d</w:t>
      </w:r>
      <w:r w:rsidRPr="00281CAE">
        <w:rPr>
          <w:rFonts w:ascii="Arial" w:hAnsi="Arial"/>
          <w:sz w:val="20"/>
          <w:szCs w:val="20"/>
        </w:rPr>
        <w:t>á</w:t>
      </w:r>
      <w:r w:rsidRPr="00281CAE">
        <w:rPr>
          <w:rFonts w:ascii="Arial" w:hAnsi="Arial"/>
          <w:sz w:val="20"/>
          <w:szCs w:val="20"/>
        </w:rPr>
        <w:t>le povinny nakládat s veškerý</w:t>
      </w:r>
      <w:r w:rsidRPr="00281CAE">
        <w:rPr>
          <w:rFonts w:ascii="Arial" w:hAnsi="Arial"/>
          <w:sz w:val="20"/>
          <w:szCs w:val="20"/>
          <w:lang w:val="it-IT"/>
        </w:rPr>
        <w:t>mi dal</w:t>
      </w:r>
      <w:r w:rsidRPr="00281CAE">
        <w:rPr>
          <w:rFonts w:ascii="Arial" w:hAnsi="Arial"/>
          <w:sz w:val="20"/>
          <w:szCs w:val="20"/>
        </w:rPr>
        <w:t>šími skutečnostmi,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se vztahují k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, tak, aby neb</w:t>
      </w:r>
      <w:r w:rsidRPr="00281CAE">
        <w:rPr>
          <w:rFonts w:ascii="Arial" w:hAnsi="Arial"/>
          <w:sz w:val="20"/>
          <w:szCs w:val="20"/>
        </w:rPr>
        <w:t>y</w:t>
      </w:r>
      <w:r w:rsidRPr="00281CAE">
        <w:rPr>
          <w:rFonts w:ascii="Arial" w:hAnsi="Arial"/>
          <w:sz w:val="20"/>
          <w:szCs w:val="20"/>
        </w:rPr>
        <w:t xml:space="preserve">ly ohroženy výsledky a cíle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Kontrola průběhu Řešení části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oprávněn kdykoliv v průběhu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 účastníkem projektu</w:t>
      </w:r>
      <w:r w:rsidRPr="00281CAE">
        <w:rPr>
          <w:rFonts w:ascii="Arial" w:hAnsi="Arial"/>
          <w:sz w:val="20"/>
          <w:szCs w:val="20"/>
        </w:rPr>
        <w:t xml:space="preserve"> nebo i po dobu deseti let od jeho ukončení provádět kontrolu hospodaření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s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Dotací</w:t>
      </w:r>
      <w:r w:rsidRPr="00281CAE">
        <w:rPr>
          <w:rFonts w:ascii="Arial" w:hAnsi="Arial"/>
          <w:sz w:val="20"/>
          <w:szCs w:val="20"/>
        </w:rPr>
        <w:t xml:space="preserve">, komplexní kontrolu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 xml:space="preserve">, kontrolu plnění cílů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včetně kontroly účelnosti čerpání a využití prostředků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>,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ákladů </w:t>
      </w:r>
      <w:r w:rsidRPr="00281CAE">
        <w:rPr>
          <w:rFonts w:ascii="Arial" w:hAnsi="Arial"/>
          <w:sz w:val="20"/>
          <w:szCs w:val="20"/>
          <w:lang w:val="it-IT"/>
        </w:rPr>
        <w:t>a finan</w:t>
      </w:r>
      <w:r w:rsidRPr="00281CAE">
        <w:rPr>
          <w:rFonts w:ascii="Arial" w:hAnsi="Arial"/>
          <w:sz w:val="20"/>
          <w:szCs w:val="20"/>
        </w:rPr>
        <w:t xml:space="preserve">ční kontrolu, přičemž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provádění kontrol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umožnit.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prohlašuje, že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kontroly bude provádět pouze v rozsahu stanoven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pt-PT"/>
        </w:rPr>
        <w:t>m pr</w:t>
      </w:r>
      <w:r w:rsidRPr="00281CAE">
        <w:rPr>
          <w:rFonts w:ascii="Arial" w:hAnsi="Arial"/>
          <w:sz w:val="20"/>
          <w:szCs w:val="20"/>
        </w:rPr>
        <w:t>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na pak zákonem č</w:t>
      </w:r>
      <w:r w:rsidRPr="00281CAE">
        <w:rPr>
          <w:rFonts w:ascii="Arial" w:hAnsi="Arial"/>
          <w:sz w:val="20"/>
          <w:szCs w:val="20"/>
          <w:lang w:val="pt-PT"/>
        </w:rPr>
        <w:t>. 320/2001 Sb., o finan</w:t>
      </w:r>
      <w:r w:rsidRPr="00281CAE">
        <w:rPr>
          <w:rFonts w:ascii="Arial" w:hAnsi="Arial"/>
          <w:sz w:val="20"/>
          <w:szCs w:val="20"/>
        </w:rPr>
        <w:t>ční kontrole ve veřejn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de-DE"/>
        </w:rPr>
        <w:t>spr</w:t>
      </w:r>
      <w:r w:rsidRPr="00281CAE">
        <w:rPr>
          <w:rFonts w:ascii="Arial" w:hAnsi="Arial"/>
          <w:sz w:val="20"/>
          <w:szCs w:val="20"/>
        </w:rPr>
        <w:t>ávě a vyhlášky č. 416/2004 Sb., v platn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znění, kterou se citovaný zákon provádí.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Jestliže si 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 xml:space="preserve">vyžádá,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informovat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o oko</w:t>
      </w:r>
      <w:r w:rsidRPr="00281CAE">
        <w:rPr>
          <w:rFonts w:ascii="Arial" w:hAnsi="Arial"/>
          <w:sz w:val="20"/>
          <w:szCs w:val="20"/>
        </w:rPr>
        <w:t>l</w:t>
      </w:r>
      <w:r w:rsidRPr="00281CAE">
        <w:rPr>
          <w:rFonts w:ascii="Arial" w:hAnsi="Arial"/>
          <w:sz w:val="20"/>
          <w:szCs w:val="20"/>
        </w:rPr>
        <w:t>nostech související</w:t>
      </w:r>
      <w:r w:rsidRPr="00281CAE">
        <w:rPr>
          <w:rFonts w:ascii="Arial" w:hAnsi="Arial"/>
          <w:sz w:val="20"/>
          <w:szCs w:val="20"/>
          <w:lang w:val="de-DE"/>
        </w:rPr>
        <w:t>ch s</w:t>
      </w:r>
      <w:r w:rsidRPr="00281CAE">
        <w:rPr>
          <w:rFonts w:ascii="Arial" w:hAnsi="Arial"/>
          <w:sz w:val="20"/>
          <w:szCs w:val="20"/>
        </w:rPr>
        <w:t> řešením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>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na pak o každ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skutečnosti, která by mohla ovlivnit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  <w:lang w:val="pt-PT"/>
        </w:rPr>
        <w:t>, o pr</w:t>
      </w:r>
      <w:r w:rsidRPr="00281CAE">
        <w:rPr>
          <w:rFonts w:ascii="Arial" w:hAnsi="Arial"/>
          <w:sz w:val="20"/>
          <w:szCs w:val="20"/>
        </w:rPr>
        <w:t>ůběhu realizace implementačního plánu, dále je pak povinen před</w:t>
      </w:r>
      <w:r w:rsidRPr="00281CAE">
        <w:rPr>
          <w:rFonts w:ascii="Arial" w:hAnsi="Arial"/>
          <w:sz w:val="20"/>
          <w:szCs w:val="20"/>
        </w:rPr>
        <w:t>á</w:t>
      </w:r>
      <w:r w:rsidRPr="00281CAE">
        <w:rPr>
          <w:rFonts w:ascii="Arial" w:hAnsi="Arial"/>
          <w:sz w:val="20"/>
          <w:szCs w:val="20"/>
        </w:rPr>
        <w:t xml:space="preserve">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veškerou korespondenci 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informovat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o uzavřených smlouvá</w:t>
      </w:r>
      <w:r w:rsidRPr="00281CAE">
        <w:rPr>
          <w:rFonts w:ascii="Arial" w:hAnsi="Arial"/>
          <w:sz w:val="20"/>
          <w:szCs w:val="20"/>
          <w:lang w:val="de-DE"/>
        </w:rPr>
        <w:t>ch s</w:t>
      </w:r>
      <w:r w:rsidRPr="00281CAE">
        <w:rPr>
          <w:rFonts w:ascii="Arial" w:hAnsi="Arial"/>
          <w:sz w:val="20"/>
          <w:szCs w:val="20"/>
        </w:rPr>
        <w:t xml:space="preserve"> dodavateli a o obsahu  jejich plnění, přičemž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originály tak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 xml:space="preserve">výchto smluv uchovávat.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prokázat na výzvu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>, ž</w:t>
      </w:r>
      <w:r w:rsidRPr="00281CAE">
        <w:rPr>
          <w:rFonts w:ascii="Arial" w:hAnsi="Arial"/>
          <w:sz w:val="20"/>
          <w:szCs w:val="20"/>
          <w:lang w:val="it-IT"/>
        </w:rPr>
        <w:t>e sp</w:t>
      </w:r>
      <w:r w:rsidRPr="00281CAE">
        <w:rPr>
          <w:rFonts w:ascii="Arial" w:hAnsi="Arial"/>
          <w:sz w:val="20"/>
          <w:szCs w:val="20"/>
          <w:lang w:val="it-IT"/>
        </w:rPr>
        <w:t>l</w:t>
      </w:r>
      <w:r w:rsidRPr="00281CAE">
        <w:rPr>
          <w:rFonts w:ascii="Arial" w:hAnsi="Arial"/>
          <w:sz w:val="20"/>
          <w:szCs w:val="20"/>
        </w:rPr>
        <w:t>ňuje povinnosti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pravidly poskytnutí podpory, a to ve lhůtě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ve výzvě.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st o čerpání </w:t>
      </w:r>
      <w:r w:rsidRPr="00281CAE">
        <w:rPr>
          <w:rFonts w:ascii="Arial" w:hAnsi="Arial"/>
          <w:sz w:val="20"/>
          <w:szCs w:val="20"/>
          <w:lang w:val="it-IT"/>
        </w:rPr>
        <w:t>a u</w:t>
      </w:r>
      <w:r w:rsidRPr="00281CAE">
        <w:rPr>
          <w:rFonts w:ascii="Arial" w:hAnsi="Arial"/>
          <w:sz w:val="20"/>
          <w:szCs w:val="20"/>
        </w:rPr>
        <w:t>žití veškerý</w:t>
      </w:r>
      <w:r w:rsidRPr="00281CAE">
        <w:rPr>
          <w:rFonts w:ascii="Arial" w:hAnsi="Arial"/>
          <w:sz w:val="20"/>
          <w:szCs w:val="20"/>
          <w:lang w:val="sv-SE"/>
        </w:rPr>
        <w:t>ch finan</w:t>
      </w:r>
      <w:r w:rsidRPr="00281CAE">
        <w:rPr>
          <w:rFonts w:ascii="Arial" w:hAnsi="Arial"/>
          <w:sz w:val="20"/>
          <w:szCs w:val="20"/>
        </w:rPr>
        <w:t>čních prostředků urč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ných na řešení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Projektu</w:t>
      </w:r>
      <w:r w:rsidRPr="00281CAE">
        <w:rPr>
          <w:rFonts w:ascii="Arial" w:hAnsi="Arial"/>
          <w:sz w:val="20"/>
          <w:szCs w:val="20"/>
        </w:rPr>
        <w:t xml:space="preserve"> samostatnou účetní evidenci tak, aby tyto prostředky a nakládání s nimi bylo odděleno od ostatního majetku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. Tuto evidenci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uchovávat po dobu deseti let ode dne ukončení účinnosti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Defaul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jednotlivé části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ve vztahu k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finančně vyp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 xml:space="preserve">řádat a současně vrátit nevyčerpané části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v souladu s platnými právní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stanoví termíny a zásady finančního vypořádání vztahů </w:t>
      </w:r>
      <w:r w:rsidRPr="00281CAE">
        <w:rPr>
          <w:rFonts w:ascii="Arial" w:hAnsi="Arial"/>
          <w:sz w:val="20"/>
          <w:szCs w:val="20"/>
          <w:lang w:val="nl-NL"/>
        </w:rPr>
        <w:t>se st</w:t>
      </w:r>
      <w:r w:rsidRPr="00281CAE">
        <w:rPr>
          <w:rFonts w:ascii="Arial" w:hAnsi="Arial"/>
          <w:sz w:val="20"/>
          <w:szCs w:val="20"/>
        </w:rPr>
        <w:t>átním rozpočtem. Pokud nedojde k čerpání cel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poskytnuté části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v průběhu kalendářního roku, na který byla předmětná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poskytnuta, 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vrátí nevyčerpanou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zpět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Příjemci </w:t>
      </w:r>
      <w:r w:rsidRPr="00281CAE">
        <w:rPr>
          <w:rFonts w:ascii="Arial" w:hAnsi="Arial"/>
          <w:sz w:val="20"/>
          <w:szCs w:val="20"/>
        </w:rPr>
        <w:t>a to do 7 kalendářních dnů pot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, co se dozví, ž</w:t>
      </w:r>
      <w:r w:rsidRPr="00281CAE">
        <w:rPr>
          <w:rFonts w:ascii="Arial" w:hAnsi="Arial"/>
          <w:sz w:val="20"/>
          <w:szCs w:val="20"/>
          <w:lang w:val="it-IT"/>
        </w:rPr>
        <w:t xml:space="preserve">e tuto </w:t>
      </w:r>
      <w:r w:rsidRPr="00281CAE">
        <w:rPr>
          <w:rFonts w:ascii="Arial" w:hAnsi="Arial"/>
          <w:sz w:val="20"/>
          <w:szCs w:val="20"/>
        </w:rPr>
        <w:t xml:space="preserve">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  <w:lang w:val="nl-NL"/>
        </w:rPr>
        <w:t xml:space="preserve"> z</w:t>
      </w:r>
      <w:r w:rsidRPr="00281CAE">
        <w:rPr>
          <w:rFonts w:ascii="Arial" w:hAnsi="Arial"/>
          <w:sz w:val="20"/>
          <w:szCs w:val="20"/>
        </w:rPr>
        <w:t> jak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hokoliv důvodu nevyužije nebo pot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, co byl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</w:t>
      </w:r>
      <w:r w:rsidRPr="00281CAE">
        <w:rPr>
          <w:rFonts w:ascii="Arial" w:hAnsi="Arial"/>
          <w:sz w:val="20"/>
          <w:szCs w:val="20"/>
        </w:rPr>
        <w:t xml:space="preserve"> či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Příjemcem </w:t>
      </w:r>
      <w:r w:rsidRPr="00281CAE">
        <w:rPr>
          <w:rFonts w:ascii="Arial" w:hAnsi="Arial"/>
          <w:sz w:val="20"/>
          <w:szCs w:val="20"/>
        </w:rPr>
        <w:t>k jejímu vrácení vyzván. Takto vrácená podpora musí být připsána na úč</w:t>
      </w:r>
      <w:r w:rsidRPr="00281CAE">
        <w:rPr>
          <w:rFonts w:ascii="Arial" w:hAnsi="Arial"/>
          <w:sz w:val="20"/>
          <w:szCs w:val="20"/>
          <w:lang w:val="da-DK"/>
        </w:rPr>
        <w:t xml:space="preserve">et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nejpozději do 15. prosince roku, ve kter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byla předmětná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 Dalšímu účastníkovi projektu</w:t>
      </w:r>
      <w:r w:rsidRPr="00281CAE">
        <w:rPr>
          <w:rFonts w:ascii="Arial" w:hAnsi="Arial"/>
          <w:sz w:val="20"/>
          <w:szCs w:val="20"/>
        </w:rPr>
        <w:t xml:space="preserve"> poskytnuta. Nejvýše 5 %  z poskytnut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za daný kalendářní rok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vrátit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nejpozději do 8. února roku n</w:t>
      </w:r>
      <w:r w:rsidRPr="00281CAE">
        <w:rPr>
          <w:rFonts w:ascii="Arial" w:hAnsi="Arial"/>
          <w:sz w:val="20"/>
          <w:szCs w:val="20"/>
        </w:rPr>
        <w:t>á</w:t>
      </w:r>
      <w:r w:rsidRPr="00281CAE">
        <w:rPr>
          <w:rFonts w:ascii="Arial" w:hAnsi="Arial"/>
          <w:sz w:val="20"/>
          <w:szCs w:val="20"/>
        </w:rPr>
        <w:t xml:space="preserve">sledujícího po ukončení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 Nejvýš</w:t>
      </w:r>
      <w:r w:rsidRPr="00281CAE">
        <w:rPr>
          <w:rFonts w:ascii="Arial" w:hAnsi="Arial"/>
          <w:sz w:val="20"/>
          <w:szCs w:val="20"/>
          <w:lang w:val="fr-FR"/>
        </w:rPr>
        <w:t>e 5 % z</w:t>
      </w:r>
      <w:r w:rsidRPr="00281CAE">
        <w:rPr>
          <w:rFonts w:ascii="Arial" w:hAnsi="Arial"/>
          <w:sz w:val="20"/>
          <w:szCs w:val="20"/>
        </w:rPr>
        <w:t xml:space="preserve"> poskytnuté části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poskytnut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 posledním kalendářním roce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vrátit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nejpozději do 7. února roku následujícího po ukončení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. </w:t>
      </w:r>
    </w:p>
    <w:p w:rsidR="00F6556C" w:rsidRPr="00281CAE" w:rsidRDefault="00F6556C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spolu se zúčtováním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předložit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zdůvodnění čerpání </w:t>
      </w:r>
      <w:r w:rsidRPr="00281CAE">
        <w:rPr>
          <w:rFonts w:ascii="Arial" w:hAnsi="Arial"/>
          <w:sz w:val="20"/>
          <w:szCs w:val="20"/>
          <w:lang w:val="it-IT"/>
        </w:rPr>
        <w:t>a u</w:t>
      </w:r>
      <w:r w:rsidRPr="00281CAE">
        <w:rPr>
          <w:rFonts w:ascii="Arial" w:hAnsi="Arial"/>
          <w:sz w:val="20"/>
          <w:szCs w:val="20"/>
        </w:rPr>
        <w:t>žití finančních prostředků včetně písemn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informace o tom, zda na účel, na který byla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poskytnuta, použ</w:t>
      </w:r>
      <w:r w:rsidRPr="00281CAE">
        <w:rPr>
          <w:rFonts w:ascii="Arial" w:hAnsi="Arial"/>
          <w:sz w:val="20"/>
          <w:szCs w:val="20"/>
          <w:lang w:val="da-DK"/>
        </w:rPr>
        <w:t>il i finan</w:t>
      </w:r>
      <w:r w:rsidRPr="00281CAE">
        <w:rPr>
          <w:rFonts w:ascii="Arial" w:hAnsi="Arial"/>
          <w:sz w:val="20"/>
          <w:szCs w:val="20"/>
        </w:rPr>
        <w:t>ční prostředky z jiných zdrojů, včetně ostatních veřejných pr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>středků</w:t>
      </w:r>
      <w:r w:rsidRPr="00281CAE">
        <w:rPr>
          <w:rFonts w:ascii="Arial" w:hAnsi="Arial"/>
          <w:sz w:val="20"/>
          <w:szCs w:val="20"/>
          <w:lang w:val="nl-NL"/>
        </w:rPr>
        <w:t>, z</w:t>
      </w:r>
      <w:r w:rsidRPr="00281CAE">
        <w:rPr>
          <w:rFonts w:ascii="Arial" w:hAnsi="Arial"/>
          <w:sz w:val="20"/>
          <w:szCs w:val="20"/>
        </w:rPr>
        <w:t> jakých a v jak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výši, a to ve formě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rPr>
          <w:sz w:val="24"/>
          <w:szCs w:val="24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Další povinnosti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Defaul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 případě povinností,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nejsou upraveny v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Smlouvě</w:t>
      </w:r>
      <w:r w:rsidRPr="00281CAE">
        <w:rPr>
          <w:rFonts w:ascii="Arial" w:hAnsi="Arial"/>
          <w:sz w:val="20"/>
          <w:szCs w:val="20"/>
        </w:rPr>
        <w:t xml:space="preserve">, se postupuje dle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o p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o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skytnutí podpory, </w:t>
      </w:r>
      <w:r w:rsidRPr="00281CAE">
        <w:rPr>
          <w:rFonts w:ascii="Arial" w:hAnsi="Arial"/>
          <w:sz w:val="20"/>
          <w:szCs w:val="20"/>
        </w:rPr>
        <w:t xml:space="preserve">vč. jejích příloh a jejích případných dodatků.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</w:t>
      </w:r>
      <w:r w:rsidRPr="00281CAE">
        <w:rPr>
          <w:rFonts w:ascii="Arial" w:hAnsi="Arial"/>
          <w:sz w:val="20"/>
          <w:szCs w:val="20"/>
        </w:rPr>
        <w:t>i</w:t>
      </w:r>
      <w:r w:rsidRPr="00281CAE">
        <w:rPr>
          <w:rFonts w:ascii="Arial" w:hAnsi="Arial"/>
          <w:sz w:val="20"/>
          <w:szCs w:val="20"/>
        </w:rPr>
        <w:t>nen dodržovat vešker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povinnosti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, jakož i povinnosti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>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vyplývají z ustanovení 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o poskytnutí podpory</w:t>
      </w:r>
      <w:r w:rsidRPr="00281CAE">
        <w:rPr>
          <w:rFonts w:ascii="Arial" w:hAnsi="Arial"/>
          <w:sz w:val="20"/>
          <w:szCs w:val="20"/>
        </w:rPr>
        <w:t xml:space="preserve"> (vč.  příloh) a jejích případných dodatků s výjimkou ustanovení, z jejichž podstaty vyplývá, že se nemohou vztahovat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na Dalšího účastn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ka projektu. Další účastník projektu</w:t>
      </w:r>
      <w:r w:rsidRPr="00281CAE">
        <w:rPr>
          <w:rFonts w:ascii="Arial" w:hAnsi="Arial"/>
          <w:sz w:val="20"/>
          <w:szCs w:val="20"/>
        </w:rPr>
        <w:t xml:space="preserve"> je povinen poskytnout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Příjemci </w:t>
      </w:r>
      <w:r w:rsidRPr="00281CAE">
        <w:rPr>
          <w:rFonts w:ascii="Arial" w:hAnsi="Arial"/>
          <w:sz w:val="20"/>
          <w:szCs w:val="20"/>
        </w:rPr>
        <w:t>veškerou potřebnou so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 xml:space="preserve">činnost za účelem dodržení těchto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>, včetně odpovědnosti hlavního příjemce za porušení rozpočtov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kázně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 účastníkem projektu.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splnit povinnosti osob, kterým byla poskytnuta podpora ze státního rozpočtu,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Zákonem</w:t>
      </w:r>
      <w:r w:rsidRPr="00281CAE">
        <w:rPr>
          <w:rFonts w:ascii="Arial" w:hAnsi="Arial"/>
          <w:sz w:val="20"/>
          <w:szCs w:val="20"/>
          <w:lang w:val="nl-NL"/>
        </w:rPr>
        <w:t>, z</w:t>
      </w:r>
      <w:r w:rsidRPr="00281CAE">
        <w:rPr>
          <w:rFonts w:ascii="Arial" w:hAnsi="Arial"/>
          <w:sz w:val="20"/>
          <w:szCs w:val="20"/>
        </w:rPr>
        <w:t>ákonem č. 218/2000 Sb., o rozpočtových pr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sz w:val="20"/>
          <w:szCs w:val="20"/>
        </w:rPr>
        <w:t>vidlech, ve znění pozdějších předpisů</w:t>
      </w:r>
      <w:r w:rsidRPr="00281CAE">
        <w:rPr>
          <w:rFonts w:ascii="Arial" w:hAnsi="Arial"/>
          <w:sz w:val="20"/>
          <w:szCs w:val="20"/>
          <w:lang w:val="it-IT"/>
        </w:rPr>
        <w:t>, a dal</w:t>
      </w:r>
      <w:r w:rsidRPr="00281CAE">
        <w:rPr>
          <w:rFonts w:ascii="Arial" w:hAnsi="Arial"/>
          <w:sz w:val="20"/>
          <w:szCs w:val="20"/>
        </w:rPr>
        <w:t>šími právní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 a splnit vešker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it-IT"/>
        </w:rPr>
        <w:t>dal</w:t>
      </w:r>
      <w:r w:rsidRPr="00281CAE">
        <w:rPr>
          <w:rFonts w:ascii="Arial" w:hAnsi="Arial"/>
          <w:sz w:val="20"/>
          <w:szCs w:val="20"/>
        </w:rPr>
        <w:t>ší podmí</w:t>
      </w:r>
      <w:r w:rsidRPr="00281CAE">
        <w:rPr>
          <w:rFonts w:ascii="Arial" w:hAnsi="Arial"/>
          <w:sz w:val="20"/>
          <w:szCs w:val="20"/>
        </w:rPr>
        <w:t>n</w:t>
      </w:r>
      <w:r w:rsidRPr="00281CAE">
        <w:rPr>
          <w:rFonts w:ascii="Arial" w:hAnsi="Arial"/>
          <w:sz w:val="20"/>
          <w:szCs w:val="20"/>
        </w:rPr>
        <w:t xml:space="preserve">ky užití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 Dalším účastníkem projektu</w:t>
      </w:r>
      <w:r w:rsidRPr="00281CAE">
        <w:rPr>
          <w:rFonts w:ascii="Arial" w:hAnsi="Arial"/>
          <w:sz w:val="20"/>
          <w:szCs w:val="20"/>
        </w:rPr>
        <w:t>,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souhlasí se zveřejněním svý</w:t>
      </w:r>
      <w:r w:rsidRPr="00281CAE">
        <w:rPr>
          <w:rFonts w:ascii="Arial" w:hAnsi="Arial"/>
          <w:sz w:val="20"/>
          <w:szCs w:val="20"/>
          <w:lang w:val="de-DE"/>
        </w:rPr>
        <w:t>ch identifika</w:t>
      </w:r>
      <w:r w:rsidRPr="00281CAE">
        <w:rPr>
          <w:rFonts w:ascii="Arial" w:hAnsi="Arial"/>
          <w:sz w:val="20"/>
          <w:szCs w:val="20"/>
        </w:rPr>
        <w:t>ční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sz w:val="20"/>
          <w:szCs w:val="20"/>
        </w:rPr>
        <w:t>údajů, výše poskytnut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a závěrečn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zprávy o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písemně informovat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o každ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změně rozhodn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pro poskytování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Dotace </w:t>
      </w:r>
      <w:r w:rsidRPr="00281CAE">
        <w:rPr>
          <w:rFonts w:ascii="Arial" w:hAnsi="Arial"/>
          <w:sz w:val="20"/>
          <w:szCs w:val="20"/>
        </w:rPr>
        <w:t>nejpozději do 4 kalendářních dnů ode dne, kdy se o změně dozvěděl,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o změně jeho právní formy, zahájení </w:t>
      </w:r>
      <w:r w:rsidRPr="00281CAE">
        <w:rPr>
          <w:rFonts w:ascii="Arial" w:hAnsi="Arial"/>
          <w:sz w:val="20"/>
          <w:szCs w:val="20"/>
          <w:lang w:val="es-ES_tradnl"/>
        </w:rPr>
        <w:t>insolven</w:t>
      </w:r>
      <w:r w:rsidRPr="00281CAE">
        <w:rPr>
          <w:rFonts w:ascii="Arial" w:hAnsi="Arial"/>
          <w:sz w:val="20"/>
          <w:szCs w:val="20"/>
        </w:rPr>
        <w:t>čního řízení, likvidaci apod., o změnách vešk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 xml:space="preserve">rých skutečností uvedených v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parametrech řešení projektu</w:t>
      </w:r>
      <w:r w:rsidRPr="00281CAE">
        <w:rPr>
          <w:rFonts w:ascii="Arial" w:hAnsi="Arial"/>
          <w:sz w:val="20"/>
          <w:szCs w:val="20"/>
        </w:rPr>
        <w:t>, a dále o jakýchkoliv dalších změnách a skutečnostech,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by mohly mít vliv na řešení </w:t>
      </w:r>
      <w:r w:rsidRPr="00281CAE">
        <w:rPr>
          <w:rFonts w:ascii="Arial" w:hAnsi="Arial"/>
          <w:sz w:val="20"/>
          <w:szCs w:val="20"/>
          <w:lang w:val="fr-FR"/>
        </w:rPr>
        <w:t>a c</w:t>
      </w:r>
      <w:r w:rsidRPr="00281CAE">
        <w:rPr>
          <w:rFonts w:ascii="Arial" w:hAnsi="Arial"/>
          <w:sz w:val="20"/>
          <w:szCs w:val="20"/>
        </w:rPr>
        <w:t xml:space="preserve">íle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nebo změnu údajů zveřejňovaných v IS VaVaI, a o tom,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přestal splňovat podmínky kvalifikace, kter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nastaly v době ode dne nabytí účinnosti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 o poskytnutí podpory.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naklá</w:t>
      </w:r>
      <w:r w:rsidRPr="00281CAE">
        <w:rPr>
          <w:rFonts w:ascii="Arial" w:hAnsi="Arial"/>
          <w:sz w:val="20"/>
          <w:szCs w:val="20"/>
          <w:lang w:val="nl-NL"/>
        </w:rPr>
        <w:t>dat s</w:t>
      </w:r>
      <w:r w:rsidRPr="00281CAE">
        <w:rPr>
          <w:rFonts w:ascii="Arial" w:hAnsi="Arial"/>
          <w:sz w:val="20"/>
          <w:szCs w:val="20"/>
        </w:rPr>
        <w:t xml:space="preserve"> prostředky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v souladu s právní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 správně, hospodárně, efektivně a účelně, přičemž je povinen dodrž</w:t>
      </w:r>
      <w:r w:rsidRPr="00281CAE">
        <w:rPr>
          <w:rFonts w:ascii="Arial" w:hAnsi="Arial"/>
          <w:sz w:val="20"/>
          <w:szCs w:val="20"/>
          <w:lang w:val="fr-FR"/>
        </w:rPr>
        <w:t>et maxim</w:t>
      </w:r>
      <w:r w:rsidRPr="00281CAE">
        <w:rPr>
          <w:rFonts w:ascii="Arial" w:hAnsi="Arial"/>
          <w:sz w:val="20"/>
          <w:szCs w:val="20"/>
        </w:rPr>
        <w:t xml:space="preserve">ální přípustný podíl podpory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  <w:lang w:val="nl-NL"/>
        </w:rPr>
        <w:t xml:space="preserve"> z</w:t>
      </w:r>
      <w:r w:rsidRPr="00281CAE">
        <w:rPr>
          <w:rFonts w:ascii="Arial" w:hAnsi="Arial"/>
          <w:sz w:val="20"/>
          <w:szCs w:val="20"/>
        </w:rPr>
        <w:t> veřejných prostředků na způsobilý</w:t>
      </w:r>
      <w:r w:rsidRPr="00281CAE">
        <w:rPr>
          <w:rFonts w:ascii="Arial" w:hAnsi="Arial"/>
          <w:sz w:val="20"/>
          <w:szCs w:val="20"/>
          <w:lang w:val="de-DE"/>
        </w:rPr>
        <w:t>ch n</w:t>
      </w:r>
      <w:r w:rsidRPr="00281CAE">
        <w:rPr>
          <w:rFonts w:ascii="Arial" w:hAnsi="Arial"/>
          <w:sz w:val="20"/>
          <w:szCs w:val="20"/>
        </w:rPr>
        <w:t xml:space="preserve">ákladech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</w:t>
      </w:r>
      <w:r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prohlašuje, že si je vědom sv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povinnosti vyčíslit a odv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Poskytovateli</w:t>
      </w:r>
      <w:r w:rsidRPr="00281CAE">
        <w:rPr>
          <w:rFonts w:ascii="Arial" w:hAnsi="Arial"/>
          <w:sz w:val="20"/>
          <w:szCs w:val="20"/>
        </w:rPr>
        <w:t xml:space="preserve"> prostřednictvím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>příjmy z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dle článku 9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Všeobecných podmínek</w:t>
      </w:r>
      <w:r w:rsidRPr="00281CAE">
        <w:rPr>
          <w:rFonts w:ascii="Arial" w:hAnsi="Arial"/>
          <w:sz w:val="20"/>
          <w:szCs w:val="20"/>
        </w:rPr>
        <w:t xml:space="preserve"> a nezamez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 xml:space="preserve">vat v získávání těchto příjmů.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Další účastník projektu </w:t>
      </w:r>
      <w:r w:rsidRPr="00281CAE">
        <w:rPr>
          <w:rFonts w:ascii="Arial" w:hAnsi="Arial"/>
          <w:sz w:val="20"/>
          <w:szCs w:val="20"/>
        </w:rPr>
        <w:t>je povinen poskytovat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Příjemci </w:t>
      </w:r>
      <w:r w:rsidRPr="00281CAE">
        <w:rPr>
          <w:rFonts w:ascii="Arial" w:hAnsi="Arial"/>
          <w:sz w:val="20"/>
          <w:szCs w:val="20"/>
        </w:rPr>
        <w:t>veškerou součinnost potřebnou k tomu, aby</w:t>
      </w:r>
      <w:r w:rsidRPr="00281CAE">
        <w:rPr>
          <w:rFonts w:ascii="Arial" w:hAnsi="Arial"/>
          <w:i/>
          <w:iCs/>
          <w:sz w:val="20"/>
          <w:szCs w:val="20"/>
        </w:rPr>
        <w:t xml:space="preserve">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>mohl plnit sv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povinnosti ve vztahu k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 Poskytovateli.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Další účastník projektu </w:t>
      </w:r>
      <w:r w:rsidRPr="00281CAE">
        <w:rPr>
          <w:rFonts w:ascii="Arial" w:hAnsi="Arial"/>
          <w:sz w:val="20"/>
          <w:szCs w:val="20"/>
        </w:rPr>
        <w:t xml:space="preserve">je odpovědný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za porušení rozpočtov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kázně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Dalším účastn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kem projektu, Příjemce </w:t>
      </w:r>
      <w:r w:rsidRPr="00281CAE">
        <w:rPr>
          <w:rFonts w:ascii="Arial" w:hAnsi="Arial"/>
          <w:sz w:val="20"/>
          <w:szCs w:val="20"/>
        </w:rPr>
        <w:t>je pak odpovědný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Poskytovateli </w:t>
      </w:r>
      <w:r w:rsidRPr="00281CAE">
        <w:rPr>
          <w:rFonts w:ascii="Arial" w:hAnsi="Arial"/>
          <w:sz w:val="20"/>
          <w:szCs w:val="20"/>
        </w:rPr>
        <w:t>za porušení rozpočtov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kázně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Dalším účastníkem projektu.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Další účastník projektu </w:t>
      </w:r>
      <w:r w:rsidRPr="00281CAE">
        <w:rPr>
          <w:rFonts w:ascii="Arial" w:hAnsi="Arial"/>
          <w:sz w:val="20"/>
          <w:szCs w:val="20"/>
        </w:rPr>
        <w:t>je povinen přijmout opatření k odstranění nedostatků zjištěných při v</w:t>
      </w:r>
      <w:r w:rsidRPr="00281CAE">
        <w:rPr>
          <w:rFonts w:ascii="Arial" w:hAnsi="Arial"/>
          <w:sz w:val="20"/>
          <w:szCs w:val="20"/>
        </w:rPr>
        <w:t>e</w:t>
      </w:r>
      <w:r w:rsidRPr="00281CAE">
        <w:rPr>
          <w:rFonts w:ascii="Arial" w:hAnsi="Arial"/>
          <w:sz w:val="20"/>
          <w:szCs w:val="20"/>
        </w:rPr>
        <w:t>řejnosprávní kontrole bez zbytečn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odkladu, nejpozději však ve lhůtě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kontrolním o</w:t>
      </w:r>
      <w:r w:rsidRPr="00281CAE">
        <w:rPr>
          <w:rFonts w:ascii="Arial" w:hAnsi="Arial"/>
          <w:sz w:val="20"/>
          <w:szCs w:val="20"/>
        </w:rPr>
        <w:t>r</w:t>
      </w:r>
      <w:r w:rsidRPr="00281CAE">
        <w:rPr>
          <w:rFonts w:ascii="Arial" w:hAnsi="Arial"/>
          <w:sz w:val="20"/>
          <w:szCs w:val="20"/>
        </w:rPr>
        <w:t xml:space="preserve">gánem, a o přijatých opatřeních informovat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, přičemž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si vyhrazuje právo prov</w:t>
      </w:r>
      <w:r w:rsidRPr="00281CAE">
        <w:rPr>
          <w:rFonts w:ascii="Arial" w:hAnsi="Arial"/>
          <w:sz w:val="20"/>
          <w:szCs w:val="20"/>
        </w:rPr>
        <w:t>ě</w:t>
      </w:r>
      <w:r w:rsidRPr="00281CAE">
        <w:rPr>
          <w:rFonts w:ascii="Arial" w:hAnsi="Arial"/>
          <w:sz w:val="20"/>
          <w:szCs w:val="20"/>
        </w:rPr>
        <w:t xml:space="preserve">řit 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Dalšího účastníka projektu </w:t>
      </w:r>
      <w:r w:rsidRPr="00281CAE">
        <w:rPr>
          <w:rFonts w:ascii="Arial" w:hAnsi="Arial"/>
          <w:sz w:val="20"/>
          <w:szCs w:val="20"/>
        </w:rPr>
        <w:t xml:space="preserve">plnění </w:t>
      </w:r>
      <w:r w:rsidRPr="00281CAE">
        <w:rPr>
          <w:rFonts w:ascii="Arial" w:hAnsi="Arial"/>
          <w:sz w:val="20"/>
          <w:szCs w:val="20"/>
          <w:lang w:val="es-ES_tradnl"/>
        </w:rPr>
        <w:t>ulo</w:t>
      </w:r>
      <w:r w:rsidRPr="00281CAE">
        <w:rPr>
          <w:rFonts w:ascii="Arial" w:hAnsi="Arial"/>
          <w:sz w:val="20"/>
          <w:szCs w:val="20"/>
        </w:rPr>
        <w:t xml:space="preserve">žených opatření k nápravě.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se zavazuje spolupracovat na implementační</w:t>
      </w:r>
      <w:r w:rsidRPr="00281CAE">
        <w:rPr>
          <w:rFonts w:ascii="Arial" w:hAnsi="Arial"/>
          <w:sz w:val="20"/>
          <w:szCs w:val="20"/>
          <w:lang w:val="pt-PT"/>
        </w:rPr>
        <w:t>m pl</w:t>
      </w:r>
      <w:r w:rsidRPr="00281CAE">
        <w:rPr>
          <w:rFonts w:ascii="Arial" w:hAnsi="Arial"/>
          <w:sz w:val="20"/>
          <w:szCs w:val="20"/>
        </w:rPr>
        <w:t>ánu k 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Výsledkům pr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o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Defaul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zveřejňovat dle zákona č. 563/1991 Sb., o účetnictví účetní závěrku v příslušn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da-DK"/>
        </w:rPr>
        <w:t>m rejst</w:t>
      </w:r>
      <w:r w:rsidRPr="00281CAE">
        <w:rPr>
          <w:rFonts w:ascii="Arial" w:hAnsi="Arial"/>
          <w:sz w:val="20"/>
          <w:szCs w:val="20"/>
        </w:rPr>
        <w:t>říku ve smyslu zákona č</w:t>
      </w:r>
      <w:r w:rsidRPr="00281CAE">
        <w:rPr>
          <w:rFonts w:ascii="Arial" w:hAnsi="Arial"/>
          <w:sz w:val="20"/>
          <w:szCs w:val="20"/>
          <w:lang w:val="pt-PT"/>
        </w:rPr>
        <w:t>. 304/2013 o ve</w:t>
      </w:r>
      <w:r w:rsidRPr="00281CAE">
        <w:rPr>
          <w:rFonts w:ascii="Arial" w:hAnsi="Arial"/>
          <w:sz w:val="20"/>
          <w:szCs w:val="20"/>
        </w:rPr>
        <w:t>řejný</w:t>
      </w:r>
      <w:r w:rsidRPr="00281CAE">
        <w:rPr>
          <w:rFonts w:ascii="Arial" w:hAnsi="Arial"/>
          <w:sz w:val="20"/>
          <w:szCs w:val="20"/>
          <w:lang w:val="da-DK"/>
        </w:rPr>
        <w:t>ch rejst</w:t>
      </w:r>
      <w:r w:rsidRPr="00281CAE">
        <w:rPr>
          <w:rFonts w:ascii="Arial" w:hAnsi="Arial"/>
          <w:sz w:val="20"/>
          <w:szCs w:val="20"/>
        </w:rPr>
        <w:t xml:space="preserve">řících, a to po celou dobu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pokud má tuto povinnost uvedenými zákony stanovenou. 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Default"/>
        <w:numPr>
          <w:ilvl w:val="0"/>
          <w:numId w:val="27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lastRenderedPageBreak/>
        <w:t>Další účastník projektu</w:t>
      </w:r>
      <w:r w:rsidRPr="00281CAE">
        <w:rPr>
          <w:rFonts w:ascii="Arial" w:hAnsi="Arial"/>
          <w:sz w:val="20"/>
          <w:szCs w:val="20"/>
        </w:rPr>
        <w:t xml:space="preserve"> se zavazuje prokázat na výzvu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>, ž</w:t>
      </w:r>
      <w:r w:rsidRPr="00281CAE">
        <w:rPr>
          <w:rFonts w:ascii="Arial" w:hAnsi="Arial"/>
          <w:sz w:val="20"/>
          <w:szCs w:val="20"/>
          <w:lang w:val="it-IT"/>
        </w:rPr>
        <w:t>e spl</w:t>
      </w:r>
      <w:r w:rsidRPr="00281CAE">
        <w:rPr>
          <w:rFonts w:ascii="Arial" w:hAnsi="Arial"/>
          <w:sz w:val="20"/>
          <w:szCs w:val="20"/>
        </w:rPr>
        <w:t>ňuje povinnosti stan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>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pravidly poskytnutí podpory (jak jsou definována v čl. 2 odst. 1 písm. l) </w:t>
      </w:r>
      <w:r w:rsidRPr="00281CAE">
        <w:rPr>
          <w:rFonts w:ascii="Arial" w:hAnsi="Arial"/>
          <w:b/>
          <w:bCs/>
          <w:sz w:val="20"/>
          <w:szCs w:val="20"/>
        </w:rPr>
        <w:t>Všeobecných po</w:t>
      </w:r>
      <w:r w:rsidRPr="00281CAE">
        <w:rPr>
          <w:rFonts w:ascii="Arial" w:hAnsi="Arial"/>
          <w:b/>
          <w:bCs/>
          <w:sz w:val="20"/>
          <w:szCs w:val="20"/>
        </w:rPr>
        <w:t>d</w:t>
      </w:r>
      <w:r w:rsidRPr="00281CAE">
        <w:rPr>
          <w:rFonts w:ascii="Arial" w:hAnsi="Arial"/>
          <w:b/>
          <w:bCs/>
          <w:sz w:val="20"/>
          <w:szCs w:val="20"/>
        </w:rPr>
        <w:t>mínek</w:t>
      </w:r>
      <w:r w:rsidRPr="00281CAE">
        <w:rPr>
          <w:rFonts w:ascii="Arial" w:hAnsi="Arial"/>
          <w:sz w:val="20"/>
          <w:szCs w:val="20"/>
        </w:rPr>
        <w:t>), a to ve lhůtě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ve výzvě.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XII.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Sankce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9"/>
        </w:numPr>
        <w:jc w:val="both"/>
        <w:rPr>
          <w:rFonts w:ascii="Arial" w:hAnsi="Arial"/>
          <w:sz w:val="20"/>
          <w:szCs w:val="20"/>
          <w:lang w:val="pt-PT"/>
        </w:rPr>
      </w:pPr>
      <w:r w:rsidRPr="00281CAE">
        <w:rPr>
          <w:rFonts w:ascii="Arial" w:hAnsi="Arial"/>
          <w:sz w:val="20"/>
          <w:szCs w:val="20"/>
          <w:lang w:val="pt-PT"/>
        </w:rPr>
        <w:t>Poru</w:t>
      </w:r>
      <w:r w:rsidRPr="00281CAE">
        <w:rPr>
          <w:rFonts w:ascii="Arial" w:hAnsi="Arial"/>
          <w:sz w:val="20"/>
          <w:szCs w:val="20"/>
        </w:rPr>
        <w:t xml:space="preserve">ší-li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povinnost stanovenou mu 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sz w:val="20"/>
          <w:szCs w:val="20"/>
        </w:rPr>
        <w:t xml:space="preserve">, včetně jejích příloh, může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požadovat zaplacení smluvní pokuty:</w:t>
      </w:r>
    </w:p>
    <w:p w:rsidR="00F6556C" w:rsidRPr="00281CAE" w:rsidRDefault="00696C33">
      <w:pPr>
        <w:pStyle w:val="Zkladntext"/>
        <w:numPr>
          <w:ilvl w:val="0"/>
          <w:numId w:val="3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ve výši 5.000,- Kč za každý, byť započatý měsíc prodlení</w:t>
      </w:r>
      <w:r w:rsidRPr="00281CAE">
        <w:rPr>
          <w:rFonts w:ascii="Arial" w:hAnsi="Arial"/>
          <w:sz w:val="20"/>
          <w:szCs w:val="20"/>
          <w:lang w:val="pt-PT"/>
        </w:rPr>
        <w:t>, maxim</w:t>
      </w:r>
      <w:r w:rsidRPr="00281CAE">
        <w:rPr>
          <w:rFonts w:ascii="Arial" w:hAnsi="Arial"/>
          <w:sz w:val="20"/>
          <w:szCs w:val="20"/>
        </w:rPr>
        <w:t xml:space="preserve">álně však 50.000,- Kč, v případě porušení povinnosti zahájit řešení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 dle čl. II odst. 2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696C33">
      <w:pPr>
        <w:pStyle w:val="Zkladntext"/>
        <w:numPr>
          <w:ilvl w:val="0"/>
          <w:numId w:val="3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ve výši 5.000,- Kč za každý, byť započatý den prodlení</w:t>
      </w:r>
      <w:r w:rsidRPr="00281CAE">
        <w:rPr>
          <w:rFonts w:ascii="Arial" w:hAnsi="Arial"/>
          <w:sz w:val="20"/>
          <w:szCs w:val="20"/>
          <w:lang w:val="pt-PT"/>
        </w:rPr>
        <w:t>, maxim</w:t>
      </w:r>
      <w:r w:rsidRPr="00281CAE">
        <w:rPr>
          <w:rFonts w:ascii="Arial" w:hAnsi="Arial"/>
          <w:sz w:val="20"/>
          <w:szCs w:val="20"/>
        </w:rPr>
        <w:t>álně však 50.000,- Kč,  v případě porušení povinnosti předklá</w:t>
      </w:r>
      <w:r w:rsidRPr="00281CAE">
        <w:rPr>
          <w:rFonts w:ascii="Arial" w:hAnsi="Arial"/>
          <w:sz w:val="20"/>
          <w:szCs w:val="20"/>
          <w:lang w:val="nl-NL"/>
        </w:rPr>
        <w:t xml:space="preserve">dat </w:t>
      </w:r>
      <w:r w:rsidRPr="00281CAE">
        <w:rPr>
          <w:rFonts w:ascii="Arial" w:hAnsi="Arial"/>
          <w:sz w:val="20"/>
          <w:szCs w:val="20"/>
        </w:rPr>
        <w:t>úpln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zprávy a další relevantní informace v souladu s ustanoveními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,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 o poskytnutí podpory a Všeobecnými podmí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n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kami</w:t>
      </w:r>
      <w:r w:rsidRPr="00281CAE">
        <w:rPr>
          <w:rFonts w:ascii="Arial" w:hAnsi="Arial"/>
          <w:sz w:val="20"/>
          <w:szCs w:val="20"/>
        </w:rPr>
        <w:t xml:space="preserve"> </w:t>
      </w:r>
    </w:p>
    <w:p w:rsidR="00F6556C" w:rsidRPr="00281CAE" w:rsidRDefault="00696C33">
      <w:pPr>
        <w:pStyle w:val="Zkladntext"/>
        <w:numPr>
          <w:ilvl w:val="0"/>
          <w:numId w:val="3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ve výši 5.000,- Kč za každý případ porušení kter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koli povinnosti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 čl. V. odst. 11, čl. IX. odst. 3, čl. XI. odst. 4, 6, 7 </w:t>
      </w:r>
    </w:p>
    <w:p w:rsidR="00F6556C" w:rsidRPr="00281CAE" w:rsidRDefault="00696C33">
      <w:pPr>
        <w:pStyle w:val="Zkladntext"/>
        <w:numPr>
          <w:ilvl w:val="0"/>
          <w:numId w:val="31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ve výši 10.000,- Kč za každý případ porušení kter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koli povinnosti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 čl. X. odst. 1, čl. XI. odst. 12 a čl. XIII. odst. 1, 2 a 3  z celkové částky finančních prostředků pro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podle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Závazných parametrů řešení projektu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2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V případě porušení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podle odstavce 1 tohoto článku,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  <w:lang w:val="fr-FR"/>
        </w:rPr>
        <w:t xml:space="preserve"> sou</w:t>
      </w:r>
      <w:r w:rsidRPr="00281CAE">
        <w:rPr>
          <w:rFonts w:ascii="Arial" w:hAnsi="Arial"/>
          <w:sz w:val="20"/>
          <w:szCs w:val="20"/>
        </w:rPr>
        <w:t xml:space="preserve">časně </w:t>
      </w:r>
      <w:r w:rsidRPr="00281CAE">
        <w:rPr>
          <w:rFonts w:ascii="Arial" w:hAnsi="Arial"/>
          <w:sz w:val="20"/>
          <w:szCs w:val="20"/>
          <w:lang w:val="it-IT"/>
        </w:rPr>
        <w:t>opr</w:t>
      </w:r>
      <w:r w:rsidRPr="00281CAE">
        <w:rPr>
          <w:rFonts w:ascii="Arial" w:hAnsi="Arial"/>
          <w:sz w:val="20"/>
          <w:szCs w:val="20"/>
        </w:rPr>
        <w:t xml:space="preserve">ávněn pozastavit poskytování prostředků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  <w:lang w:val="en-US"/>
        </w:rPr>
        <w:t>, a to a</w:t>
      </w:r>
      <w:r w:rsidRPr="00281CAE">
        <w:rPr>
          <w:rFonts w:ascii="Arial" w:hAnsi="Arial"/>
          <w:sz w:val="20"/>
          <w:szCs w:val="20"/>
        </w:rPr>
        <w:t xml:space="preserve">ž </w:t>
      </w:r>
      <w:r w:rsidRPr="00281CAE">
        <w:rPr>
          <w:rFonts w:ascii="Arial" w:hAnsi="Arial"/>
          <w:sz w:val="20"/>
          <w:szCs w:val="20"/>
          <w:lang w:val="pt-PT"/>
        </w:rPr>
        <w:t>do 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doby, kdy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zjedná nápravu.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9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Dojde-li v souvislosti s porušením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Dalšího účastníka projektu</w:t>
      </w:r>
      <w:r w:rsidRPr="00281CAE">
        <w:rPr>
          <w:rFonts w:ascii="Arial" w:hAnsi="Arial"/>
          <w:sz w:val="20"/>
          <w:szCs w:val="20"/>
        </w:rPr>
        <w:t xml:space="preserve"> podle odstavce 1. toh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 xml:space="preserve">to článku současně i k porušení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ve vztahu k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Poskytovateli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</w:t>
      </w:r>
      <w:r w:rsidRPr="00281CAE">
        <w:rPr>
          <w:rFonts w:ascii="Arial" w:hAnsi="Arial"/>
          <w:sz w:val="20"/>
          <w:szCs w:val="20"/>
        </w:rPr>
        <w:t xml:space="preserve"> č</w:t>
      </w:r>
      <w:r w:rsidRPr="00281CAE">
        <w:rPr>
          <w:rFonts w:ascii="Arial" w:hAnsi="Arial"/>
          <w:sz w:val="20"/>
          <w:szCs w:val="20"/>
          <w:lang w:val="it-IT"/>
        </w:rPr>
        <w:t>i p</w:t>
      </w:r>
      <w:r w:rsidRPr="00281CAE">
        <w:rPr>
          <w:rFonts w:ascii="Arial" w:hAnsi="Arial"/>
          <w:sz w:val="20"/>
          <w:szCs w:val="20"/>
        </w:rPr>
        <w:t xml:space="preserve">říslušný </w:t>
      </w:r>
      <w:r w:rsidRPr="00281CAE">
        <w:rPr>
          <w:rFonts w:ascii="Arial" w:hAnsi="Arial"/>
          <w:sz w:val="20"/>
          <w:szCs w:val="20"/>
          <w:lang w:val="de-DE"/>
        </w:rPr>
        <w:t>spr</w:t>
      </w:r>
      <w:r w:rsidRPr="00281CAE">
        <w:rPr>
          <w:rFonts w:ascii="Arial" w:hAnsi="Arial"/>
          <w:sz w:val="20"/>
          <w:szCs w:val="20"/>
        </w:rPr>
        <w:t xml:space="preserve">ávní orgán uplatní vůči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sankce či stanoví povinnost odvodu,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Další účastník projektu </w:t>
      </w:r>
      <w:r w:rsidRPr="00281CAE">
        <w:rPr>
          <w:rFonts w:ascii="Arial" w:hAnsi="Arial"/>
          <w:sz w:val="20"/>
          <w:szCs w:val="20"/>
        </w:rPr>
        <w:t xml:space="preserve">povinen uhradit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finanční částku ve výši odpovídající výši takov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sankce či odvodu, tj. finančních prostředků požadovaný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Poskytovatelem</w:t>
      </w:r>
      <w:r w:rsidRPr="00281CAE">
        <w:rPr>
          <w:rFonts w:ascii="Arial" w:hAnsi="Arial"/>
          <w:sz w:val="20"/>
          <w:szCs w:val="20"/>
        </w:rPr>
        <w:t xml:space="preserve"> či správním orgánem po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9"/>
        </w:numPr>
        <w:jc w:val="both"/>
        <w:rPr>
          <w:rFonts w:ascii="Arial" w:hAnsi="Arial"/>
          <w:sz w:val="20"/>
          <w:szCs w:val="20"/>
          <w:lang w:val="pt-PT"/>
        </w:rPr>
      </w:pPr>
      <w:r w:rsidRPr="00281CAE">
        <w:rPr>
          <w:rFonts w:ascii="Arial" w:hAnsi="Arial"/>
          <w:sz w:val="20"/>
          <w:szCs w:val="20"/>
          <w:lang w:val="pt-PT"/>
        </w:rPr>
        <w:t>Poru</w:t>
      </w:r>
      <w:r w:rsidRPr="00281CAE">
        <w:rPr>
          <w:rFonts w:ascii="Arial" w:hAnsi="Arial"/>
          <w:sz w:val="20"/>
          <w:szCs w:val="20"/>
        </w:rPr>
        <w:t xml:space="preserve">ší-li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povinnost poskytnout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pro daný kalendářní rok,  nebo poskytne-li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pro daný kalendářní </w:t>
      </w:r>
      <w:r w:rsidRPr="00281CAE">
        <w:rPr>
          <w:rFonts w:ascii="Arial" w:hAnsi="Arial"/>
          <w:sz w:val="20"/>
          <w:szCs w:val="20"/>
          <w:lang w:val="nl-NL"/>
        </w:rPr>
        <w:t>rok opo</w:t>
      </w:r>
      <w:r w:rsidRPr="00281CAE">
        <w:rPr>
          <w:rFonts w:ascii="Arial" w:hAnsi="Arial"/>
          <w:sz w:val="20"/>
          <w:szCs w:val="20"/>
        </w:rPr>
        <w:t xml:space="preserve">žděně,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> s výjimkou případu popsan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v článku III. odstavec 6.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povinen uhradit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smluvní pokutu ve výši 1 promile za každý den prodlení z částky, která m</w:t>
      </w:r>
      <w:r w:rsidRPr="00281CAE">
        <w:rPr>
          <w:rFonts w:ascii="Arial" w:hAnsi="Arial"/>
          <w:sz w:val="20"/>
          <w:szCs w:val="20"/>
        </w:rPr>
        <w:t>ě</w:t>
      </w:r>
      <w:r w:rsidRPr="00281CAE">
        <w:rPr>
          <w:rFonts w:ascii="Arial" w:hAnsi="Arial"/>
          <w:sz w:val="20"/>
          <w:szCs w:val="20"/>
        </w:rPr>
        <w:t xml:space="preserve">la být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poskytnuta.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9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Pokud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 </w:t>
      </w:r>
      <w:r w:rsidRPr="00281CAE">
        <w:rPr>
          <w:rFonts w:ascii="Arial" w:hAnsi="Arial"/>
          <w:sz w:val="20"/>
          <w:szCs w:val="20"/>
        </w:rPr>
        <w:t xml:space="preserve">neuzná náklady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 Dalšího účastníka projektu</w:t>
      </w:r>
      <w:r w:rsidRPr="00281CAE">
        <w:rPr>
          <w:rFonts w:ascii="Arial" w:hAnsi="Arial"/>
          <w:sz w:val="20"/>
          <w:szCs w:val="20"/>
        </w:rPr>
        <w:t xml:space="preserve"> nebo jejich část,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vrátit neuznan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náklady nebo jejich část ve lhůtě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jemcem</w:t>
      </w:r>
      <w:r w:rsidRPr="00281CAE">
        <w:rPr>
          <w:rFonts w:ascii="Arial" w:hAnsi="Arial"/>
          <w:sz w:val="20"/>
          <w:szCs w:val="20"/>
        </w:rPr>
        <w:t xml:space="preserve">. Nevrátí-li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neuznan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náklady nebo jejich část ve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pt-PT"/>
        </w:rPr>
        <w:t>lh</w:t>
      </w:r>
      <w:r w:rsidRPr="00281CAE">
        <w:rPr>
          <w:rFonts w:ascii="Arial" w:hAnsi="Arial"/>
          <w:sz w:val="20"/>
          <w:szCs w:val="20"/>
        </w:rPr>
        <w:t>ů</w:t>
      </w:r>
      <w:r w:rsidRPr="00281CAE">
        <w:rPr>
          <w:rFonts w:ascii="Arial" w:hAnsi="Arial"/>
          <w:sz w:val="20"/>
          <w:szCs w:val="20"/>
        </w:rPr>
        <w:t xml:space="preserve">tě, je povinen zaplatit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smluvní pokutu ve výši 1 promile za každý den prodlení z </w:t>
      </w:r>
      <w:r w:rsidRPr="00281CAE">
        <w:rPr>
          <w:rFonts w:ascii="Arial" w:hAnsi="Arial"/>
          <w:sz w:val="20"/>
          <w:szCs w:val="20"/>
          <w:lang w:val="fr-FR"/>
        </w:rPr>
        <w:t>nevr</w:t>
      </w:r>
      <w:r w:rsidRPr="00281CAE">
        <w:rPr>
          <w:rFonts w:ascii="Arial" w:hAnsi="Arial"/>
          <w:sz w:val="20"/>
          <w:szCs w:val="20"/>
        </w:rPr>
        <w:t>ácené částky.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29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V případě uplatnění smluvní pokuty dle tohoto článku má </w:t>
      </w:r>
      <w:r w:rsidRPr="00281CAE">
        <w:rPr>
          <w:rFonts w:ascii="Arial" w:hAnsi="Arial"/>
          <w:sz w:val="20"/>
          <w:szCs w:val="20"/>
          <w:lang w:val="it-IT"/>
        </w:rPr>
        <w:t>opr</w:t>
      </w:r>
      <w:r w:rsidRPr="00281CAE">
        <w:rPr>
          <w:rFonts w:ascii="Arial" w:hAnsi="Arial"/>
          <w:sz w:val="20"/>
          <w:szCs w:val="20"/>
        </w:rPr>
        <w:t xml:space="preserve">ávněná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strana</w:t>
      </w:r>
      <w:r w:rsidRPr="00281CAE">
        <w:rPr>
          <w:rFonts w:ascii="Arial" w:hAnsi="Arial"/>
          <w:sz w:val="20"/>
          <w:szCs w:val="20"/>
        </w:rPr>
        <w:t xml:space="preserve"> nárok pož</w:t>
      </w:r>
      <w:r w:rsidRPr="00281CAE">
        <w:rPr>
          <w:rFonts w:ascii="Arial" w:hAnsi="Arial"/>
          <w:sz w:val="20"/>
          <w:szCs w:val="20"/>
        </w:rPr>
        <w:t>a</w:t>
      </w:r>
      <w:r w:rsidRPr="00281CAE">
        <w:rPr>
          <w:rFonts w:ascii="Arial" w:hAnsi="Arial"/>
          <w:sz w:val="20"/>
          <w:szCs w:val="20"/>
        </w:rPr>
        <w:t xml:space="preserve">dovat po porušující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 straně </w:t>
      </w:r>
      <w:r w:rsidRPr="00281CAE">
        <w:rPr>
          <w:rFonts w:ascii="Arial" w:hAnsi="Arial"/>
          <w:sz w:val="20"/>
          <w:szCs w:val="20"/>
        </w:rPr>
        <w:t>náhradu škody jen v t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výši, o kterou vzniklá škoda vyjádřená v penězích převyšuje částku smluvní pokuty uplatněn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vůči porušující 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straně.</w:t>
      </w:r>
      <w:r w:rsidRPr="00281CAE">
        <w:rPr>
          <w:rFonts w:ascii="Arial" w:hAnsi="Arial"/>
          <w:sz w:val="20"/>
          <w:szCs w:val="20"/>
        </w:rPr>
        <w:t xml:space="preserve"> 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XIII.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Zvláštní ustanovení o pravomoci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  <w:lang w:val="nl-NL"/>
        </w:rPr>
        <w:t xml:space="preserve"> bere na v</w:t>
      </w:r>
      <w:r w:rsidRPr="00281CAE">
        <w:rPr>
          <w:rFonts w:ascii="Arial" w:hAnsi="Arial"/>
          <w:sz w:val="20"/>
          <w:szCs w:val="20"/>
        </w:rPr>
        <w:t xml:space="preserve">ědomí,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</w:t>
      </w:r>
      <w:r w:rsidRPr="00281CAE">
        <w:rPr>
          <w:rFonts w:ascii="Arial" w:hAnsi="Arial"/>
          <w:sz w:val="20"/>
          <w:szCs w:val="20"/>
        </w:rPr>
        <w:t xml:space="preserve"> má k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 stejná prá</w:t>
      </w:r>
      <w:r w:rsidRPr="00281CAE">
        <w:rPr>
          <w:rFonts w:ascii="Arial" w:hAnsi="Arial"/>
          <w:sz w:val="20"/>
          <w:szCs w:val="20"/>
          <w:lang w:val="it-IT"/>
        </w:rPr>
        <w:t>va t</w:t>
      </w:r>
      <w:r w:rsidRPr="00281CAE">
        <w:rPr>
          <w:rFonts w:ascii="Arial" w:hAnsi="Arial"/>
          <w:sz w:val="20"/>
          <w:szCs w:val="20"/>
        </w:rPr>
        <w:t>ýkající se kontroly průběhu jím realizovan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Řešení Projektu</w:t>
      </w:r>
      <w:r w:rsidRPr="00281CAE">
        <w:rPr>
          <w:rFonts w:ascii="Arial" w:hAnsi="Arial"/>
          <w:sz w:val="20"/>
          <w:szCs w:val="20"/>
        </w:rPr>
        <w:t>, včetně kontroly vy</w:t>
      </w:r>
      <w:r w:rsidRPr="00281CAE">
        <w:rPr>
          <w:rFonts w:ascii="Arial" w:hAnsi="Arial"/>
          <w:sz w:val="20"/>
          <w:szCs w:val="20"/>
        </w:rPr>
        <w:t>u</w:t>
      </w:r>
      <w:r w:rsidRPr="00281CAE">
        <w:rPr>
          <w:rFonts w:ascii="Arial" w:hAnsi="Arial"/>
          <w:sz w:val="20"/>
          <w:szCs w:val="20"/>
        </w:rPr>
        <w:t xml:space="preserve">žití finančních prostředků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, jako má vůči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lastRenderedPageBreak/>
        <w:t xml:space="preserve">Za účelem naplnění odst. 1. tohoto článku 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umožnit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Poskytovateli</w:t>
      </w:r>
      <w:r w:rsidRPr="00281CAE">
        <w:rPr>
          <w:rFonts w:ascii="Arial" w:hAnsi="Arial"/>
          <w:sz w:val="20"/>
          <w:szCs w:val="20"/>
        </w:rPr>
        <w:t xml:space="preserve"> provedení takov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kontroly a za tím účelem předávat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vešker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a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telem </w:t>
      </w:r>
      <w:r w:rsidRPr="00281CAE">
        <w:rPr>
          <w:rFonts w:ascii="Arial" w:hAnsi="Arial"/>
          <w:sz w:val="20"/>
          <w:szCs w:val="20"/>
        </w:rPr>
        <w:t>požadovan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dokumenty a informace týkající se jím realizovan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m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Řešení Projektu</w:t>
      </w:r>
      <w:r w:rsidRPr="00281CAE">
        <w:rPr>
          <w:rFonts w:ascii="Arial" w:hAnsi="Arial"/>
          <w:sz w:val="20"/>
          <w:szCs w:val="20"/>
        </w:rPr>
        <w:t xml:space="preserve"> nebo další informace a dokumenty, o jejichž předání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 </w:t>
      </w:r>
      <w:r w:rsidRPr="00281CAE">
        <w:rPr>
          <w:rFonts w:ascii="Arial" w:hAnsi="Arial"/>
          <w:sz w:val="20"/>
          <w:szCs w:val="20"/>
        </w:rPr>
        <w:t>požádá.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4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povinen předávat dokumenty a informace uveden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v bodě 2. tohoto článku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ve lhůtě a ve formě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Příjemcem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XIV.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 xml:space="preserve">Doba trvání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</w:p>
    <w:p w:rsidR="00F6556C" w:rsidRPr="00281CAE" w:rsidRDefault="00F6556C">
      <w:pPr>
        <w:pStyle w:val="Zkladntext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</w:rPr>
        <w:t xml:space="preserve"> je uzavírána na dobu určitou. Platnost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je ukončena po třech letech od ukončení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Projektu</w:t>
      </w:r>
      <w:r w:rsidRPr="00281CAE">
        <w:rPr>
          <w:rFonts w:ascii="Arial" w:hAnsi="Arial"/>
          <w:sz w:val="20"/>
          <w:szCs w:val="20"/>
        </w:rPr>
        <w:t xml:space="preserve">, pokud se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nedohodnou na jejím prodloužení. Povinnost dle čl. V. odst. 11 platí po dobu 3 let od 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 xml:space="preserve"> i po ukončení trvání smlouvy, p</w:t>
      </w:r>
      <w:r w:rsidRPr="00281CAE">
        <w:rPr>
          <w:rFonts w:ascii="Arial" w:hAnsi="Arial"/>
          <w:sz w:val="20"/>
          <w:szCs w:val="20"/>
        </w:rPr>
        <w:t>o</w:t>
      </w:r>
      <w:r w:rsidRPr="00281CAE">
        <w:rPr>
          <w:rFonts w:ascii="Arial" w:hAnsi="Arial"/>
          <w:sz w:val="20"/>
          <w:szCs w:val="20"/>
        </w:rPr>
        <w:t>vinnost dle č</w:t>
      </w:r>
      <w:r w:rsidRPr="00281CAE">
        <w:rPr>
          <w:rFonts w:ascii="Arial" w:hAnsi="Arial"/>
          <w:sz w:val="20"/>
          <w:szCs w:val="20"/>
          <w:lang w:val="pt-PT"/>
        </w:rPr>
        <w:t>l. XIII. plat</w:t>
      </w:r>
      <w:r w:rsidRPr="00281CAE">
        <w:rPr>
          <w:rFonts w:ascii="Arial" w:hAnsi="Arial"/>
          <w:sz w:val="20"/>
          <w:szCs w:val="20"/>
        </w:rPr>
        <w:t xml:space="preserve">í po dobu 10 let od dosažení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Výsledků Projektu</w:t>
      </w:r>
      <w:r w:rsidRPr="00281CAE">
        <w:rPr>
          <w:rFonts w:ascii="Arial" w:hAnsi="Arial"/>
          <w:sz w:val="20"/>
          <w:szCs w:val="20"/>
        </w:rPr>
        <w:t xml:space="preserve"> i po ukončení trvání smlouvy.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 xml:space="preserve">je oprávněn vypovědět tuto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Smlouvu</w:t>
      </w:r>
      <w:r w:rsidRPr="00281CAE">
        <w:rPr>
          <w:rFonts w:ascii="Arial" w:hAnsi="Arial"/>
          <w:sz w:val="20"/>
          <w:szCs w:val="20"/>
        </w:rPr>
        <w:t xml:space="preserve"> v případě,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 </w:t>
      </w:r>
      <w:r w:rsidRPr="00281CAE">
        <w:rPr>
          <w:rFonts w:ascii="Arial" w:hAnsi="Arial"/>
          <w:sz w:val="20"/>
          <w:szCs w:val="20"/>
        </w:rPr>
        <w:t xml:space="preserve">vypoví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Smlouvu o poskytnutí podpory </w:t>
      </w:r>
      <w:r w:rsidRPr="00281CAE">
        <w:rPr>
          <w:rFonts w:ascii="Arial" w:hAnsi="Arial"/>
          <w:sz w:val="20"/>
          <w:szCs w:val="20"/>
        </w:rPr>
        <w:t xml:space="preserve">dle čl. 7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Všeobecných podmínek</w:t>
      </w:r>
      <w:r w:rsidRPr="00281CAE">
        <w:rPr>
          <w:rFonts w:ascii="Arial" w:hAnsi="Arial"/>
          <w:sz w:val="20"/>
          <w:szCs w:val="20"/>
        </w:rPr>
        <w:t>.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. Příjemce </w:t>
      </w:r>
      <w:r w:rsidRPr="00281CAE">
        <w:rPr>
          <w:rFonts w:ascii="Arial" w:hAnsi="Arial"/>
          <w:sz w:val="20"/>
          <w:szCs w:val="20"/>
        </w:rPr>
        <w:t>je dá</w:t>
      </w:r>
      <w:r w:rsidRPr="00281CAE">
        <w:rPr>
          <w:rFonts w:ascii="Arial" w:hAnsi="Arial"/>
          <w:sz w:val="20"/>
          <w:szCs w:val="20"/>
          <w:lang w:val="nl-NL"/>
        </w:rPr>
        <w:t>le opr</w:t>
      </w:r>
      <w:r w:rsidRPr="00281CAE">
        <w:rPr>
          <w:rFonts w:ascii="Arial" w:hAnsi="Arial"/>
          <w:sz w:val="20"/>
          <w:szCs w:val="20"/>
        </w:rPr>
        <w:t>ávněn vypovědět tuto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Smlouvu </w:t>
      </w:r>
      <w:r w:rsidRPr="00281CAE">
        <w:rPr>
          <w:rFonts w:ascii="Arial" w:hAnsi="Arial"/>
          <w:sz w:val="20"/>
          <w:szCs w:val="20"/>
        </w:rPr>
        <w:t>ze stejný</w:t>
      </w:r>
      <w:r w:rsidRPr="00281CAE">
        <w:rPr>
          <w:rFonts w:ascii="Arial" w:hAnsi="Arial"/>
          <w:sz w:val="20"/>
          <w:szCs w:val="20"/>
          <w:lang w:val="de-DE"/>
        </w:rPr>
        <w:t>ch d</w:t>
      </w:r>
      <w:r w:rsidRPr="00281CAE">
        <w:rPr>
          <w:rFonts w:ascii="Arial" w:hAnsi="Arial"/>
          <w:sz w:val="20"/>
          <w:szCs w:val="20"/>
        </w:rPr>
        <w:t>ůvodů, pro jak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je dle č</w:t>
      </w:r>
      <w:r w:rsidRPr="00281CAE">
        <w:rPr>
          <w:rFonts w:ascii="Arial" w:hAnsi="Arial"/>
          <w:sz w:val="20"/>
          <w:szCs w:val="20"/>
          <w:lang w:val="pt-PT"/>
        </w:rPr>
        <w:t>l. 7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Všeobecných podmínek Poskytovatel </w:t>
      </w:r>
      <w:r w:rsidRPr="00281CAE">
        <w:rPr>
          <w:rFonts w:ascii="Arial" w:hAnsi="Arial"/>
          <w:sz w:val="20"/>
          <w:szCs w:val="20"/>
          <w:lang w:val="it-IT"/>
        </w:rPr>
        <w:t>opr</w:t>
      </w:r>
      <w:r w:rsidRPr="00281CAE">
        <w:rPr>
          <w:rFonts w:ascii="Arial" w:hAnsi="Arial"/>
          <w:sz w:val="20"/>
          <w:szCs w:val="20"/>
        </w:rPr>
        <w:t>ávněn vypovědět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Smlouvu o poskytnutí podpory </w:t>
      </w:r>
      <w:r w:rsidRPr="00281CAE">
        <w:rPr>
          <w:rFonts w:ascii="Arial" w:hAnsi="Arial"/>
          <w:sz w:val="20"/>
          <w:szCs w:val="20"/>
        </w:rPr>
        <w:t>vůči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Příjemci, </w:t>
      </w:r>
      <w:r w:rsidRPr="00281CAE">
        <w:rPr>
          <w:rFonts w:ascii="Arial" w:hAnsi="Arial"/>
          <w:sz w:val="20"/>
          <w:szCs w:val="20"/>
        </w:rPr>
        <w:t xml:space="preserve">přičemž pro účely aplikace čl. 7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Všeobecných podmínek </w:t>
      </w:r>
      <w:r w:rsidRPr="00281CAE">
        <w:rPr>
          <w:rFonts w:ascii="Arial" w:hAnsi="Arial"/>
          <w:sz w:val="20"/>
          <w:szCs w:val="20"/>
        </w:rPr>
        <w:t xml:space="preserve">platí,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v postavení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v postavení hlavního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Příjemce. </w:t>
      </w:r>
      <w:r w:rsidRPr="00281CAE">
        <w:rPr>
          <w:rFonts w:ascii="Arial" w:hAnsi="Arial"/>
          <w:sz w:val="20"/>
          <w:szCs w:val="20"/>
        </w:rPr>
        <w:t>Výpověď nabývá účinnosti dnem její</w:t>
      </w:r>
      <w:r w:rsidRPr="00281CAE">
        <w:rPr>
          <w:rFonts w:ascii="Arial" w:hAnsi="Arial"/>
          <w:sz w:val="20"/>
          <w:szCs w:val="20"/>
          <w:lang w:val="pt-PT"/>
        </w:rPr>
        <w:t>ho doru</w:t>
      </w:r>
      <w:r w:rsidRPr="00281CAE">
        <w:rPr>
          <w:rFonts w:ascii="Arial" w:hAnsi="Arial"/>
          <w:sz w:val="20"/>
          <w:szCs w:val="20"/>
        </w:rPr>
        <w:t xml:space="preserve">čení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l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šímu účastníkovi projektu.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nebo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jsou za dále uvedených podmí</w:t>
      </w:r>
      <w:r w:rsidRPr="00281CAE">
        <w:rPr>
          <w:rFonts w:ascii="Arial" w:hAnsi="Arial"/>
          <w:sz w:val="20"/>
          <w:szCs w:val="20"/>
          <w:lang w:val="nl-NL"/>
        </w:rPr>
        <w:t>nek opr</w:t>
      </w:r>
      <w:r w:rsidRPr="00281CAE">
        <w:rPr>
          <w:rFonts w:ascii="Arial" w:hAnsi="Arial"/>
          <w:sz w:val="20"/>
          <w:szCs w:val="20"/>
        </w:rPr>
        <w:t xml:space="preserve">ávněni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odstoupit.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oprávněn od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odstoupit pouze za předpokladu,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í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jemce</w:t>
      </w:r>
      <w:r w:rsidRPr="00281CAE">
        <w:rPr>
          <w:rFonts w:ascii="Arial" w:hAnsi="Arial"/>
          <w:sz w:val="20"/>
          <w:szCs w:val="20"/>
        </w:rPr>
        <w:t xml:space="preserve"> podstatným způsobem porušil povinnosti jemu stanoven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Smlouvou </w:t>
      </w:r>
      <w:r w:rsidRPr="00281CAE">
        <w:rPr>
          <w:rFonts w:ascii="Arial" w:hAnsi="Arial"/>
          <w:sz w:val="20"/>
          <w:szCs w:val="20"/>
        </w:rPr>
        <w:t xml:space="preserve">(včetně příloh). Za podstatný způsob porušení povinností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Příjemci </w:t>
      </w:r>
      <w:r w:rsidRPr="00281CAE">
        <w:rPr>
          <w:rFonts w:ascii="Arial" w:hAnsi="Arial"/>
          <w:sz w:val="20"/>
          <w:szCs w:val="20"/>
        </w:rPr>
        <w:t>stanovený</w:t>
      </w:r>
      <w:r w:rsidRPr="00281CAE">
        <w:rPr>
          <w:rFonts w:ascii="Arial" w:hAnsi="Arial"/>
          <w:sz w:val="20"/>
          <w:szCs w:val="20"/>
          <w:lang w:val="fr-FR"/>
        </w:rPr>
        <w:t xml:space="preserve">ch 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Smlouvou</w:t>
      </w:r>
      <w:r w:rsidRPr="00281CAE">
        <w:rPr>
          <w:rFonts w:ascii="Arial" w:hAnsi="Arial"/>
          <w:sz w:val="20"/>
          <w:szCs w:val="20"/>
        </w:rPr>
        <w:t xml:space="preserve"> se považuje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 případ, kdy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 xml:space="preserve">neposkytl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Dalšímu účastníkovi projektu</w:t>
      </w:r>
      <w:r w:rsidRPr="00281CAE">
        <w:rPr>
          <w:rFonts w:ascii="Arial" w:hAnsi="Arial"/>
          <w:sz w:val="20"/>
          <w:szCs w:val="20"/>
        </w:rPr>
        <w:t xml:space="preserve"> část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Dotace</w:t>
      </w:r>
      <w:r w:rsidRPr="00281CAE">
        <w:rPr>
          <w:rFonts w:ascii="Arial" w:hAnsi="Arial"/>
          <w:sz w:val="20"/>
          <w:szCs w:val="20"/>
        </w:rPr>
        <w:t xml:space="preserve"> pro příslu</w:t>
      </w:r>
      <w:r w:rsidRPr="00281CAE">
        <w:rPr>
          <w:rFonts w:ascii="Arial" w:hAnsi="Arial"/>
          <w:sz w:val="20"/>
          <w:szCs w:val="20"/>
        </w:rPr>
        <w:t>š</w:t>
      </w:r>
      <w:r w:rsidRPr="00281CAE">
        <w:rPr>
          <w:rFonts w:ascii="Arial" w:hAnsi="Arial"/>
          <w:sz w:val="20"/>
          <w:szCs w:val="20"/>
        </w:rPr>
        <w:t>ný kalendářní rok, s výjimkou případu popsan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v článku III. odst. 6.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 xml:space="preserve">je oprávněn odstoupit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zejm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 xml:space="preserve">na, pokud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př</w:t>
      </w:r>
      <w:r w:rsidRPr="00281CAE">
        <w:rPr>
          <w:rFonts w:ascii="Arial" w:hAnsi="Arial"/>
          <w:sz w:val="20"/>
          <w:szCs w:val="20"/>
          <w:lang w:val="fr-FR"/>
        </w:rPr>
        <w:t>es v</w:t>
      </w:r>
      <w:r w:rsidRPr="00281CAE">
        <w:rPr>
          <w:rFonts w:ascii="Arial" w:hAnsi="Arial"/>
          <w:sz w:val="20"/>
          <w:szCs w:val="20"/>
        </w:rPr>
        <w:t xml:space="preserve">ýzvu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nesplní některou svou povinnost z 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 </w:t>
      </w:r>
      <w:r w:rsidRPr="00281CAE">
        <w:rPr>
          <w:rFonts w:ascii="Arial" w:hAnsi="Arial"/>
          <w:sz w:val="20"/>
          <w:szCs w:val="20"/>
        </w:rPr>
        <w:t>(vč. příloh)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281CAE">
        <w:rPr>
          <w:rFonts w:ascii="Arial" w:hAnsi="Arial"/>
          <w:sz w:val="20"/>
          <w:szCs w:val="20"/>
        </w:rPr>
        <w:t>ani v dodatečn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  <w:lang w:val="pt-PT"/>
        </w:rPr>
        <w:t>lh</w:t>
      </w:r>
      <w:r w:rsidRPr="00281CAE">
        <w:rPr>
          <w:rFonts w:ascii="Arial" w:hAnsi="Arial"/>
          <w:sz w:val="20"/>
          <w:szCs w:val="20"/>
        </w:rPr>
        <w:t xml:space="preserve">ůtě k nápravě a/nebo pokud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Poskytovatel </w:t>
      </w:r>
      <w:r w:rsidRPr="00281CAE">
        <w:rPr>
          <w:rFonts w:ascii="Arial" w:hAnsi="Arial"/>
          <w:sz w:val="20"/>
          <w:szCs w:val="20"/>
        </w:rPr>
        <w:t xml:space="preserve">odstoupí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 o poskytnutí podpory </w:t>
      </w:r>
      <w:r w:rsidRPr="00281CAE">
        <w:rPr>
          <w:rFonts w:ascii="Arial" w:hAnsi="Arial"/>
          <w:sz w:val="20"/>
          <w:szCs w:val="20"/>
        </w:rPr>
        <w:t>dle č</w:t>
      </w:r>
      <w:r w:rsidRPr="00281CAE">
        <w:rPr>
          <w:rFonts w:ascii="Arial" w:hAnsi="Arial"/>
          <w:sz w:val="20"/>
          <w:szCs w:val="20"/>
          <w:lang w:val="pt-PT"/>
        </w:rPr>
        <w:t xml:space="preserve">l. 8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Všeobecných podmínek</w:t>
      </w:r>
      <w:r w:rsidRPr="00281CAE">
        <w:rPr>
          <w:rFonts w:ascii="Arial" w:hAnsi="Arial"/>
          <w:sz w:val="20"/>
          <w:szCs w:val="20"/>
        </w:rPr>
        <w:t xml:space="preserve">. 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 </w:t>
      </w:r>
      <w:r w:rsidRPr="00281CAE">
        <w:rPr>
          <w:rFonts w:ascii="Arial" w:hAnsi="Arial"/>
          <w:sz w:val="20"/>
          <w:szCs w:val="20"/>
        </w:rPr>
        <w:t>je dá</w:t>
      </w:r>
      <w:r w:rsidRPr="00281CAE">
        <w:rPr>
          <w:rFonts w:ascii="Arial" w:hAnsi="Arial"/>
          <w:sz w:val="20"/>
          <w:szCs w:val="20"/>
          <w:lang w:val="nl-NL"/>
        </w:rPr>
        <w:t>le opr</w:t>
      </w:r>
      <w:r w:rsidRPr="00281CAE">
        <w:rPr>
          <w:rFonts w:ascii="Arial" w:hAnsi="Arial"/>
          <w:sz w:val="20"/>
          <w:szCs w:val="20"/>
        </w:rPr>
        <w:t>ávněn odstoupit od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 </w:t>
      </w:r>
      <w:r w:rsidRPr="00281CAE">
        <w:rPr>
          <w:rFonts w:ascii="Arial" w:hAnsi="Arial"/>
          <w:sz w:val="20"/>
          <w:szCs w:val="20"/>
        </w:rPr>
        <w:t>ze stejný</w:t>
      </w:r>
      <w:r w:rsidRPr="00281CAE">
        <w:rPr>
          <w:rFonts w:ascii="Arial" w:hAnsi="Arial"/>
          <w:sz w:val="20"/>
          <w:szCs w:val="20"/>
          <w:lang w:val="de-DE"/>
        </w:rPr>
        <w:t>ch d</w:t>
      </w:r>
      <w:r w:rsidRPr="00281CAE">
        <w:rPr>
          <w:rFonts w:ascii="Arial" w:hAnsi="Arial"/>
          <w:sz w:val="20"/>
          <w:szCs w:val="20"/>
        </w:rPr>
        <w:t>ů</w:t>
      </w:r>
      <w:r w:rsidRPr="00281CAE">
        <w:rPr>
          <w:rFonts w:ascii="Arial" w:hAnsi="Arial"/>
          <w:sz w:val="20"/>
          <w:szCs w:val="20"/>
        </w:rPr>
        <w:t>vodů, pro jak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je dle čl. 8 odst. 1 písm. a), b), d) až h)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Všeobecných podmínek Poskytovatel </w:t>
      </w:r>
      <w:r w:rsidRPr="00281CAE">
        <w:rPr>
          <w:rFonts w:ascii="Arial" w:hAnsi="Arial"/>
          <w:sz w:val="20"/>
          <w:szCs w:val="20"/>
          <w:lang w:val="it-IT"/>
        </w:rPr>
        <w:t>opr</w:t>
      </w:r>
      <w:r w:rsidRPr="00281CAE">
        <w:rPr>
          <w:rFonts w:ascii="Arial" w:hAnsi="Arial"/>
          <w:sz w:val="20"/>
          <w:szCs w:val="20"/>
        </w:rPr>
        <w:t>ávněn odstoupit od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 Smlouvy o poskytnutí podpory, </w:t>
      </w:r>
      <w:r w:rsidRPr="00281CAE">
        <w:rPr>
          <w:rFonts w:ascii="Arial" w:hAnsi="Arial"/>
          <w:sz w:val="20"/>
          <w:szCs w:val="20"/>
        </w:rPr>
        <w:t>přičemž pro účely aplikace č</w:t>
      </w:r>
      <w:r w:rsidRPr="00281CAE">
        <w:rPr>
          <w:rFonts w:ascii="Arial" w:hAnsi="Arial"/>
          <w:sz w:val="20"/>
          <w:szCs w:val="20"/>
          <w:lang w:val="pt-PT"/>
        </w:rPr>
        <w:t xml:space="preserve">l. 8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Vše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o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becných podmínek </w:t>
      </w:r>
      <w:r w:rsidRPr="00281CAE">
        <w:rPr>
          <w:rFonts w:ascii="Arial" w:hAnsi="Arial"/>
          <w:sz w:val="20"/>
          <w:szCs w:val="20"/>
        </w:rPr>
        <w:t xml:space="preserve">platí,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Příjemce</w:t>
      </w:r>
      <w:r w:rsidRPr="00281CAE">
        <w:rPr>
          <w:rFonts w:ascii="Arial" w:hAnsi="Arial"/>
          <w:sz w:val="20"/>
          <w:szCs w:val="20"/>
        </w:rPr>
        <w:t xml:space="preserve"> je v postavení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 xml:space="preserve"> 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je v postavení hlavního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Příjemce. 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Odstoupení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 </w:t>
      </w:r>
      <w:r w:rsidRPr="00281CAE">
        <w:rPr>
          <w:rFonts w:ascii="Arial" w:hAnsi="Arial"/>
          <w:sz w:val="20"/>
          <w:szCs w:val="20"/>
        </w:rPr>
        <w:t>nabývá účinnosti, jakmile bylo doručeno druh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straně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Při odstoupení od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Smlouvy </w:t>
      </w:r>
      <w:r w:rsidRPr="00281CAE">
        <w:rPr>
          <w:rFonts w:ascii="Arial" w:hAnsi="Arial"/>
          <w:sz w:val="20"/>
          <w:szCs w:val="20"/>
        </w:rPr>
        <w:t xml:space="preserve">je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Další účastník projektu</w:t>
      </w:r>
      <w:r w:rsidRPr="00281CAE">
        <w:rPr>
          <w:rFonts w:ascii="Arial" w:hAnsi="Arial"/>
          <w:sz w:val="20"/>
          <w:szCs w:val="20"/>
        </w:rPr>
        <w:t xml:space="preserve"> povinen vrátit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Příjemci</w:t>
      </w:r>
      <w:r w:rsidRPr="00281CAE">
        <w:rPr>
          <w:rFonts w:ascii="Arial" w:hAnsi="Arial"/>
          <w:sz w:val="20"/>
          <w:szCs w:val="20"/>
        </w:rPr>
        <w:t xml:space="preserve"> poskytnutou 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es-ES_tradnl"/>
        </w:rPr>
        <w:t>D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es-ES_tradnl"/>
        </w:rPr>
        <w:t>o</w:t>
      </w:r>
      <w:r w:rsidRPr="00281CAE">
        <w:rPr>
          <w:rFonts w:ascii="Arial" w:hAnsi="Arial"/>
          <w:b/>
          <w:bCs/>
          <w:i/>
          <w:iCs/>
          <w:sz w:val="20"/>
          <w:szCs w:val="20"/>
          <w:lang w:val="es-ES_tradnl"/>
        </w:rPr>
        <w:t>taci</w:t>
      </w:r>
      <w:r w:rsidRPr="00281CAE">
        <w:rPr>
          <w:rFonts w:ascii="Arial" w:hAnsi="Arial"/>
          <w:sz w:val="20"/>
          <w:szCs w:val="20"/>
        </w:rPr>
        <w:t xml:space="preserve"> dle požadavků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Poskytovatele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Odstavecseseznamem"/>
        <w:rPr>
          <w:rFonts w:ascii="Arial" w:eastAsia="Arial" w:hAnsi="Arial" w:cs="Arial"/>
        </w:rPr>
      </w:pPr>
    </w:p>
    <w:p w:rsidR="00F6556C" w:rsidRPr="00281CAE" w:rsidRDefault="00696C33">
      <w:pPr>
        <w:pStyle w:val="Zkladntext"/>
        <w:numPr>
          <w:ilvl w:val="0"/>
          <w:numId w:val="36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si zároveň sjednávají rozvazovací podmínku ve smyslu ust. § 548 obč</w:t>
      </w:r>
      <w:r w:rsidRPr="00281CAE">
        <w:rPr>
          <w:rFonts w:ascii="Arial" w:hAnsi="Arial"/>
          <w:sz w:val="20"/>
          <w:szCs w:val="20"/>
          <w:lang w:val="da-DK"/>
        </w:rPr>
        <w:t>ansk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zákoníku, kdy platnost a účinnost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zaniká v případě,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Poskytovatel</w:t>
      </w:r>
      <w:r w:rsidRPr="00281CAE">
        <w:rPr>
          <w:rFonts w:ascii="Arial" w:hAnsi="Arial"/>
          <w:sz w:val="20"/>
          <w:szCs w:val="20"/>
        </w:rPr>
        <w:t xml:space="preserve"> rozhodne o tom, že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Projekt</w:t>
      </w:r>
      <w:r w:rsidRPr="00281CAE">
        <w:rPr>
          <w:rFonts w:ascii="Arial" w:hAnsi="Arial"/>
          <w:sz w:val="20"/>
          <w:szCs w:val="20"/>
        </w:rPr>
        <w:t xml:space="preserve"> nebude v rámci předmětn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výzvy programu TREND podpoř</w:t>
      </w:r>
      <w:r w:rsidRPr="00281CAE">
        <w:rPr>
          <w:rFonts w:ascii="Arial" w:hAnsi="Arial"/>
          <w:sz w:val="20"/>
          <w:szCs w:val="20"/>
          <w:lang w:val="de-DE"/>
        </w:rPr>
        <w:t xml:space="preserve">en,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</w:rPr>
        <w:t xml:space="preserve"> pak zaniká ke dni rozhodnutí Poskytovatele. </w:t>
      </w:r>
    </w:p>
    <w:p w:rsidR="00F6556C" w:rsidRPr="00281CAE" w:rsidRDefault="00F6556C">
      <w:pPr>
        <w:pStyle w:val="Zkladntext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Č</w:t>
      </w:r>
      <w:r w:rsidRPr="00281CAE">
        <w:rPr>
          <w:rFonts w:ascii="Arial" w:hAnsi="Arial"/>
          <w:sz w:val="20"/>
          <w:szCs w:val="20"/>
          <w:lang w:val="pt-PT"/>
        </w:rPr>
        <w:t>l. XV.</w:t>
      </w:r>
    </w:p>
    <w:p w:rsidR="00F6556C" w:rsidRPr="00281CAE" w:rsidRDefault="00696C33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  <w:r w:rsidRPr="00281CAE">
        <w:rPr>
          <w:rFonts w:ascii="Arial" w:hAnsi="Arial"/>
          <w:b/>
          <w:bCs/>
          <w:sz w:val="20"/>
          <w:szCs w:val="20"/>
        </w:rPr>
        <w:t>Závěrečná ustanovení</w:t>
      </w:r>
    </w:p>
    <w:p w:rsidR="00F6556C" w:rsidRPr="00281CAE" w:rsidRDefault="00F6556C">
      <w:pPr>
        <w:pStyle w:val="Zkladntext"/>
        <w:rPr>
          <w:rFonts w:ascii="Arial" w:eastAsia="Arial" w:hAnsi="Arial" w:cs="Arial"/>
          <w:b/>
          <w:bCs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  <w:lang w:val="es-ES_tradnl"/>
        </w:rPr>
        <w:t xml:space="preserve"> se </w:t>
      </w:r>
      <w:r w:rsidRPr="00281CAE">
        <w:rPr>
          <w:rFonts w:ascii="Arial" w:hAnsi="Arial"/>
          <w:sz w:val="20"/>
          <w:szCs w:val="20"/>
        </w:rPr>
        <w:t>řídí právním řá</w:t>
      </w:r>
      <w:r w:rsidRPr="00281CAE">
        <w:rPr>
          <w:rFonts w:ascii="Arial" w:hAnsi="Arial"/>
          <w:sz w:val="20"/>
          <w:szCs w:val="20"/>
          <w:lang w:val="de-DE"/>
        </w:rPr>
        <w:t xml:space="preserve">dem </w:t>
      </w:r>
      <w:r w:rsidRPr="00281CAE">
        <w:rPr>
          <w:rFonts w:ascii="Arial" w:hAnsi="Arial"/>
          <w:sz w:val="20"/>
          <w:szCs w:val="20"/>
        </w:rPr>
        <w:t>Česk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republiky.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Smluvní vztahy touto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Smlouvu </w:t>
      </w:r>
      <w:r w:rsidRPr="00281CAE">
        <w:rPr>
          <w:rFonts w:ascii="Arial" w:hAnsi="Arial"/>
          <w:sz w:val="20"/>
          <w:szCs w:val="20"/>
        </w:rPr>
        <w:t>výslovně neupraven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 xml:space="preserve">se řídí příslušnými ustanoveními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Zákona</w:t>
      </w:r>
      <w:r w:rsidRPr="00281CAE">
        <w:rPr>
          <w:rFonts w:ascii="Arial" w:hAnsi="Arial"/>
          <w:sz w:val="20"/>
          <w:szCs w:val="20"/>
          <w:lang w:val="it-IT"/>
        </w:rPr>
        <w:t xml:space="preserve"> a d</w:t>
      </w:r>
      <w:r w:rsidRPr="00281CAE">
        <w:rPr>
          <w:rFonts w:ascii="Arial" w:hAnsi="Arial"/>
          <w:sz w:val="20"/>
          <w:szCs w:val="20"/>
        </w:rPr>
        <w:t>ále pak zákonem č. 89/2012 Sb., obč</w:t>
      </w:r>
      <w:r w:rsidRPr="00281CAE">
        <w:rPr>
          <w:rFonts w:ascii="Arial" w:hAnsi="Arial"/>
          <w:sz w:val="20"/>
          <w:szCs w:val="20"/>
          <w:lang w:val="da-DK"/>
        </w:rPr>
        <w:t>ansk</w:t>
      </w:r>
      <w:r w:rsidRPr="00281CAE">
        <w:rPr>
          <w:rFonts w:ascii="Arial" w:hAnsi="Arial"/>
          <w:sz w:val="20"/>
          <w:szCs w:val="20"/>
        </w:rPr>
        <w:t>ý zákoník, ve znění pozdějších předpisů</w:t>
      </w:r>
      <w:r w:rsidRPr="00281CAE">
        <w:rPr>
          <w:rFonts w:ascii="Arial" w:hAnsi="Arial"/>
          <w:sz w:val="20"/>
          <w:szCs w:val="20"/>
          <w:lang w:val="it-IT"/>
        </w:rPr>
        <w:t>, a dal</w:t>
      </w:r>
      <w:r w:rsidRPr="00281CAE">
        <w:rPr>
          <w:rFonts w:ascii="Arial" w:hAnsi="Arial"/>
          <w:sz w:val="20"/>
          <w:szCs w:val="20"/>
        </w:rPr>
        <w:t>ší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říslušnými právní</w:t>
      </w:r>
      <w:r w:rsidRPr="00281CAE">
        <w:rPr>
          <w:rFonts w:ascii="Arial" w:hAnsi="Arial"/>
          <w:sz w:val="20"/>
          <w:szCs w:val="20"/>
          <w:lang w:val="it-IT"/>
        </w:rPr>
        <w:t>mi p</w:t>
      </w:r>
      <w:r w:rsidRPr="00281CAE">
        <w:rPr>
          <w:rFonts w:ascii="Arial" w:hAnsi="Arial"/>
          <w:sz w:val="20"/>
          <w:szCs w:val="20"/>
        </w:rPr>
        <w:t>ředpisy.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Spory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 xml:space="preserve"> vznikající z 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  <w:lang w:val="pt-PT"/>
        </w:rPr>
        <w:t xml:space="preserve"> a v</w:t>
      </w:r>
      <w:r w:rsidRPr="00281CAE">
        <w:rPr>
          <w:rFonts w:ascii="Arial" w:hAnsi="Arial"/>
          <w:sz w:val="20"/>
          <w:szCs w:val="20"/>
        </w:rPr>
        <w:t> souvislosti s ní budou řešeny formou obč</w:t>
      </w:r>
      <w:r w:rsidRPr="00281CAE">
        <w:rPr>
          <w:rFonts w:ascii="Arial" w:hAnsi="Arial"/>
          <w:sz w:val="20"/>
          <w:szCs w:val="20"/>
          <w:lang w:val="da-DK"/>
        </w:rPr>
        <w:t>ansk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soudního řízení u místně a vě</w:t>
      </w:r>
      <w:r w:rsidRPr="00281CAE">
        <w:rPr>
          <w:rFonts w:ascii="Arial" w:hAnsi="Arial"/>
          <w:sz w:val="20"/>
          <w:szCs w:val="20"/>
          <w:lang w:val="it-IT"/>
        </w:rPr>
        <w:t>cn</w:t>
      </w:r>
      <w:r w:rsidRPr="00281CAE">
        <w:rPr>
          <w:rFonts w:ascii="Arial" w:hAnsi="Arial"/>
          <w:sz w:val="20"/>
          <w:szCs w:val="20"/>
        </w:rPr>
        <w:t>ě příslušn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</w:rPr>
        <w:t>ho soudu.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</w:rPr>
        <w:t xml:space="preserve"> nabývá platnosti dnem jejího podpisu obě</w:t>
      </w:r>
      <w:r w:rsidRPr="00281CAE">
        <w:rPr>
          <w:rFonts w:ascii="Arial" w:hAnsi="Arial"/>
          <w:sz w:val="20"/>
          <w:szCs w:val="20"/>
          <w:lang w:val="it-IT"/>
        </w:rPr>
        <w:t xml:space="preserve">ma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 xml:space="preserve">Smluvními stranami </w:t>
      </w:r>
      <w:r w:rsidRPr="00281CAE">
        <w:rPr>
          <w:rFonts w:ascii="Arial" w:hAnsi="Arial"/>
          <w:sz w:val="20"/>
          <w:szCs w:val="20"/>
        </w:rPr>
        <w:t xml:space="preserve">a účinnosti dnem uveřejnění v registru smluv dle zákona č. 340/2015 Sb., ve znění pozdějších předpisů.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se dohodly, že smlouvu uveřejní Zá</w:t>
      </w:r>
      <w:r w:rsidRPr="00281CAE">
        <w:rPr>
          <w:rFonts w:ascii="Arial" w:hAnsi="Arial"/>
          <w:sz w:val="20"/>
          <w:szCs w:val="20"/>
          <w:lang w:val="es-ES_tradnl"/>
        </w:rPr>
        <w:t>pado</w:t>
      </w:r>
      <w:r w:rsidRPr="00281CAE">
        <w:rPr>
          <w:rFonts w:ascii="Arial" w:hAnsi="Arial"/>
          <w:sz w:val="20"/>
          <w:szCs w:val="20"/>
        </w:rPr>
        <w:t>česká univerzita v Plzni.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"/>
        <w:numPr>
          <w:ilvl w:val="0"/>
          <w:numId w:val="38"/>
        </w:numPr>
        <w:jc w:val="both"/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Změny a doplňky 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Smlouvy</w:t>
      </w:r>
      <w:r w:rsidRPr="00281CAE">
        <w:rPr>
          <w:rFonts w:ascii="Arial" w:hAnsi="Arial"/>
          <w:sz w:val="20"/>
          <w:szCs w:val="20"/>
        </w:rPr>
        <w:t xml:space="preserve"> mohou být prováděny pouze dohodou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Smluvních stran</w:t>
      </w:r>
      <w:r w:rsidRPr="00281CAE">
        <w:rPr>
          <w:rFonts w:ascii="Arial" w:hAnsi="Arial"/>
          <w:sz w:val="20"/>
          <w:szCs w:val="20"/>
        </w:rPr>
        <w:t>, a to formou písemný</w:t>
      </w:r>
      <w:r w:rsidRPr="00281CAE">
        <w:rPr>
          <w:rFonts w:ascii="Arial" w:hAnsi="Arial"/>
          <w:sz w:val="20"/>
          <w:szCs w:val="20"/>
          <w:lang w:val="de-DE"/>
        </w:rPr>
        <w:t xml:space="preserve">ch </w:t>
      </w:r>
      <w:r w:rsidRPr="00281CAE">
        <w:rPr>
          <w:rFonts w:ascii="Arial" w:hAnsi="Arial"/>
          <w:sz w:val="20"/>
          <w:szCs w:val="20"/>
        </w:rPr>
        <w:t>číslovaných dodatků k t</w:t>
      </w:r>
      <w:r w:rsidRPr="00281CAE">
        <w:rPr>
          <w:rFonts w:ascii="Arial" w:hAnsi="Arial"/>
          <w:sz w:val="20"/>
          <w:szCs w:val="20"/>
          <w:lang w:val="fr-FR"/>
        </w:rPr>
        <w:t>é</w:t>
      </w:r>
      <w:r w:rsidRPr="00281CAE">
        <w:rPr>
          <w:rFonts w:ascii="Arial" w:hAnsi="Arial"/>
          <w:sz w:val="20"/>
          <w:szCs w:val="20"/>
          <w:lang w:val="en-US"/>
        </w:rPr>
        <w:t xml:space="preserve">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Smlouvě</w:t>
      </w:r>
      <w:r w:rsidRPr="00281CAE">
        <w:rPr>
          <w:rFonts w:ascii="Arial" w:hAnsi="Arial"/>
          <w:sz w:val="20"/>
          <w:szCs w:val="20"/>
        </w:rPr>
        <w:t>.</w:t>
      </w:r>
    </w:p>
    <w:p w:rsidR="00F6556C" w:rsidRPr="00281CAE" w:rsidRDefault="00F6556C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2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 xml:space="preserve">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</w:rPr>
        <w:t xml:space="preserve"> je vyhotovena ve 3 vyhotoveních, z </w:t>
      </w:r>
      <w:r w:rsidRPr="00281CAE">
        <w:rPr>
          <w:rFonts w:ascii="Arial" w:hAnsi="Arial"/>
          <w:sz w:val="20"/>
          <w:szCs w:val="20"/>
          <w:lang w:val="de-DE"/>
        </w:rPr>
        <w:t>nich</w:t>
      </w:r>
      <w:r w:rsidRPr="00281CAE">
        <w:rPr>
          <w:rFonts w:ascii="Arial" w:hAnsi="Arial"/>
          <w:sz w:val="20"/>
          <w:szCs w:val="20"/>
        </w:rPr>
        <w:t>ž každ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má platnost originálu, přičemž</w:t>
      </w:r>
      <w:r w:rsidR="00366604" w:rsidRPr="00281CAE">
        <w:rPr>
          <w:rFonts w:ascii="Arial" w:hAnsi="Arial"/>
          <w:sz w:val="20"/>
          <w:szCs w:val="20"/>
        </w:rPr>
        <w:t xml:space="preserve"> </w:t>
      </w:r>
      <w:r w:rsidR="00366604" w:rsidRPr="00281CAE">
        <w:rPr>
          <w:rFonts w:ascii="Arial" w:hAnsi="Arial"/>
          <w:b/>
          <w:i/>
          <w:sz w:val="20"/>
          <w:szCs w:val="20"/>
        </w:rPr>
        <w:t xml:space="preserve">Příjemce </w:t>
      </w:r>
      <w:r w:rsidR="00366604" w:rsidRPr="00281CAE">
        <w:rPr>
          <w:rFonts w:ascii="Arial" w:hAnsi="Arial"/>
          <w:sz w:val="20"/>
          <w:szCs w:val="20"/>
        </w:rPr>
        <w:t xml:space="preserve">obdrží 2 vyhotovení a </w:t>
      </w:r>
      <w:r w:rsidR="00366604" w:rsidRPr="00281CAE">
        <w:rPr>
          <w:rFonts w:ascii="Arial" w:hAnsi="Arial"/>
          <w:b/>
          <w:i/>
          <w:sz w:val="20"/>
          <w:szCs w:val="20"/>
        </w:rPr>
        <w:t>Další účastník projektu</w:t>
      </w:r>
      <w:r w:rsidR="00366604" w:rsidRPr="00281CAE">
        <w:rPr>
          <w:rFonts w:ascii="Arial" w:hAnsi="Arial"/>
          <w:sz w:val="20"/>
          <w:szCs w:val="20"/>
        </w:rPr>
        <w:t xml:space="preserve"> </w:t>
      </w:r>
      <w:r w:rsidRPr="00281CAE">
        <w:rPr>
          <w:rFonts w:ascii="Arial" w:hAnsi="Arial"/>
          <w:sz w:val="20"/>
          <w:szCs w:val="20"/>
        </w:rPr>
        <w:t xml:space="preserve">obdrží </w:t>
      </w:r>
      <w:r w:rsidRPr="00281CAE">
        <w:rPr>
          <w:rFonts w:ascii="Arial" w:hAnsi="Arial"/>
          <w:sz w:val="20"/>
          <w:szCs w:val="20"/>
          <w:lang w:val="ru-RU"/>
        </w:rPr>
        <w:t xml:space="preserve">1 </w:t>
      </w:r>
      <w:r w:rsidRPr="00281CAE">
        <w:rPr>
          <w:rFonts w:ascii="Arial" w:hAnsi="Arial"/>
          <w:sz w:val="20"/>
          <w:szCs w:val="20"/>
        </w:rPr>
        <w:t>vyhotovení.</w:t>
      </w:r>
    </w:p>
    <w:p w:rsidR="00F6556C" w:rsidRPr="00281CAE" w:rsidRDefault="00F6556C">
      <w:pPr>
        <w:jc w:val="both"/>
        <w:rPr>
          <w:rFonts w:ascii="Arial" w:eastAsia="Arial" w:hAnsi="Arial" w:cs="Arial"/>
        </w:rPr>
      </w:pPr>
    </w:p>
    <w:p w:rsidR="00F6556C" w:rsidRPr="00281CAE" w:rsidRDefault="00696C33">
      <w:pPr>
        <w:pStyle w:val="Zkladntext2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281CAE">
        <w:rPr>
          <w:rFonts w:ascii="Arial" w:hAnsi="Arial"/>
          <w:b/>
          <w:bCs/>
          <w:i/>
          <w:iCs/>
          <w:sz w:val="20"/>
          <w:szCs w:val="20"/>
        </w:rPr>
        <w:t>Smluvní strany</w:t>
      </w:r>
      <w:r w:rsidRPr="00281CAE">
        <w:rPr>
          <w:rFonts w:ascii="Arial" w:hAnsi="Arial"/>
          <w:sz w:val="20"/>
          <w:szCs w:val="20"/>
        </w:rPr>
        <w:t xml:space="preserve"> prohlašují, ž</w:t>
      </w:r>
      <w:r w:rsidRPr="00281CAE">
        <w:rPr>
          <w:rFonts w:ascii="Arial" w:hAnsi="Arial"/>
          <w:sz w:val="20"/>
          <w:szCs w:val="20"/>
          <w:lang w:val="it-IT"/>
        </w:rPr>
        <w:t xml:space="preserve">e si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Smlouvu</w:t>
      </w:r>
      <w:r w:rsidRPr="00281CAE">
        <w:rPr>
          <w:rFonts w:ascii="Arial" w:hAnsi="Arial"/>
          <w:sz w:val="20"/>
          <w:szCs w:val="20"/>
        </w:rPr>
        <w:t xml:space="preserve"> přeč</w:t>
      </w:r>
      <w:r w:rsidRPr="00281CAE">
        <w:rPr>
          <w:rFonts w:ascii="Arial" w:hAnsi="Arial"/>
          <w:sz w:val="20"/>
          <w:szCs w:val="20"/>
          <w:lang w:val="en-US"/>
        </w:rPr>
        <w:t>etly a s</w:t>
      </w:r>
      <w:r w:rsidRPr="00281CAE">
        <w:rPr>
          <w:rFonts w:ascii="Arial" w:hAnsi="Arial"/>
          <w:sz w:val="20"/>
          <w:szCs w:val="20"/>
        </w:rPr>
        <w:t> jejím obsahem, který vyjadřuje jejich pravou vůli prostou omylů, souhlasí. Zároveň prohlašují, ž</w:t>
      </w:r>
      <w:r w:rsidRPr="00281CAE">
        <w:rPr>
          <w:rFonts w:ascii="Arial" w:hAnsi="Arial"/>
          <w:sz w:val="20"/>
          <w:szCs w:val="20"/>
          <w:lang w:val="it-IT"/>
        </w:rPr>
        <w:t xml:space="preserve">e tato </w:t>
      </w:r>
      <w:r w:rsidRPr="00281CAE">
        <w:rPr>
          <w:rFonts w:ascii="Arial" w:hAnsi="Arial"/>
          <w:b/>
          <w:bCs/>
          <w:i/>
          <w:iCs/>
          <w:sz w:val="20"/>
          <w:szCs w:val="20"/>
        </w:rPr>
        <w:t>Smlouva</w:t>
      </w:r>
      <w:r w:rsidRPr="00281CAE">
        <w:rPr>
          <w:rFonts w:ascii="Arial" w:hAnsi="Arial"/>
          <w:sz w:val="20"/>
          <w:szCs w:val="20"/>
        </w:rPr>
        <w:t xml:space="preserve"> není uzavírána v tísni nebo za nápadně nevýhodných podmínek, na důkaz čehož připojují sv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podpisy.</w:t>
      </w:r>
    </w:p>
    <w:p w:rsidR="00F6556C" w:rsidRPr="00281CAE" w:rsidRDefault="00F6556C">
      <w:pPr>
        <w:pStyle w:val="Zkladntext2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2"/>
        <w:rPr>
          <w:rFonts w:ascii="Arial" w:eastAsia="Arial" w:hAnsi="Arial" w:cs="Arial"/>
          <w:sz w:val="20"/>
          <w:szCs w:val="20"/>
        </w:rPr>
      </w:pPr>
    </w:p>
    <w:p w:rsidR="00F6556C" w:rsidRPr="00281CAE" w:rsidRDefault="00696C33">
      <w:pPr>
        <w:pStyle w:val="Zkladntext2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Příloha č</w:t>
      </w:r>
      <w:r w:rsidRPr="00281CAE">
        <w:rPr>
          <w:rFonts w:ascii="Arial" w:hAnsi="Arial"/>
          <w:sz w:val="20"/>
          <w:szCs w:val="20"/>
          <w:lang w:val="ru-RU"/>
        </w:rPr>
        <w:t xml:space="preserve">. 1 </w:t>
      </w:r>
      <w:r w:rsidRPr="00281CAE">
        <w:rPr>
          <w:rFonts w:ascii="Arial" w:hAnsi="Arial"/>
          <w:sz w:val="20"/>
          <w:szCs w:val="20"/>
        </w:rPr>
        <w:t>– Závazn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parametry řešení projektu</w:t>
      </w:r>
    </w:p>
    <w:p w:rsidR="00F6556C" w:rsidRPr="00281CAE" w:rsidRDefault="00696C33">
      <w:pPr>
        <w:pStyle w:val="Zkladntext2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Příloha č. 2 – Všeobecn</w:t>
      </w:r>
      <w:r w:rsidRPr="00281CAE">
        <w:rPr>
          <w:rFonts w:ascii="Arial" w:hAnsi="Arial"/>
          <w:sz w:val="20"/>
          <w:szCs w:val="20"/>
          <w:lang w:val="fr-FR"/>
        </w:rPr>
        <w:t xml:space="preserve">é </w:t>
      </w:r>
      <w:r w:rsidRPr="00281CAE">
        <w:rPr>
          <w:rFonts w:ascii="Arial" w:hAnsi="Arial"/>
          <w:sz w:val="20"/>
          <w:szCs w:val="20"/>
        </w:rPr>
        <w:t>podmínky</w:t>
      </w:r>
    </w:p>
    <w:p w:rsidR="00F6556C" w:rsidRPr="00281CAE" w:rsidRDefault="00696C33">
      <w:pPr>
        <w:pStyle w:val="Zkladntext2"/>
        <w:rPr>
          <w:rFonts w:ascii="Arial" w:eastAsia="Arial" w:hAnsi="Arial" w:cs="Arial"/>
          <w:sz w:val="20"/>
          <w:szCs w:val="20"/>
        </w:rPr>
      </w:pPr>
      <w:r w:rsidRPr="00281CAE">
        <w:rPr>
          <w:rFonts w:ascii="Arial" w:hAnsi="Arial"/>
          <w:sz w:val="20"/>
          <w:szCs w:val="20"/>
        </w:rPr>
        <w:t>Příloha č. 3 – Smlouva o poskytnutí podpory</w:t>
      </w:r>
    </w:p>
    <w:p w:rsidR="00F6556C" w:rsidRPr="00281CAE" w:rsidRDefault="00F6556C">
      <w:pPr>
        <w:pStyle w:val="Zkladntext2"/>
        <w:rPr>
          <w:rFonts w:ascii="Arial" w:eastAsia="Arial" w:hAnsi="Arial" w:cs="Arial"/>
          <w:sz w:val="20"/>
          <w:szCs w:val="20"/>
        </w:rPr>
      </w:pPr>
    </w:p>
    <w:p w:rsidR="00F6556C" w:rsidRPr="00281CAE" w:rsidRDefault="00F6556C">
      <w:pPr>
        <w:pStyle w:val="Zkladntext2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6556C">
        <w:trPr>
          <w:trHeight w:val="177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56C" w:rsidRPr="00281CAE" w:rsidRDefault="00696C33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  <w:r w:rsidRPr="00281CAE">
              <w:rPr>
                <w:rFonts w:ascii="Arial" w:hAnsi="Arial"/>
                <w:sz w:val="20"/>
                <w:szCs w:val="20"/>
              </w:rPr>
              <w:t>V Plzni dne ………………...</w:t>
            </w: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pBdr>
                <w:bottom w:val="single" w:sz="12" w:space="0" w:color="000000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696C33">
            <w:pPr>
              <w:pStyle w:val="Zkladntext2"/>
              <w:jc w:val="center"/>
            </w:pPr>
            <w:r w:rsidRPr="00281CAE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Příjemce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Pr="00281CAE" w:rsidRDefault="00F6556C">
            <w:pPr>
              <w:pStyle w:val="Zkladntext2"/>
              <w:pBdr>
                <w:bottom w:val="single" w:sz="12" w:space="0" w:color="000000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F6556C" w:rsidRDefault="00696C33">
            <w:pPr>
              <w:pStyle w:val="Zkladntext2"/>
              <w:jc w:val="center"/>
            </w:pPr>
            <w:r w:rsidRPr="00281CAE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Další účastník projektu</w:t>
            </w:r>
          </w:p>
        </w:tc>
      </w:tr>
    </w:tbl>
    <w:p w:rsidR="00F6556C" w:rsidRDefault="00F6556C">
      <w:pPr>
        <w:pStyle w:val="Zkladntext2"/>
        <w:widowControl w:val="0"/>
        <w:ind w:left="108" w:hanging="108"/>
        <w:jc w:val="left"/>
      </w:pPr>
    </w:p>
    <w:sectPr w:rsidR="00F6556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E3" w:rsidRDefault="00FB3AE3">
      <w:r>
        <w:separator/>
      </w:r>
    </w:p>
  </w:endnote>
  <w:endnote w:type="continuationSeparator" w:id="0">
    <w:p w:rsidR="00FB3AE3" w:rsidRDefault="00F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6C" w:rsidRDefault="00696C33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66F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E3" w:rsidRDefault="00FB3AE3">
      <w:r>
        <w:separator/>
      </w:r>
    </w:p>
  </w:footnote>
  <w:footnote w:type="continuationSeparator" w:id="0">
    <w:p w:rsidR="00FB3AE3" w:rsidRDefault="00FB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6C" w:rsidRDefault="00F6556C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5C"/>
    <w:multiLevelType w:val="hybridMultilevel"/>
    <w:tmpl w:val="83F0EF82"/>
    <w:styleLink w:val="Importovanstyl18"/>
    <w:lvl w:ilvl="0" w:tplc="DB8882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8ED6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49BE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CAD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44FD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01F2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20443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E61E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2A2E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441E6E"/>
    <w:multiLevelType w:val="hybridMultilevel"/>
    <w:tmpl w:val="252420D4"/>
    <w:numStyleLink w:val="Importovanstyl2"/>
  </w:abstractNum>
  <w:abstractNum w:abstractNumId="2">
    <w:nsid w:val="048E63DE"/>
    <w:multiLevelType w:val="hybridMultilevel"/>
    <w:tmpl w:val="230261CC"/>
    <w:styleLink w:val="Importovanstyl1"/>
    <w:lvl w:ilvl="0" w:tplc="3B50C4F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6E6CA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88B1A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AC38C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EB49E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29498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49F7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AA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69DA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4997E50"/>
    <w:multiLevelType w:val="hybridMultilevel"/>
    <w:tmpl w:val="D0AA9ABC"/>
    <w:numStyleLink w:val="Importovanstyl8"/>
  </w:abstractNum>
  <w:abstractNum w:abstractNumId="4">
    <w:nsid w:val="09D974E8"/>
    <w:multiLevelType w:val="hybridMultilevel"/>
    <w:tmpl w:val="3BBCF04A"/>
    <w:numStyleLink w:val="Importovanstyl7"/>
  </w:abstractNum>
  <w:abstractNum w:abstractNumId="5">
    <w:nsid w:val="1423262F"/>
    <w:multiLevelType w:val="hybridMultilevel"/>
    <w:tmpl w:val="A906DCBE"/>
    <w:numStyleLink w:val="Importovanstyl14"/>
  </w:abstractNum>
  <w:abstractNum w:abstractNumId="6">
    <w:nsid w:val="16306212"/>
    <w:multiLevelType w:val="hybridMultilevel"/>
    <w:tmpl w:val="A8AEC59E"/>
    <w:numStyleLink w:val="Importovanstyl3"/>
  </w:abstractNum>
  <w:abstractNum w:abstractNumId="7">
    <w:nsid w:val="1B583626"/>
    <w:multiLevelType w:val="hybridMultilevel"/>
    <w:tmpl w:val="7780D8D2"/>
    <w:numStyleLink w:val="Importovanstyl16"/>
  </w:abstractNum>
  <w:abstractNum w:abstractNumId="8">
    <w:nsid w:val="1DAD2CE5"/>
    <w:multiLevelType w:val="hybridMultilevel"/>
    <w:tmpl w:val="B0B6DF9C"/>
    <w:numStyleLink w:val="Importovanstyl4"/>
  </w:abstractNum>
  <w:abstractNum w:abstractNumId="9">
    <w:nsid w:val="20593A44"/>
    <w:multiLevelType w:val="hybridMultilevel"/>
    <w:tmpl w:val="D680ADA6"/>
    <w:numStyleLink w:val="Importovanstyl12"/>
  </w:abstractNum>
  <w:abstractNum w:abstractNumId="10">
    <w:nsid w:val="21F616A0"/>
    <w:multiLevelType w:val="hybridMultilevel"/>
    <w:tmpl w:val="230261CC"/>
    <w:numStyleLink w:val="Importovanstyl1"/>
  </w:abstractNum>
  <w:abstractNum w:abstractNumId="11">
    <w:nsid w:val="22F30589"/>
    <w:multiLevelType w:val="hybridMultilevel"/>
    <w:tmpl w:val="252420D4"/>
    <w:styleLink w:val="Importovanstyl2"/>
    <w:lvl w:ilvl="0" w:tplc="D3BEB89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8EAF4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6413E">
      <w:start w:val="1"/>
      <w:numFmt w:val="decimal"/>
      <w:lvlText w:val="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2F2E0">
      <w:start w:val="1"/>
      <w:numFmt w:val="decimal"/>
      <w:lvlText w:val="%4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0973E">
      <w:start w:val="1"/>
      <w:numFmt w:val="decimal"/>
      <w:lvlText w:val="%5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EA4A8">
      <w:start w:val="1"/>
      <w:numFmt w:val="decimal"/>
      <w:lvlText w:val="%6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D0A">
      <w:start w:val="1"/>
      <w:numFmt w:val="decimal"/>
      <w:lvlText w:val="%7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67A82">
      <w:start w:val="1"/>
      <w:numFmt w:val="decimal"/>
      <w:lvlText w:val="%8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0BAC">
      <w:start w:val="1"/>
      <w:numFmt w:val="decimal"/>
      <w:lvlText w:val="%9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52D48E6"/>
    <w:multiLevelType w:val="hybridMultilevel"/>
    <w:tmpl w:val="B454A908"/>
    <w:styleLink w:val="Importovanstyl6"/>
    <w:lvl w:ilvl="0" w:tplc="34A4F3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49F7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EA65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EB34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A1D2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267BC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69D1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65B4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6A1D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D2C7D9B"/>
    <w:multiLevelType w:val="hybridMultilevel"/>
    <w:tmpl w:val="DE34F11A"/>
    <w:styleLink w:val="Importovanstyl13"/>
    <w:lvl w:ilvl="0" w:tplc="1032D0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AAAD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42AF6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AE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8C0B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0A79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28EB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68DC0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EC51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F87608"/>
    <w:multiLevelType w:val="hybridMultilevel"/>
    <w:tmpl w:val="D680ADA6"/>
    <w:styleLink w:val="Importovanstyl12"/>
    <w:lvl w:ilvl="0" w:tplc="66E861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CFD6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EA97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EC92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A049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08B6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0575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0A9B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A1D0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1B73E61"/>
    <w:multiLevelType w:val="hybridMultilevel"/>
    <w:tmpl w:val="B0B6DF9C"/>
    <w:styleLink w:val="Importovanstyl4"/>
    <w:lvl w:ilvl="0" w:tplc="01AA55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0358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A145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4305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ABA0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C4A18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0363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AF78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ECBB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1F75936"/>
    <w:multiLevelType w:val="hybridMultilevel"/>
    <w:tmpl w:val="7780D8D2"/>
    <w:styleLink w:val="Importovanstyl16"/>
    <w:lvl w:ilvl="0" w:tplc="69E85B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27DF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0E07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219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283A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96D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0A9F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48AE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361B5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9881EC5"/>
    <w:multiLevelType w:val="hybridMultilevel"/>
    <w:tmpl w:val="36060344"/>
    <w:styleLink w:val="Importovanstyl10"/>
    <w:lvl w:ilvl="0" w:tplc="BB227F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4BEC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842B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4899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AB68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E3AE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0F3D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A44E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C67D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AE85D52"/>
    <w:multiLevelType w:val="hybridMultilevel"/>
    <w:tmpl w:val="DE34F11A"/>
    <w:numStyleLink w:val="Importovanstyl13"/>
  </w:abstractNum>
  <w:abstractNum w:abstractNumId="19">
    <w:nsid w:val="4B897E21"/>
    <w:multiLevelType w:val="hybridMultilevel"/>
    <w:tmpl w:val="B454A908"/>
    <w:numStyleLink w:val="Importovanstyl6"/>
  </w:abstractNum>
  <w:abstractNum w:abstractNumId="20">
    <w:nsid w:val="4C54719B"/>
    <w:multiLevelType w:val="hybridMultilevel"/>
    <w:tmpl w:val="3BBCF04A"/>
    <w:styleLink w:val="Importovanstyl7"/>
    <w:lvl w:ilvl="0" w:tplc="DB68A02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D602D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AA114">
      <w:start w:val="1"/>
      <w:numFmt w:val="lowerLetter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9B56">
      <w:start w:val="1"/>
      <w:numFmt w:val="lowerLetter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FEC5C2">
      <w:start w:val="1"/>
      <w:numFmt w:val="lowerLetter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46632">
      <w:start w:val="1"/>
      <w:numFmt w:val="lowerLetter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CDEAC">
      <w:start w:val="1"/>
      <w:numFmt w:val="lowerLetter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AA8D8">
      <w:start w:val="1"/>
      <w:numFmt w:val="lowerLetter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687D2">
      <w:start w:val="1"/>
      <w:numFmt w:val="lowerLetter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E543575"/>
    <w:multiLevelType w:val="hybridMultilevel"/>
    <w:tmpl w:val="83F0EF82"/>
    <w:numStyleLink w:val="Importovanstyl18"/>
  </w:abstractNum>
  <w:abstractNum w:abstractNumId="22">
    <w:nsid w:val="529A21FF"/>
    <w:multiLevelType w:val="hybridMultilevel"/>
    <w:tmpl w:val="36060344"/>
    <w:numStyleLink w:val="Importovanstyl10"/>
  </w:abstractNum>
  <w:abstractNum w:abstractNumId="23">
    <w:nsid w:val="542F68E8"/>
    <w:multiLevelType w:val="hybridMultilevel"/>
    <w:tmpl w:val="A8AEC59E"/>
    <w:styleLink w:val="Importovanstyl3"/>
    <w:lvl w:ilvl="0" w:tplc="DA6861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483E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E4EB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0E30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22DE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0FF3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65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A017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AFB6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B522663"/>
    <w:multiLevelType w:val="hybridMultilevel"/>
    <w:tmpl w:val="8344510A"/>
    <w:numStyleLink w:val="Importovanstyl9"/>
  </w:abstractNum>
  <w:abstractNum w:abstractNumId="25">
    <w:nsid w:val="5BA22305"/>
    <w:multiLevelType w:val="hybridMultilevel"/>
    <w:tmpl w:val="72384D82"/>
    <w:styleLink w:val="Importovanstyl15"/>
    <w:lvl w:ilvl="0" w:tplc="C6BC90E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07F8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60C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001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23B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6EC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4F81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C764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CDC9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0EF0507"/>
    <w:multiLevelType w:val="hybridMultilevel"/>
    <w:tmpl w:val="2EB2A778"/>
    <w:styleLink w:val="Importovanstyl5"/>
    <w:lvl w:ilvl="0" w:tplc="349A7F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A67C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C9FB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8C0C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C6C9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8DE3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A80C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0F6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6D59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3143452"/>
    <w:multiLevelType w:val="hybridMultilevel"/>
    <w:tmpl w:val="6FEADD6C"/>
    <w:numStyleLink w:val="Importovanstyl17"/>
  </w:abstractNum>
  <w:abstractNum w:abstractNumId="28">
    <w:nsid w:val="64090807"/>
    <w:multiLevelType w:val="hybridMultilevel"/>
    <w:tmpl w:val="6FA8064E"/>
    <w:styleLink w:val="Importovanstyl11"/>
    <w:lvl w:ilvl="0" w:tplc="2272C2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A8EE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45B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C9F1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A9F2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4493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47AF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863C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E8F6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62F7337"/>
    <w:multiLevelType w:val="hybridMultilevel"/>
    <w:tmpl w:val="D0AA9ABC"/>
    <w:styleLink w:val="Importovanstyl8"/>
    <w:lvl w:ilvl="0" w:tplc="841463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89F9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8036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01D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674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DA2D2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A0F8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89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ECD9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F30662E"/>
    <w:multiLevelType w:val="hybridMultilevel"/>
    <w:tmpl w:val="6FEADD6C"/>
    <w:styleLink w:val="Importovanstyl17"/>
    <w:lvl w:ilvl="0" w:tplc="F328EF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C77C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506B8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CE7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4E35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C77C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08F5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4E0CA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61FC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BF592C"/>
    <w:multiLevelType w:val="hybridMultilevel"/>
    <w:tmpl w:val="8344510A"/>
    <w:styleLink w:val="Importovanstyl9"/>
    <w:lvl w:ilvl="0" w:tplc="44725D84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AB314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D4E786">
      <w:start w:val="1"/>
      <w:numFmt w:val="lowerRoman"/>
      <w:lvlText w:val="%3."/>
      <w:lvlJc w:val="left"/>
      <w:pPr>
        <w:ind w:left="186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AC4D7C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0CFE0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033E6">
      <w:start w:val="1"/>
      <w:numFmt w:val="lowerRoman"/>
      <w:lvlText w:val="%6."/>
      <w:lvlJc w:val="left"/>
      <w:pPr>
        <w:ind w:left="402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082E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E972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23A7A">
      <w:start w:val="1"/>
      <w:numFmt w:val="lowerRoman"/>
      <w:lvlText w:val="%9."/>
      <w:lvlJc w:val="left"/>
      <w:pPr>
        <w:ind w:left="618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7D03841"/>
    <w:multiLevelType w:val="hybridMultilevel"/>
    <w:tmpl w:val="2EB2A778"/>
    <w:numStyleLink w:val="Importovanstyl5"/>
  </w:abstractNum>
  <w:abstractNum w:abstractNumId="33">
    <w:nsid w:val="79B5780D"/>
    <w:multiLevelType w:val="hybridMultilevel"/>
    <w:tmpl w:val="6FA8064E"/>
    <w:numStyleLink w:val="Importovanstyl11"/>
  </w:abstractNum>
  <w:abstractNum w:abstractNumId="34">
    <w:nsid w:val="7CE07E69"/>
    <w:multiLevelType w:val="hybridMultilevel"/>
    <w:tmpl w:val="A906DCBE"/>
    <w:styleLink w:val="Importovanstyl14"/>
    <w:lvl w:ilvl="0" w:tplc="F9F002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029D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254B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C3C3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6CFDA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A033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44FF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EF76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2443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EC23127"/>
    <w:multiLevelType w:val="hybridMultilevel"/>
    <w:tmpl w:val="72384D82"/>
    <w:numStyleLink w:val="Importovanstyl15"/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23"/>
  </w:num>
  <w:num w:numId="6">
    <w:abstractNumId w:val="6"/>
  </w:num>
  <w:num w:numId="7">
    <w:abstractNumId w:val="15"/>
  </w:num>
  <w:num w:numId="8">
    <w:abstractNumId w:val="8"/>
  </w:num>
  <w:num w:numId="9">
    <w:abstractNumId w:val="26"/>
  </w:num>
  <w:num w:numId="10">
    <w:abstractNumId w:val="32"/>
  </w:num>
  <w:num w:numId="11">
    <w:abstractNumId w:val="12"/>
  </w:num>
  <w:num w:numId="12">
    <w:abstractNumId w:val="19"/>
  </w:num>
  <w:num w:numId="13">
    <w:abstractNumId w:val="20"/>
  </w:num>
  <w:num w:numId="14">
    <w:abstractNumId w:val="4"/>
  </w:num>
  <w:num w:numId="15">
    <w:abstractNumId w:val="19"/>
    <w:lvlOverride w:ilvl="0">
      <w:startOverride w:val="2"/>
    </w:lvlOverride>
  </w:num>
  <w:num w:numId="16">
    <w:abstractNumId w:val="29"/>
  </w:num>
  <w:num w:numId="17">
    <w:abstractNumId w:val="3"/>
  </w:num>
  <w:num w:numId="18">
    <w:abstractNumId w:val="31"/>
  </w:num>
  <w:num w:numId="19">
    <w:abstractNumId w:val="24"/>
  </w:num>
  <w:num w:numId="20">
    <w:abstractNumId w:val="17"/>
  </w:num>
  <w:num w:numId="21">
    <w:abstractNumId w:val="22"/>
  </w:num>
  <w:num w:numId="22">
    <w:abstractNumId w:val="28"/>
  </w:num>
  <w:num w:numId="23">
    <w:abstractNumId w:val="33"/>
  </w:num>
  <w:num w:numId="24">
    <w:abstractNumId w:val="14"/>
  </w:num>
  <w:num w:numId="25">
    <w:abstractNumId w:val="9"/>
  </w:num>
  <w:num w:numId="26">
    <w:abstractNumId w:val="13"/>
  </w:num>
  <w:num w:numId="27">
    <w:abstractNumId w:val="18"/>
  </w:num>
  <w:num w:numId="28">
    <w:abstractNumId w:val="34"/>
  </w:num>
  <w:num w:numId="29">
    <w:abstractNumId w:val="5"/>
  </w:num>
  <w:num w:numId="30">
    <w:abstractNumId w:val="25"/>
  </w:num>
  <w:num w:numId="31">
    <w:abstractNumId w:val="35"/>
  </w:num>
  <w:num w:numId="32">
    <w:abstractNumId w:val="5"/>
    <w:lvlOverride w:ilvl="0">
      <w:startOverride w:val="2"/>
    </w:lvlOverride>
  </w:num>
  <w:num w:numId="33">
    <w:abstractNumId w:val="16"/>
  </w:num>
  <w:num w:numId="34">
    <w:abstractNumId w:val="7"/>
  </w:num>
  <w:num w:numId="35">
    <w:abstractNumId w:val="30"/>
  </w:num>
  <w:num w:numId="36">
    <w:abstractNumId w:val="27"/>
  </w:num>
  <w:num w:numId="37">
    <w:abstractNumId w:val="0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clov">
    <w15:presenceInfo w15:providerId="None" w15:userId="mencl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6C"/>
    <w:rsid w:val="00281CAE"/>
    <w:rsid w:val="00366604"/>
    <w:rsid w:val="003C2AF7"/>
    <w:rsid w:val="0053401D"/>
    <w:rsid w:val="005A1E8C"/>
    <w:rsid w:val="00696C33"/>
    <w:rsid w:val="008F6E9A"/>
    <w:rsid w:val="00A66F6A"/>
    <w:rsid w:val="00AB0715"/>
    <w:rsid w:val="00D97760"/>
    <w:rsid w:val="00E52B2B"/>
    <w:rsid w:val="00F6556C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zev">
    <w:name w:val="Title"/>
    <w:uiPriority w:val="10"/>
    <w:qFormat/>
    <w:pPr>
      <w:jc w:val="center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paragraph" w:customStyle="1" w:styleId="Tlotextu">
    <w:name w:val="Tělo textu"/>
    <w:pPr>
      <w:spacing w:after="120"/>
    </w:pPr>
    <w:rPr>
      <w:rFonts w:cs="Arial Unicode MS"/>
      <w:color w:val="00000A"/>
      <w:sz w:val="24"/>
      <w:szCs w:val="24"/>
      <w:u w:color="00000A"/>
    </w:rPr>
  </w:style>
  <w:style w:type="paragraph" w:customStyle="1" w:styleId="Default">
    <w:name w:val="Defaul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ovanstyl11">
    <w:name w:val="Importovaný styl 11"/>
    <w:pPr>
      <w:numPr>
        <w:numId w:val="22"/>
      </w:numPr>
    </w:pPr>
  </w:style>
  <w:style w:type="numbering" w:customStyle="1" w:styleId="Importovanstyl12">
    <w:name w:val="Importovaný styl 12"/>
    <w:pPr>
      <w:numPr>
        <w:numId w:val="24"/>
      </w:numPr>
    </w:pPr>
  </w:style>
  <w:style w:type="numbering" w:customStyle="1" w:styleId="Importovanstyl13">
    <w:name w:val="Importovaný styl 13"/>
    <w:pPr>
      <w:numPr>
        <w:numId w:val="26"/>
      </w:numPr>
    </w:pPr>
  </w:style>
  <w:style w:type="numbering" w:customStyle="1" w:styleId="Importovanstyl14">
    <w:name w:val="Importovaný styl 14"/>
    <w:pPr>
      <w:numPr>
        <w:numId w:val="28"/>
      </w:numPr>
    </w:pPr>
  </w:style>
  <w:style w:type="numbering" w:customStyle="1" w:styleId="Importovanstyl15">
    <w:name w:val="Importovaný styl 15"/>
    <w:pPr>
      <w:numPr>
        <w:numId w:val="30"/>
      </w:numPr>
    </w:pPr>
  </w:style>
  <w:style w:type="numbering" w:customStyle="1" w:styleId="Importovanstyl16">
    <w:name w:val="Importovaný styl 16"/>
    <w:pPr>
      <w:numPr>
        <w:numId w:val="33"/>
      </w:numPr>
    </w:pPr>
  </w:style>
  <w:style w:type="numbering" w:customStyle="1" w:styleId="Importovanstyl17">
    <w:name w:val="Importovaný styl 17"/>
    <w:pPr>
      <w:numPr>
        <w:numId w:val="35"/>
      </w:numPr>
    </w:pPr>
  </w:style>
  <w:style w:type="numbering" w:customStyle="1" w:styleId="Importovanstyl18">
    <w:name w:val="Importovaný styl 18"/>
    <w:pPr>
      <w:numPr>
        <w:numId w:val="37"/>
      </w:numPr>
    </w:pPr>
  </w:style>
  <w:style w:type="paragraph" w:styleId="Zkladntext2">
    <w:name w:val="Body Text 2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B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B2B"/>
    <w:rPr>
      <w:rFonts w:ascii="Tahoma" w:hAnsi="Tahoma" w:cs="Tahoma"/>
      <w:color w:val="000000"/>
      <w:sz w:val="16"/>
      <w:szCs w:val="16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zev">
    <w:name w:val="Title"/>
    <w:uiPriority w:val="10"/>
    <w:qFormat/>
    <w:pPr>
      <w:jc w:val="center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8"/>
      </w:numPr>
    </w:pPr>
  </w:style>
  <w:style w:type="numbering" w:customStyle="1" w:styleId="Importovanstyl10">
    <w:name w:val="Importovaný styl 10"/>
    <w:pPr>
      <w:numPr>
        <w:numId w:val="20"/>
      </w:numPr>
    </w:pPr>
  </w:style>
  <w:style w:type="paragraph" w:customStyle="1" w:styleId="Tlotextu">
    <w:name w:val="Tělo textu"/>
    <w:pPr>
      <w:spacing w:after="120"/>
    </w:pPr>
    <w:rPr>
      <w:rFonts w:cs="Arial Unicode MS"/>
      <w:color w:val="00000A"/>
      <w:sz w:val="24"/>
      <w:szCs w:val="24"/>
      <w:u w:color="00000A"/>
    </w:rPr>
  </w:style>
  <w:style w:type="paragraph" w:customStyle="1" w:styleId="Default">
    <w:name w:val="Defaul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ovanstyl11">
    <w:name w:val="Importovaný styl 11"/>
    <w:pPr>
      <w:numPr>
        <w:numId w:val="22"/>
      </w:numPr>
    </w:pPr>
  </w:style>
  <w:style w:type="numbering" w:customStyle="1" w:styleId="Importovanstyl12">
    <w:name w:val="Importovaný styl 12"/>
    <w:pPr>
      <w:numPr>
        <w:numId w:val="24"/>
      </w:numPr>
    </w:pPr>
  </w:style>
  <w:style w:type="numbering" w:customStyle="1" w:styleId="Importovanstyl13">
    <w:name w:val="Importovaný styl 13"/>
    <w:pPr>
      <w:numPr>
        <w:numId w:val="26"/>
      </w:numPr>
    </w:pPr>
  </w:style>
  <w:style w:type="numbering" w:customStyle="1" w:styleId="Importovanstyl14">
    <w:name w:val="Importovaný styl 14"/>
    <w:pPr>
      <w:numPr>
        <w:numId w:val="28"/>
      </w:numPr>
    </w:pPr>
  </w:style>
  <w:style w:type="numbering" w:customStyle="1" w:styleId="Importovanstyl15">
    <w:name w:val="Importovaný styl 15"/>
    <w:pPr>
      <w:numPr>
        <w:numId w:val="30"/>
      </w:numPr>
    </w:pPr>
  </w:style>
  <w:style w:type="numbering" w:customStyle="1" w:styleId="Importovanstyl16">
    <w:name w:val="Importovaný styl 16"/>
    <w:pPr>
      <w:numPr>
        <w:numId w:val="33"/>
      </w:numPr>
    </w:pPr>
  </w:style>
  <w:style w:type="numbering" w:customStyle="1" w:styleId="Importovanstyl17">
    <w:name w:val="Importovaný styl 17"/>
    <w:pPr>
      <w:numPr>
        <w:numId w:val="35"/>
      </w:numPr>
    </w:pPr>
  </w:style>
  <w:style w:type="numbering" w:customStyle="1" w:styleId="Importovanstyl18">
    <w:name w:val="Importovaný styl 18"/>
    <w:pPr>
      <w:numPr>
        <w:numId w:val="37"/>
      </w:numPr>
    </w:pPr>
  </w:style>
  <w:style w:type="paragraph" w:styleId="Zkladntext2">
    <w:name w:val="Body Text 2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B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B2B"/>
    <w:rPr>
      <w:rFonts w:ascii="Tahoma" w:hAnsi="Tahoma" w:cs="Tahoma"/>
      <w:color w:val="000000"/>
      <w:sz w:val="16"/>
      <w:szCs w:val="16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4597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31662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menclov</dc:creator>
  <cp:lastModifiedBy>Blanka GREBEŇOVÁ</cp:lastModifiedBy>
  <cp:revision>2</cp:revision>
  <dcterms:created xsi:type="dcterms:W3CDTF">2019-07-15T10:57:00Z</dcterms:created>
  <dcterms:modified xsi:type="dcterms:W3CDTF">2019-07-15T10:57:00Z</dcterms:modified>
</cp:coreProperties>
</file>