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93327" w14:textId="77777777" w:rsidR="00667A00" w:rsidRDefault="00667A00" w:rsidP="000A4E31">
      <w:pPr>
        <w:rPr>
          <w:rFonts w:ascii="Times New Roman" w:hAnsi="Times New Roman" w:cs="Times New Roman"/>
          <w:b/>
          <w:sz w:val="32"/>
          <w:szCs w:val="32"/>
        </w:rPr>
      </w:pPr>
    </w:p>
    <w:p w14:paraId="035C62AC" w14:textId="77777777" w:rsidR="000A4E31" w:rsidRDefault="000A4E31" w:rsidP="000A4E31">
      <w:pPr>
        <w:rPr>
          <w:rFonts w:ascii="Times New Roman" w:hAnsi="Times New Roman" w:cs="Times New Roman"/>
          <w:b/>
          <w:sz w:val="32"/>
          <w:szCs w:val="32"/>
        </w:rPr>
      </w:pPr>
    </w:p>
    <w:p w14:paraId="0A420B92" w14:textId="77777777" w:rsidR="000A4E31" w:rsidRDefault="000A4E31" w:rsidP="000A4E31">
      <w:pPr>
        <w:rPr>
          <w:rFonts w:ascii="Times New Roman" w:hAnsi="Times New Roman" w:cs="Times New Roman"/>
          <w:b/>
          <w:sz w:val="32"/>
          <w:szCs w:val="32"/>
        </w:rPr>
      </w:pPr>
    </w:p>
    <w:p w14:paraId="22C2A487" w14:textId="77777777" w:rsidR="000A4E31" w:rsidRDefault="000A4E31" w:rsidP="000A4E31">
      <w:pPr>
        <w:rPr>
          <w:rFonts w:ascii="Times New Roman" w:hAnsi="Times New Roman" w:cs="Times New Roman"/>
          <w:b/>
          <w:sz w:val="32"/>
          <w:szCs w:val="32"/>
        </w:rPr>
      </w:pPr>
    </w:p>
    <w:p w14:paraId="202E8345" w14:textId="77777777" w:rsidR="000A4E31" w:rsidRDefault="000A4E31" w:rsidP="000A4E31">
      <w:pPr>
        <w:rPr>
          <w:rFonts w:ascii="Times New Roman" w:hAnsi="Times New Roman" w:cs="Times New Roman"/>
          <w:b/>
          <w:sz w:val="32"/>
          <w:szCs w:val="32"/>
        </w:rPr>
      </w:pPr>
    </w:p>
    <w:p w14:paraId="336EB8B2" w14:textId="77777777" w:rsidR="000A4E31" w:rsidRDefault="000A4E31" w:rsidP="000A4E31">
      <w:pPr>
        <w:rPr>
          <w:rFonts w:ascii="Times New Roman" w:hAnsi="Times New Roman" w:cs="Times New Roman"/>
          <w:b/>
          <w:sz w:val="32"/>
          <w:szCs w:val="32"/>
        </w:rPr>
      </w:pPr>
    </w:p>
    <w:p w14:paraId="39B05B35" w14:textId="77777777" w:rsidR="000A4E31" w:rsidRDefault="000A4E31" w:rsidP="000A4E31">
      <w:pPr>
        <w:rPr>
          <w:rFonts w:ascii="Times New Roman" w:hAnsi="Times New Roman" w:cs="Times New Roman"/>
          <w:b/>
          <w:sz w:val="32"/>
          <w:szCs w:val="32"/>
        </w:rPr>
      </w:pPr>
    </w:p>
    <w:p w14:paraId="3DA7D23A" w14:textId="77777777" w:rsidR="000A4E31" w:rsidRDefault="000A4E31" w:rsidP="000A4E31">
      <w:pPr>
        <w:rPr>
          <w:rFonts w:ascii="Times New Roman" w:hAnsi="Times New Roman" w:cs="Times New Roman"/>
          <w:b/>
          <w:sz w:val="32"/>
          <w:szCs w:val="32"/>
        </w:rPr>
      </w:pPr>
    </w:p>
    <w:p w14:paraId="6A38C9F8" w14:textId="77777777" w:rsidR="000A4E31" w:rsidRPr="000A4E31" w:rsidRDefault="00667A00" w:rsidP="000A4E31">
      <w:pPr>
        <w:pBdr>
          <w:top w:val="single" w:sz="4" w:space="1" w:color="auto"/>
          <w:bottom w:val="single" w:sz="4" w:space="1" w:color="auto"/>
        </w:pBdr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4E31">
        <w:rPr>
          <w:rFonts w:ascii="Times New Roman" w:hAnsi="Times New Roman" w:cs="Times New Roman"/>
          <w:b/>
          <w:sz w:val="72"/>
          <w:szCs w:val="72"/>
        </w:rPr>
        <w:t xml:space="preserve">ZMLUVA </w:t>
      </w:r>
      <w:r w:rsidR="005C742B">
        <w:rPr>
          <w:rFonts w:ascii="Times New Roman" w:hAnsi="Times New Roman" w:cs="Times New Roman"/>
          <w:b/>
          <w:sz w:val="72"/>
          <w:szCs w:val="72"/>
        </w:rPr>
        <w:t>O DIELO</w:t>
      </w:r>
    </w:p>
    <w:p w14:paraId="1FA91333" w14:textId="77777777" w:rsidR="000A4E31" w:rsidRDefault="000A4E31" w:rsidP="00667A00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45258C8" w14:textId="77777777" w:rsidR="00667A00" w:rsidRPr="002A06F0" w:rsidRDefault="00667A00" w:rsidP="00667A00">
      <w:pPr>
        <w:ind w:left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A06F0">
        <w:rPr>
          <w:rFonts w:ascii="Times New Roman" w:hAnsi="Times New Roman" w:cs="Times New Roman"/>
          <w:b/>
          <w:sz w:val="40"/>
          <w:szCs w:val="40"/>
        </w:rPr>
        <w:t xml:space="preserve">ČÍSLO   </w:t>
      </w:r>
      <w:r w:rsidR="00CA6AEA" w:rsidRPr="002A06F0">
        <w:rPr>
          <w:rFonts w:ascii="Times New Roman" w:hAnsi="Times New Roman" w:cs="Times New Roman"/>
          <w:b/>
          <w:sz w:val="40"/>
          <w:szCs w:val="40"/>
        </w:rPr>
        <w:t>201</w:t>
      </w:r>
      <w:r w:rsidR="00C16D80" w:rsidRPr="002A06F0">
        <w:rPr>
          <w:rFonts w:ascii="Times New Roman" w:hAnsi="Times New Roman" w:cs="Times New Roman"/>
          <w:b/>
          <w:sz w:val="40"/>
          <w:szCs w:val="40"/>
        </w:rPr>
        <w:t>9</w:t>
      </w:r>
      <w:r w:rsidR="00DA6B9E" w:rsidRPr="002A06F0">
        <w:rPr>
          <w:rFonts w:ascii="Times New Roman" w:hAnsi="Times New Roman" w:cs="Times New Roman"/>
          <w:b/>
          <w:sz w:val="40"/>
          <w:szCs w:val="40"/>
        </w:rPr>
        <w:t>/</w:t>
      </w:r>
      <w:r w:rsidR="00CA6AEA" w:rsidRPr="002A06F0">
        <w:rPr>
          <w:rFonts w:ascii="Times New Roman" w:hAnsi="Times New Roman" w:cs="Times New Roman"/>
          <w:b/>
          <w:sz w:val="40"/>
          <w:szCs w:val="40"/>
        </w:rPr>
        <w:t>0</w:t>
      </w:r>
      <w:r w:rsidR="00C16D80" w:rsidRPr="002A06F0">
        <w:rPr>
          <w:rFonts w:ascii="Times New Roman" w:hAnsi="Times New Roman" w:cs="Times New Roman"/>
          <w:b/>
          <w:sz w:val="40"/>
          <w:szCs w:val="40"/>
        </w:rPr>
        <w:t>1</w:t>
      </w:r>
    </w:p>
    <w:p w14:paraId="60946CE5" w14:textId="77777777" w:rsidR="002A06F0" w:rsidRPr="002A06F0" w:rsidRDefault="002A06F0" w:rsidP="002A0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6F0">
        <w:rPr>
          <w:rFonts w:ascii="Times New Roman" w:hAnsi="Times New Roman" w:cs="Times New Roman"/>
          <w:b/>
          <w:sz w:val="32"/>
          <w:szCs w:val="32"/>
        </w:rPr>
        <w:t>číslo zmluvy Objednávateľa 0064/69793000/2019</w:t>
      </w:r>
    </w:p>
    <w:p w14:paraId="5624AE8C" w14:textId="77777777" w:rsidR="005C742B" w:rsidRPr="0015422C" w:rsidRDefault="005C742B" w:rsidP="005C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2C">
        <w:rPr>
          <w:rFonts w:ascii="Times New Roman" w:hAnsi="Times New Roman" w:cs="Times New Roman"/>
          <w:b/>
          <w:sz w:val="24"/>
          <w:szCs w:val="24"/>
        </w:rPr>
        <w:t xml:space="preserve">uzavretá podľa § 536 a súvisiacich ustanovení zákona č. 513/1991 Zb. </w:t>
      </w:r>
      <w:r>
        <w:rPr>
          <w:rFonts w:ascii="Times New Roman" w:hAnsi="Times New Roman" w:cs="Times New Roman"/>
          <w:b/>
          <w:sz w:val="24"/>
          <w:szCs w:val="24"/>
        </w:rPr>
        <w:t xml:space="preserve">Obchodný zákonník </w:t>
      </w:r>
      <w:r w:rsidRPr="0015422C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  <w:r>
        <w:rPr>
          <w:rFonts w:ascii="Times New Roman" w:hAnsi="Times New Roman" w:cs="Times New Roman"/>
          <w:b/>
          <w:sz w:val="24"/>
          <w:szCs w:val="24"/>
        </w:rPr>
        <w:t>(ďalej len</w:t>
      </w:r>
      <w:r w:rsidRPr="0015422C">
        <w:rPr>
          <w:rFonts w:ascii="Times New Roman" w:hAnsi="Times New Roman" w:cs="Times New Roman"/>
          <w:b/>
          <w:sz w:val="24"/>
          <w:szCs w:val="24"/>
        </w:rPr>
        <w:t xml:space="preserve"> „Zmluva“)</w:t>
      </w:r>
    </w:p>
    <w:p w14:paraId="05600460" w14:textId="77777777" w:rsidR="000A4E31" w:rsidRDefault="000A4E31" w:rsidP="00667A00">
      <w:pPr>
        <w:rPr>
          <w:rFonts w:ascii="Times New Roman" w:hAnsi="Times New Roman" w:cs="Times New Roman"/>
        </w:rPr>
      </w:pPr>
    </w:p>
    <w:p w14:paraId="4F948C73" w14:textId="77777777" w:rsidR="000A4E31" w:rsidRDefault="000A4E31" w:rsidP="00667A00">
      <w:pPr>
        <w:rPr>
          <w:rFonts w:ascii="Times New Roman" w:hAnsi="Times New Roman" w:cs="Times New Roman"/>
        </w:rPr>
      </w:pPr>
    </w:p>
    <w:p w14:paraId="10DCECC0" w14:textId="77777777" w:rsidR="000A4E31" w:rsidRDefault="000A4E31" w:rsidP="00667A00">
      <w:pPr>
        <w:rPr>
          <w:rFonts w:ascii="Times New Roman" w:hAnsi="Times New Roman" w:cs="Times New Roman"/>
        </w:rPr>
      </w:pPr>
    </w:p>
    <w:p w14:paraId="0673347B" w14:textId="77777777" w:rsidR="000A4E31" w:rsidRDefault="000A4E31" w:rsidP="00667A00">
      <w:pPr>
        <w:rPr>
          <w:rFonts w:ascii="Times New Roman" w:hAnsi="Times New Roman" w:cs="Times New Roman"/>
        </w:rPr>
      </w:pPr>
    </w:p>
    <w:p w14:paraId="0CB1050A" w14:textId="77777777" w:rsidR="000A4E31" w:rsidRDefault="000A4E31" w:rsidP="00667A00">
      <w:pPr>
        <w:rPr>
          <w:rFonts w:ascii="Times New Roman" w:hAnsi="Times New Roman" w:cs="Times New Roman"/>
        </w:rPr>
      </w:pPr>
    </w:p>
    <w:p w14:paraId="7E1B0681" w14:textId="77777777" w:rsidR="000A4E31" w:rsidRDefault="000A4E31" w:rsidP="00667A00">
      <w:pPr>
        <w:rPr>
          <w:rFonts w:ascii="Times New Roman" w:hAnsi="Times New Roman" w:cs="Times New Roman"/>
        </w:rPr>
      </w:pPr>
    </w:p>
    <w:p w14:paraId="6DD573B4" w14:textId="77777777" w:rsidR="000A4E31" w:rsidRDefault="000A4E31" w:rsidP="00667A00">
      <w:pPr>
        <w:rPr>
          <w:rFonts w:ascii="Times New Roman" w:hAnsi="Times New Roman" w:cs="Times New Roman"/>
        </w:rPr>
      </w:pPr>
    </w:p>
    <w:p w14:paraId="30C4AF83" w14:textId="77777777" w:rsidR="000A4E31" w:rsidRDefault="000A4E31" w:rsidP="00667A00">
      <w:pPr>
        <w:rPr>
          <w:rFonts w:ascii="Times New Roman" w:hAnsi="Times New Roman" w:cs="Times New Roman"/>
        </w:rPr>
      </w:pPr>
    </w:p>
    <w:p w14:paraId="048DF675" w14:textId="77777777" w:rsidR="000A4E31" w:rsidRDefault="000A4E31" w:rsidP="00667A00">
      <w:pPr>
        <w:rPr>
          <w:rFonts w:ascii="Times New Roman" w:hAnsi="Times New Roman" w:cs="Times New Roman"/>
        </w:rPr>
      </w:pPr>
    </w:p>
    <w:p w14:paraId="557F32DD" w14:textId="77777777" w:rsidR="00667A00" w:rsidRPr="006272F0" w:rsidRDefault="00667A00" w:rsidP="000A4E31">
      <w:pPr>
        <w:pStyle w:val="Nadpis2"/>
        <w:pBdr>
          <w:top w:val="single" w:sz="4" w:space="1" w:color="auto"/>
          <w:bottom w:val="single" w:sz="4" w:space="1" w:color="auto"/>
        </w:pBdr>
        <w:spacing w:before="0" w:after="0"/>
        <w:ind w:left="0"/>
        <w:rPr>
          <w:rFonts w:cs="Times New Roman"/>
          <w:sz w:val="40"/>
          <w:szCs w:val="40"/>
        </w:rPr>
      </w:pPr>
      <w:r w:rsidRPr="006272F0">
        <w:rPr>
          <w:rFonts w:cs="Times New Roman"/>
          <w:sz w:val="40"/>
          <w:szCs w:val="40"/>
        </w:rPr>
        <w:lastRenderedPageBreak/>
        <w:t>ZMLUVNÉ  STRANY</w:t>
      </w:r>
    </w:p>
    <w:p w14:paraId="0BCF226D" w14:textId="77777777" w:rsidR="00667A00" w:rsidRDefault="00667A00" w:rsidP="00667A00">
      <w:pPr>
        <w:spacing w:after="0" w:line="288" w:lineRule="auto"/>
        <w:rPr>
          <w:rFonts w:ascii="Times New Roman" w:hAnsi="Times New Roman" w:cs="Times New Roman"/>
        </w:rPr>
      </w:pPr>
    </w:p>
    <w:p w14:paraId="56A19F8F" w14:textId="77777777" w:rsidR="00D8740B" w:rsidRPr="006272F0" w:rsidRDefault="00D8740B" w:rsidP="00667A0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173270A" w14:textId="77777777" w:rsidR="00C16D80" w:rsidRPr="00E64ADC" w:rsidRDefault="00667A00" w:rsidP="00C16D80">
      <w:pPr>
        <w:ind w:left="2835" w:hanging="2835"/>
        <w:rPr>
          <w:rFonts w:ascii="Times New Roman" w:hAnsi="Times New Roman" w:cs="Times New Roman"/>
          <w:b/>
        </w:rPr>
      </w:pPr>
      <w:r w:rsidRPr="00E64ADC">
        <w:rPr>
          <w:rFonts w:ascii="Times New Roman" w:hAnsi="Times New Roman" w:cs="Times New Roman"/>
          <w:b/>
          <w:sz w:val="32"/>
          <w:szCs w:val="32"/>
        </w:rPr>
        <w:t xml:space="preserve">Objednávateľ:    </w:t>
      </w:r>
      <w:r w:rsidRPr="00E64ADC">
        <w:rPr>
          <w:rFonts w:ascii="Times New Roman" w:hAnsi="Times New Roman" w:cs="Times New Roman"/>
          <w:b/>
          <w:sz w:val="32"/>
          <w:szCs w:val="32"/>
        </w:rPr>
        <w:tab/>
      </w:r>
      <w:r w:rsidR="00C16D80" w:rsidRPr="00E64ADC">
        <w:rPr>
          <w:rFonts w:ascii="Times New Roman" w:hAnsi="Times New Roman" w:cs="Times New Roman"/>
          <w:b/>
        </w:rPr>
        <w:t xml:space="preserve">Střední odborná škola a Střední odborné učiliště, Mladá Boleslav, Jičínská 762 </w:t>
      </w:r>
    </w:p>
    <w:p w14:paraId="09AD684D" w14:textId="77777777" w:rsidR="00BB5657" w:rsidRPr="00E64ADC" w:rsidRDefault="006272F0" w:rsidP="00C16D80">
      <w:pPr>
        <w:ind w:left="1560" w:hanging="1560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  <w:b/>
          <w:sz w:val="24"/>
          <w:szCs w:val="24"/>
        </w:rPr>
        <w:t>Zastúpený:</w:t>
      </w:r>
      <w:r w:rsidRPr="00E64ADC">
        <w:rPr>
          <w:rFonts w:ascii="Times New Roman" w:hAnsi="Times New Roman" w:cs="Times New Roman"/>
          <w:b/>
          <w:sz w:val="24"/>
          <w:szCs w:val="24"/>
        </w:rPr>
        <w:tab/>
      </w:r>
      <w:r w:rsidRPr="00E64ADC">
        <w:rPr>
          <w:rFonts w:ascii="Times New Roman" w:hAnsi="Times New Roman" w:cs="Times New Roman"/>
          <w:b/>
          <w:sz w:val="24"/>
          <w:szCs w:val="24"/>
        </w:rPr>
        <w:tab/>
      </w:r>
      <w:r w:rsidR="00946683" w:rsidRPr="00E64ADC">
        <w:rPr>
          <w:rFonts w:ascii="Times New Roman" w:hAnsi="Times New Roman" w:cs="Times New Roman"/>
          <w:b/>
          <w:sz w:val="24"/>
          <w:szCs w:val="24"/>
        </w:rPr>
        <w:tab/>
      </w:r>
      <w:r w:rsidR="00946683" w:rsidRPr="00E64ADC">
        <w:rPr>
          <w:rFonts w:ascii="Times New Roman" w:hAnsi="Times New Roman" w:cs="Times New Roman"/>
          <w:b/>
          <w:sz w:val="24"/>
          <w:szCs w:val="24"/>
        </w:rPr>
        <w:tab/>
      </w:r>
      <w:r w:rsidR="00C16D80" w:rsidRPr="00E64ADC">
        <w:rPr>
          <w:rFonts w:ascii="Times New Roman" w:hAnsi="Times New Roman" w:cs="Times New Roman"/>
        </w:rPr>
        <w:t xml:space="preserve">RNDr. Jiřím Šléglem, ředitelem </w:t>
      </w:r>
    </w:p>
    <w:p w14:paraId="5C871841" w14:textId="77777777" w:rsidR="00667A00" w:rsidRPr="00E64ADC" w:rsidRDefault="006272F0" w:rsidP="00667A00">
      <w:pPr>
        <w:spacing w:after="0" w:line="288" w:lineRule="auto"/>
        <w:rPr>
          <w:rFonts w:ascii="Times New Roman" w:hAnsi="Times New Roman" w:cs="Times New Roman"/>
          <w:color w:val="FF0000"/>
        </w:rPr>
      </w:pPr>
      <w:r w:rsidRPr="00E64ADC">
        <w:rPr>
          <w:rFonts w:ascii="Times New Roman" w:hAnsi="Times New Roman" w:cs="Times New Roman"/>
          <w:b/>
        </w:rPr>
        <w:t>S</w:t>
      </w:r>
      <w:r w:rsidR="00667A00" w:rsidRPr="00E64ADC">
        <w:rPr>
          <w:rFonts w:ascii="Times New Roman" w:hAnsi="Times New Roman" w:cs="Times New Roman"/>
          <w:b/>
        </w:rPr>
        <w:t>ídlo:</w:t>
      </w:r>
      <w:r w:rsidR="00667A00"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C16D80" w:rsidRPr="00E64ADC">
        <w:rPr>
          <w:rFonts w:ascii="Times New Roman" w:hAnsi="Times New Roman" w:cs="Times New Roman"/>
        </w:rPr>
        <w:t>Jičínská 762, 293 01 Mladá Boleslav</w:t>
      </w:r>
    </w:p>
    <w:p w14:paraId="45BA5DFD" w14:textId="77777777" w:rsidR="00667A00" w:rsidRPr="00E64ADC" w:rsidRDefault="00667A00" w:rsidP="00667A00">
      <w:pPr>
        <w:spacing w:after="0" w:line="288" w:lineRule="auto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  <w:b/>
        </w:rPr>
        <w:t>IČO: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6272F0" w:rsidRPr="00E64ADC">
        <w:rPr>
          <w:rFonts w:ascii="Times New Roman" w:hAnsi="Times New Roman" w:cs="Times New Roman"/>
          <w:b/>
        </w:rPr>
        <w:tab/>
      </w:r>
      <w:r w:rsidR="00C16D80" w:rsidRPr="00E64ADC">
        <w:rPr>
          <w:rFonts w:ascii="Times New Roman" w:hAnsi="Times New Roman" w:cs="Times New Roman"/>
        </w:rPr>
        <w:t>69793000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6272F0" w:rsidRPr="00E64ADC">
        <w:rPr>
          <w:rFonts w:ascii="Times New Roman" w:hAnsi="Times New Roman" w:cs="Times New Roman"/>
          <w:b/>
        </w:rPr>
        <w:tab/>
      </w:r>
    </w:p>
    <w:p w14:paraId="19B48DBA" w14:textId="77777777" w:rsidR="00667A00" w:rsidRPr="00E64ADC" w:rsidRDefault="00667A00" w:rsidP="00667A00">
      <w:pPr>
        <w:spacing w:after="0" w:line="288" w:lineRule="auto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  <w:b/>
        </w:rPr>
        <w:t>Bankové spojenie: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6272F0" w:rsidRPr="00E64ADC">
        <w:rPr>
          <w:rFonts w:ascii="Times New Roman" w:hAnsi="Times New Roman" w:cs="Times New Roman"/>
          <w:b/>
        </w:rPr>
        <w:tab/>
      </w:r>
      <w:r w:rsidR="00C16D80" w:rsidRPr="00E64ADC">
        <w:rPr>
          <w:rFonts w:ascii="Times New Roman" w:hAnsi="Times New Roman" w:cs="Times New Roman"/>
        </w:rPr>
        <w:t>Komerční banka a.s., pobočka Mladá Boleslav</w:t>
      </w:r>
    </w:p>
    <w:p w14:paraId="3EADD1BE" w14:textId="77777777" w:rsidR="00667A00" w:rsidRPr="00E64ADC" w:rsidRDefault="00667A00" w:rsidP="00667A00">
      <w:pPr>
        <w:spacing w:after="0" w:line="288" w:lineRule="auto"/>
        <w:rPr>
          <w:rFonts w:ascii="Times New Roman" w:hAnsi="Times New Roman" w:cs="Times New Roman"/>
          <w:b/>
        </w:rPr>
      </w:pPr>
      <w:proofErr w:type="spellStart"/>
      <w:r w:rsidRPr="00E64ADC">
        <w:rPr>
          <w:rFonts w:ascii="Times New Roman" w:hAnsi="Times New Roman" w:cs="Times New Roman"/>
          <w:b/>
        </w:rPr>
        <w:t>č.účtu</w:t>
      </w:r>
      <w:proofErr w:type="spellEnd"/>
      <w:r w:rsidRPr="00E64ADC">
        <w:rPr>
          <w:rFonts w:ascii="Times New Roman" w:hAnsi="Times New Roman" w:cs="Times New Roman"/>
          <w:b/>
        </w:rPr>
        <w:t>: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6272F0" w:rsidRPr="00E64ADC">
        <w:rPr>
          <w:rFonts w:ascii="Times New Roman" w:hAnsi="Times New Roman" w:cs="Times New Roman"/>
          <w:b/>
        </w:rPr>
        <w:tab/>
      </w:r>
      <w:r w:rsidR="00C16D80" w:rsidRPr="00E64ADC">
        <w:rPr>
          <w:rFonts w:ascii="Times New Roman" w:hAnsi="Times New Roman" w:cs="Times New Roman"/>
        </w:rPr>
        <w:t>17538181/0100</w:t>
      </w:r>
    </w:p>
    <w:p w14:paraId="2D543034" w14:textId="77777777" w:rsidR="003D7B88" w:rsidRPr="00E64ADC" w:rsidRDefault="003D7B88" w:rsidP="003D7B88">
      <w:pPr>
        <w:spacing w:after="0" w:line="288" w:lineRule="auto"/>
        <w:rPr>
          <w:rFonts w:ascii="Times New Roman" w:hAnsi="Times New Roman" w:cs="Times New Roman"/>
          <w:b/>
        </w:rPr>
      </w:pPr>
      <w:r w:rsidRPr="00E64ADC">
        <w:rPr>
          <w:rFonts w:ascii="Times New Roman" w:hAnsi="Times New Roman" w:cs="Times New Roman"/>
          <w:b/>
        </w:rPr>
        <w:t xml:space="preserve">Oprávnený konať vo veciach: </w:t>
      </w:r>
    </w:p>
    <w:p w14:paraId="11CA0DFD" w14:textId="77777777" w:rsidR="00AF1BD5" w:rsidRPr="00E64ADC" w:rsidRDefault="003D7B88" w:rsidP="00AF1BD5">
      <w:pPr>
        <w:pStyle w:val="Odstavecseseznamem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  <w:b/>
        </w:rPr>
        <w:t xml:space="preserve">obchodných: 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946683" w:rsidRPr="00E64ADC" w:rsidDel="00266B4A">
        <w:rPr>
          <w:rFonts w:ascii="Times New Roman" w:hAnsi="Times New Roman" w:cs="Times New Roman"/>
        </w:rPr>
        <w:t xml:space="preserve"> </w:t>
      </w:r>
      <w:r w:rsidRPr="00E64ADC">
        <w:rPr>
          <w:rFonts w:ascii="Times New Roman" w:hAnsi="Times New Roman" w:cs="Times New Roman"/>
          <w:b/>
        </w:rPr>
        <w:tab/>
      </w:r>
      <w:r w:rsidR="00E64ADC" w:rsidRPr="00E64ADC">
        <w:rPr>
          <w:rFonts w:ascii="Times New Roman" w:hAnsi="Times New Roman" w:cs="Times New Roman"/>
        </w:rPr>
        <w:t>RNDr. Jiří</w:t>
      </w:r>
      <w:r w:rsidR="00C16D80" w:rsidRPr="00E64ADC">
        <w:rPr>
          <w:rFonts w:ascii="Times New Roman" w:hAnsi="Times New Roman" w:cs="Times New Roman"/>
        </w:rPr>
        <w:t xml:space="preserve"> Šlégl</w:t>
      </w:r>
    </w:p>
    <w:p w14:paraId="0F87673F" w14:textId="77777777" w:rsidR="003D7B88" w:rsidRPr="00E64ADC" w:rsidRDefault="003D7B88" w:rsidP="003D7B88">
      <w:pPr>
        <w:pStyle w:val="Odstavecseseznamem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  <w:b/>
        </w:rPr>
        <w:t xml:space="preserve">technických: 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D8740B" w:rsidRPr="00E64ADC">
        <w:rPr>
          <w:rFonts w:ascii="Times New Roman" w:hAnsi="Times New Roman" w:cs="Times New Roman"/>
          <w:b/>
        </w:rPr>
        <w:tab/>
      </w:r>
      <w:r w:rsidR="00E64ADC" w:rsidRPr="00E64ADC">
        <w:rPr>
          <w:rFonts w:ascii="Times New Roman" w:hAnsi="Times New Roman" w:cs="Times New Roman"/>
          <w:b/>
        </w:rPr>
        <w:t xml:space="preserve">RNDr. Josef </w:t>
      </w:r>
      <w:proofErr w:type="spellStart"/>
      <w:r w:rsidR="00E64ADC" w:rsidRPr="00E64ADC">
        <w:rPr>
          <w:rFonts w:ascii="Times New Roman" w:hAnsi="Times New Roman" w:cs="Times New Roman"/>
          <w:b/>
        </w:rPr>
        <w:t>Lhoťan</w:t>
      </w:r>
      <w:proofErr w:type="spellEnd"/>
    </w:p>
    <w:p w14:paraId="5890A88A" w14:textId="77777777" w:rsidR="006272F0" w:rsidRPr="00E64ADC" w:rsidRDefault="00667A00" w:rsidP="00D8740B">
      <w:pPr>
        <w:spacing w:after="0" w:line="288" w:lineRule="auto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</w:rPr>
        <w:tab/>
      </w:r>
      <w:r w:rsidRPr="00E64ADC">
        <w:rPr>
          <w:rFonts w:ascii="Times New Roman" w:hAnsi="Times New Roman" w:cs="Times New Roman"/>
        </w:rPr>
        <w:tab/>
      </w:r>
    </w:p>
    <w:p w14:paraId="409E8901" w14:textId="77777777" w:rsidR="00D8740B" w:rsidRPr="00E64ADC" w:rsidRDefault="00D8740B" w:rsidP="00D8740B">
      <w:pPr>
        <w:spacing w:after="0" w:line="288" w:lineRule="auto"/>
        <w:rPr>
          <w:rFonts w:ascii="Times New Roman" w:hAnsi="Times New Roman" w:cs="Times New Roman"/>
          <w:b/>
        </w:rPr>
      </w:pPr>
    </w:p>
    <w:p w14:paraId="5AD0F48B" w14:textId="77777777" w:rsidR="00D8740B" w:rsidRPr="00E64ADC" w:rsidRDefault="00D8740B" w:rsidP="00D8740B">
      <w:pPr>
        <w:spacing w:after="0" w:line="288" w:lineRule="auto"/>
        <w:rPr>
          <w:rFonts w:ascii="Times New Roman" w:hAnsi="Times New Roman" w:cs="Times New Roman"/>
          <w:b/>
        </w:rPr>
      </w:pPr>
    </w:p>
    <w:p w14:paraId="1D42709C" w14:textId="77777777" w:rsidR="00667A00" w:rsidRPr="00E64ADC" w:rsidRDefault="005C742B" w:rsidP="00667A00">
      <w:pPr>
        <w:spacing w:after="0" w:line="288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64ADC">
        <w:rPr>
          <w:rFonts w:ascii="Times New Roman" w:hAnsi="Times New Roman" w:cs="Times New Roman"/>
          <w:b/>
          <w:sz w:val="32"/>
          <w:szCs w:val="32"/>
        </w:rPr>
        <w:t>Dodávateľ</w:t>
      </w:r>
      <w:r w:rsidR="00667A00" w:rsidRPr="00E64ADC">
        <w:rPr>
          <w:rFonts w:ascii="Times New Roman" w:hAnsi="Times New Roman" w:cs="Times New Roman"/>
          <w:b/>
          <w:sz w:val="32"/>
          <w:szCs w:val="32"/>
        </w:rPr>
        <w:t xml:space="preserve">:      </w:t>
      </w:r>
      <w:r w:rsidR="00667A00" w:rsidRPr="00E64ADC">
        <w:rPr>
          <w:rFonts w:ascii="Times New Roman" w:hAnsi="Times New Roman" w:cs="Times New Roman"/>
          <w:b/>
          <w:sz w:val="32"/>
          <w:szCs w:val="32"/>
        </w:rPr>
        <w:tab/>
      </w:r>
      <w:r w:rsidR="00667A00" w:rsidRPr="00E64ADC">
        <w:rPr>
          <w:rFonts w:ascii="Times New Roman" w:hAnsi="Times New Roman" w:cs="Times New Roman"/>
          <w:b/>
          <w:sz w:val="32"/>
          <w:szCs w:val="32"/>
        </w:rPr>
        <w:tab/>
      </w:r>
      <w:r w:rsidR="006272F0" w:rsidRPr="00E64ADC">
        <w:rPr>
          <w:rFonts w:ascii="Times New Roman" w:hAnsi="Times New Roman" w:cs="Times New Roman"/>
          <w:b/>
          <w:sz w:val="32"/>
          <w:szCs w:val="32"/>
        </w:rPr>
        <w:tab/>
      </w:r>
      <w:r w:rsidR="00667A00" w:rsidRPr="00E64ADC">
        <w:rPr>
          <w:rFonts w:ascii="Times New Roman" w:hAnsi="Times New Roman" w:cs="Times New Roman"/>
          <w:b/>
          <w:bCs/>
          <w:sz w:val="32"/>
          <w:szCs w:val="32"/>
        </w:rPr>
        <w:t>SINO s.r.o.</w:t>
      </w:r>
    </w:p>
    <w:p w14:paraId="18E6CAAB" w14:textId="77777777" w:rsidR="006272F0" w:rsidRPr="00E64ADC" w:rsidRDefault="006272F0" w:rsidP="006272F0">
      <w:pPr>
        <w:pBdr>
          <w:bottom w:val="single" w:sz="4" w:space="1" w:color="auto"/>
        </w:pBd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64ADC">
        <w:rPr>
          <w:rFonts w:ascii="Times New Roman" w:hAnsi="Times New Roman" w:cs="Times New Roman"/>
          <w:b/>
          <w:sz w:val="24"/>
          <w:szCs w:val="24"/>
        </w:rPr>
        <w:t>Zastúpený konateľom:</w:t>
      </w:r>
      <w:r w:rsidRPr="00E64ADC">
        <w:rPr>
          <w:rFonts w:ascii="Times New Roman" w:hAnsi="Times New Roman" w:cs="Times New Roman"/>
          <w:b/>
          <w:sz w:val="24"/>
          <w:szCs w:val="24"/>
        </w:rPr>
        <w:tab/>
      </w:r>
      <w:r w:rsidR="00ED32F4" w:rsidRPr="00E64ADC">
        <w:rPr>
          <w:rFonts w:ascii="Times New Roman" w:hAnsi="Times New Roman" w:cs="Times New Roman"/>
          <w:b/>
          <w:sz w:val="24"/>
          <w:szCs w:val="24"/>
        </w:rPr>
        <w:tab/>
      </w:r>
      <w:r w:rsidR="005D087F" w:rsidRPr="00E64ADC">
        <w:rPr>
          <w:rFonts w:ascii="Times New Roman" w:hAnsi="Times New Roman" w:cs="Times New Roman"/>
          <w:b/>
          <w:sz w:val="24"/>
          <w:szCs w:val="24"/>
        </w:rPr>
        <w:t>Ing. Stanislav Chlepko</w:t>
      </w:r>
    </w:p>
    <w:p w14:paraId="68F9CC39" w14:textId="77777777" w:rsidR="00BB5657" w:rsidRPr="00E64ADC" w:rsidRDefault="00BB5657" w:rsidP="00667A00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521C9932" w14:textId="77777777" w:rsidR="00BB5657" w:rsidRPr="00E64ADC" w:rsidRDefault="00BB5657" w:rsidP="00667A00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2E2E01FC" w14:textId="77777777" w:rsidR="00667A00" w:rsidRPr="00E64ADC" w:rsidRDefault="00667A00" w:rsidP="00667A00">
      <w:pPr>
        <w:spacing w:after="0" w:line="288" w:lineRule="auto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  <w:b/>
        </w:rPr>
        <w:t>Sídlo: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</w:rPr>
        <w:tab/>
      </w:r>
      <w:r w:rsidRPr="00E64ADC">
        <w:rPr>
          <w:rFonts w:ascii="Times New Roman" w:hAnsi="Times New Roman" w:cs="Times New Roman"/>
        </w:rPr>
        <w:tab/>
      </w:r>
      <w:r w:rsidR="00ED32F4" w:rsidRPr="00E64ADC">
        <w:rPr>
          <w:rFonts w:ascii="Times New Roman" w:hAnsi="Times New Roman" w:cs="Times New Roman"/>
        </w:rPr>
        <w:tab/>
      </w:r>
      <w:r w:rsidR="00ED32F4" w:rsidRPr="00E64ADC">
        <w:rPr>
          <w:rFonts w:ascii="Times New Roman" w:hAnsi="Times New Roman" w:cs="Times New Roman"/>
        </w:rPr>
        <w:tab/>
      </w:r>
      <w:r w:rsidR="00FC6DCF" w:rsidRPr="00E64ADC">
        <w:rPr>
          <w:rFonts w:ascii="Times New Roman" w:hAnsi="Times New Roman" w:cs="Times New Roman"/>
        </w:rPr>
        <w:t>Pestovateľská 2 , 82</w:t>
      </w:r>
      <w:r w:rsidR="005D087F" w:rsidRPr="00E64ADC">
        <w:rPr>
          <w:rFonts w:ascii="Times New Roman" w:hAnsi="Times New Roman" w:cs="Times New Roman"/>
        </w:rPr>
        <w:t>1 04 Bratislava</w:t>
      </w:r>
    </w:p>
    <w:p w14:paraId="360EECD3" w14:textId="77777777" w:rsidR="00667A00" w:rsidRPr="00E64ADC" w:rsidRDefault="00667A00" w:rsidP="00667A00">
      <w:pPr>
        <w:spacing w:after="0" w:line="288" w:lineRule="auto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  <w:b/>
        </w:rPr>
        <w:t>IČO: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</w:rPr>
        <w:t>47 020 946</w:t>
      </w:r>
    </w:p>
    <w:p w14:paraId="75A0310B" w14:textId="77777777" w:rsidR="00667A00" w:rsidRPr="00E64ADC" w:rsidRDefault="00667A00" w:rsidP="00667A00">
      <w:pPr>
        <w:spacing w:after="0" w:line="288" w:lineRule="auto"/>
        <w:rPr>
          <w:rFonts w:ascii="Times New Roman" w:hAnsi="Times New Roman" w:cs="Times New Roman"/>
          <w:b/>
        </w:rPr>
      </w:pPr>
      <w:r w:rsidRPr="00E64ADC">
        <w:rPr>
          <w:rFonts w:ascii="Times New Roman" w:hAnsi="Times New Roman" w:cs="Times New Roman"/>
          <w:b/>
        </w:rPr>
        <w:t>DIČ: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</w:rPr>
        <w:t>2023700833</w:t>
      </w:r>
    </w:p>
    <w:p w14:paraId="1D865D66" w14:textId="77777777" w:rsidR="00667A00" w:rsidRPr="00E64ADC" w:rsidRDefault="00667A00" w:rsidP="00667A00">
      <w:pPr>
        <w:spacing w:after="0" w:line="288" w:lineRule="auto"/>
        <w:rPr>
          <w:rFonts w:ascii="Times New Roman" w:hAnsi="Times New Roman" w:cs="Times New Roman"/>
          <w:b/>
        </w:rPr>
      </w:pPr>
      <w:r w:rsidRPr="00E64ADC">
        <w:rPr>
          <w:rFonts w:ascii="Times New Roman" w:hAnsi="Times New Roman" w:cs="Times New Roman"/>
          <w:b/>
        </w:rPr>
        <w:t>Bankové spojenie:</w:t>
      </w:r>
      <w:r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</w:rPr>
        <w:t>Slovenská sporiteľňa, a.s.</w:t>
      </w:r>
    </w:p>
    <w:p w14:paraId="46B9C2D5" w14:textId="77777777" w:rsidR="00667A00" w:rsidRPr="00E64ADC" w:rsidRDefault="00667A00" w:rsidP="00667A00">
      <w:pPr>
        <w:spacing w:after="0" w:line="288" w:lineRule="auto"/>
        <w:rPr>
          <w:rFonts w:ascii="Times New Roman" w:hAnsi="Times New Roman" w:cs="Times New Roman"/>
        </w:rPr>
      </w:pPr>
      <w:proofErr w:type="spellStart"/>
      <w:r w:rsidRPr="00E64ADC">
        <w:rPr>
          <w:rFonts w:ascii="Times New Roman" w:hAnsi="Times New Roman" w:cs="Times New Roman"/>
          <w:b/>
        </w:rPr>
        <w:t>č.účtu</w:t>
      </w:r>
      <w:proofErr w:type="spellEnd"/>
      <w:r w:rsidRPr="00E64ADC">
        <w:rPr>
          <w:rFonts w:ascii="Times New Roman" w:hAnsi="Times New Roman" w:cs="Times New Roman"/>
          <w:b/>
        </w:rPr>
        <w:t xml:space="preserve">: </w:t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</w:rPr>
        <w:t>5041083618/0900</w:t>
      </w:r>
    </w:p>
    <w:p w14:paraId="5F7448BB" w14:textId="77777777" w:rsidR="00ED32F4" w:rsidRPr="00E64ADC" w:rsidRDefault="006272F0" w:rsidP="006272F0">
      <w:pPr>
        <w:spacing w:after="0" w:line="288" w:lineRule="auto"/>
        <w:rPr>
          <w:rFonts w:ascii="Times New Roman" w:hAnsi="Times New Roman" w:cs="Times New Roman"/>
          <w:b/>
        </w:rPr>
      </w:pPr>
      <w:r w:rsidRPr="00E64ADC">
        <w:rPr>
          <w:rFonts w:ascii="Times New Roman" w:hAnsi="Times New Roman" w:cs="Times New Roman"/>
          <w:b/>
        </w:rPr>
        <w:t>Oprávnený konať vo veciach</w:t>
      </w:r>
      <w:r w:rsidR="003D7B88" w:rsidRPr="00E64ADC">
        <w:rPr>
          <w:rFonts w:ascii="Times New Roman" w:hAnsi="Times New Roman" w:cs="Times New Roman"/>
          <w:b/>
        </w:rPr>
        <w:t>:</w:t>
      </w:r>
      <w:r w:rsidRPr="00E64ADC">
        <w:rPr>
          <w:rFonts w:ascii="Times New Roman" w:hAnsi="Times New Roman" w:cs="Times New Roman"/>
          <w:b/>
        </w:rPr>
        <w:t xml:space="preserve"> </w:t>
      </w:r>
    </w:p>
    <w:p w14:paraId="0B172898" w14:textId="77777777" w:rsidR="006272F0" w:rsidRPr="00E64ADC" w:rsidRDefault="006272F0" w:rsidP="00ED32F4">
      <w:pPr>
        <w:pStyle w:val="Odstavecseseznamem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  <w:b/>
        </w:rPr>
        <w:t xml:space="preserve">obchodných: </w:t>
      </w:r>
      <w:r w:rsidR="00ED32F4"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="007E16F1" w:rsidRPr="00E64ADC">
        <w:rPr>
          <w:rFonts w:ascii="Times New Roman" w:hAnsi="Times New Roman" w:cs="Times New Roman"/>
          <w:b/>
        </w:rPr>
        <w:t>Martin Minárik</w:t>
      </w:r>
    </w:p>
    <w:p w14:paraId="127D0FF6" w14:textId="77777777" w:rsidR="006272F0" w:rsidRPr="00E64ADC" w:rsidRDefault="006272F0" w:rsidP="00ED32F4">
      <w:pPr>
        <w:pStyle w:val="Odstavecseseznamem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</w:rPr>
      </w:pPr>
      <w:r w:rsidRPr="00E64ADC">
        <w:rPr>
          <w:rFonts w:ascii="Times New Roman" w:hAnsi="Times New Roman" w:cs="Times New Roman"/>
          <w:b/>
        </w:rPr>
        <w:t xml:space="preserve">technických: </w:t>
      </w:r>
      <w:r w:rsidR="00ED32F4"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="00ED32F4" w:rsidRPr="00E64ADC">
        <w:rPr>
          <w:rFonts w:ascii="Times New Roman" w:hAnsi="Times New Roman" w:cs="Times New Roman"/>
          <w:b/>
        </w:rPr>
        <w:tab/>
      </w:r>
      <w:r w:rsidRPr="00E64ADC">
        <w:rPr>
          <w:rFonts w:ascii="Times New Roman" w:hAnsi="Times New Roman" w:cs="Times New Roman"/>
          <w:b/>
        </w:rPr>
        <w:t>Tomáš Ferianc</w:t>
      </w:r>
    </w:p>
    <w:p w14:paraId="62DA0172" w14:textId="77777777" w:rsidR="00667A00" w:rsidRPr="00E64ADC" w:rsidRDefault="00667A00" w:rsidP="00667A00">
      <w:pPr>
        <w:spacing w:after="0" w:line="288" w:lineRule="auto"/>
        <w:rPr>
          <w:rFonts w:ascii="Times New Roman" w:hAnsi="Times New Roman" w:cs="Times New Roman"/>
        </w:rPr>
      </w:pPr>
    </w:p>
    <w:p w14:paraId="406B50CC" w14:textId="53BB0E2A" w:rsidR="002A06F0" w:rsidRDefault="00667A00" w:rsidP="00667A00">
      <w:pPr>
        <w:spacing w:line="288" w:lineRule="auto"/>
      </w:pPr>
      <w:r>
        <w:t xml:space="preserve">                  </w:t>
      </w:r>
    </w:p>
    <w:p w14:paraId="32DFC345" w14:textId="77777777" w:rsidR="005C742B" w:rsidRPr="00C027EB" w:rsidRDefault="005C742B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PREDMET ZMLUVY</w:t>
      </w:r>
    </w:p>
    <w:p w14:paraId="4D52F27A" w14:textId="77777777" w:rsidR="005C742B" w:rsidRPr="00C027EB" w:rsidRDefault="005C742B" w:rsidP="005C742B">
      <w:pPr>
        <w:pStyle w:val="Odstavecseseznamem"/>
        <w:ind w:left="360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p w14:paraId="022D05F2" w14:textId="77777777" w:rsidR="005C742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sa touto Zmluvou zaväzuje vykonať pre Objednávateľa dodávku a inštaláciu pracovných staníc </w:t>
      </w:r>
      <w:proofErr w:type="spellStart"/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Z</w:t>
      </w:r>
      <w:r w:rsidR="00C16D80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ERO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Client</w:t>
      </w:r>
      <w:proofErr w:type="spellEnd"/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r w:rsidR="00211BE8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vrátane servera, 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príslušenstva a softvéru (ďalej len „Dielo“) a Objednávateľ sa zaväzuje za vykonanie Diela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zaplatiť Dodávateľovi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odplatu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dojednanú v tejto Zmluve.</w:t>
      </w:r>
    </w:p>
    <w:p w14:paraId="1449BD4E" w14:textId="77777777" w:rsidR="005C742B" w:rsidRPr="004932E5" w:rsidRDefault="005C742B" w:rsidP="005C742B">
      <w:pPr>
        <w:pStyle w:val="Odstavecseseznamem"/>
        <w:ind w:left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4932E5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6BF00924" w14:textId="77777777" w:rsidR="005C742B" w:rsidRPr="00C027E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Objednávateľ sa zaväzuje 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poskytnúť </w:t>
      </w:r>
      <w:r w:rsidR="000A1D0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Dodávateľovi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súčinnosť potrebnú na riadne vykonanie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a zhotovenie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Diela.</w:t>
      </w:r>
    </w:p>
    <w:p w14:paraId="729B9692" w14:textId="77777777" w:rsidR="005C742B" w:rsidRDefault="005C742B" w:rsidP="005C742B">
      <w:pPr>
        <w:pStyle w:val="Odstavecseseznamem"/>
        <w:ind w:left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BC8B47E" w14:textId="77777777" w:rsidR="006D64C1" w:rsidRPr="00C027EB" w:rsidRDefault="006D64C1" w:rsidP="005C742B">
      <w:pPr>
        <w:pStyle w:val="Odstavecseseznamem"/>
        <w:ind w:left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55EC5FD7" w14:textId="3099473C" w:rsidR="005C742B" w:rsidRDefault="005C742B" w:rsidP="005F55C2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lastRenderedPageBreak/>
        <w:t xml:space="preserve">Podrobná špecifikácia Diela je obsiahnutá v cenovej ponuke č. </w:t>
      </w:r>
      <w:r w:rsidR="000702EE" w:rsidRPr="000702EE">
        <w:rPr>
          <w:rStyle w:val="ff1"/>
          <w:rFonts w:ascii="Times New Roman" w:hAnsi="Times New Roman" w:cs="Times New Roman"/>
          <w:bdr w:val="none" w:sz="0" w:space="0" w:color="auto" w:frame="1"/>
        </w:rPr>
        <w:t>CP201</w:t>
      </w:r>
      <w:r w:rsidR="00555400">
        <w:rPr>
          <w:rStyle w:val="ff1"/>
          <w:rFonts w:ascii="Times New Roman" w:hAnsi="Times New Roman" w:cs="Times New Roman"/>
          <w:bdr w:val="none" w:sz="0" w:space="0" w:color="auto" w:frame="1"/>
        </w:rPr>
        <w:t>901303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, ktorá je uvedená v prílohe </w:t>
      </w:r>
      <w:r w:rsidR="000A1D0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A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tejto Zmluvy a tvorí neoddeliteľnú súčasť tejto Zmluvy (ďalej len „Cenová ponuka“).</w:t>
      </w:r>
    </w:p>
    <w:p w14:paraId="68259E3C" w14:textId="77777777" w:rsidR="00741130" w:rsidRPr="00741130" w:rsidRDefault="00741130" w:rsidP="00033453">
      <w:pPr>
        <w:pStyle w:val="Odstavecseseznamem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634498E" w14:textId="77777777" w:rsidR="005C742B" w:rsidRPr="00C027EB" w:rsidRDefault="000A1D0A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MIESTO A DOBA DODANIA DIELA</w:t>
      </w:r>
    </w:p>
    <w:p w14:paraId="1EF67354" w14:textId="77777777" w:rsidR="005C742B" w:rsidRPr="00C027EB" w:rsidRDefault="005C742B" w:rsidP="005C742B">
      <w:pPr>
        <w:pStyle w:val="Odstavecseseznamem"/>
        <w:ind w:left="360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p w14:paraId="6FB30D78" w14:textId="77777777" w:rsidR="00001AFD" w:rsidRPr="002A06F0" w:rsidRDefault="005C742B" w:rsidP="005F55C2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b/>
          <w:bdr w:val="none" w:sz="0" w:space="0" w:color="auto" w:frame="1"/>
        </w:rPr>
      </w:pPr>
      <w:r w:rsidRPr="00C16D80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Miestom vykonania Diela sú priestory určené Objednávateľom nachádzajúce sa na adrese </w:t>
      </w:r>
      <w:r w:rsidR="00C16D80" w:rsidRPr="002A06F0">
        <w:rPr>
          <w:rFonts w:ascii="Times New Roman" w:hAnsi="Times New Roman" w:cs="Times New Roman"/>
          <w:b/>
        </w:rPr>
        <w:t xml:space="preserve">Jičínská </w:t>
      </w:r>
      <w:r w:rsidR="005F55C2" w:rsidRPr="002A06F0">
        <w:rPr>
          <w:rFonts w:ascii="Times New Roman" w:hAnsi="Times New Roman" w:cs="Times New Roman"/>
          <w:b/>
        </w:rPr>
        <w:t>1025</w:t>
      </w:r>
      <w:r w:rsidR="00C16D80" w:rsidRPr="002A06F0">
        <w:rPr>
          <w:rFonts w:ascii="Times New Roman" w:hAnsi="Times New Roman" w:cs="Times New Roman"/>
          <w:b/>
        </w:rPr>
        <w:t>, 293 01 Mladá Boleslav</w:t>
      </w:r>
    </w:p>
    <w:p w14:paraId="43189806" w14:textId="77777777" w:rsidR="005C742B" w:rsidRPr="00C027EB" w:rsidRDefault="000A1D0A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2A06F0">
        <w:rPr>
          <w:rStyle w:val="ff1"/>
          <w:rFonts w:ascii="Times New Roman" w:hAnsi="Times New Roman" w:cs="Times New Roman"/>
          <w:bdr w:val="none" w:sz="0" w:space="0" w:color="auto" w:frame="1"/>
        </w:rPr>
        <w:t>Dodávateľ</w:t>
      </w:r>
      <w:r w:rsidR="005C742B" w:rsidRPr="002A06F0">
        <w:rPr>
          <w:rStyle w:val="ff1"/>
          <w:rFonts w:ascii="Times New Roman" w:hAnsi="Times New Roman" w:cs="Times New Roman"/>
          <w:bdr w:val="none" w:sz="0" w:space="0" w:color="auto" w:frame="1"/>
        </w:rPr>
        <w:t xml:space="preserve"> sa zaväzuje oznámiť Objednávateľovi presný dátum vykonania Diela najmenej 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tri (3)</w:t>
      </w:r>
      <w:r w:rsidR="005C742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pracovné 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dni vopred. </w:t>
      </w:r>
    </w:p>
    <w:p w14:paraId="218CF985" w14:textId="77777777" w:rsidR="005C742B" w:rsidRPr="00C027EB" w:rsidRDefault="005C742B" w:rsidP="005C742B">
      <w:pPr>
        <w:pStyle w:val="Odstavecseseznamem"/>
        <w:ind w:left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84D26E7" w14:textId="77777777" w:rsidR="005C742B" w:rsidRPr="00C027E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Na účely tejto Zmluvy sa Dielo považuje za vykonané momentom jeho prevzatia Objednávateľom v zmysle </w:t>
      </w:r>
      <w:r w:rsidRPr="00863325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ods</w:t>
      </w:r>
      <w:r w:rsidRPr="00DF7762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. 4.2 tejto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Zmluvy.</w:t>
      </w:r>
    </w:p>
    <w:p w14:paraId="02DA3F9E" w14:textId="77777777" w:rsidR="005C742B" w:rsidRPr="00C027EB" w:rsidRDefault="005C742B" w:rsidP="005C742B">
      <w:pPr>
        <w:pStyle w:val="Odstavecseseznamem"/>
        <w:ind w:left="567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9C73FC2" w14:textId="77777777" w:rsidR="005C742B" w:rsidRPr="00C027EB" w:rsidRDefault="000A1D0A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ODPLATA</w:t>
      </w: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ZA VYKONANIE DIELA A PLATOBNÉ PODMIENKY</w:t>
      </w:r>
    </w:p>
    <w:p w14:paraId="3BE5A12A" w14:textId="77777777" w:rsidR="005C742B" w:rsidRPr="00C027EB" w:rsidRDefault="005C742B" w:rsidP="005C742B">
      <w:pPr>
        <w:pStyle w:val="Odstavecseseznamem"/>
        <w:ind w:left="360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p w14:paraId="73648EC1" w14:textId="77777777" w:rsidR="005F55C2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Odplata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za vykonanie Diela bola stanovená dohodou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zmluvných 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strán a v súlade s Cenovou ponukou vo výške</w:t>
      </w:r>
      <w:r w:rsidR="005F55C2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:</w:t>
      </w:r>
    </w:p>
    <w:p w14:paraId="73C5701B" w14:textId="77777777" w:rsidR="005F55C2" w:rsidRPr="002A06F0" w:rsidRDefault="00C16D80" w:rsidP="005F55C2">
      <w:pPr>
        <w:pStyle w:val="Odstavecseseznamem"/>
        <w:ind w:left="567"/>
        <w:jc w:val="both"/>
        <w:rPr>
          <w:rStyle w:val="ff1"/>
          <w:rFonts w:ascii="Times New Roman" w:hAnsi="Times New Roman" w:cs="Times New Roman"/>
          <w:b/>
          <w:bdr w:val="none" w:sz="0" w:space="0" w:color="auto" w:frame="1"/>
        </w:rPr>
      </w:pPr>
      <w:r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>297</w:t>
      </w:r>
      <w:r w:rsidR="005F55C2"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>485,33</w:t>
      </w:r>
      <w:r w:rsidR="00DF7762"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0702EE"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>Kč</w:t>
      </w:r>
      <w:r w:rsidR="005C742B"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 xml:space="preserve"> bez DPH</w:t>
      </w:r>
    </w:p>
    <w:p w14:paraId="786AAE85" w14:textId="77777777" w:rsidR="005F55C2" w:rsidRPr="002A06F0" w:rsidRDefault="005F55C2" w:rsidP="005F55C2">
      <w:pPr>
        <w:pStyle w:val="Odstavecseseznamem"/>
        <w:ind w:left="567"/>
        <w:jc w:val="both"/>
        <w:rPr>
          <w:rStyle w:val="ff1"/>
          <w:rFonts w:ascii="Times New Roman" w:hAnsi="Times New Roman" w:cs="Times New Roman"/>
          <w:b/>
          <w:bdr w:val="none" w:sz="0" w:space="0" w:color="auto" w:frame="1"/>
        </w:rPr>
      </w:pPr>
      <w:r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>59 497,07 Kč DPH</w:t>
      </w:r>
    </w:p>
    <w:p w14:paraId="2FB6281E" w14:textId="77777777" w:rsidR="005F55C2" w:rsidRPr="002A06F0" w:rsidRDefault="00C16D80" w:rsidP="005F55C2">
      <w:pPr>
        <w:pStyle w:val="Odstavecseseznamem"/>
        <w:spacing w:after="0" w:line="240" w:lineRule="auto"/>
        <w:ind w:left="567"/>
        <w:jc w:val="both"/>
        <w:rPr>
          <w:rStyle w:val="ff1"/>
          <w:rFonts w:ascii="Times New Roman" w:hAnsi="Times New Roman" w:cs="Times New Roman"/>
          <w:b/>
          <w:bdr w:val="none" w:sz="0" w:space="0" w:color="auto" w:frame="1"/>
        </w:rPr>
      </w:pPr>
      <w:r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>356 982,40</w:t>
      </w:r>
      <w:r w:rsidR="000702EE"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 xml:space="preserve"> Kč</w:t>
      </w:r>
      <w:r w:rsidR="00946683"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 xml:space="preserve"> s</w:t>
      </w:r>
      <w:r w:rsidR="005F55C2"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> </w:t>
      </w:r>
      <w:r w:rsidR="00946683" w:rsidRPr="002A06F0">
        <w:rPr>
          <w:rStyle w:val="ff1"/>
          <w:rFonts w:ascii="Times New Roman" w:hAnsi="Times New Roman" w:cs="Times New Roman"/>
          <w:b/>
          <w:bdr w:val="none" w:sz="0" w:space="0" w:color="auto" w:frame="1"/>
        </w:rPr>
        <w:t>DPH</w:t>
      </w:r>
    </w:p>
    <w:p w14:paraId="7A2DCDDA" w14:textId="77777777" w:rsidR="005C742B" w:rsidRPr="00E64ADC" w:rsidRDefault="005C742B" w:rsidP="005F55C2">
      <w:pPr>
        <w:spacing w:after="0" w:line="240" w:lineRule="auto"/>
        <w:ind w:firstLine="567"/>
        <w:jc w:val="both"/>
        <w:rPr>
          <w:rStyle w:val="ff1"/>
          <w:rFonts w:ascii="Times New Roman" w:hAnsi="Times New Roman" w:cs="Times New Roman"/>
          <w:b/>
          <w:bdr w:val="none" w:sz="0" w:space="0" w:color="auto" w:frame="1"/>
        </w:rPr>
      </w:pPr>
      <w:r w:rsidRPr="00E64ADC">
        <w:rPr>
          <w:rStyle w:val="ff1"/>
          <w:rFonts w:ascii="Times New Roman" w:hAnsi="Times New Roman" w:cs="Times New Roman"/>
          <w:b/>
          <w:bdr w:val="none" w:sz="0" w:space="0" w:color="auto" w:frame="1"/>
        </w:rPr>
        <w:t>(ďalej len „Odplata“).</w:t>
      </w:r>
    </w:p>
    <w:p w14:paraId="4A3F24EC" w14:textId="77777777" w:rsidR="005C742B" w:rsidRPr="00C027EB" w:rsidRDefault="005C742B" w:rsidP="005C742B">
      <w:pPr>
        <w:pStyle w:val="ListParagraph1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73784DF8" w14:textId="77777777" w:rsidR="005C742B" w:rsidRDefault="005C742B" w:rsidP="005C742B">
      <w:pPr>
        <w:pStyle w:val="Odstavecseseznamem"/>
        <w:numPr>
          <w:ilvl w:val="1"/>
          <w:numId w:val="6"/>
        </w:numPr>
        <w:spacing w:after="0"/>
        <w:ind w:left="567" w:hanging="567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Objednávateľ sa z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aväzuje uhradiť 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001AFD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Odplatu za vykonanie diela na základe faktúr vystavených zhotoviteľom na bankový účet Dodávateľa uvedený v záhlaví tejto Zmluvy</w:t>
      </w:r>
      <w:r w:rsidR="005947B7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a to do 21 dní od odovzdania diela.</w:t>
      </w:r>
      <w:r w:rsidR="00F125D8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695413EF" w14:textId="77777777" w:rsidR="005F55C2" w:rsidRDefault="005F55C2" w:rsidP="005F55C2">
      <w:pPr>
        <w:pStyle w:val="Odstavecseseznamem"/>
        <w:ind w:left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598DA6F1" w14:textId="77777777" w:rsidR="005C742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Na účely tejto Zmluvy sa Odplata za vykonanie diela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alebo jej časť považuje za uhradenú momentom pripísania príslušnej čiastky na účet </w:t>
      </w:r>
      <w:r w:rsidR="000A1D0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Dodávateľa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uvedený v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 záhlaví tejto Zmluvy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14:paraId="2A4A53B4" w14:textId="77777777" w:rsidR="005947B7" w:rsidRPr="005947B7" w:rsidRDefault="005947B7" w:rsidP="005947B7">
      <w:pPr>
        <w:pStyle w:val="Odstavecseseznamem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079E64E" w14:textId="77777777" w:rsidR="005947B7" w:rsidRPr="002A06F0" w:rsidRDefault="005947B7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b/>
          <w:bdr w:val="none" w:sz="0" w:space="0" w:color="auto" w:frame="1"/>
        </w:rPr>
      </w:pPr>
      <w:r w:rsidRPr="005F55C2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Výška Odplaty </w:t>
      </w:r>
      <w:r w:rsidRPr="005F55C2">
        <w:rPr>
          <w:rFonts w:ascii="Times New Roman" w:hAnsi="Times New Roman" w:cs="Times New Roman"/>
        </w:rPr>
        <w:t>zahŕňa všetky náklady vrátane dopravných nákladov.</w:t>
      </w:r>
      <w:r w:rsidR="005F55C2" w:rsidRPr="005F55C2">
        <w:rPr>
          <w:rFonts w:ascii="Times New Roman" w:hAnsi="Times New Roman" w:cs="Times New Roman"/>
        </w:rPr>
        <w:t xml:space="preserve"> </w:t>
      </w:r>
      <w:r w:rsidR="005F55C2" w:rsidRPr="002A06F0">
        <w:rPr>
          <w:rFonts w:ascii="Times New Roman" w:hAnsi="Times New Roman" w:cs="Times New Roman"/>
          <w:b/>
        </w:rPr>
        <w:t>Odplata je konečná a </w:t>
      </w:r>
      <w:proofErr w:type="spellStart"/>
      <w:r w:rsidR="005F55C2" w:rsidRPr="002A06F0">
        <w:rPr>
          <w:rFonts w:ascii="Times New Roman" w:hAnsi="Times New Roman" w:cs="Times New Roman"/>
          <w:b/>
        </w:rPr>
        <w:t>neprekročitelná</w:t>
      </w:r>
      <w:proofErr w:type="spellEnd"/>
      <w:r w:rsidR="005F55C2" w:rsidRPr="002A06F0">
        <w:rPr>
          <w:rFonts w:ascii="Times New Roman" w:hAnsi="Times New Roman" w:cs="Times New Roman"/>
          <w:b/>
        </w:rPr>
        <w:t>.</w:t>
      </w:r>
    </w:p>
    <w:p w14:paraId="5F84DD81" w14:textId="77777777" w:rsidR="005947B7" w:rsidRPr="005947B7" w:rsidRDefault="005947B7" w:rsidP="005947B7">
      <w:pPr>
        <w:pStyle w:val="Odstavecseseznamem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7328D49" w14:textId="77777777" w:rsidR="005C742B" w:rsidRPr="00C027EB" w:rsidRDefault="000A1D0A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ODOVZDANIE A PREVZATIE DIELA</w:t>
      </w:r>
    </w:p>
    <w:p w14:paraId="3962EC48" w14:textId="77777777" w:rsidR="005C742B" w:rsidRPr="00C027EB" w:rsidRDefault="005C742B" w:rsidP="005C742B">
      <w:pPr>
        <w:pStyle w:val="Odstavecseseznamem"/>
        <w:ind w:left="360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p w14:paraId="230F59EE" w14:textId="77777777" w:rsidR="005C742B" w:rsidRPr="00C027EB" w:rsidRDefault="000A1D0A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vyzve O</w:t>
      </w:r>
      <w:r w:rsidR="005C742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bjednávateľa na prevzatie Diela najneskôr do 3 pracovných dní od jeho dokončenia.</w:t>
      </w:r>
    </w:p>
    <w:p w14:paraId="1EF9B5C9" w14:textId="77777777" w:rsidR="005C742B" w:rsidRPr="00C027EB" w:rsidRDefault="005C742B" w:rsidP="005C742B">
      <w:pPr>
        <w:pStyle w:val="Odstavecseseznamem"/>
        <w:ind w:left="360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p w14:paraId="6CBFADF1" w14:textId="77777777" w:rsidR="005C742B" w:rsidRPr="00561FC7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Objednávateľ je povinný bez zbytočného odkladu Dielo na výzvu </w:t>
      </w:r>
      <w:r w:rsidR="000A1D0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Dodávateľa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prevziať a túto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skutočnosť potvrdiť podpísaním P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reberacieho protokolu.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Objednávateľ podpísaním P</w:t>
      </w:r>
      <w:r w:rsidRPr="00561FC7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r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eberacieho protokolu potvrdí správnosť dodaného Diela. Objednávateľ svojim podpisom na Preberacom protokole potvrdzuje aj skutočnosť, že dodané Dielo otestoval za prítomnosti </w:t>
      </w:r>
      <w:r w:rsidR="000A1D0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Dodávateľa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a  na základe toho potvrdzuje, že dodané </w:t>
      </w:r>
      <w:r w:rsidRPr="00561FC7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Dielo je plne funkčné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, bez vád </w:t>
      </w:r>
      <w:r w:rsidRPr="00561FC7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a nemá voči nemu žiadne námietky.</w:t>
      </w:r>
    </w:p>
    <w:p w14:paraId="1080F329" w14:textId="77777777" w:rsidR="005C742B" w:rsidRPr="00C027EB" w:rsidRDefault="005C742B" w:rsidP="005C742B">
      <w:pPr>
        <w:pStyle w:val="Odstavecseseznamem"/>
        <w:ind w:left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DFD2211" w14:textId="77777777" w:rsidR="005C742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Objednávateľ je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oprávnený odmietnuť podpísanie P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reberacieho protokolu a prevzatie Diela iba v prípade, ak má odovzdávané Dielo vady, ktoré bránia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jeho 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riadnemu užívaniu. Vady Diela podľa predchádzajúcej vety strany uvedú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v P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reberacom protokole. </w:t>
      </w:r>
      <w:r w:rsidR="000A1D0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bez zbytočného odkladu odstráni vytknuté vady Diela a vyzve Objednávate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ľa na opätovné prevzatie Diela.</w:t>
      </w:r>
    </w:p>
    <w:p w14:paraId="3310CC87" w14:textId="77777777" w:rsidR="005C742B" w:rsidRPr="00561FC7" w:rsidRDefault="005C742B" w:rsidP="005C742B">
      <w:pPr>
        <w:pStyle w:val="Odstavecseseznamem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26833588" w14:textId="77777777" w:rsidR="00B23F88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Na účely tejto Zmluvy sa Dielo považuje za prevzaté Objednávateľom dňom po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dpísania P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reberacieho protokolu Objednávateľom. V prípade, ak Objednávateľ odmi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etne prevziať Dielo a podpísať P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reberací protokol z iných dôvodov ako z dôvodov v zmysle ods. </w:t>
      </w:r>
      <w:r w:rsidRPr="00DC4FB5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4.3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tejto Zmluvy, Dielo sa považuje za prevzaté dňom odmietnutia prevzatia Diela; o tejto skutočnosti urobí </w:t>
      </w:r>
      <w:r w:rsidR="000A1D0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záznam do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P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reberacieho protokolu.</w:t>
      </w:r>
    </w:p>
    <w:p w14:paraId="12A957C2" w14:textId="77777777" w:rsidR="00B23F88" w:rsidRPr="00B23F88" w:rsidRDefault="00B23F88" w:rsidP="00B23F88">
      <w:pPr>
        <w:pStyle w:val="Odstavecseseznamem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5986D8B" w14:textId="77777777" w:rsidR="00B23F88" w:rsidRDefault="00B23F88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Strany sa dohodli, že termín odovzdania diela bude najneskôr do 31.08.2019 a za týmto účelom je Objednávateľ povinný, na vyzvanie Dodávateľa o presnom termíne inštalácie, tento termín 3 pracovných dní potvrdiť.</w:t>
      </w:r>
    </w:p>
    <w:p w14:paraId="43AF2C96" w14:textId="77777777" w:rsidR="00B23F88" w:rsidRPr="00B23F88" w:rsidRDefault="00B23F88" w:rsidP="00B23F88">
      <w:pPr>
        <w:pStyle w:val="Odstavecseseznamem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24E4E16" w14:textId="77777777" w:rsidR="005C742B" w:rsidRDefault="00B23F88" w:rsidP="00593E91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8323C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V prípade, že  Objednávateľ z akýchkoľvek príčin </w:t>
      </w:r>
      <w:r w:rsidR="008323CA" w:rsidRPr="008323C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nepotvrdí termín inštalácie a hrozilo by nesplnenie bodu 4.5 bude zmena termínu odovzdania diela spísaná formou dodatku k zmluve a bude jej neoddeliteľnou súčasťou.</w:t>
      </w:r>
    </w:p>
    <w:p w14:paraId="0116626F" w14:textId="77777777" w:rsidR="00344400" w:rsidRDefault="00344400" w:rsidP="00344400">
      <w:pPr>
        <w:pStyle w:val="Odstavecseseznamem"/>
        <w:ind w:left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52CAF7E4" w14:textId="77777777" w:rsidR="005C742B" w:rsidRPr="00C027EB" w:rsidRDefault="000A1D0A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VLASTNÍCKE PRÁVO </w:t>
      </w:r>
    </w:p>
    <w:p w14:paraId="4F94CF2E" w14:textId="77777777" w:rsidR="005C742B" w:rsidRPr="00743D26" w:rsidRDefault="005C742B" w:rsidP="005C742B">
      <w:pPr>
        <w:pStyle w:val="ListParagraph1"/>
        <w:numPr>
          <w:ilvl w:val="1"/>
          <w:numId w:val="6"/>
        </w:numPr>
        <w:ind w:left="567" w:hanging="567"/>
        <w:jc w:val="both"/>
        <w:rPr>
          <w:rStyle w:val="ff1"/>
          <w:rFonts w:ascii="Times New Roman" w:eastAsiaTheme="minorHAnsi" w:hAnsi="Times New Roman" w:cs="Times New Roman"/>
          <w:color w:val="000000"/>
          <w:sz w:val="22"/>
          <w:szCs w:val="22"/>
          <w:bdr w:val="none" w:sz="0" w:space="0" w:color="auto" w:frame="1"/>
          <w:lang w:eastAsia="en-US"/>
        </w:rPr>
      </w:pPr>
      <w:r w:rsidRPr="00743D26">
        <w:rPr>
          <w:rStyle w:val="ff1"/>
          <w:rFonts w:ascii="Times New Roman" w:eastAsiaTheme="minorHAnsi" w:hAnsi="Times New Roman" w:cs="Times New Roman"/>
          <w:color w:val="000000"/>
          <w:sz w:val="22"/>
          <w:szCs w:val="22"/>
          <w:bdr w:val="none" w:sz="0" w:space="0" w:color="auto" w:frame="1"/>
          <w:lang w:eastAsia="en-US"/>
        </w:rPr>
        <w:t xml:space="preserve">Objednávateľ nadobudne vlastnícke právo k Dielu momentom pripísania plnej čiastky Odplaty na účet </w:t>
      </w:r>
      <w:r w:rsidR="000A1D0A">
        <w:rPr>
          <w:rStyle w:val="ff1"/>
          <w:rFonts w:ascii="Times New Roman" w:eastAsiaTheme="minorHAnsi" w:hAnsi="Times New Roman" w:cs="Times New Roman"/>
          <w:color w:val="000000"/>
          <w:sz w:val="22"/>
          <w:szCs w:val="22"/>
          <w:bdr w:val="none" w:sz="0" w:space="0" w:color="auto" w:frame="1"/>
          <w:lang w:eastAsia="en-US"/>
        </w:rPr>
        <w:t>Dodávateľa</w:t>
      </w:r>
      <w:r w:rsidRPr="00743D26">
        <w:rPr>
          <w:rStyle w:val="ff1"/>
          <w:rFonts w:ascii="Times New Roman" w:eastAsiaTheme="minorHAnsi" w:hAnsi="Times New Roman" w:cs="Times New Roman"/>
          <w:color w:val="000000"/>
          <w:sz w:val="22"/>
          <w:szCs w:val="22"/>
          <w:bdr w:val="none" w:sz="0" w:space="0" w:color="auto" w:frame="1"/>
          <w:lang w:eastAsia="en-US"/>
        </w:rPr>
        <w:t xml:space="preserve"> uvedený v záhlaví tejto Zmluvy</w:t>
      </w:r>
      <w:r>
        <w:rPr>
          <w:rStyle w:val="ff1"/>
          <w:rFonts w:ascii="Times New Roman" w:eastAsiaTheme="minorHAnsi" w:hAnsi="Times New Roman" w:cs="Times New Roman"/>
          <w:color w:val="000000"/>
          <w:sz w:val="22"/>
          <w:szCs w:val="22"/>
          <w:bdr w:val="none" w:sz="0" w:space="0" w:color="auto" w:frame="1"/>
          <w:lang w:eastAsia="en-US"/>
        </w:rPr>
        <w:t>.</w:t>
      </w:r>
    </w:p>
    <w:p w14:paraId="1ADCE57D" w14:textId="77777777" w:rsidR="00344400" w:rsidRPr="00C027EB" w:rsidRDefault="00344400" w:rsidP="005C742B">
      <w:pPr>
        <w:ind w:left="567" w:hanging="567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275CB4B8" w14:textId="77777777" w:rsidR="005C742B" w:rsidRPr="00C027EB" w:rsidRDefault="000A1D0A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ZÁRUČNÉ PODMIENKY</w:t>
      </w:r>
    </w:p>
    <w:p w14:paraId="2A8DB530" w14:textId="6B3EBEB8" w:rsidR="005C742B" w:rsidRPr="009A14BB" w:rsidRDefault="000A1D0A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Dodávateľ</w:t>
      </w:r>
      <w:r w:rsidR="005C742B" w:rsidRPr="00C027EB">
        <w:rPr>
          <w:rFonts w:ascii="Times New Roman" w:hAnsi="Times New Roman" w:cs="Times New Roman"/>
          <w:sz w:val="22"/>
          <w:szCs w:val="22"/>
        </w:rPr>
        <w:t xml:space="preserve"> sa zaväzuje, že Dielo bude spôsobilé a plne funkčné pre účel použitia uvedený v Cenovej ponuke a to po </w:t>
      </w:r>
      <w:r w:rsidR="005C742B" w:rsidRPr="00863325">
        <w:rPr>
          <w:rFonts w:ascii="Times New Roman" w:hAnsi="Times New Roman" w:cs="Times New Roman"/>
          <w:sz w:val="22"/>
          <w:szCs w:val="22"/>
        </w:rPr>
        <w:t>dobu dvoch (2) rokov</w:t>
      </w:r>
      <w:r w:rsidR="005C742B" w:rsidRPr="00C027EB">
        <w:rPr>
          <w:rFonts w:ascii="Times New Roman" w:hAnsi="Times New Roman" w:cs="Times New Roman"/>
          <w:sz w:val="22"/>
          <w:szCs w:val="22"/>
        </w:rPr>
        <w:t xml:space="preserve"> od prevzatia Diela v zmysle </w:t>
      </w:r>
      <w:r w:rsidR="005C742B">
        <w:rPr>
          <w:rFonts w:ascii="Times New Roman" w:hAnsi="Times New Roman" w:cs="Times New Roman"/>
          <w:sz w:val="22"/>
          <w:szCs w:val="22"/>
        </w:rPr>
        <w:t xml:space="preserve">ods. </w:t>
      </w:r>
      <w:r w:rsidR="005C742B" w:rsidRPr="00033453">
        <w:rPr>
          <w:rFonts w:ascii="Times New Roman" w:hAnsi="Times New Roman" w:cs="Times New Roman"/>
          <w:sz w:val="22"/>
          <w:szCs w:val="22"/>
        </w:rPr>
        <w:t>4.2</w:t>
      </w:r>
      <w:r w:rsidR="005C742B" w:rsidRPr="00C027EB">
        <w:rPr>
          <w:rFonts w:ascii="Times New Roman" w:hAnsi="Times New Roman" w:cs="Times New Roman"/>
          <w:sz w:val="22"/>
          <w:szCs w:val="22"/>
        </w:rPr>
        <w:t xml:space="preserve"> tejto Zmluvy (ďalej len „</w:t>
      </w:r>
      <w:r w:rsidR="005C742B" w:rsidRPr="008247B1">
        <w:rPr>
          <w:rFonts w:ascii="Times New Roman" w:hAnsi="Times New Roman" w:cs="Times New Roman"/>
          <w:sz w:val="22"/>
          <w:szCs w:val="22"/>
        </w:rPr>
        <w:t>Záruka</w:t>
      </w:r>
      <w:r w:rsidR="00E64ADC">
        <w:rPr>
          <w:rFonts w:ascii="Times New Roman" w:hAnsi="Times New Roman" w:cs="Times New Roman"/>
          <w:sz w:val="22"/>
          <w:szCs w:val="22"/>
        </w:rPr>
        <w:t>“).</w:t>
      </w:r>
      <w:r w:rsidR="00E64ADC" w:rsidRPr="009A14BB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196CAAB6" w14:textId="77777777" w:rsidR="005C742B" w:rsidRPr="0002366F" w:rsidRDefault="005C742B" w:rsidP="005C742B">
      <w:pPr>
        <w:pStyle w:val="ListParagraph1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8DDCB66" w14:textId="77777777" w:rsidR="005C742B" w:rsidRDefault="008721C8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Dodávateľ</w:t>
      </w:r>
      <w:r w:rsidR="005C742B">
        <w:rPr>
          <w:rFonts w:ascii="Times New Roman" w:hAnsi="Times New Roman" w:cs="Times New Roman"/>
          <w:sz w:val="22"/>
          <w:szCs w:val="22"/>
        </w:rPr>
        <w:t xml:space="preserve"> neručí za žiadne dáta O</w:t>
      </w:r>
      <w:r w:rsidR="005C742B" w:rsidRPr="00C027EB">
        <w:rPr>
          <w:rFonts w:ascii="Times New Roman" w:hAnsi="Times New Roman" w:cs="Times New Roman"/>
          <w:sz w:val="22"/>
          <w:szCs w:val="22"/>
        </w:rPr>
        <w:t xml:space="preserve">bjednávateľa. Je preto vo vlastnom záujme </w:t>
      </w:r>
      <w:r w:rsidR="005C742B">
        <w:rPr>
          <w:rFonts w:ascii="Times New Roman" w:hAnsi="Times New Roman" w:cs="Times New Roman"/>
          <w:sz w:val="22"/>
          <w:szCs w:val="22"/>
        </w:rPr>
        <w:t>O</w:t>
      </w:r>
      <w:r w:rsidR="005C742B" w:rsidRPr="00C027EB">
        <w:rPr>
          <w:rFonts w:ascii="Times New Roman" w:hAnsi="Times New Roman" w:cs="Times New Roman"/>
          <w:sz w:val="22"/>
          <w:szCs w:val="22"/>
        </w:rPr>
        <w:t>bjednávateľa, aby si zaistil ich pravidelné zálohovanie. Pred od</w:t>
      </w:r>
      <w:r w:rsidR="005C742B">
        <w:rPr>
          <w:rFonts w:ascii="Times New Roman" w:hAnsi="Times New Roman" w:cs="Times New Roman"/>
          <w:sz w:val="22"/>
          <w:szCs w:val="22"/>
        </w:rPr>
        <w:t>ovzdaním Diela do opravy, musí O</w:t>
      </w:r>
      <w:r w:rsidR="005C742B" w:rsidRPr="00C027EB">
        <w:rPr>
          <w:rFonts w:ascii="Times New Roman" w:hAnsi="Times New Roman" w:cs="Times New Roman"/>
          <w:sz w:val="22"/>
          <w:szCs w:val="22"/>
        </w:rPr>
        <w:t>bjednávateľ dopredu počítať s ich prípadnou stratou.</w:t>
      </w:r>
    </w:p>
    <w:p w14:paraId="6FD10C9A" w14:textId="77777777" w:rsidR="005C742B" w:rsidRPr="00C813F4" w:rsidRDefault="005C742B" w:rsidP="005C742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1DD5639" w14:textId="2C5F9E0A" w:rsidR="005C742B" w:rsidRPr="00563C26" w:rsidRDefault="005C742B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 xml:space="preserve">Objednávateľ je povinný akékoľvek vady Diela bez zbytočného odkladu písomne oznámiť </w:t>
      </w:r>
      <w:r w:rsidR="008721C8">
        <w:rPr>
          <w:rFonts w:ascii="Times New Roman" w:hAnsi="Times New Roman" w:cs="Times New Roman"/>
          <w:sz w:val="22"/>
          <w:szCs w:val="22"/>
        </w:rPr>
        <w:t>Dodávateľovi</w:t>
      </w:r>
      <w:r w:rsidRPr="00C027EB">
        <w:rPr>
          <w:rFonts w:ascii="Times New Roman" w:hAnsi="Times New Roman" w:cs="Times New Roman"/>
          <w:sz w:val="22"/>
          <w:szCs w:val="22"/>
        </w:rPr>
        <w:t xml:space="preserve">, a to vrátane popisu uplatnenej vady. V prípade poruchy softvéru je Objednávateľ povinný na výzvu </w:t>
      </w:r>
      <w:r w:rsidR="008721C8">
        <w:rPr>
          <w:rFonts w:ascii="Times New Roman" w:hAnsi="Times New Roman" w:cs="Times New Roman"/>
          <w:sz w:val="22"/>
          <w:szCs w:val="22"/>
        </w:rPr>
        <w:t>Dodávateľa</w:t>
      </w:r>
      <w:r w:rsidRPr="00C027EB">
        <w:rPr>
          <w:rFonts w:ascii="Times New Roman" w:hAnsi="Times New Roman" w:cs="Times New Roman"/>
          <w:sz w:val="22"/>
          <w:szCs w:val="22"/>
        </w:rPr>
        <w:t xml:space="preserve"> umožniť </w:t>
      </w:r>
      <w:r w:rsidR="008721C8">
        <w:rPr>
          <w:rFonts w:ascii="Times New Roman" w:hAnsi="Times New Roman" w:cs="Times New Roman"/>
          <w:sz w:val="22"/>
          <w:szCs w:val="22"/>
        </w:rPr>
        <w:t>Dodávateľovi</w:t>
      </w:r>
      <w:r w:rsidRPr="00C027EB">
        <w:rPr>
          <w:rFonts w:ascii="Times New Roman" w:hAnsi="Times New Roman" w:cs="Times New Roman"/>
          <w:sz w:val="22"/>
          <w:szCs w:val="22"/>
        </w:rPr>
        <w:t xml:space="preserve">  vzdialený prístup k centrálnemu serveru pracovných staníc Zero Client pr</w:t>
      </w:r>
      <w:r>
        <w:rPr>
          <w:rFonts w:ascii="Times New Roman" w:hAnsi="Times New Roman" w:cs="Times New Roman"/>
          <w:sz w:val="22"/>
          <w:szCs w:val="22"/>
        </w:rPr>
        <w:t>ostredníctvom internetu</w:t>
      </w:r>
      <w:r w:rsidRPr="00C027EB">
        <w:rPr>
          <w:rFonts w:ascii="Times New Roman" w:hAnsi="Times New Roman" w:cs="Times New Roman"/>
          <w:sz w:val="22"/>
          <w:szCs w:val="22"/>
        </w:rPr>
        <w:t xml:space="preserve">. </w:t>
      </w:r>
      <w:r w:rsidRPr="00563C26">
        <w:rPr>
          <w:rFonts w:ascii="Times New Roman" w:hAnsi="Times New Roman" w:cs="Times New Roman"/>
          <w:sz w:val="22"/>
          <w:szCs w:val="22"/>
        </w:rPr>
        <w:t xml:space="preserve">Objednávateľ je na výzvu </w:t>
      </w:r>
      <w:r w:rsidR="008721C8">
        <w:rPr>
          <w:rFonts w:ascii="Times New Roman" w:hAnsi="Times New Roman" w:cs="Times New Roman"/>
          <w:sz w:val="22"/>
          <w:szCs w:val="22"/>
        </w:rPr>
        <w:t>Dodávateľa</w:t>
      </w:r>
      <w:r w:rsidRPr="00563C26">
        <w:rPr>
          <w:rFonts w:ascii="Times New Roman" w:hAnsi="Times New Roman" w:cs="Times New Roman"/>
          <w:sz w:val="22"/>
          <w:szCs w:val="22"/>
        </w:rPr>
        <w:t xml:space="preserve"> povinný za účelom odstránenia vady umožniť </w:t>
      </w:r>
      <w:r w:rsidR="008721C8">
        <w:rPr>
          <w:rFonts w:ascii="Times New Roman" w:hAnsi="Times New Roman" w:cs="Times New Roman"/>
          <w:sz w:val="22"/>
          <w:szCs w:val="22"/>
        </w:rPr>
        <w:t>Dodávateľovi</w:t>
      </w:r>
      <w:r w:rsidRPr="00563C26">
        <w:rPr>
          <w:rFonts w:ascii="Times New Roman" w:hAnsi="Times New Roman" w:cs="Times New Roman"/>
          <w:sz w:val="22"/>
          <w:szCs w:val="22"/>
        </w:rPr>
        <w:t xml:space="preserve"> prístup k Dielu. V prípade nesplnenia ktorejkoľvek povinnosti Objednávateľa v zmysle tohto ods. 6.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63C26">
        <w:rPr>
          <w:rFonts w:ascii="Times New Roman" w:hAnsi="Times New Roman" w:cs="Times New Roman"/>
          <w:sz w:val="22"/>
          <w:szCs w:val="22"/>
        </w:rPr>
        <w:t xml:space="preserve"> tejto Zmluvy nárok Objednávateľa na odstránenie uplatnenej vady Diela z titulu Záruky zaniká. </w:t>
      </w:r>
    </w:p>
    <w:p w14:paraId="6341A04C" w14:textId="77777777" w:rsidR="00344400" w:rsidRDefault="00344400" w:rsidP="00344400">
      <w:pPr>
        <w:pStyle w:val="ListParagraph1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7AF6A69" w14:textId="77777777" w:rsidR="005C742B" w:rsidRDefault="008721C8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Dodávateľ</w:t>
      </w:r>
      <w:r w:rsidR="005C742B" w:rsidRPr="00C027EB">
        <w:rPr>
          <w:rFonts w:ascii="Times New Roman" w:hAnsi="Times New Roman" w:cs="Times New Roman"/>
          <w:sz w:val="22"/>
          <w:szCs w:val="22"/>
        </w:rPr>
        <w:t xml:space="preserve"> sa zaväzuje odstrániť prípadné vady Diela, na ktoré sa bude vzťahovať Záruka podľa tejto Zmluvy, v lehote primeranej povahe uplatnenej vady. Objednávateľ berie na vedomie, že v prípade odstránenia vady formou dodania náhradných dielov bude lehota na odstránenie vady závislá o. i. od aktuálneho stavu náhradných dielov na sklade  výrobcu náhradných dielov a od dodacej lehoty náhradných dielov stanovenej ich výrobcom. Zmluvné strany sa dohodli, že na náhradné diely vymenené v rámci Záruky sa uplatní nová záruka v dĺžke a za podmienok stanovených výrobcom náhradných dielov.</w:t>
      </w:r>
    </w:p>
    <w:p w14:paraId="4F922013" w14:textId="77777777" w:rsidR="005C742B" w:rsidRPr="003B1F27" w:rsidRDefault="005C742B" w:rsidP="005C742B">
      <w:pPr>
        <w:pStyle w:val="ListParagraph1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B1F27">
        <w:rPr>
          <w:rFonts w:ascii="Times New Roman" w:hAnsi="Times New Roman" w:cs="Times New Roman"/>
        </w:rPr>
        <w:tab/>
      </w:r>
    </w:p>
    <w:p w14:paraId="33E56241" w14:textId="77777777" w:rsidR="005C742B" w:rsidRPr="00C027EB" w:rsidRDefault="005C742B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Záruka podľa tejto Zmluvy sa nevzťahuje na vady Diela spôsobené:</w:t>
      </w:r>
    </w:p>
    <w:p w14:paraId="01F719EE" w14:textId="77777777" w:rsidR="005C742B" w:rsidRPr="00C027EB" w:rsidRDefault="005C742B" w:rsidP="005C742B">
      <w:pPr>
        <w:pStyle w:val="Odstavecseseznamem"/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7FAA696B" w14:textId="77777777" w:rsidR="005C742B" w:rsidRPr="00C027EB" w:rsidRDefault="005C742B" w:rsidP="009A14BB">
      <w:pPr>
        <w:pStyle w:val="ListParagraph1"/>
        <w:numPr>
          <w:ilvl w:val="2"/>
          <w:numId w:val="6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 xml:space="preserve">v dôsledku akéhokoľvek zásahu do diela zo strany inej spoločnosti, alebo pri inom neodbornom zásahu obsluhy, zmenou parametrov, alebo neodbornej manipulácie s Dielom inou spoločnosťou, alebo obsluhou. </w:t>
      </w:r>
    </w:p>
    <w:p w14:paraId="479B2349" w14:textId="77777777" w:rsidR="005C742B" w:rsidRPr="00C027EB" w:rsidRDefault="005C742B" w:rsidP="009A14BB">
      <w:pPr>
        <w:pStyle w:val="ListParagraph1"/>
        <w:ind w:left="1701"/>
        <w:jc w:val="both"/>
        <w:rPr>
          <w:rFonts w:ascii="Times New Roman" w:hAnsi="Times New Roman" w:cs="Times New Roman"/>
          <w:sz w:val="22"/>
          <w:szCs w:val="22"/>
        </w:rPr>
      </w:pPr>
    </w:p>
    <w:p w14:paraId="25A58A34" w14:textId="77777777" w:rsidR="005C742B" w:rsidRPr="00C027EB" w:rsidRDefault="005C742B" w:rsidP="009A14BB">
      <w:pPr>
        <w:pStyle w:val="ListParagraph1"/>
        <w:numPr>
          <w:ilvl w:val="2"/>
          <w:numId w:val="6"/>
        </w:numPr>
        <w:ind w:hanging="79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 xml:space="preserve">v dôsledku použitia Diela na iný ako je jeho navrhovaný účel, </w:t>
      </w:r>
    </w:p>
    <w:p w14:paraId="5AB3A8D5" w14:textId="77777777" w:rsidR="005C742B" w:rsidRPr="00C027EB" w:rsidRDefault="005C742B" w:rsidP="009A14BB">
      <w:pPr>
        <w:pStyle w:val="ListParagraph1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14:paraId="3960D935" w14:textId="77777777" w:rsidR="005C742B" w:rsidRPr="00C027EB" w:rsidRDefault="005C742B" w:rsidP="009A14BB">
      <w:pPr>
        <w:pStyle w:val="ListParagraph1"/>
        <w:numPr>
          <w:ilvl w:val="2"/>
          <w:numId w:val="6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 xml:space="preserve">akýmkoľvek zásahom do Diela Objednávateľom alebo treťou osobou, na ktorý </w:t>
      </w:r>
      <w:r w:rsidR="008721C8">
        <w:rPr>
          <w:rFonts w:ascii="Times New Roman" w:hAnsi="Times New Roman" w:cs="Times New Roman"/>
          <w:sz w:val="22"/>
          <w:szCs w:val="22"/>
        </w:rPr>
        <w:t>Dodávateľ</w:t>
      </w:r>
      <w:r w:rsidRPr="00C027EB">
        <w:rPr>
          <w:rFonts w:ascii="Times New Roman" w:hAnsi="Times New Roman" w:cs="Times New Roman"/>
          <w:sz w:val="22"/>
          <w:szCs w:val="22"/>
        </w:rPr>
        <w:t xml:space="preserve"> nedal predchádzajúci súhlas, (akýkoľvek zásah do hardvéru, alebo softvéru)</w:t>
      </w:r>
    </w:p>
    <w:p w14:paraId="53799A53" w14:textId="77777777" w:rsidR="005C742B" w:rsidRPr="00C027EB" w:rsidRDefault="005C742B" w:rsidP="009A14BB">
      <w:pPr>
        <w:pStyle w:val="ListParagraph1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14:paraId="7B223458" w14:textId="77777777" w:rsidR="005C742B" w:rsidRPr="00C027EB" w:rsidRDefault="005C742B" w:rsidP="009A14BB">
      <w:pPr>
        <w:pStyle w:val="ListParagraph1"/>
        <w:numPr>
          <w:ilvl w:val="2"/>
          <w:numId w:val="6"/>
        </w:numPr>
        <w:ind w:hanging="79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porušením ochranných či záručných pečatí a nálepiek, pokiaľ sú na výrobku,</w:t>
      </w:r>
    </w:p>
    <w:p w14:paraId="6A3F1E22" w14:textId="77777777" w:rsidR="005C742B" w:rsidRPr="00C027EB" w:rsidRDefault="005C742B" w:rsidP="009A14BB">
      <w:pPr>
        <w:pStyle w:val="ListParagraph1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14:paraId="1273FC75" w14:textId="77777777" w:rsidR="005C742B" w:rsidRPr="00C027EB" w:rsidRDefault="005C742B" w:rsidP="009A14BB">
      <w:pPr>
        <w:pStyle w:val="ListParagraph1"/>
        <w:numPr>
          <w:ilvl w:val="2"/>
          <w:numId w:val="6"/>
        </w:numPr>
        <w:ind w:hanging="79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elektrickým poškodením (viditeľne spálené súčiastky alebo plošné spoje)</w:t>
      </w:r>
    </w:p>
    <w:p w14:paraId="06A8E2E2" w14:textId="77777777" w:rsidR="005C742B" w:rsidRPr="00C027EB" w:rsidRDefault="005C742B" w:rsidP="009A14BB">
      <w:pPr>
        <w:pStyle w:val="ListParagraph1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14:paraId="1814AB6E" w14:textId="77777777" w:rsidR="005C742B" w:rsidRPr="00C027EB" w:rsidRDefault="005C742B" w:rsidP="009A14BB">
      <w:pPr>
        <w:pStyle w:val="ListParagraph1"/>
        <w:numPr>
          <w:ilvl w:val="2"/>
          <w:numId w:val="6"/>
        </w:numPr>
        <w:ind w:hanging="79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zapojením do elektrickej siete neodpovedajúcej príslušnej STN.</w:t>
      </w:r>
    </w:p>
    <w:p w14:paraId="6C015EB2" w14:textId="77777777" w:rsidR="005C742B" w:rsidRPr="00C027EB" w:rsidRDefault="005C742B" w:rsidP="009A14BB">
      <w:pPr>
        <w:pStyle w:val="ListParagraph1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14:paraId="0B9AB44D" w14:textId="77777777" w:rsidR="005C742B" w:rsidRPr="00C027EB" w:rsidRDefault="005C742B" w:rsidP="009A14BB">
      <w:pPr>
        <w:pStyle w:val="ListParagraph1"/>
        <w:numPr>
          <w:ilvl w:val="2"/>
          <w:numId w:val="6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používaním tovaru v podmienkach, ktoré nezodpovedajú svojou teplotou, prašnosťou, vlhkosťou, chemickými a mechanickými vplyvmi kancelárskemu prostrediu</w:t>
      </w:r>
    </w:p>
    <w:p w14:paraId="49039529" w14:textId="77777777" w:rsidR="005C742B" w:rsidRPr="00C027EB" w:rsidRDefault="005C742B" w:rsidP="009A14BB">
      <w:pPr>
        <w:pStyle w:val="ListParagraph1"/>
        <w:ind w:left="1701"/>
        <w:jc w:val="both"/>
        <w:rPr>
          <w:rFonts w:ascii="Times New Roman" w:hAnsi="Times New Roman" w:cs="Times New Roman"/>
          <w:sz w:val="22"/>
          <w:szCs w:val="22"/>
        </w:rPr>
      </w:pPr>
    </w:p>
    <w:p w14:paraId="297E1FA9" w14:textId="77777777" w:rsidR="005C742B" w:rsidRDefault="005C742B" w:rsidP="009A14BB">
      <w:pPr>
        <w:pStyle w:val="ListParagraph1"/>
        <w:numPr>
          <w:ilvl w:val="2"/>
          <w:numId w:val="6"/>
        </w:numPr>
        <w:ind w:hanging="79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 xml:space="preserve">vonkajšími vplyvmi, na pôsobenie ktorých nie je Dielo prispôsobené (napr. porucha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916119" w14:textId="77777777" w:rsidR="005C742B" w:rsidRPr="00C027EB" w:rsidRDefault="005C742B" w:rsidP="009A14BB">
      <w:pPr>
        <w:pStyle w:val="ListParagraph1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</w:t>
      </w:r>
      <w:r w:rsidRPr="00C027EB">
        <w:rPr>
          <w:rFonts w:ascii="Times New Roman" w:hAnsi="Times New Roman" w:cs="Times New Roman"/>
          <w:sz w:val="22"/>
          <w:szCs w:val="22"/>
        </w:rPr>
        <w:t>elektrickej siete),</w:t>
      </w:r>
    </w:p>
    <w:p w14:paraId="7246D997" w14:textId="77777777" w:rsidR="005C742B" w:rsidRPr="00C027EB" w:rsidRDefault="005C742B" w:rsidP="009A14BB">
      <w:pPr>
        <w:pStyle w:val="ListParagraph1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14:paraId="23166A12" w14:textId="77777777" w:rsidR="005C742B" w:rsidRPr="00C027EB" w:rsidRDefault="005C742B" w:rsidP="009A14BB">
      <w:pPr>
        <w:pStyle w:val="ListParagraph1"/>
        <w:numPr>
          <w:ilvl w:val="2"/>
          <w:numId w:val="6"/>
        </w:numPr>
        <w:tabs>
          <w:tab w:val="left" w:pos="993"/>
        </w:tabs>
        <w:ind w:hanging="79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vyššou mocou, najmä živelnými pohromami (napr. záplavy, úder blesku a i.)</w:t>
      </w:r>
    </w:p>
    <w:p w14:paraId="2DF003E4" w14:textId="77777777" w:rsidR="005C742B" w:rsidRPr="00C027EB" w:rsidRDefault="005C742B" w:rsidP="009A14BB">
      <w:pPr>
        <w:pStyle w:val="ListParagraph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BD20303" w14:textId="77777777" w:rsidR="005C742B" w:rsidRPr="00C027EB" w:rsidRDefault="005C742B" w:rsidP="009A14BB">
      <w:pPr>
        <w:pStyle w:val="ListParagraph1"/>
        <w:numPr>
          <w:ilvl w:val="2"/>
          <w:numId w:val="6"/>
        </w:numPr>
        <w:ind w:hanging="79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poškodením diela, alebo jeho časti počítačovým vírom</w:t>
      </w:r>
    </w:p>
    <w:p w14:paraId="72CA8B57" w14:textId="77777777" w:rsidR="005C742B" w:rsidRPr="00C027EB" w:rsidRDefault="005C742B" w:rsidP="009A14BB">
      <w:pPr>
        <w:pStyle w:val="ListParagraph1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14:paraId="5F506F2E" w14:textId="77777777" w:rsidR="005C742B" w:rsidRPr="003B1F27" w:rsidRDefault="005C742B" w:rsidP="009A14BB">
      <w:pPr>
        <w:pStyle w:val="ListParagraph1"/>
        <w:numPr>
          <w:ilvl w:val="2"/>
          <w:numId w:val="6"/>
        </w:numPr>
        <w:ind w:hanging="79"/>
        <w:jc w:val="both"/>
        <w:rPr>
          <w:rStyle w:val="ff1"/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akýmkoľvek iným poškodením Diela Objednávateľom alebo tretími osobami.</w:t>
      </w:r>
    </w:p>
    <w:p w14:paraId="2BC62B2D" w14:textId="77777777" w:rsidR="005C742B" w:rsidRPr="00C027EB" w:rsidRDefault="005C742B" w:rsidP="005C742B">
      <w:pPr>
        <w:pStyle w:val="ListParagraph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C7333AA" w14:textId="77777777" w:rsidR="005C742B" w:rsidRDefault="008721C8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Dodávateľ</w:t>
      </w:r>
      <w:r w:rsidR="005C742B" w:rsidRPr="00C027EB">
        <w:rPr>
          <w:rFonts w:ascii="Times New Roman" w:hAnsi="Times New Roman" w:cs="Times New Roman"/>
          <w:sz w:val="22"/>
          <w:szCs w:val="22"/>
        </w:rPr>
        <w:t xml:space="preserve"> si vyhradzuje právo nahradiť chybný a neopraviteľný tovar za iný, s porovnateľnými technickými parametrami.</w:t>
      </w:r>
    </w:p>
    <w:p w14:paraId="1A91E431" w14:textId="77777777" w:rsidR="005C742B" w:rsidRDefault="005C742B" w:rsidP="005C742B">
      <w:pPr>
        <w:pStyle w:val="ListParagraph1"/>
        <w:tabs>
          <w:tab w:val="left" w:pos="2955"/>
        </w:tabs>
        <w:spacing w:line="276" w:lineRule="auto"/>
        <w:ind w:left="567" w:firstLine="225"/>
        <w:jc w:val="both"/>
        <w:rPr>
          <w:rFonts w:ascii="Times New Roman" w:hAnsi="Times New Roman" w:cs="Times New Roman"/>
          <w:sz w:val="22"/>
          <w:szCs w:val="22"/>
        </w:rPr>
      </w:pPr>
    </w:p>
    <w:p w14:paraId="69EBE0C6" w14:textId="77777777" w:rsidR="005C742B" w:rsidRPr="00C027EB" w:rsidRDefault="000A1D0A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SANKCIE</w:t>
      </w:r>
    </w:p>
    <w:p w14:paraId="191AF5E2" w14:textId="77777777" w:rsidR="005C742B" w:rsidRPr="00C027EB" w:rsidRDefault="005C742B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V prípade omeška</w:t>
      </w:r>
      <w:r>
        <w:rPr>
          <w:rFonts w:ascii="Times New Roman" w:hAnsi="Times New Roman" w:cs="Times New Roman"/>
          <w:sz w:val="22"/>
          <w:szCs w:val="22"/>
        </w:rPr>
        <w:t>nia Objednávateľa s úhradou Odplaty</w:t>
      </w:r>
      <w:r w:rsidRPr="00C027EB">
        <w:rPr>
          <w:rFonts w:ascii="Times New Roman" w:hAnsi="Times New Roman" w:cs="Times New Roman"/>
          <w:sz w:val="22"/>
          <w:szCs w:val="22"/>
        </w:rPr>
        <w:t xml:space="preserve"> alebo ktorejkoľvek jej časti má </w:t>
      </w:r>
      <w:r w:rsidR="008721C8">
        <w:rPr>
          <w:rFonts w:ascii="Times New Roman" w:hAnsi="Times New Roman" w:cs="Times New Roman"/>
          <w:sz w:val="22"/>
          <w:szCs w:val="22"/>
        </w:rPr>
        <w:t>Dodávateľ</w:t>
      </w:r>
      <w:r w:rsidRPr="00C027EB">
        <w:rPr>
          <w:rFonts w:ascii="Times New Roman" w:hAnsi="Times New Roman" w:cs="Times New Roman"/>
          <w:sz w:val="22"/>
          <w:szCs w:val="22"/>
        </w:rPr>
        <w:t xml:space="preserve"> nárok na úrok z omeškania vo výške 0,05 % z dlžnej čiastky, a to za každý, aj začatý deň omeškania.</w:t>
      </w:r>
    </w:p>
    <w:p w14:paraId="3A578C6F" w14:textId="77777777" w:rsidR="005C742B" w:rsidRPr="00C027EB" w:rsidRDefault="005C742B" w:rsidP="005C742B">
      <w:pPr>
        <w:pStyle w:val="ListParagraph1"/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4BB3540B" w14:textId="77777777" w:rsidR="005C742B" w:rsidRPr="00C027EB" w:rsidRDefault="005C742B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V prípade omeškania</w:t>
      </w:r>
      <w:r w:rsidR="008721C8">
        <w:rPr>
          <w:rFonts w:ascii="Times New Roman" w:hAnsi="Times New Roman" w:cs="Times New Roman"/>
          <w:sz w:val="22"/>
          <w:szCs w:val="22"/>
        </w:rPr>
        <w:t xml:space="preserve"> Dodávateľa</w:t>
      </w:r>
      <w:r w:rsidRPr="00C027EB">
        <w:rPr>
          <w:rFonts w:ascii="Times New Roman" w:hAnsi="Times New Roman" w:cs="Times New Roman"/>
          <w:sz w:val="22"/>
          <w:szCs w:val="22"/>
        </w:rPr>
        <w:t xml:space="preserve"> s vykonaním Diela má Objednávateľ nárok na zaplatenie zmluvnej pokuty vo výške 0,05 % z Ceny, a to za každý, aj začatý deň omeškania.</w:t>
      </w:r>
    </w:p>
    <w:p w14:paraId="39ABFC0B" w14:textId="77777777" w:rsidR="005C742B" w:rsidRPr="00C027EB" w:rsidRDefault="005C742B" w:rsidP="005C742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5F107DE" w14:textId="77777777" w:rsidR="005947B7" w:rsidRPr="00C027EB" w:rsidRDefault="005947B7" w:rsidP="005C742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AC78944" w14:textId="77777777" w:rsidR="005C742B" w:rsidRPr="00C027EB" w:rsidRDefault="000A1D0A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T</w:t>
      </w:r>
      <w:r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RVANIE Z</w:t>
      </w: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MLUVY</w:t>
      </w:r>
    </w:p>
    <w:p w14:paraId="33E9E9B1" w14:textId="77777777" w:rsidR="005C742B" w:rsidRPr="00C027EB" w:rsidRDefault="005C742B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Táto Zmluva nadobúda platnosť a účinnosť dňom jej podpisu zmluvnými stranami.</w:t>
      </w:r>
    </w:p>
    <w:p w14:paraId="2FB70C09" w14:textId="77777777" w:rsidR="005C742B" w:rsidRPr="00C027EB" w:rsidRDefault="005C742B" w:rsidP="005C742B">
      <w:pPr>
        <w:pStyle w:val="ListParagraph1"/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1C557BDB" w14:textId="77777777" w:rsidR="005C742B" w:rsidRDefault="005C742B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Túto Zmluvu je okrem riadneho splnenia záväzkov strán zo Zmluvy možné ukončiť dohodou strán alebo odstúpením od Zmluvy niektorou zo strán.</w:t>
      </w:r>
    </w:p>
    <w:p w14:paraId="167D3815" w14:textId="77777777" w:rsidR="005C742B" w:rsidRPr="002C7BB3" w:rsidRDefault="005C742B" w:rsidP="005C742B">
      <w:pPr>
        <w:pStyle w:val="ListParagraph1"/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5CDD47F5" w14:textId="77777777" w:rsidR="005C742B" w:rsidRPr="00C027EB" w:rsidRDefault="005C742B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 xml:space="preserve">Ktorákoľvek strana je oprávnená od tejto Zmluvy odstúpiť z dôvodu, že druhá strana je v omeškaní so splnením svojej povinnosti zo Zmluvy o viac ako tridsať (30) dní a/alebo z dôvodov stanovených právnymi predpismi Slovenskej republiky, ak porušujúca strana nezjedná nápravu ani v dodatočnej lehote stanovenej oprávnenou stranou, ktorá nesmie byť menej ako tridsať (30) dní od doručenia písomnej výzvy na zjednanie nápravy porušujúcej strane. </w:t>
      </w:r>
    </w:p>
    <w:p w14:paraId="301E630A" w14:textId="77777777" w:rsidR="005C742B" w:rsidRPr="00C027EB" w:rsidRDefault="005C742B" w:rsidP="005C742B">
      <w:pPr>
        <w:pStyle w:val="ListParagraph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A32BA" w14:textId="77777777" w:rsidR="005C742B" w:rsidRPr="00C027EB" w:rsidRDefault="000A1D0A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BEZPEČNOSŤ A OCHRANA INFORMÁCIÍ</w:t>
      </w:r>
    </w:p>
    <w:p w14:paraId="2008D6F9" w14:textId="77777777" w:rsidR="005C742B" w:rsidRPr="00C027EB" w:rsidRDefault="005C742B" w:rsidP="005C742B">
      <w:pPr>
        <w:pStyle w:val="Odstavecseseznamem"/>
        <w:ind w:left="360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p w14:paraId="0E2BDA4A" w14:textId="77777777" w:rsidR="005C742B" w:rsidRPr="002C7BB3" w:rsidRDefault="008721C8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prehlasuje, že všetky osobné údaje sú dôverné, budú použ</w:t>
      </w:r>
      <w:r w:rsidR="005C742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ité iba k uskutočneniu plnenia Z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mluvy s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bjednávateľom a nebudú inak zverejnené, poskytnuté tretej osobe a pod., s výnimkou situácie súvisiacej s distribúciou či platobným stykom týkajúceho sa objednaného tovaru (oznámenie mena a adresy dodania). Osobné údaje, ktoré sú poskytnuté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bjednávateľom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Dodávateľovi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za účelom splnenia objednávky, sú zhromažďované, spracovávané a uchovávané v súlade s platnými zákonmi Slovenskej republiky, najmä so zákonom č. 428/2002 Z.z. o ochrane osobných údajov v znení neskorších predpisov. Objednávateľ dáva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Dodávateľovi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svoj súhlas na zhromažďovanie a spracovanie týchto osobných údajov na účely splne</w:t>
      </w:r>
      <w:r w:rsidR="005C742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nia predmetu uzatvárané kúpnej Z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mluvy, a to až do doby jeho písomného vyjadrenia nesúhlasu s týmto spracovaním. Objednávateľ má právo prístupu k svojim osobným údajom a právo na ich o</w:t>
      </w:r>
      <w:r w:rsidR="005C742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pravu vrátane ďalších zákonných práv k </w:t>
      </w:r>
      <w:r w:rsidR="005C742B"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týmto údajom.</w:t>
      </w:r>
    </w:p>
    <w:p w14:paraId="4361F577" w14:textId="77777777" w:rsidR="005C742B" w:rsidRDefault="005C742B" w:rsidP="005C742B">
      <w:pPr>
        <w:pStyle w:val="ListParagraph1"/>
        <w:numPr>
          <w:ilvl w:val="1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027EB">
        <w:rPr>
          <w:rFonts w:ascii="Times New Roman" w:hAnsi="Times New Roman" w:cs="Times New Roman"/>
          <w:sz w:val="22"/>
          <w:szCs w:val="22"/>
        </w:rPr>
        <w:t>Pokiaľ by sa ktorékoľvek ustanovenie tejto Zmluvy ukázalo ako neplatné, neúčinné alebo nevykonateľné, alebo sa takým stalo, zmluvné strany sa takéto ustanovenie zaväzujú nahradiť platným, účinným a vykonateľným ustanovením, ktoré bude mať svojou povahou a účelom čo najbližšie k nahrádzanému ustanoveniu, a to do tridsiatich (30) dní, odkedy na to jedna strana vyzve druhú stranu.</w:t>
      </w:r>
    </w:p>
    <w:p w14:paraId="2012B2FE" w14:textId="77777777" w:rsidR="005C742B" w:rsidRDefault="005C742B" w:rsidP="005C742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8698F2C" w14:textId="77777777" w:rsidR="005C742B" w:rsidRDefault="000A1D0A" w:rsidP="005C742B">
      <w:pPr>
        <w:pStyle w:val="Odstavecseseznamem"/>
        <w:numPr>
          <w:ilvl w:val="0"/>
          <w:numId w:val="6"/>
        </w:numPr>
        <w:jc w:val="center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ZÁVEREČNÉ USTANOVENIA</w:t>
      </w:r>
    </w:p>
    <w:p w14:paraId="54A636BE" w14:textId="77777777" w:rsidR="005C742B" w:rsidRPr="00C027EB" w:rsidRDefault="005C742B" w:rsidP="005C742B">
      <w:pPr>
        <w:pStyle w:val="Odstavecseseznamem"/>
        <w:ind w:left="360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p w14:paraId="078EF3DD" w14:textId="77777777" w:rsidR="005C742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4A44C7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Strany sa v súlade s § 262 ods. 1 Obchodného zákonníka dohodli, že ich vzájomné práva</w:t>
      </w:r>
      <w:r w:rsidRPr="004A44C7">
        <w:rPr>
          <w:rFonts w:ascii="Times New Roman" w:hAnsi="Times New Roman" w:cs="Times New Roman"/>
        </w:rPr>
        <w:t xml:space="preserve"> a povinnosti z tejto Zmluvy alebo v súvislosti s ňou, ktoré v tejto Zmluve nie sú priamo upravené, sa budú spravovať ustanoveniami Obchodného zákonníka. </w:t>
      </w:r>
    </w:p>
    <w:p w14:paraId="122E1AC9" w14:textId="77777777" w:rsidR="005C742B" w:rsidRDefault="005C742B" w:rsidP="005C742B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0DC65F06" w14:textId="77777777" w:rsidR="005C742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7A739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Túto Zmluvu je možné meniť iba vo forme písomných očíslovaných dodatkov, podpísaných</w:t>
      </w:r>
      <w:r w:rsidRPr="007A739A">
        <w:rPr>
          <w:rFonts w:ascii="Times New Roman" w:hAnsi="Times New Roman" w:cs="Times New Roman"/>
        </w:rPr>
        <w:t xml:space="preserve"> oprávnenými zástupcami zmluvných strán.</w:t>
      </w:r>
    </w:p>
    <w:p w14:paraId="0E382008" w14:textId="77777777" w:rsidR="005C742B" w:rsidRPr="007A739A" w:rsidRDefault="005C742B" w:rsidP="005C742B">
      <w:pPr>
        <w:pStyle w:val="Odstavecseseznamem"/>
        <w:rPr>
          <w:rFonts w:ascii="Times New Roman" w:hAnsi="Times New Roman" w:cs="Times New Roman"/>
        </w:rPr>
      </w:pPr>
    </w:p>
    <w:p w14:paraId="1A3184E3" w14:textId="77777777" w:rsidR="005C742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7A739A">
        <w:rPr>
          <w:rFonts w:ascii="Times New Roman" w:hAnsi="Times New Roman" w:cs="Times New Roman"/>
        </w:rPr>
        <w:t xml:space="preserve">Neoddeliteľnou súčasťou tejto Zmluvy je Príloha </w:t>
      </w:r>
      <w:r w:rsidR="000A1D0A">
        <w:rPr>
          <w:rFonts w:ascii="Times New Roman" w:hAnsi="Times New Roman" w:cs="Times New Roman"/>
        </w:rPr>
        <w:t>A</w:t>
      </w:r>
      <w:r w:rsidRPr="007A739A">
        <w:rPr>
          <w:rFonts w:ascii="Times New Roman" w:hAnsi="Times New Roman" w:cs="Times New Roman"/>
        </w:rPr>
        <w:t xml:space="preserve"> – Cenová ponuka.</w:t>
      </w:r>
    </w:p>
    <w:p w14:paraId="78C3B1DB" w14:textId="77777777" w:rsidR="005C742B" w:rsidRPr="007A739A" w:rsidRDefault="005C742B" w:rsidP="005C742B">
      <w:pPr>
        <w:pStyle w:val="Odstavecseseznamem"/>
        <w:rPr>
          <w:rFonts w:ascii="Times New Roman" w:hAnsi="Times New Roman" w:cs="Times New Roman"/>
        </w:rPr>
      </w:pPr>
    </w:p>
    <w:p w14:paraId="068B2402" w14:textId="77777777" w:rsidR="005C742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7A739A">
        <w:rPr>
          <w:rFonts w:ascii="Times New Roman" w:hAnsi="Times New Roman" w:cs="Times New Roman"/>
        </w:rPr>
        <w:t>Táto Zmluva je vyhotovená v dvoch (2) vyhotoveniach. Každá strana obdrží jedno (1) vyhotovenie.</w:t>
      </w:r>
    </w:p>
    <w:p w14:paraId="22F12789" w14:textId="77777777" w:rsidR="005C742B" w:rsidRPr="007A739A" w:rsidRDefault="005C742B" w:rsidP="005C742B">
      <w:pPr>
        <w:pStyle w:val="Odstavecseseznamem"/>
        <w:rPr>
          <w:rFonts w:ascii="Times New Roman" w:hAnsi="Times New Roman" w:cs="Times New Roman"/>
        </w:rPr>
      </w:pPr>
    </w:p>
    <w:p w14:paraId="18867F33" w14:textId="77777777" w:rsidR="005C742B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7A739A">
        <w:rPr>
          <w:rFonts w:ascii="Times New Roman" w:hAnsi="Times New Roman" w:cs="Times New Roman"/>
        </w:rPr>
        <w:t xml:space="preserve">Zmluvné strany vyhlasujú, že si túto Zmluvu prečítali a porozumeli jej obsahu aj právnym dôsledkom. </w:t>
      </w:r>
    </w:p>
    <w:p w14:paraId="7ACA857D" w14:textId="77777777" w:rsidR="005C742B" w:rsidRPr="007A739A" w:rsidRDefault="005C742B" w:rsidP="005C742B">
      <w:pPr>
        <w:pStyle w:val="Odstavecseseznamem"/>
        <w:rPr>
          <w:rFonts w:ascii="Times New Roman" w:hAnsi="Times New Roman" w:cs="Times New Roman"/>
        </w:rPr>
      </w:pPr>
    </w:p>
    <w:p w14:paraId="467014EE" w14:textId="77777777" w:rsidR="005C742B" w:rsidRPr="007A739A" w:rsidRDefault="005C742B" w:rsidP="005C742B">
      <w:pPr>
        <w:pStyle w:val="Odstavecseseznamem"/>
        <w:numPr>
          <w:ilvl w:val="1"/>
          <w:numId w:val="6"/>
        </w:numPr>
        <w:ind w:left="567" w:hanging="567"/>
        <w:jc w:val="both"/>
        <w:rPr>
          <w:rStyle w:val="ff1"/>
          <w:rFonts w:ascii="Times New Roman" w:hAnsi="Times New Roman" w:cs="Times New Roman"/>
        </w:rPr>
      </w:pPr>
      <w:r w:rsidRPr="007A739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Objednávateľ podaním objednávky potv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rdzuje, že sa zoznámil s touto Z</w:t>
      </w:r>
      <w:r w:rsidRPr="007A739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mluvou,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jej ustanoveniami</w:t>
      </w:r>
      <w:r w:rsidRPr="007A739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, že s nimi súhlasí a mal možnosť sa s nimi dostatočným spôsobom zoznámiť.</w:t>
      </w:r>
    </w:p>
    <w:p w14:paraId="54DFC680" w14:textId="77777777" w:rsidR="005C742B" w:rsidRPr="007A739A" w:rsidRDefault="005C742B" w:rsidP="005C742B">
      <w:pPr>
        <w:pStyle w:val="Odstavecseseznamem"/>
        <w:rPr>
          <w:rStyle w:val="ff1"/>
          <w:rFonts w:ascii="Times New Roman" w:hAnsi="Times New Roman" w:cs="Times New Roman"/>
        </w:rPr>
      </w:pPr>
    </w:p>
    <w:p w14:paraId="27CF06C0" w14:textId="77777777" w:rsidR="005C742B" w:rsidRPr="007A739A" w:rsidRDefault="005C742B" w:rsidP="005C742B">
      <w:pPr>
        <w:pStyle w:val="Odstavecseseznamem"/>
        <w:numPr>
          <w:ilvl w:val="1"/>
          <w:numId w:val="6"/>
        </w:numPr>
        <w:spacing w:after="0"/>
        <w:ind w:left="567" w:hanging="567"/>
        <w:jc w:val="both"/>
        <w:rPr>
          <w:rStyle w:val="ff1"/>
          <w:rFonts w:ascii="Times New Roman" w:hAnsi="Times New Roman" w:cs="Times New Roman"/>
        </w:rPr>
      </w:pPr>
      <w:r w:rsidRPr="007A739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Objednávateľ si je vedomý, že mu kúpou </w:t>
      </w:r>
      <w:r w:rsidRPr="003B1F27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produktov, softvérov a riešení</w:t>
      </w:r>
      <w:r w:rsidRPr="007A739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, ktoré sú v obchodnej ponuke predávajúceho, nevznikajú žiadne práva na používanie registrovaných značiek, obchodných názvov, firemných lôg či patentov predávajúceho alebo ďalších firiem, pokiaľ nie je v konkrétnom prípade osobitnou zmluvou dohodnuté inak.</w:t>
      </w:r>
    </w:p>
    <w:p w14:paraId="4C42BCF4" w14:textId="77777777" w:rsidR="005C742B" w:rsidRPr="007A739A" w:rsidRDefault="005C742B" w:rsidP="005C742B">
      <w:pPr>
        <w:spacing w:after="0"/>
        <w:jc w:val="both"/>
        <w:rPr>
          <w:rStyle w:val="ff1"/>
          <w:rFonts w:ascii="Times New Roman" w:hAnsi="Times New Roman" w:cs="Times New Roman"/>
        </w:rPr>
      </w:pPr>
    </w:p>
    <w:p w14:paraId="3757C83D" w14:textId="77777777" w:rsidR="005C742B" w:rsidRDefault="005C742B" w:rsidP="005C742B">
      <w:pPr>
        <w:pStyle w:val="Odstavecseseznamem"/>
        <w:numPr>
          <w:ilvl w:val="1"/>
          <w:numId w:val="6"/>
        </w:numPr>
        <w:spacing w:after="0"/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S</w:t>
      </w:r>
      <w:r w:rsidRPr="007A739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trany sa zaväzujú akékoľvek prípadné spory z tejto Zmluvy alebo v súvislosti s ňou vyriešiť primárne vzájomným rokovaní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m</w:t>
      </w:r>
      <w:r w:rsidRPr="007A739A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14:paraId="3DA99FB5" w14:textId="77777777" w:rsidR="005C742B" w:rsidRPr="007A739A" w:rsidRDefault="005C742B" w:rsidP="005C742B">
      <w:pPr>
        <w:pStyle w:val="Odstavecseseznamem"/>
        <w:spacing w:after="0"/>
        <w:ind w:left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2F60AA89" w14:textId="77777777" w:rsidR="005C742B" w:rsidRPr="00C027EB" w:rsidRDefault="005C742B" w:rsidP="005C742B">
      <w:pPr>
        <w:pStyle w:val="Odstavecseseznamem"/>
        <w:numPr>
          <w:ilvl w:val="1"/>
          <w:numId w:val="6"/>
        </w:numPr>
        <w:tabs>
          <w:tab w:val="left" w:pos="142"/>
        </w:tabs>
        <w:spacing w:after="0"/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Vzťahy a prípadné spory, kt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oré vzniknú na základe Z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mluvy budú riešené výlučne podľa platného práva Slovenskej republiky a budú riešené príslušný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m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súdom.</w:t>
      </w:r>
    </w:p>
    <w:p w14:paraId="2A7B240F" w14:textId="77777777" w:rsidR="005C742B" w:rsidRPr="00C027EB" w:rsidRDefault="005C742B" w:rsidP="005C742B">
      <w:pPr>
        <w:pStyle w:val="Odstavecseseznamem"/>
        <w:tabs>
          <w:tab w:val="left" w:pos="142"/>
        </w:tabs>
        <w:ind w:left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51232891" w14:textId="77777777" w:rsidR="005C742B" w:rsidRPr="00C027EB" w:rsidRDefault="005C742B" w:rsidP="005C742B">
      <w:pPr>
        <w:pStyle w:val="Odstavecseseznamem"/>
        <w:numPr>
          <w:ilvl w:val="1"/>
          <w:numId w:val="6"/>
        </w:numPr>
        <w:tabs>
          <w:tab w:val="left" w:pos="142"/>
        </w:tabs>
        <w:ind w:left="567" w:hanging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Táto Z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mluva je </w:t>
      </w:r>
      <w:r w:rsidR="007E3391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Dodávateľom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archivovaná za účelom jej úspešného splnenia a nie je prístupná tretím nezúčastneným stranám. Informácie o jednotlivých technických 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krokoch vedúcich k uzatvoreniu Z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mluvy sú zrejmé z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 tejto Zmluvy, 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kde je tento proces zrozumiteľne popísaný. Objednávateľ má možnosť pred vlastným odoslaním objednávky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, zmluvu</w:t>
      </w:r>
      <w:r w:rsidRPr="00C027EB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skontrolovať a prípadne opraviť.</w:t>
      </w:r>
    </w:p>
    <w:p w14:paraId="4CD829B4" w14:textId="77777777" w:rsidR="000A1D0A" w:rsidRDefault="000A1D0A" w:rsidP="005C742B">
      <w:pP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1BC4AEDE" w14:textId="77777777" w:rsidR="000A4E31" w:rsidRDefault="000A4E31" w:rsidP="00667A00">
      <w:pPr>
        <w:spacing w:line="288" w:lineRule="auto"/>
      </w:pPr>
    </w:p>
    <w:p w14:paraId="63753145" w14:textId="00417EAD" w:rsidR="00667A00" w:rsidRDefault="00667A00" w:rsidP="00DB175D">
      <w:pPr>
        <w:ind w:firstLine="567"/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 w:rsidRPr="002A06F0">
        <w:rPr>
          <w:rStyle w:val="ff1"/>
          <w:rFonts w:ascii="Times New Roman" w:hAnsi="Times New Roman" w:cs="Times New Roman"/>
          <w:bdr w:val="none" w:sz="0" w:space="0" w:color="auto" w:frame="1"/>
        </w:rPr>
        <w:t>V</w:t>
      </w:r>
      <w:r w:rsidR="00344400" w:rsidRPr="002A06F0">
        <w:rPr>
          <w:rStyle w:val="ff1"/>
          <w:rFonts w:ascii="Times New Roman" w:hAnsi="Times New Roman" w:cs="Times New Roman"/>
          <w:bdr w:val="none" w:sz="0" w:space="0" w:color="auto" w:frame="1"/>
        </w:rPr>
        <w:t> Mladé Boleslavi</w:t>
      </w:r>
      <w:r w:rsidR="00277F03" w:rsidRPr="002A06F0">
        <w:rPr>
          <w:rStyle w:val="ff1"/>
          <w:rFonts w:ascii="Times New Roman" w:hAnsi="Times New Roman" w:cs="Times New Roman"/>
          <w:bdr w:val="none" w:sz="0" w:space="0" w:color="auto" w:frame="1"/>
        </w:rPr>
        <w:t xml:space="preserve"> </w:t>
      </w:r>
      <w:r w:rsidR="00DF7762" w:rsidRPr="002A06F0">
        <w:rPr>
          <w:rStyle w:val="ff1"/>
          <w:rFonts w:ascii="Times New Roman" w:hAnsi="Times New Roman" w:cs="Times New Roman"/>
          <w:bdr w:val="none" w:sz="0" w:space="0" w:color="auto" w:frame="1"/>
        </w:rPr>
        <w:t xml:space="preserve"> </w:t>
      </w:r>
      <w:r w:rsidR="00DB175D" w:rsidRPr="002A06F0">
        <w:rPr>
          <w:rStyle w:val="ff1"/>
          <w:rFonts w:ascii="Times New Roman" w:hAnsi="Times New Roman" w:cs="Times New Roman"/>
          <w:bdr w:val="none" w:sz="0" w:space="0" w:color="auto" w:frame="1"/>
        </w:rPr>
        <w:t xml:space="preserve">dňa </w:t>
      </w:r>
      <w:r w:rsidR="00292AD7" w:rsidRPr="002A06F0">
        <w:rPr>
          <w:rStyle w:val="ff1"/>
          <w:rFonts w:ascii="Times New Roman" w:hAnsi="Times New Roman" w:cs="Times New Roman"/>
          <w:bdr w:val="none" w:sz="0" w:space="0" w:color="auto" w:frame="1"/>
        </w:rPr>
        <w:t xml:space="preserve">  </w:t>
      </w:r>
      <w:r w:rsidR="00B006C1">
        <w:rPr>
          <w:rStyle w:val="ff1"/>
          <w:rFonts w:ascii="Times New Roman" w:hAnsi="Times New Roman" w:cs="Times New Roman"/>
          <w:bdr w:val="none" w:sz="0" w:space="0" w:color="auto" w:frame="1"/>
        </w:rPr>
        <w:t>09.07.2019</w:t>
      </w:r>
      <w:r w:rsidR="00292AD7" w:rsidRPr="002A06F0">
        <w:rPr>
          <w:rStyle w:val="ff1"/>
          <w:rFonts w:ascii="Times New Roman" w:hAnsi="Times New Roman" w:cs="Times New Roman"/>
          <w:bdr w:val="none" w:sz="0" w:space="0" w:color="auto" w:frame="1"/>
        </w:rPr>
        <w:t xml:space="preserve">        </w:t>
      </w:r>
      <w:r w:rsidR="00292AD7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="00277F03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="00277F03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Pr="003B54D1">
        <w:rPr>
          <w:rStyle w:val="ff1"/>
          <w:rFonts w:ascii="Times New Roman" w:hAnsi="Times New Roman" w:cs="Times New Roman"/>
          <w:bdr w:val="none" w:sz="0" w:space="0" w:color="auto" w:frame="1"/>
        </w:rPr>
        <w:t>V Bratislave</w:t>
      </w:r>
      <w:r w:rsidR="00DB175D" w:rsidRPr="003B54D1">
        <w:rPr>
          <w:rStyle w:val="ff1"/>
          <w:rFonts w:ascii="Times New Roman" w:hAnsi="Times New Roman" w:cs="Times New Roman"/>
          <w:bdr w:val="none" w:sz="0" w:space="0" w:color="auto" w:frame="1"/>
        </w:rPr>
        <w:t xml:space="preserve"> dňa</w:t>
      </w:r>
      <w:r w:rsidR="00CA6AEA" w:rsidRPr="003B54D1">
        <w:rPr>
          <w:rStyle w:val="ff1"/>
          <w:rFonts w:ascii="Times New Roman" w:hAnsi="Times New Roman" w:cs="Times New Roman"/>
          <w:bdr w:val="none" w:sz="0" w:space="0" w:color="auto" w:frame="1"/>
        </w:rPr>
        <w:t xml:space="preserve">  </w:t>
      </w:r>
      <w:r w:rsidR="00B006C1">
        <w:rPr>
          <w:rStyle w:val="ff1"/>
          <w:rFonts w:ascii="Times New Roman" w:hAnsi="Times New Roman" w:cs="Times New Roman"/>
          <w:bdr w:val="none" w:sz="0" w:space="0" w:color="auto" w:frame="1"/>
        </w:rPr>
        <w:t>12.07.2019</w:t>
      </w:r>
      <w:bookmarkStart w:id="0" w:name="_GoBack"/>
      <w:bookmarkEnd w:id="0"/>
    </w:p>
    <w:p w14:paraId="21F00DDE" w14:textId="77777777" w:rsidR="0056724A" w:rsidRDefault="0056724A" w:rsidP="00667A00">
      <w:pPr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1150C369" w14:textId="77777777" w:rsidR="00344400" w:rsidRDefault="00344400" w:rsidP="00667A00">
      <w:pPr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62654ABD" w14:textId="77777777" w:rsidR="00344400" w:rsidRDefault="00344400" w:rsidP="00667A00">
      <w:pPr>
        <w:jc w:val="both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62F12C52" w14:textId="77777777" w:rsidR="00667A00" w:rsidRPr="00C027EB" w:rsidRDefault="00667A00" w:rsidP="00DB175D">
      <w:pPr>
        <w:spacing w:after="0"/>
        <w:ind w:firstLine="567"/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_____________________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  <w:t>_____________________</w:t>
      </w:r>
    </w:p>
    <w:p w14:paraId="593E22B3" w14:textId="77777777" w:rsidR="00667A00" w:rsidRPr="007A739A" w:rsidRDefault="00667A00" w:rsidP="00033453">
      <w:pPr>
        <w:ind w:firstLine="567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7A739A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Objednávateľ</w:t>
      </w:r>
      <w:r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                                                                 </w:t>
      </w:r>
      <w:r w:rsidR="00DB175D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ab/>
      </w:r>
      <w:r w:rsidR="008721C8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Dodávateľ</w:t>
      </w:r>
    </w:p>
    <w:p w14:paraId="3FC60FDC" w14:textId="3CF7FE61" w:rsidR="00667A00" w:rsidRPr="007A739A" w:rsidRDefault="00667A00" w:rsidP="00667A00">
      <w:pPr>
        <w:tabs>
          <w:tab w:val="left" w:pos="5325"/>
        </w:tabs>
        <w:spacing w:after="0"/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          </w:t>
      </w:r>
      <w:r w:rsidR="002A06F0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RNDr. Jiří Šlégl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</w:t>
      </w:r>
      <w:r w:rsidR="00DB175D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="00DB175D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Pr="007A739A">
        <w:rPr>
          <w:rStyle w:val="ff1"/>
          <w:rFonts w:ascii="Times New Roman" w:hAnsi="Times New Roman" w:cs="Times New Roman"/>
          <w:b/>
          <w:color w:val="000000"/>
          <w:bdr w:val="none" w:sz="0" w:space="0" w:color="auto" w:frame="1"/>
        </w:rPr>
        <w:t>SINO, s.r.o.</w:t>
      </w:r>
    </w:p>
    <w:p w14:paraId="2C5B34CD" w14:textId="0742B495" w:rsidR="00667A00" w:rsidRPr="003B1F27" w:rsidRDefault="00667A00" w:rsidP="00667A00">
      <w:pPr>
        <w:tabs>
          <w:tab w:val="left" w:pos="5325"/>
        </w:tabs>
        <w:rPr>
          <w:rFonts w:ascii="Times New Roman" w:hAnsi="Times New Roman" w:cs="Times New Roman"/>
          <w:b/>
          <w:i/>
          <w:color w:val="00000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          </w:t>
      </w:r>
      <w:r w:rsidR="002A06F0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ředitel</w:t>
      </w:r>
      <w:r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</w:t>
      </w:r>
      <w:r w:rsidR="00DB175D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="00DB175D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="00033453">
        <w:rPr>
          <w:rStyle w:val="ff1"/>
          <w:rFonts w:ascii="Times New Roman" w:hAnsi="Times New Roman" w:cs="Times New Roman"/>
          <w:color w:val="000000"/>
          <w:bdr w:val="none" w:sz="0" w:space="0" w:color="auto" w:frame="1"/>
        </w:rPr>
        <w:t>Ing. Stanislav Chlepko</w:t>
      </w:r>
      <w:r w:rsidRPr="007A739A">
        <w:rPr>
          <w:rStyle w:val="ff1"/>
          <w:rFonts w:ascii="Times New Roman" w:hAnsi="Times New Roman" w:cs="Times New Roman"/>
          <w:b/>
          <w:i/>
          <w:color w:val="000000"/>
          <w:bdr w:val="none" w:sz="0" w:space="0" w:color="auto" w:frame="1"/>
        </w:rPr>
        <w:t xml:space="preserve">                                                                                           </w:t>
      </w:r>
      <w:r w:rsidR="00DB175D">
        <w:rPr>
          <w:rStyle w:val="ff1"/>
          <w:rFonts w:ascii="Times New Roman" w:hAnsi="Times New Roman" w:cs="Times New Roman"/>
          <w:b/>
          <w:i/>
          <w:color w:val="000000"/>
          <w:bdr w:val="none" w:sz="0" w:space="0" w:color="auto" w:frame="1"/>
        </w:rPr>
        <w:tab/>
      </w:r>
      <w:r w:rsidR="00DB175D">
        <w:rPr>
          <w:rStyle w:val="ff1"/>
          <w:rFonts w:ascii="Times New Roman" w:hAnsi="Times New Roman" w:cs="Times New Roman"/>
          <w:b/>
          <w:i/>
          <w:color w:val="000000"/>
          <w:bdr w:val="none" w:sz="0" w:space="0" w:color="auto" w:frame="1"/>
        </w:rPr>
        <w:tab/>
      </w:r>
      <w:r>
        <w:rPr>
          <w:rStyle w:val="ff1"/>
          <w:rFonts w:ascii="Times New Roman" w:hAnsi="Times New Roman" w:cs="Times New Roman"/>
          <w:b/>
          <w:i/>
          <w:color w:val="000000"/>
          <w:bdr w:val="none" w:sz="0" w:space="0" w:color="auto" w:frame="1"/>
        </w:rPr>
        <w:t>konateľ</w:t>
      </w:r>
    </w:p>
    <w:p w14:paraId="42057A0F" w14:textId="77777777" w:rsidR="00DB175D" w:rsidRDefault="00741130" w:rsidP="00667A00">
      <w:pPr>
        <w:pStyle w:val="Odsekzoznamu1"/>
        <w:tabs>
          <w:tab w:val="left" w:pos="426"/>
        </w:tabs>
        <w:ind w:left="0"/>
        <w:jc w:val="both"/>
        <w:rPr>
          <w:rStyle w:val="ff1"/>
          <w:rFonts w:ascii="Times New Roman" w:eastAsiaTheme="minorHAnsi" w:hAnsi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lang w:eastAsia="en-US"/>
        </w:rPr>
      </w:pPr>
      <w:r>
        <w:rPr>
          <w:rStyle w:val="ff1"/>
          <w:rFonts w:ascii="Times New Roman" w:eastAsiaTheme="minorHAnsi" w:hAnsi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lang w:eastAsia="en-US"/>
        </w:rPr>
        <w:br w:type="column"/>
      </w:r>
    </w:p>
    <w:p w14:paraId="67286644" w14:textId="77777777" w:rsidR="00667A00" w:rsidRPr="00DB175D" w:rsidRDefault="00667A00" w:rsidP="00DB175D">
      <w:pPr>
        <w:pStyle w:val="Odsekzoznamu1"/>
        <w:pBdr>
          <w:top w:val="single" w:sz="4" w:space="1" w:color="auto"/>
          <w:bottom w:val="single" w:sz="4" w:space="1" w:color="auto"/>
        </w:pBdr>
        <w:tabs>
          <w:tab w:val="left" w:pos="426"/>
        </w:tabs>
        <w:ind w:left="0"/>
        <w:jc w:val="both"/>
        <w:rPr>
          <w:rStyle w:val="ff1"/>
          <w:rFonts w:ascii="Times New Roman" w:eastAsiaTheme="minorHAnsi" w:hAnsi="Times New Roman"/>
          <w:b/>
          <w:color w:val="000000" w:themeColor="text1"/>
          <w:sz w:val="32"/>
          <w:szCs w:val="32"/>
          <w:bdr w:val="none" w:sz="0" w:space="0" w:color="auto" w:frame="1"/>
          <w:lang w:eastAsia="en-US"/>
        </w:rPr>
      </w:pPr>
      <w:r w:rsidRPr="00DB175D">
        <w:rPr>
          <w:rStyle w:val="ff1"/>
          <w:rFonts w:ascii="Times New Roman" w:eastAsiaTheme="minorHAnsi" w:hAnsi="Times New Roman"/>
          <w:b/>
          <w:color w:val="000000" w:themeColor="text1"/>
          <w:sz w:val="32"/>
          <w:szCs w:val="32"/>
          <w:bdr w:val="none" w:sz="0" w:space="0" w:color="auto" w:frame="1"/>
          <w:lang w:eastAsia="en-US"/>
        </w:rPr>
        <w:t>PRÍLOHA A:</w:t>
      </w:r>
      <w:r w:rsidR="000A1D0A">
        <w:rPr>
          <w:rStyle w:val="ff1"/>
          <w:rFonts w:ascii="Times New Roman" w:eastAsiaTheme="minorHAnsi" w:hAnsi="Times New Roman"/>
          <w:b/>
          <w:color w:val="000000" w:themeColor="text1"/>
          <w:sz w:val="32"/>
          <w:szCs w:val="32"/>
          <w:bdr w:val="none" w:sz="0" w:space="0" w:color="auto" w:frame="1"/>
          <w:lang w:eastAsia="en-US"/>
        </w:rPr>
        <w:t xml:space="preserve"> CENOVÁ PONUKA</w:t>
      </w:r>
      <w:r w:rsidR="00672BAC">
        <w:rPr>
          <w:rStyle w:val="ff1"/>
          <w:rFonts w:ascii="Times New Roman" w:eastAsiaTheme="minorHAnsi" w:hAnsi="Times New Roman"/>
          <w:b/>
          <w:color w:val="000000" w:themeColor="text1"/>
          <w:sz w:val="32"/>
          <w:szCs w:val="32"/>
          <w:bdr w:val="none" w:sz="0" w:space="0" w:color="auto" w:frame="1"/>
          <w:lang w:eastAsia="en-US"/>
        </w:rPr>
        <w:t xml:space="preserve"> </w:t>
      </w:r>
    </w:p>
    <w:p w14:paraId="13E83039" w14:textId="77777777" w:rsidR="00667A00" w:rsidRDefault="00667A00" w:rsidP="00667A00">
      <w:pPr>
        <w:pStyle w:val="Odsekzoznamu1"/>
        <w:tabs>
          <w:tab w:val="left" w:pos="426"/>
        </w:tabs>
        <w:ind w:left="858"/>
        <w:jc w:val="both"/>
        <w:rPr>
          <w:rStyle w:val="ff1"/>
          <w:rFonts w:ascii="Times New Roman" w:eastAsiaTheme="minorHAnsi" w:hAnsi="Times New Roman"/>
          <w:color w:val="000000"/>
          <w:sz w:val="22"/>
          <w:szCs w:val="22"/>
          <w:highlight w:val="yellow"/>
          <w:bdr w:val="none" w:sz="0" w:space="0" w:color="auto" w:frame="1"/>
          <w:lang w:eastAsia="en-US"/>
        </w:rPr>
      </w:pPr>
    </w:p>
    <w:p w14:paraId="4D8EB54D" w14:textId="77777777" w:rsidR="00667A00" w:rsidRPr="00DB175D" w:rsidRDefault="00667A00" w:rsidP="00667A00">
      <w:pPr>
        <w:pStyle w:val="Odsekzoznamu1"/>
        <w:tabs>
          <w:tab w:val="left" w:pos="426"/>
        </w:tabs>
        <w:ind w:left="858"/>
        <w:jc w:val="both"/>
        <w:rPr>
          <w:rStyle w:val="ff1"/>
          <w:rFonts w:ascii="Times New Roman" w:eastAsiaTheme="minorHAnsi" w:hAnsi="Times New Roman"/>
          <w:b/>
          <w:color w:val="000000"/>
          <w:sz w:val="32"/>
          <w:szCs w:val="32"/>
          <w:bdr w:val="none" w:sz="0" w:space="0" w:color="auto" w:frame="1"/>
          <w:lang w:eastAsia="en-US"/>
        </w:rPr>
      </w:pPr>
    </w:p>
    <w:p w14:paraId="76CE2675" w14:textId="77777777" w:rsidR="00147E9E" w:rsidRPr="00667A00" w:rsidRDefault="008323CA" w:rsidP="00667A00">
      <w:r>
        <w:rPr>
          <w:noProof/>
          <w:lang w:val="cs-CZ" w:eastAsia="cs-CZ"/>
        </w:rPr>
        <w:drawing>
          <wp:inline distT="0" distB="0" distL="0" distR="0" wp14:anchorId="5DA64E63" wp14:editId="501A1DC8">
            <wp:extent cx="6480810" cy="3680460"/>
            <wp:effectExtent l="0" t="0" r="0" b="0"/>
            <wp:docPr id="1" name="Obrázok 1" descr="Obrázok, na ktorom je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oRd32_Q3Wc1xPC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E9E" w:rsidRPr="00667A00" w:rsidSect="009A14BB">
      <w:headerReference w:type="default" r:id="rId10"/>
      <w:footerReference w:type="default" r:id="rId11"/>
      <w:pgSz w:w="11906" w:h="16838"/>
      <w:pgMar w:top="1819" w:right="1274" w:bottom="1276" w:left="1134" w:header="284" w:footer="39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B623F5" w15:done="0"/>
  <w15:commentEx w15:paraId="618E3EC6" w15:done="0"/>
  <w15:commentEx w15:paraId="290B2ACA" w15:done="0"/>
  <w15:commentEx w15:paraId="2C7560B3" w15:done="0"/>
  <w15:commentEx w15:paraId="2E0B7A49" w15:done="0"/>
  <w15:commentEx w15:paraId="095F12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B623F5" w16cid:durableId="20C88D1E"/>
  <w16cid:commentId w16cid:paraId="618E3EC6" w16cid:durableId="20C88D07"/>
  <w16cid:commentId w16cid:paraId="290B2ACA" w16cid:durableId="20C88C7F"/>
  <w16cid:commentId w16cid:paraId="2C7560B3" w16cid:durableId="20C88C80"/>
  <w16cid:commentId w16cid:paraId="2E0B7A49" w16cid:durableId="20C88CB6"/>
  <w16cid:commentId w16cid:paraId="095F1266" w16cid:durableId="20C88C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BB8C2" w14:textId="77777777" w:rsidR="00DA4423" w:rsidRDefault="00DA4423" w:rsidP="00800772">
      <w:pPr>
        <w:spacing w:after="0" w:line="240" w:lineRule="auto"/>
      </w:pPr>
      <w:r>
        <w:separator/>
      </w:r>
    </w:p>
  </w:endnote>
  <w:endnote w:type="continuationSeparator" w:id="0">
    <w:p w14:paraId="58C84110" w14:textId="77777777" w:rsidR="00DA4423" w:rsidRDefault="00DA4423" w:rsidP="0080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05B7A" w14:textId="77777777" w:rsidR="000A1D0A" w:rsidRPr="00B43312" w:rsidRDefault="000A1D0A" w:rsidP="00427CDC">
    <w:pPr>
      <w:pStyle w:val="Zpat"/>
      <w:rPr>
        <w:sz w:val="18"/>
        <w:szCs w:val="18"/>
      </w:rPr>
    </w:pPr>
    <w:r>
      <w:rPr>
        <w:sz w:val="18"/>
        <w:szCs w:val="18"/>
      </w:rPr>
      <w:t>SINO s.r.o.</w:t>
    </w:r>
    <w:r>
      <w:rPr>
        <w:sz w:val="18"/>
        <w:szCs w:val="18"/>
      </w:rPr>
      <w:tab/>
      <w:t xml:space="preserve">                         </w:t>
    </w:r>
    <w:hyperlink r:id="rId1" w:history="1">
      <w:r w:rsidRPr="0092505A">
        <w:rPr>
          <w:rStyle w:val="Hypertextovodkaz"/>
          <w:sz w:val="18"/>
          <w:szCs w:val="18"/>
        </w:rPr>
        <w:t>www.sino.sk</w:t>
      </w:r>
    </w:hyperlink>
    <w:r>
      <w:rPr>
        <w:sz w:val="18"/>
        <w:szCs w:val="18"/>
      </w:rPr>
      <w:tab/>
    </w:r>
    <w:r>
      <w:rPr>
        <w:sz w:val="18"/>
        <w:szCs w:val="18"/>
      </w:rPr>
      <w:tab/>
      <w:t>sino@sino.sk</w:t>
    </w:r>
  </w:p>
  <w:p w14:paraId="437253C7" w14:textId="77777777" w:rsidR="000A1D0A" w:rsidRPr="00427CDC" w:rsidRDefault="000A1D0A" w:rsidP="00427C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0B9A7" w14:textId="77777777" w:rsidR="00DA4423" w:rsidRDefault="00DA4423" w:rsidP="00800772">
      <w:pPr>
        <w:spacing w:after="0" w:line="240" w:lineRule="auto"/>
      </w:pPr>
      <w:r>
        <w:separator/>
      </w:r>
    </w:p>
  </w:footnote>
  <w:footnote w:type="continuationSeparator" w:id="0">
    <w:p w14:paraId="735395BA" w14:textId="77777777" w:rsidR="00DA4423" w:rsidRDefault="00DA4423" w:rsidP="0080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4DA20" w14:textId="77777777" w:rsidR="000A1D0A" w:rsidRPr="009E09B4" w:rsidRDefault="000A1D0A" w:rsidP="00427CDC">
    <w:pPr>
      <w:pStyle w:val="Zhlav"/>
      <w:tabs>
        <w:tab w:val="left" w:pos="0"/>
      </w:tabs>
      <w:rPr>
        <w:rFonts w:cs="Arial"/>
        <w:sz w:val="18"/>
        <w:szCs w:val="18"/>
      </w:rPr>
    </w:pPr>
    <w:r w:rsidRPr="009E09B4">
      <w:rPr>
        <w:rFonts w:cs="Arial"/>
        <w:sz w:val="18"/>
        <w:szCs w:val="18"/>
      </w:rPr>
      <w:t xml:space="preserve">SINO s.r.o., </w:t>
    </w:r>
    <w:r w:rsidR="00FC6DCF">
      <w:rPr>
        <w:rFonts w:cs="Arial"/>
        <w:sz w:val="18"/>
        <w:szCs w:val="18"/>
      </w:rPr>
      <w:t>Pestovateľská 2, 821 04 Bratislava</w:t>
    </w:r>
  </w:p>
  <w:p w14:paraId="60D0C45B" w14:textId="77777777" w:rsidR="000A1D0A" w:rsidRPr="009E09B4" w:rsidRDefault="00E57C52" w:rsidP="00427CDC">
    <w:pPr>
      <w:pStyle w:val="Zhlav"/>
      <w:tabs>
        <w:tab w:val="left" w:pos="0"/>
      </w:tabs>
      <w:rPr>
        <w:rFonts w:cs="Arial"/>
        <w:color w:val="000000"/>
        <w:sz w:val="18"/>
        <w:szCs w:val="18"/>
        <w:bdr w:val="none" w:sz="0" w:space="0" w:color="auto" w:frame="1"/>
      </w:rPr>
    </w:pPr>
    <w:r>
      <w:rPr>
        <w:rFonts w:cs="Arial"/>
        <w:noProof/>
        <w:sz w:val="18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309A60F9" wp14:editId="2D86ECDA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2219325" cy="469265"/>
          <wp:effectExtent l="0" t="0" r="9525" b="6985"/>
          <wp:wrapSquare wrapText="bothSides"/>
          <wp:docPr id="2" name="Obrázok 2" descr="C:\Users\tferi\Desktop\dektop new\logo prerabka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feri\Desktop\dektop new\logo prerabka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D0A" w:rsidRPr="009E09B4">
      <w:rPr>
        <w:rStyle w:val="ff1"/>
        <w:rFonts w:cs="Arial"/>
        <w:color w:val="000000"/>
        <w:sz w:val="18"/>
        <w:szCs w:val="18"/>
        <w:bdr w:val="none" w:sz="0" w:space="0" w:color="auto" w:frame="1"/>
      </w:rPr>
      <w:t>Registrácia: Okresný súd Bratislava I., oddiel Sro, vložka číslo 87516/B</w:t>
    </w:r>
  </w:p>
  <w:p w14:paraId="4409C2E1" w14:textId="77777777" w:rsidR="000A1D0A" w:rsidRPr="009E09B4" w:rsidRDefault="000A1D0A" w:rsidP="00427CDC">
    <w:pPr>
      <w:pStyle w:val="Zhlav"/>
      <w:tabs>
        <w:tab w:val="left" w:pos="0"/>
      </w:tabs>
      <w:rPr>
        <w:rStyle w:val="ff1"/>
        <w:rFonts w:cs="Arial"/>
        <w:color w:val="000000"/>
        <w:sz w:val="18"/>
        <w:szCs w:val="18"/>
        <w:bdr w:val="none" w:sz="0" w:space="0" w:color="auto" w:frame="1"/>
      </w:rPr>
    </w:pPr>
    <w:r w:rsidRPr="009E09B4">
      <w:rPr>
        <w:rFonts w:cs="Arial"/>
        <w:sz w:val="18"/>
        <w:szCs w:val="18"/>
      </w:rPr>
      <w:t xml:space="preserve">IČO: </w:t>
    </w:r>
    <w:r w:rsidRPr="009E09B4">
      <w:rPr>
        <w:rStyle w:val="ff1"/>
        <w:rFonts w:cs="Arial"/>
        <w:color w:val="000000"/>
        <w:sz w:val="18"/>
        <w:szCs w:val="18"/>
        <w:bdr w:val="none" w:sz="0" w:space="0" w:color="auto" w:frame="1"/>
      </w:rPr>
      <w:t>47 020 946, DIČ: 2023700833</w:t>
    </w:r>
  </w:p>
  <w:p w14:paraId="45861A30" w14:textId="77777777" w:rsidR="000A1D0A" w:rsidRDefault="000A1D0A" w:rsidP="00427CDC">
    <w:pPr>
      <w:pStyle w:val="Zhlav"/>
      <w:tabs>
        <w:tab w:val="left" w:pos="0"/>
      </w:tabs>
      <w:rPr>
        <w:rStyle w:val="ff1"/>
        <w:rFonts w:cs="Arial"/>
        <w:color w:val="000000"/>
        <w:sz w:val="18"/>
        <w:szCs w:val="18"/>
        <w:bdr w:val="none" w:sz="0" w:space="0" w:color="auto" w:frame="1"/>
      </w:rPr>
    </w:pPr>
    <w:r w:rsidRPr="009E09B4">
      <w:rPr>
        <w:rStyle w:val="ff1"/>
        <w:rFonts w:cs="Arial"/>
        <w:color w:val="000000"/>
        <w:sz w:val="18"/>
        <w:szCs w:val="18"/>
        <w:bdr w:val="none" w:sz="0" w:space="0" w:color="auto" w:frame="1"/>
      </w:rPr>
      <w:t>Banka: Slovenská sporiteľňa, a.s., Číslo účtu: 5041083618/0900</w:t>
    </w:r>
    <w:r>
      <w:rPr>
        <w:rStyle w:val="ff1"/>
        <w:rFonts w:cs="Arial"/>
        <w:color w:val="000000"/>
        <w:sz w:val="18"/>
        <w:szCs w:val="18"/>
        <w:bdr w:val="none" w:sz="0" w:space="0" w:color="auto" w:frame="1"/>
      </w:rPr>
      <w:t xml:space="preserve"> </w:t>
    </w:r>
  </w:p>
  <w:p w14:paraId="44A78538" w14:textId="77777777" w:rsidR="000A1D0A" w:rsidRPr="009E09B4" w:rsidRDefault="000A1D0A" w:rsidP="00427CDC">
    <w:pPr>
      <w:pStyle w:val="Zhlav"/>
      <w:tabs>
        <w:tab w:val="left" w:pos="0"/>
      </w:tabs>
      <w:rPr>
        <w:rStyle w:val="ff1"/>
        <w:rFonts w:cs="Arial"/>
        <w:color w:val="000000"/>
        <w:sz w:val="18"/>
        <w:szCs w:val="18"/>
        <w:bdr w:val="none" w:sz="0" w:space="0" w:color="auto" w:frame="1"/>
      </w:rPr>
    </w:pPr>
    <w:r w:rsidRPr="009E09B4">
      <w:rPr>
        <w:rStyle w:val="ff1"/>
        <w:rFonts w:cs="Arial"/>
        <w:color w:val="000000"/>
        <w:sz w:val="18"/>
        <w:szCs w:val="18"/>
        <w:bdr w:val="none" w:sz="0" w:space="0" w:color="auto" w:frame="1"/>
      </w:rPr>
      <w:t xml:space="preserve">e-mail: </w:t>
    </w:r>
    <w:hyperlink r:id="rId2" w:history="1">
      <w:r w:rsidRPr="009E09B4">
        <w:rPr>
          <w:rStyle w:val="ff1"/>
          <w:rFonts w:cs="Arial"/>
          <w:color w:val="000000"/>
          <w:sz w:val="18"/>
          <w:szCs w:val="18"/>
          <w:bdr w:val="none" w:sz="0" w:space="0" w:color="auto" w:frame="1"/>
        </w:rPr>
        <w:t>sino@sino.sk</w:t>
      </w:r>
    </w:hyperlink>
    <w:r>
      <w:rPr>
        <w:rStyle w:val="ff1"/>
        <w:rFonts w:cs="Arial"/>
        <w:color w:val="000000"/>
        <w:sz w:val="18"/>
        <w:szCs w:val="18"/>
        <w:bdr w:val="none" w:sz="0" w:space="0" w:color="auto" w:frame="1"/>
      </w:rPr>
      <w:t xml:space="preserve">, </w:t>
    </w:r>
    <w:r w:rsidRPr="009E09B4">
      <w:rPr>
        <w:rStyle w:val="ff1"/>
        <w:rFonts w:cs="Arial"/>
        <w:color w:val="000000"/>
        <w:sz w:val="18"/>
        <w:szCs w:val="18"/>
        <w:bdr w:val="none" w:sz="0" w:space="0" w:color="auto" w:frame="1"/>
      </w:rPr>
      <w:t xml:space="preserve">web: </w:t>
    </w:r>
    <w:hyperlink r:id="rId3" w:history="1">
      <w:r w:rsidRPr="009E09B4">
        <w:rPr>
          <w:rStyle w:val="ff1"/>
          <w:rFonts w:cs="Arial"/>
          <w:color w:val="000000"/>
          <w:sz w:val="18"/>
          <w:szCs w:val="18"/>
          <w:bdr w:val="none" w:sz="0" w:space="0" w:color="auto" w:frame="1"/>
        </w:rPr>
        <w:t>www.sino.sk</w:t>
      </w:r>
    </w:hyperlink>
    <w:r w:rsidRPr="009E09B4">
      <w:rPr>
        <w:rStyle w:val="ff1"/>
        <w:rFonts w:cs="Arial"/>
        <w:color w:val="000000"/>
        <w:sz w:val="18"/>
        <w:szCs w:val="18"/>
        <w:bdr w:val="none" w:sz="0" w:space="0" w:color="auto" w:frame="1"/>
      </w:rPr>
      <w:t xml:space="preserve"> </w:t>
    </w:r>
  </w:p>
  <w:p w14:paraId="69AE90C1" w14:textId="77777777" w:rsidR="000A1D0A" w:rsidRPr="003075FC" w:rsidRDefault="000A1D0A" w:rsidP="002F724D">
    <w:pPr>
      <w:pStyle w:val="Zhlav"/>
      <w:tabs>
        <w:tab w:val="left" w:pos="0"/>
      </w:tabs>
      <w:rPr>
        <w:rStyle w:val="ff1"/>
        <w:color w:val="000000"/>
        <w:bdr w:val="none" w:sz="0" w:space="0" w:color="auto" w:frame="1"/>
      </w:rPr>
    </w:pPr>
    <w:r>
      <w:rPr>
        <w:rStyle w:val="ff1"/>
        <w:rFonts w:ascii="Arial" w:hAnsi="Arial" w:cs="Arial"/>
        <w:color w:val="000000"/>
        <w:sz w:val="16"/>
        <w:szCs w:val="16"/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64B"/>
    <w:multiLevelType w:val="hybridMultilevel"/>
    <w:tmpl w:val="33AE2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A1F"/>
    <w:multiLevelType w:val="hybridMultilevel"/>
    <w:tmpl w:val="139E0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22C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B7955A9"/>
    <w:multiLevelType w:val="hybridMultilevel"/>
    <w:tmpl w:val="0BC498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11B9"/>
    <w:multiLevelType w:val="multilevel"/>
    <w:tmpl w:val="98B4A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7806C9"/>
    <w:multiLevelType w:val="hybridMultilevel"/>
    <w:tmpl w:val="216C7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C75489"/>
    <w:multiLevelType w:val="hybridMultilevel"/>
    <w:tmpl w:val="9DBE21BC"/>
    <w:lvl w:ilvl="0" w:tplc="436258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2BD7042"/>
    <w:multiLevelType w:val="hybridMultilevel"/>
    <w:tmpl w:val="69D0E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5705"/>
    <w:multiLevelType w:val="hybridMultilevel"/>
    <w:tmpl w:val="57D6F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54472"/>
    <w:multiLevelType w:val="hybridMultilevel"/>
    <w:tmpl w:val="F2A42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15E22"/>
    <w:multiLevelType w:val="hybridMultilevel"/>
    <w:tmpl w:val="22D0E752"/>
    <w:lvl w:ilvl="0" w:tplc="041B0001">
      <w:start w:val="1"/>
      <w:numFmt w:val="bullet"/>
      <w:lvlText w:val=""/>
      <w:lvlJc w:val="left"/>
      <w:pPr>
        <w:ind w:left="84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1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9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6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3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0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7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5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237" w:hanging="360"/>
      </w:pPr>
      <w:rPr>
        <w:rFonts w:ascii="Wingdings" w:hAnsi="Wingdings" w:hint="default"/>
      </w:rPr>
    </w:lvl>
  </w:abstractNum>
  <w:abstractNum w:abstractNumId="11">
    <w:nsid w:val="5C056BC8"/>
    <w:multiLevelType w:val="hybridMultilevel"/>
    <w:tmpl w:val="3FF8730C"/>
    <w:lvl w:ilvl="0" w:tplc="E35CCF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B319D"/>
    <w:multiLevelType w:val="multilevel"/>
    <w:tmpl w:val="7818D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4511C4"/>
    <w:multiLevelType w:val="multilevel"/>
    <w:tmpl w:val="10D63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900227"/>
    <w:multiLevelType w:val="multilevel"/>
    <w:tmpl w:val="F7CCCF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6F107C09"/>
    <w:multiLevelType w:val="multilevel"/>
    <w:tmpl w:val="7818D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1776B0"/>
    <w:multiLevelType w:val="multilevel"/>
    <w:tmpl w:val="7818D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A3C11B2"/>
    <w:multiLevelType w:val="hybridMultilevel"/>
    <w:tmpl w:val="69D0E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037FB"/>
    <w:multiLevelType w:val="hybridMultilevel"/>
    <w:tmpl w:val="4D76317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1"/>
  </w:num>
  <w:num w:numId="14">
    <w:abstractNumId w:val="17"/>
  </w:num>
  <w:num w:numId="15">
    <w:abstractNumId w:val="14"/>
  </w:num>
  <w:num w:numId="16">
    <w:abstractNumId w:val="7"/>
  </w:num>
  <w:num w:numId="17">
    <w:abstractNumId w:val="18"/>
  </w:num>
  <w:num w:numId="18">
    <w:abstractNumId w:val="1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Minárik">
    <w15:presenceInfo w15:providerId="None" w15:userId="Martin Minár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B2"/>
    <w:rsid w:val="00001AFD"/>
    <w:rsid w:val="00001E4F"/>
    <w:rsid w:val="00015E78"/>
    <w:rsid w:val="00033453"/>
    <w:rsid w:val="00040FE7"/>
    <w:rsid w:val="000702EE"/>
    <w:rsid w:val="000A1D0A"/>
    <w:rsid w:val="000A4E31"/>
    <w:rsid w:val="00147E9E"/>
    <w:rsid w:val="00153A84"/>
    <w:rsid w:val="001A55DC"/>
    <w:rsid w:val="001C3B5B"/>
    <w:rsid w:val="00211BE8"/>
    <w:rsid w:val="002130B2"/>
    <w:rsid w:val="00230485"/>
    <w:rsid w:val="00243784"/>
    <w:rsid w:val="00266B4A"/>
    <w:rsid w:val="00277F03"/>
    <w:rsid w:val="00292AD7"/>
    <w:rsid w:val="00294450"/>
    <w:rsid w:val="002A06F0"/>
    <w:rsid w:val="002D4A8F"/>
    <w:rsid w:val="002F6D6B"/>
    <w:rsid w:val="002F724D"/>
    <w:rsid w:val="0030157E"/>
    <w:rsid w:val="003059E5"/>
    <w:rsid w:val="003075FC"/>
    <w:rsid w:val="0031021B"/>
    <w:rsid w:val="00331A28"/>
    <w:rsid w:val="00344400"/>
    <w:rsid w:val="00372C8B"/>
    <w:rsid w:val="00390AE2"/>
    <w:rsid w:val="003B54D1"/>
    <w:rsid w:val="003C7B1B"/>
    <w:rsid w:val="003D2219"/>
    <w:rsid w:val="003D7B88"/>
    <w:rsid w:val="00406868"/>
    <w:rsid w:val="00411AD7"/>
    <w:rsid w:val="004153BD"/>
    <w:rsid w:val="00427CDC"/>
    <w:rsid w:val="00442325"/>
    <w:rsid w:val="004508C3"/>
    <w:rsid w:val="00453509"/>
    <w:rsid w:val="004A1782"/>
    <w:rsid w:val="004B56F6"/>
    <w:rsid w:val="004D25AF"/>
    <w:rsid w:val="004E5E0E"/>
    <w:rsid w:val="00506176"/>
    <w:rsid w:val="00507B7E"/>
    <w:rsid w:val="00510494"/>
    <w:rsid w:val="00516187"/>
    <w:rsid w:val="00544611"/>
    <w:rsid w:val="00551FE4"/>
    <w:rsid w:val="00555400"/>
    <w:rsid w:val="0056724A"/>
    <w:rsid w:val="005947B7"/>
    <w:rsid w:val="005A11AF"/>
    <w:rsid w:val="005B047A"/>
    <w:rsid w:val="005C742B"/>
    <w:rsid w:val="005D087F"/>
    <w:rsid w:val="005F55C2"/>
    <w:rsid w:val="00624D2F"/>
    <w:rsid w:val="006272F0"/>
    <w:rsid w:val="00642568"/>
    <w:rsid w:val="006552E3"/>
    <w:rsid w:val="00667A00"/>
    <w:rsid w:val="00672BAC"/>
    <w:rsid w:val="006829E3"/>
    <w:rsid w:val="006A3479"/>
    <w:rsid w:val="006C6903"/>
    <w:rsid w:val="006D64C1"/>
    <w:rsid w:val="007014C9"/>
    <w:rsid w:val="00725618"/>
    <w:rsid w:val="00741130"/>
    <w:rsid w:val="00742515"/>
    <w:rsid w:val="007877EB"/>
    <w:rsid w:val="00795934"/>
    <w:rsid w:val="007B77B6"/>
    <w:rsid w:val="007C7A0C"/>
    <w:rsid w:val="007E16F1"/>
    <w:rsid w:val="007E3391"/>
    <w:rsid w:val="00800772"/>
    <w:rsid w:val="008303A5"/>
    <w:rsid w:val="008323CA"/>
    <w:rsid w:val="008721C8"/>
    <w:rsid w:val="00883C2F"/>
    <w:rsid w:val="008A2993"/>
    <w:rsid w:val="008A626C"/>
    <w:rsid w:val="008E5CC2"/>
    <w:rsid w:val="008F0D2A"/>
    <w:rsid w:val="008F6A70"/>
    <w:rsid w:val="00907454"/>
    <w:rsid w:val="009116E4"/>
    <w:rsid w:val="009429F2"/>
    <w:rsid w:val="0094369B"/>
    <w:rsid w:val="00946683"/>
    <w:rsid w:val="00950A39"/>
    <w:rsid w:val="00967984"/>
    <w:rsid w:val="00983D95"/>
    <w:rsid w:val="00990E6A"/>
    <w:rsid w:val="009A14BB"/>
    <w:rsid w:val="009B597F"/>
    <w:rsid w:val="009E279B"/>
    <w:rsid w:val="009E78B1"/>
    <w:rsid w:val="00A53639"/>
    <w:rsid w:val="00A65A6A"/>
    <w:rsid w:val="00A72CE9"/>
    <w:rsid w:val="00AE679E"/>
    <w:rsid w:val="00AE6AF1"/>
    <w:rsid w:val="00AF1BD5"/>
    <w:rsid w:val="00AF23A7"/>
    <w:rsid w:val="00AF5773"/>
    <w:rsid w:val="00AF5C88"/>
    <w:rsid w:val="00B006C1"/>
    <w:rsid w:val="00B0078C"/>
    <w:rsid w:val="00B23F88"/>
    <w:rsid w:val="00B34E39"/>
    <w:rsid w:val="00B40A37"/>
    <w:rsid w:val="00B5160F"/>
    <w:rsid w:val="00BB5657"/>
    <w:rsid w:val="00BC06B8"/>
    <w:rsid w:val="00BD2FBC"/>
    <w:rsid w:val="00BF23D3"/>
    <w:rsid w:val="00C14579"/>
    <w:rsid w:val="00C16D80"/>
    <w:rsid w:val="00C27E83"/>
    <w:rsid w:val="00C4626C"/>
    <w:rsid w:val="00C76129"/>
    <w:rsid w:val="00C82BD1"/>
    <w:rsid w:val="00CA02F2"/>
    <w:rsid w:val="00CA6AEA"/>
    <w:rsid w:val="00CB2B9F"/>
    <w:rsid w:val="00CB5F84"/>
    <w:rsid w:val="00CE0B7A"/>
    <w:rsid w:val="00CF559A"/>
    <w:rsid w:val="00CF7C4E"/>
    <w:rsid w:val="00D00DF5"/>
    <w:rsid w:val="00D56193"/>
    <w:rsid w:val="00D76DF7"/>
    <w:rsid w:val="00D8740B"/>
    <w:rsid w:val="00D9150A"/>
    <w:rsid w:val="00D93A16"/>
    <w:rsid w:val="00DA4369"/>
    <w:rsid w:val="00DA4423"/>
    <w:rsid w:val="00DA6B9E"/>
    <w:rsid w:val="00DB175D"/>
    <w:rsid w:val="00DF1972"/>
    <w:rsid w:val="00DF7762"/>
    <w:rsid w:val="00E12643"/>
    <w:rsid w:val="00E2343B"/>
    <w:rsid w:val="00E334FF"/>
    <w:rsid w:val="00E4077D"/>
    <w:rsid w:val="00E57C52"/>
    <w:rsid w:val="00E63E87"/>
    <w:rsid w:val="00E64ADC"/>
    <w:rsid w:val="00E716F7"/>
    <w:rsid w:val="00E934BF"/>
    <w:rsid w:val="00EC5914"/>
    <w:rsid w:val="00ED32F4"/>
    <w:rsid w:val="00F125D8"/>
    <w:rsid w:val="00F40A4B"/>
    <w:rsid w:val="00F829DA"/>
    <w:rsid w:val="00FC08F6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112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aliases w:val="D&amp;P Heading 2 (Text)"/>
    <w:basedOn w:val="Normln"/>
    <w:next w:val="Normln"/>
    <w:link w:val="Nadpis2Char"/>
    <w:qFormat/>
    <w:rsid w:val="00667A00"/>
    <w:pPr>
      <w:keepNext/>
      <w:spacing w:before="240" w:after="120" w:line="240" w:lineRule="auto"/>
      <w:ind w:left="284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772"/>
  </w:style>
  <w:style w:type="paragraph" w:styleId="Zpat">
    <w:name w:val="footer"/>
    <w:basedOn w:val="Normln"/>
    <w:link w:val="ZpatChar"/>
    <w:uiPriority w:val="99"/>
    <w:unhideWhenUsed/>
    <w:rsid w:val="0080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772"/>
  </w:style>
  <w:style w:type="character" w:styleId="Hypertextovodkaz">
    <w:name w:val="Hyperlink"/>
    <w:basedOn w:val="Standardnpsmoodstavce"/>
    <w:uiPriority w:val="99"/>
    <w:unhideWhenUsed/>
    <w:rsid w:val="002F724D"/>
    <w:rPr>
      <w:color w:val="0000FF" w:themeColor="hyperlink"/>
      <w:u w:val="single"/>
    </w:rPr>
  </w:style>
  <w:style w:type="character" w:customStyle="1" w:styleId="ff1">
    <w:name w:val="ff1"/>
    <w:basedOn w:val="Standardnpsmoodstavce"/>
    <w:rsid w:val="002F724D"/>
  </w:style>
  <w:style w:type="character" w:customStyle="1" w:styleId="apple-converted-space">
    <w:name w:val="apple-converted-space"/>
    <w:basedOn w:val="Standardnpsmoodstavce"/>
    <w:rsid w:val="00DA4369"/>
  </w:style>
  <w:style w:type="paragraph" w:styleId="Odstavecseseznamem">
    <w:name w:val="List Paragraph"/>
    <w:basedOn w:val="Normln"/>
    <w:uiPriority w:val="99"/>
    <w:qFormat/>
    <w:rsid w:val="00AE67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E9E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D&amp;P Heading 2 (Text) Char"/>
    <w:basedOn w:val="Standardnpsmoodstavce"/>
    <w:link w:val="Nadpis2"/>
    <w:rsid w:val="00667A00"/>
    <w:rPr>
      <w:rFonts w:ascii="Times New Roman" w:eastAsia="Times New Roman" w:hAnsi="Times New Roman" w:cs="Arial"/>
      <w:b/>
      <w:bCs/>
      <w:iCs/>
      <w:sz w:val="24"/>
      <w:szCs w:val="28"/>
      <w:lang w:eastAsia="sk-SK"/>
    </w:rPr>
  </w:style>
  <w:style w:type="paragraph" w:customStyle="1" w:styleId="Odsekzoznamu1">
    <w:name w:val="Odsek zoznamu1"/>
    <w:basedOn w:val="Normln"/>
    <w:uiPriority w:val="99"/>
    <w:qFormat/>
    <w:rsid w:val="00667A00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4"/>
      <w:lang w:eastAsia="sk-SK"/>
    </w:rPr>
  </w:style>
  <w:style w:type="paragraph" w:customStyle="1" w:styleId="Odsekzoznamu10">
    <w:name w:val="Odsek zoznamu1"/>
    <w:basedOn w:val="Normln"/>
    <w:uiPriority w:val="99"/>
    <w:qFormat/>
    <w:rsid w:val="00C82BD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4"/>
      <w:lang w:eastAsia="sk-SK"/>
    </w:rPr>
  </w:style>
  <w:style w:type="paragraph" w:customStyle="1" w:styleId="ListParagraph1">
    <w:name w:val="List Paragraph1"/>
    <w:basedOn w:val="Normln"/>
    <w:uiPriority w:val="99"/>
    <w:qFormat/>
    <w:rsid w:val="005C742B"/>
    <w:pPr>
      <w:spacing w:after="0" w:line="240" w:lineRule="auto"/>
      <w:ind w:left="720"/>
    </w:pPr>
    <w:rPr>
      <w:rFonts w:ascii="Verdana" w:eastAsia="Times New Roman" w:hAnsi="Verdana" w:cs="Verdana"/>
      <w:sz w:val="18"/>
      <w:szCs w:val="18"/>
      <w:lang w:eastAsia="sk-SK"/>
    </w:rPr>
  </w:style>
  <w:style w:type="character" w:styleId="Siln">
    <w:name w:val="Strong"/>
    <w:basedOn w:val="Standardnpsmoodstavce"/>
    <w:uiPriority w:val="22"/>
    <w:qFormat/>
    <w:rsid w:val="00040FE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A14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4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4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4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aliases w:val="D&amp;P Heading 2 (Text)"/>
    <w:basedOn w:val="Normln"/>
    <w:next w:val="Normln"/>
    <w:link w:val="Nadpis2Char"/>
    <w:qFormat/>
    <w:rsid w:val="00667A00"/>
    <w:pPr>
      <w:keepNext/>
      <w:spacing w:before="240" w:after="120" w:line="240" w:lineRule="auto"/>
      <w:ind w:left="284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772"/>
  </w:style>
  <w:style w:type="paragraph" w:styleId="Zpat">
    <w:name w:val="footer"/>
    <w:basedOn w:val="Normln"/>
    <w:link w:val="ZpatChar"/>
    <w:uiPriority w:val="99"/>
    <w:unhideWhenUsed/>
    <w:rsid w:val="0080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772"/>
  </w:style>
  <w:style w:type="character" w:styleId="Hypertextovodkaz">
    <w:name w:val="Hyperlink"/>
    <w:basedOn w:val="Standardnpsmoodstavce"/>
    <w:uiPriority w:val="99"/>
    <w:unhideWhenUsed/>
    <w:rsid w:val="002F724D"/>
    <w:rPr>
      <w:color w:val="0000FF" w:themeColor="hyperlink"/>
      <w:u w:val="single"/>
    </w:rPr>
  </w:style>
  <w:style w:type="character" w:customStyle="1" w:styleId="ff1">
    <w:name w:val="ff1"/>
    <w:basedOn w:val="Standardnpsmoodstavce"/>
    <w:rsid w:val="002F724D"/>
  </w:style>
  <w:style w:type="character" w:customStyle="1" w:styleId="apple-converted-space">
    <w:name w:val="apple-converted-space"/>
    <w:basedOn w:val="Standardnpsmoodstavce"/>
    <w:rsid w:val="00DA4369"/>
  </w:style>
  <w:style w:type="paragraph" w:styleId="Odstavecseseznamem">
    <w:name w:val="List Paragraph"/>
    <w:basedOn w:val="Normln"/>
    <w:uiPriority w:val="99"/>
    <w:qFormat/>
    <w:rsid w:val="00AE67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E9E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D&amp;P Heading 2 (Text) Char"/>
    <w:basedOn w:val="Standardnpsmoodstavce"/>
    <w:link w:val="Nadpis2"/>
    <w:rsid w:val="00667A00"/>
    <w:rPr>
      <w:rFonts w:ascii="Times New Roman" w:eastAsia="Times New Roman" w:hAnsi="Times New Roman" w:cs="Arial"/>
      <w:b/>
      <w:bCs/>
      <w:iCs/>
      <w:sz w:val="24"/>
      <w:szCs w:val="28"/>
      <w:lang w:eastAsia="sk-SK"/>
    </w:rPr>
  </w:style>
  <w:style w:type="paragraph" w:customStyle="1" w:styleId="Odsekzoznamu1">
    <w:name w:val="Odsek zoznamu1"/>
    <w:basedOn w:val="Normln"/>
    <w:uiPriority w:val="99"/>
    <w:qFormat/>
    <w:rsid w:val="00667A00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4"/>
      <w:lang w:eastAsia="sk-SK"/>
    </w:rPr>
  </w:style>
  <w:style w:type="paragraph" w:customStyle="1" w:styleId="Odsekzoznamu10">
    <w:name w:val="Odsek zoznamu1"/>
    <w:basedOn w:val="Normln"/>
    <w:uiPriority w:val="99"/>
    <w:qFormat/>
    <w:rsid w:val="00C82BD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4"/>
      <w:lang w:eastAsia="sk-SK"/>
    </w:rPr>
  </w:style>
  <w:style w:type="paragraph" w:customStyle="1" w:styleId="ListParagraph1">
    <w:name w:val="List Paragraph1"/>
    <w:basedOn w:val="Normln"/>
    <w:uiPriority w:val="99"/>
    <w:qFormat/>
    <w:rsid w:val="005C742B"/>
    <w:pPr>
      <w:spacing w:after="0" w:line="240" w:lineRule="auto"/>
      <w:ind w:left="720"/>
    </w:pPr>
    <w:rPr>
      <w:rFonts w:ascii="Verdana" w:eastAsia="Times New Roman" w:hAnsi="Verdana" w:cs="Verdana"/>
      <w:sz w:val="18"/>
      <w:szCs w:val="18"/>
      <w:lang w:eastAsia="sk-SK"/>
    </w:rPr>
  </w:style>
  <w:style w:type="character" w:styleId="Siln">
    <w:name w:val="Strong"/>
    <w:basedOn w:val="Standardnpsmoodstavce"/>
    <w:uiPriority w:val="22"/>
    <w:qFormat/>
    <w:rsid w:val="00040FE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A14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4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4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o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o.sk" TargetMode="External"/><Relationship Id="rId2" Type="http://schemas.openxmlformats.org/officeDocument/2006/relationships/hyperlink" Target="mailto:sino@sino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2FA5-A3E1-4BDB-BE7F-6DB12BC2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1793</Words>
  <Characters>10580</Characters>
  <Application>Microsoft Office Word</Application>
  <DocSecurity>0</DocSecurity>
  <Lines>88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miruska</dc:creator>
  <cp:lastModifiedBy>kis</cp:lastModifiedBy>
  <cp:revision>5</cp:revision>
  <cp:lastPrinted>2019-07-10T06:40:00Z</cp:lastPrinted>
  <dcterms:created xsi:type="dcterms:W3CDTF">2019-07-08T11:18:00Z</dcterms:created>
  <dcterms:modified xsi:type="dcterms:W3CDTF">2019-07-15T07:38:00Z</dcterms:modified>
</cp:coreProperties>
</file>