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C" w:rsidRDefault="001924CC" w:rsidP="0083779D">
      <w:pPr>
        <w:contextualSpacing/>
        <w:rPr>
          <w:rFonts w:cstheme="minorHAnsi"/>
          <w:color w:val="FF0000"/>
        </w:rPr>
      </w:pPr>
      <w:bookmarkStart w:id="0" w:name="_GoBack"/>
      <w:bookmarkEnd w:id="0"/>
    </w:p>
    <w:p w:rsidR="001924CC" w:rsidRDefault="001924CC" w:rsidP="0083779D">
      <w:pPr>
        <w:contextualSpacing/>
        <w:rPr>
          <w:rFonts w:cstheme="minorHAnsi"/>
          <w:color w:val="FF0000"/>
        </w:rPr>
      </w:pPr>
    </w:p>
    <w:p w:rsidR="00122D01" w:rsidRDefault="00122D01" w:rsidP="0083779D">
      <w:pPr>
        <w:contextualSpacing/>
        <w:rPr>
          <w:rFonts w:cstheme="minorHAnsi"/>
          <w:color w:val="FF0000"/>
        </w:rPr>
      </w:pPr>
    </w:p>
    <w:p w:rsidR="00122D01" w:rsidRDefault="00122D01" w:rsidP="00122D01">
      <w:pPr>
        <w:rPr>
          <w:b/>
        </w:rPr>
      </w:pPr>
      <w:r w:rsidRPr="00AD1960">
        <w:rPr>
          <w:b/>
        </w:rPr>
        <w:t xml:space="preserve">Soupis diagnostických přístrojů potřebných pro provádění záručního servisu dodaného zboží včetně veškerých jeho součástí a příslušenství, a to včetně cen zahrnujících též cenu za průběžnou aktualizaci licencí k poskytnutému diagnostickému SW po celou dobu trvání záruční doby, touto smlouvou </w:t>
      </w:r>
      <w:proofErr w:type="gramStart"/>
      <w:r w:rsidRPr="00AD1960">
        <w:rPr>
          <w:b/>
        </w:rPr>
        <w:t>sjednané</w:t>
      </w:r>
      <w:r>
        <w:rPr>
          <w:b/>
        </w:rPr>
        <w:t xml:space="preserve"> :</w:t>
      </w:r>
      <w:proofErr w:type="gramEnd"/>
    </w:p>
    <w:p w:rsidR="00122D01" w:rsidRPr="008E23A1" w:rsidRDefault="00122D01" w:rsidP="00122D01">
      <w:pPr>
        <w:pStyle w:val="Odstavecseseznamem"/>
        <w:rPr>
          <w:rFonts w:ascii="Arial" w:hAnsi="Arial" w:cs="Arial"/>
          <w:sz w:val="22"/>
          <w:szCs w:val="22"/>
        </w:rPr>
      </w:pPr>
    </w:p>
    <w:p w:rsidR="00122D01" w:rsidRPr="00122D01" w:rsidRDefault="00122D01" w:rsidP="00122D01">
      <w:pPr>
        <w:pStyle w:val="Odstavecseseznamem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22D01">
        <w:rPr>
          <w:rFonts w:asciiTheme="minorHAnsi" w:hAnsiTheme="minorHAnsi" w:cstheme="minorHAnsi"/>
          <w:sz w:val="22"/>
          <w:szCs w:val="22"/>
        </w:rPr>
        <w:t>servisní notebook pro provádění diagnostiky vozidla a stahování, nebo nahrávání dat včetně příslušného operačního a ochranného SW a příslušenství (napájecí zdroj ze sítě 230V, ovládací bezdrátová myš včetně baterií (doporučeno)) - zařízení zákazník vlastní</w:t>
      </w:r>
    </w:p>
    <w:p w:rsidR="00122D01" w:rsidRPr="00122D01" w:rsidRDefault="00122D01" w:rsidP="00122D01">
      <w:pPr>
        <w:pStyle w:val="Odstavecseseznamem"/>
        <w:ind w:left="502"/>
        <w:contextualSpacing/>
        <w:rPr>
          <w:rFonts w:asciiTheme="minorHAnsi" w:hAnsiTheme="minorHAnsi" w:cstheme="minorHAnsi"/>
          <w:sz w:val="22"/>
          <w:szCs w:val="22"/>
        </w:rPr>
      </w:pPr>
    </w:p>
    <w:p w:rsidR="00122D01" w:rsidRPr="00122D01" w:rsidRDefault="00122D01" w:rsidP="00122D01">
      <w:pPr>
        <w:pStyle w:val="Odstavecseseznamem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22D01">
        <w:rPr>
          <w:rFonts w:asciiTheme="minorHAnsi" w:hAnsiTheme="minorHAnsi" w:cstheme="minorHAnsi"/>
          <w:sz w:val="22"/>
          <w:szCs w:val="22"/>
        </w:rPr>
        <w:t>propojovací kabely notebooku s periferními rozhraními (LAN, RS232, USB) - zařízení zákazník vlastní</w:t>
      </w:r>
    </w:p>
    <w:p w:rsidR="00122D01" w:rsidRPr="00122D01" w:rsidRDefault="00122D01" w:rsidP="00122D01">
      <w:pPr>
        <w:pStyle w:val="Odstavecseseznamem"/>
        <w:ind w:left="502"/>
        <w:contextualSpacing/>
        <w:rPr>
          <w:rFonts w:asciiTheme="minorHAnsi" w:hAnsiTheme="minorHAnsi" w:cstheme="minorHAnsi"/>
          <w:sz w:val="22"/>
          <w:szCs w:val="22"/>
        </w:rPr>
      </w:pPr>
    </w:p>
    <w:p w:rsidR="00122D01" w:rsidRPr="00122D01" w:rsidRDefault="00122D01" w:rsidP="00122D01">
      <w:pPr>
        <w:pStyle w:val="Odstavecseseznamem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22D01">
        <w:rPr>
          <w:rFonts w:asciiTheme="minorHAnsi" w:hAnsiTheme="minorHAnsi" w:cstheme="minorHAnsi"/>
          <w:sz w:val="22"/>
          <w:szCs w:val="22"/>
        </w:rPr>
        <w:t>přenosné přepisovací médium USB 2.0 (kapacita min. 2 GB) - zařízení zákazník vlastní</w:t>
      </w:r>
    </w:p>
    <w:p w:rsidR="00122D01" w:rsidRPr="00122D01" w:rsidRDefault="00122D01" w:rsidP="00122D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122D01" w:rsidRPr="00122D01" w:rsidRDefault="00122D01" w:rsidP="00122D01">
      <w:pPr>
        <w:pStyle w:val="Odstavecseseznamem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22D01">
        <w:rPr>
          <w:rFonts w:asciiTheme="minorHAnsi" w:hAnsiTheme="minorHAnsi" w:cstheme="minorHAnsi"/>
          <w:sz w:val="22"/>
          <w:szCs w:val="22"/>
        </w:rPr>
        <w:t>speciální sof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122D01">
        <w:rPr>
          <w:rFonts w:asciiTheme="minorHAnsi" w:hAnsiTheme="minorHAnsi" w:cstheme="minorHAnsi"/>
          <w:sz w:val="22"/>
          <w:szCs w:val="22"/>
        </w:rPr>
        <w:t>warové vybavení – bude dodáno s vozidlem (je součástí ha</w:t>
      </w:r>
      <w:r w:rsidR="00907D56">
        <w:rPr>
          <w:rFonts w:asciiTheme="minorHAnsi" w:hAnsiTheme="minorHAnsi" w:cstheme="minorHAnsi"/>
          <w:sz w:val="22"/>
          <w:szCs w:val="22"/>
        </w:rPr>
        <w:t>r</w:t>
      </w:r>
      <w:r w:rsidRPr="00122D01">
        <w:rPr>
          <w:rFonts w:asciiTheme="minorHAnsi" w:hAnsiTheme="minorHAnsi" w:cstheme="minorHAnsi"/>
          <w:sz w:val="22"/>
          <w:szCs w:val="22"/>
        </w:rPr>
        <w:t>dware)</w:t>
      </w:r>
    </w:p>
    <w:p w:rsidR="00122D01" w:rsidRPr="00122D01" w:rsidRDefault="00122D01" w:rsidP="00122D0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122D01" w:rsidRPr="00122D01" w:rsidRDefault="00122D01" w:rsidP="00122D01">
      <w:pPr>
        <w:pStyle w:val="Odstavecseseznamem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22D01">
        <w:rPr>
          <w:rFonts w:asciiTheme="minorHAnsi" w:hAnsiTheme="minorHAnsi" w:cstheme="minorHAnsi"/>
          <w:sz w:val="22"/>
          <w:szCs w:val="22"/>
        </w:rPr>
        <w:t>Digitální osciloskop - zařízení zákazník vlastní</w:t>
      </w:r>
    </w:p>
    <w:p w:rsidR="00122D01" w:rsidRDefault="00122D01" w:rsidP="00122D01">
      <w:pPr>
        <w:pStyle w:val="Odstavecseseznamem"/>
        <w:ind w:left="502"/>
        <w:contextualSpacing/>
        <w:rPr>
          <w:rFonts w:ascii="Arial" w:hAnsi="Arial" w:cs="Arial"/>
          <w:sz w:val="22"/>
          <w:szCs w:val="22"/>
        </w:rPr>
      </w:pPr>
    </w:p>
    <w:p w:rsidR="00122D01" w:rsidRDefault="00122D01" w:rsidP="00122D01">
      <w:pPr>
        <w:pStyle w:val="Odstavecseseznamem"/>
        <w:ind w:left="502"/>
        <w:contextualSpacing/>
        <w:rPr>
          <w:rFonts w:ascii="Arial" w:hAnsi="Arial" w:cs="Arial"/>
          <w:sz w:val="22"/>
          <w:szCs w:val="22"/>
        </w:rPr>
      </w:pPr>
    </w:p>
    <w:p w:rsidR="00122D01" w:rsidRDefault="00122D01" w:rsidP="00122D01">
      <w:pPr>
        <w:pStyle w:val="Odstavecseseznamem"/>
        <w:ind w:left="502"/>
        <w:contextualSpacing/>
        <w:rPr>
          <w:rFonts w:ascii="Arial" w:hAnsi="Arial" w:cs="Arial"/>
          <w:sz w:val="22"/>
          <w:szCs w:val="22"/>
        </w:rPr>
      </w:pPr>
    </w:p>
    <w:p w:rsidR="00122D01" w:rsidRPr="00122D01" w:rsidRDefault="00122D01" w:rsidP="00122D01">
      <w:pPr>
        <w:pStyle w:val="Nadpis2"/>
        <w:ind w:left="720"/>
        <w:jc w:val="left"/>
        <w:rPr>
          <w:rFonts w:asciiTheme="minorHAnsi" w:hAnsiTheme="minorHAnsi" w:cstheme="minorHAnsi"/>
          <w:sz w:val="28"/>
          <w:szCs w:val="28"/>
        </w:rPr>
      </w:pPr>
      <w:r w:rsidRPr="00122D01">
        <w:rPr>
          <w:rFonts w:asciiTheme="minorHAnsi" w:hAnsiTheme="minorHAnsi" w:cstheme="minorHAnsi"/>
          <w:sz w:val="28"/>
          <w:szCs w:val="28"/>
        </w:rPr>
        <w:t>Specifikace HW a SW vybavení servisních notebooků</w:t>
      </w:r>
    </w:p>
    <w:p w:rsidR="00122D01" w:rsidRPr="00122D01" w:rsidRDefault="00122D01" w:rsidP="00122D01">
      <w:pPr>
        <w:jc w:val="both"/>
        <w:rPr>
          <w:rFonts w:cstheme="minorHAnsi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260"/>
      </w:tblGrid>
      <w:tr w:rsidR="00122D01" w:rsidRPr="00122D01" w:rsidTr="001B3177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b/>
                <w:color w:val="000000"/>
              </w:rPr>
            </w:pPr>
            <w:r w:rsidRPr="00122D01">
              <w:rPr>
                <w:rFonts w:cstheme="minorHAnsi"/>
                <w:b/>
                <w:color w:val="000000"/>
              </w:rPr>
              <w:t xml:space="preserve">Vlastnost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b/>
                <w:color w:val="000000"/>
              </w:rPr>
            </w:pPr>
            <w:r w:rsidRPr="00122D01">
              <w:rPr>
                <w:rFonts w:cstheme="minorHAnsi"/>
                <w:b/>
                <w:color w:val="000000"/>
              </w:rPr>
              <w:t>Parametr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b/>
                <w:color w:val="000000"/>
              </w:rPr>
            </w:pPr>
            <w:r w:rsidRPr="00122D01">
              <w:rPr>
                <w:rFonts w:cstheme="minorHAnsi"/>
                <w:b/>
                <w:color w:val="000000"/>
              </w:rPr>
              <w:t>poznámka</w:t>
            </w:r>
          </w:p>
        </w:tc>
      </w:tr>
      <w:tr w:rsidR="00122D01" w:rsidRPr="00122D01" w:rsidTr="001B3177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Velikost displeje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13"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1B3177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Rozlišení displeje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1366 x 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1B3177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Ovládání přes displej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Nedotykový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1B317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Procesor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2jádrový procesor, 1.60 GHz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69658E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Operační paměť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4GB RAM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69658E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velikost pevného disku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120 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69658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Rozhraní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LAN (RJ45), USB 2.0; RS232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RS232 integrovaný, nebo externí na USB2.0</w:t>
            </w:r>
          </w:p>
        </w:tc>
      </w:tr>
      <w:tr w:rsidR="00122D01" w:rsidRPr="00122D01" w:rsidTr="0069658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Bezdrátové rozhraní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Wi-Fi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  <w:tr w:rsidR="00122D01" w:rsidRPr="00122D01" w:rsidTr="0069658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 xml:space="preserve">Operační systém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WIN 7 SP1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 </w:t>
            </w:r>
          </w:p>
        </w:tc>
      </w:tr>
    </w:tbl>
    <w:p w:rsidR="00122D01" w:rsidRPr="00122D01" w:rsidRDefault="00122D01" w:rsidP="00122D01">
      <w:pPr>
        <w:pStyle w:val="Nadpis2"/>
        <w:ind w:left="720"/>
        <w:jc w:val="left"/>
        <w:rPr>
          <w:rFonts w:asciiTheme="minorHAnsi" w:hAnsiTheme="minorHAnsi" w:cstheme="minorHAnsi"/>
          <w:sz w:val="28"/>
          <w:szCs w:val="28"/>
        </w:rPr>
      </w:pPr>
    </w:p>
    <w:p w:rsidR="00122D01" w:rsidRPr="00122D01" w:rsidRDefault="00122D01" w:rsidP="00122D01">
      <w:pPr>
        <w:pStyle w:val="Nadpis2"/>
        <w:ind w:left="720"/>
        <w:jc w:val="left"/>
        <w:rPr>
          <w:rFonts w:asciiTheme="minorHAnsi" w:hAnsiTheme="minorHAnsi" w:cstheme="minorHAnsi"/>
          <w:sz w:val="28"/>
          <w:szCs w:val="28"/>
        </w:rPr>
      </w:pPr>
    </w:p>
    <w:p w:rsidR="00122D01" w:rsidRPr="00122D01" w:rsidRDefault="00122D01" w:rsidP="00122D01">
      <w:pPr>
        <w:pStyle w:val="Nadpis2"/>
        <w:ind w:left="720"/>
        <w:jc w:val="left"/>
        <w:rPr>
          <w:rFonts w:asciiTheme="minorHAnsi" w:hAnsiTheme="minorHAnsi" w:cstheme="minorHAnsi"/>
          <w:sz w:val="28"/>
          <w:szCs w:val="28"/>
        </w:rPr>
      </w:pPr>
      <w:r w:rsidRPr="00122D01">
        <w:rPr>
          <w:rFonts w:asciiTheme="minorHAnsi" w:hAnsiTheme="minorHAnsi" w:cstheme="minorHAnsi"/>
          <w:sz w:val="28"/>
          <w:szCs w:val="28"/>
        </w:rPr>
        <w:t>Popis SW vybavení vozidla</w:t>
      </w:r>
    </w:p>
    <w:p w:rsidR="00122D01" w:rsidRPr="00122D01" w:rsidRDefault="00122D01" w:rsidP="00122D01">
      <w:pPr>
        <w:rPr>
          <w:rFonts w:cstheme="minorHAnsi"/>
        </w:rPr>
      </w:pPr>
    </w:p>
    <w:tbl>
      <w:tblPr>
        <w:tblW w:w="72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952"/>
      </w:tblGrid>
      <w:tr w:rsidR="00122D01" w:rsidRPr="00122D01" w:rsidTr="00122D01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b/>
                <w:bCs/>
                <w:color w:val="000000"/>
              </w:rPr>
            </w:pPr>
            <w:r w:rsidRPr="00122D01">
              <w:rPr>
                <w:rFonts w:cstheme="minorHAnsi"/>
                <w:b/>
                <w:bCs/>
                <w:color w:val="000000"/>
              </w:rPr>
              <w:t>Název SW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b/>
                <w:bCs/>
                <w:color w:val="000000"/>
              </w:rPr>
            </w:pPr>
            <w:r w:rsidRPr="00122D01">
              <w:rPr>
                <w:rFonts w:cstheme="minorHAnsi"/>
                <w:b/>
                <w:bCs/>
                <w:color w:val="000000"/>
              </w:rPr>
              <w:t>poznámka</w:t>
            </w:r>
          </w:p>
        </w:tc>
      </w:tr>
      <w:tr w:rsidR="00122D01" w:rsidRPr="00122D01" w:rsidTr="00122D0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SW pro trakční výzbroj a nadřazený systém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součást dodávky s vozidlem</w:t>
            </w:r>
          </w:p>
        </w:tc>
      </w:tr>
      <w:tr w:rsidR="00122D01" w:rsidRPr="00122D01" w:rsidTr="00122D0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SW pro kamerový systém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122D01">
            <w:pPr>
              <w:rPr>
                <w:rFonts w:cstheme="minorHAnsi"/>
              </w:rPr>
            </w:pPr>
            <w:r w:rsidRPr="00122D01">
              <w:rPr>
                <w:rFonts w:cstheme="minorHAnsi"/>
              </w:rPr>
              <w:t>součást dodávky s vozidlem</w:t>
            </w:r>
          </w:p>
        </w:tc>
      </w:tr>
      <w:tr w:rsidR="00122D01" w:rsidRPr="00122D01" w:rsidTr="00122D0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SW pro tachograf a kolizní kameru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122D01">
            <w:pPr>
              <w:rPr>
                <w:rFonts w:cstheme="minorHAnsi"/>
              </w:rPr>
            </w:pPr>
            <w:r w:rsidRPr="00122D01">
              <w:rPr>
                <w:rFonts w:cstheme="minorHAnsi"/>
              </w:rPr>
              <w:t>součást dodávky s vozidlem</w:t>
            </w:r>
          </w:p>
        </w:tc>
      </w:tr>
      <w:tr w:rsidR="00122D01" w:rsidRPr="00122D01" w:rsidTr="00122D0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D14C6D">
            <w:pPr>
              <w:rPr>
                <w:rFonts w:cstheme="minorHAnsi"/>
                <w:color w:val="000000"/>
              </w:rPr>
            </w:pPr>
            <w:r w:rsidRPr="00122D01">
              <w:rPr>
                <w:rFonts w:cstheme="minorHAnsi"/>
                <w:color w:val="000000"/>
              </w:rPr>
              <w:t>SW pro informační systém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01" w:rsidRPr="00122D01" w:rsidRDefault="00122D01" w:rsidP="00122D01">
            <w:pPr>
              <w:rPr>
                <w:rFonts w:cstheme="minorHAnsi"/>
              </w:rPr>
            </w:pPr>
            <w:r w:rsidRPr="00122D01">
              <w:rPr>
                <w:rFonts w:cstheme="minorHAnsi"/>
              </w:rPr>
              <w:t>součást dodávky s vozidlem</w:t>
            </w:r>
          </w:p>
        </w:tc>
      </w:tr>
    </w:tbl>
    <w:p w:rsidR="0083779D" w:rsidRPr="00122D01" w:rsidRDefault="0083779D" w:rsidP="00837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  <w:lang w:val="de-DE"/>
        </w:rPr>
      </w:pPr>
    </w:p>
    <w:p w:rsidR="0083779D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  <w:lang w:val="de-DE"/>
        </w:rPr>
      </w:pPr>
    </w:p>
    <w:p w:rsidR="0083779D" w:rsidRPr="0083779D" w:rsidRDefault="0083779D" w:rsidP="00FF3782">
      <w:pPr>
        <w:spacing w:before="29" w:after="0" w:line="271" w:lineRule="exact"/>
        <w:ind w:left="116" w:right="-20"/>
        <w:rPr>
          <w:rFonts w:cstheme="minorHAnsi"/>
          <w:sz w:val="28"/>
          <w:szCs w:val="28"/>
          <w:lang w:val="de-DE"/>
        </w:rPr>
      </w:pPr>
    </w:p>
    <w:sectPr w:rsidR="0083779D" w:rsidRPr="0083779D" w:rsidSect="00FF7B7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9B" w:rsidRDefault="003D059B" w:rsidP="00DB68F9">
      <w:pPr>
        <w:spacing w:after="0" w:line="240" w:lineRule="auto"/>
      </w:pPr>
      <w:r>
        <w:separator/>
      </w:r>
    </w:p>
  </w:endnote>
  <w:endnote w:type="continuationSeparator" w:id="0">
    <w:p w:rsidR="003D059B" w:rsidRDefault="003D059B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E95FAD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9B" w:rsidRDefault="003D059B" w:rsidP="00DB68F9">
      <w:pPr>
        <w:spacing w:after="0" w:line="240" w:lineRule="auto"/>
      </w:pPr>
      <w:r>
        <w:separator/>
      </w:r>
    </w:p>
  </w:footnote>
  <w:footnote w:type="continuationSeparator" w:id="0">
    <w:p w:rsidR="003D059B" w:rsidRDefault="003D059B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DB68F9">
    <w:pPr>
      <w:pStyle w:val="Zhlav"/>
      <w:jc w:val="center"/>
    </w:pPr>
  </w:p>
  <w:p w:rsidR="003B716F" w:rsidRDefault="003B716F" w:rsidP="00DB68F9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7F49415C" wp14:editId="385D64FA">
          <wp:extent cx="6101862" cy="392723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6262" cy="3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122D01">
      <w:rPr>
        <w:i/>
      </w:rPr>
      <w:t>3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FF3782" w:rsidRPr="00FF3782">
      <w:t>401CZ19002</w:t>
    </w:r>
  </w:p>
  <w:p w:rsidR="00122D01" w:rsidRPr="00122D01" w:rsidRDefault="00122D01" w:rsidP="00122D01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122D01">
      <w:rPr>
        <w:b/>
      </w:rPr>
      <w:t xml:space="preserve">SOUPIS DIAGNOSTICKÝCH PŘÍSTROJŮ POTŘEBNÝCH PRO PROVÁDĚNÍ </w:t>
    </w:r>
  </w:p>
  <w:p w:rsidR="00122D01" w:rsidRPr="00122D01" w:rsidRDefault="00122D01" w:rsidP="00122D01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122D01">
      <w:rPr>
        <w:b/>
      </w:rPr>
      <w:t xml:space="preserve">ZÁRUČNÍHO SERVISU DODANÉHO ZBOŽÍ VČETNĚ VEŠKERÝCH JEHO </w:t>
    </w:r>
  </w:p>
  <w:p w:rsidR="00DB68F9" w:rsidRDefault="00122D01" w:rsidP="00FF3782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122D01">
      <w:rPr>
        <w:b/>
      </w:rPr>
      <w:t>SOUČÁSTÍ A PŘÍSLUŠENSTVÍ</w:t>
    </w:r>
  </w:p>
  <w:p w:rsidR="00122D01" w:rsidRDefault="00122D01" w:rsidP="0083779D">
    <w:pPr>
      <w:pBdr>
        <w:bottom w:val="single" w:sz="6" w:space="1" w:color="auto"/>
      </w:pBdr>
      <w:spacing w:after="0" w:line="240" w:lineRule="auto"/>
      <w:jc w:val="center"/>
      <w:rPr>
        <w:b/>
      </w:rPr>
    </w:pPr>
  </w:p>
  <w:p w:rsidR="001924CC" w:rsidRDefault="001924CC" w:rsidP="001924C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1A50"/>
    <w:multiLevelType w:val="hybridMultilevel"/>
    <w:tmpl w:val="2F8C992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47377"/>
    <w:rsid w:val="00072C9F"/>
    <w:rsid w:val="000B43D6"/>
    <w:rsid w:val="000B4BEB"/>
    <w:rsid w:val="000C4A84"/>
    <w:rsid w:val="000F59C4"/>
    <w:rsid w:val="00122D01"/>
    <w:rsid w:val="001924CC"/>
    <w:rsid w:val="001B3177"/>
    <w:rsid w:val="001E018E"/>
    <w:rsid w:val="002137D7"/>
    <w:rsid w:val="002743EB"/>
    <w:rsid w:val="002A282C"/>
    <w:rsid w:val="00386FC1"/>
    <w:rsid w:val="003A6AAE"/>
    <w:rsid w:val="003B716F"/>
    <w:rsid w:val="003D059B"/>
    <w:rsid w:val="004C7584"/>
    <w:rsid w:val="00560F99"/>
    <w:rsid w:val="005C6D7A"/>
    <w:rsid w:val="0069658E"/>
    <w:rsid w:val="00697941"/>
    <w:rsid w:val="006F3D0E"/>
    <w:rsid w:val="00754437"/>
    <w:rsid w:val="007F1DD6"/>
    <w:rsid w:val="0083779D"/>
    <w:rsid w:val="00853D32"/>
    <w:rsid w:val="008E5992"/>
    <w:rsid w:val="008F7774"/>
    <w:rsid w:val="00907D56"/>
    <w:rsid w:val="0099016A"/>
    <w:rsid w:val="009A3B15"/>
    <w:rsid w:val="00B7355A"/>
    <w:rsid w:val="00BB529A"/>
    <w:rsid w:val="00BD3F84"/>
    <w:rsid w:val="00BF11F7"/>
    <w:rsid w:val="00CF3D10"/>
    <w:rsid w:val="00D769F9"/>
    <w:rsid w:val="00DB68F9"/>
    <w:rsid w:val="00E428C9"/>
    <w:rsid w:val="00E80BE3"/>
    <w:rsid w:val="00E95FAD"/>
    <w:rsid w:val="00EF6E85"/>
    <w:rsid w:val="00F05AF2"/>
    <w:rsid w:val="00F33B32"/>
    <w:rsid w:val="00F34F23"/>
    <w:rsid w:val="00F509AF"/>
    <w:rsid w:val="00F6268D"/>
    <w:rsid w:val="00F908DB"/>
    <w:rsid w:val="00FD63BE"/>
    <w:rsid w:val="00FE68C4"/>
    <w:rsid w:val="00FF378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3F25-A70C-4332-965A-AE58145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paragraph" w:styleId="Nadpis2">
    <w:name w:val="heading 2"/>
    <w:basedOn w:val="Normln"/>
    <w:next w:val="Normln"/>
    <w:link w:val="Nadpis2Char"/>
    <w:qFormat/>
    <w:rsid w:val="00122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Textbubliny">
    <w:name w:val="Balloon Text"/>
    <w:basedOn w:val="Normln"/>
    <w:link w:val="TextbublinyChar"/>
    <w:uiPriority w:val="99"/>
    <w:semiHidden/>
    <w:unhideWhenUsed/>
    <w:rsid w:val="00F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22D0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1D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D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D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D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Svobodová, Jana</cp:lastModifiedBy>
  <cp:revision>2</cp:revision>
  <dcterms:created xsi:type="dcterms:W3CDTF">2019-07-12T09:32:00Z</dcterms:created>
  <dcterms:modified xsi:type="dcterms:W3CDTF">2019-07-12T09:32:00Z</dcterms:modified>
</cp:coreProperties>
</file>