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98F" w:rsidRDefault="00EB598F" w:rsidP="005264F3">
      <w:pPr>
        <w:widowControl w:val="0"/>
        <w:adjustRightInd w:val="0"/>
        <w:spacing w:before="120"/>
        <w:jc w:val="center"/>
        <w:rPr>
          <w:rFonts w:ascii="Arial" w:hAnsi="Arial" w:cs="Arial"/>
          <w:b/>
          <w:color w:val="000000" w:themeColor="text1"/>
        </w:rPr>
      </w:pPr>
      <w:bookmarkStart w:id="0" w:name="_GoBack"/>
      <w:bookmarkEnd w:id="0"/>
    </w:p>
    <w:p w:rsidR="005264F3" w:rsidRPr="00FC613A" w:rsidRDefault="005264F3" w:rsidP="005264F3">
      <w:pPr>
        <w:widowControl w:val="0"/>
        <w:adjustRightInd w:val="0"/>
        <w:spacing w:before="120"/>
        <w:jc w:val="center"/>
        <w:rPr>
          <w:rFonts w:ascii="Arial" w:hAnsi="Arial" w:cs="Arial"/>
          <w:b/>
          <w:color w:val="000000" w:themeColor="text1"/>
        </w:rPr>
      </w:pPr>
      <w:r w:rsidRPr="00FC613A">
        <w:rPr>
          <w:rFonts w:ascii="Arial" w:hAnsi="Arial" w:cs="Arial"/>
          <w:b/>
          <w:color w:val="000000" w:themeColor="text1"/>
        </w:rPr>
        <w:t xml:space="preserve">Sektorová veřejná zakázka na dodávky a na poskytování služeb souvisejících </w:t>
      </w:r>
    </w:p>
    <w:p w:rsidR="005264F3" w:rsidRPr="00FC613A" w:rsidRDefault="005264F3" w:rsidP="005264F3">
      <w:pPr>
        <w:widowControl w:val="0"/>
        <w:adjustRightInd w:val="0"/>
        <w:spacing w:before="120"/>
        <w:jc w:val="center"/>
        <w:rPr>
          <w:rFonts w:ascii="Arial" w:hAnsi="Arial" w:cs="Arial"/>
          <w:color w:val="000000" w:themeColor="text1"/>
          <w:sz w:val="20"/>
          <w:szCs w:val="20"/>
        </w:rPr>
      </w:pPr>
      <w:r w:rsidRPr="00FC613A">
        <w:rPr>
          <w:rFonts w:ascii="Arial" w:hAnsi="Arial" w:cs="Arial"/>
          <w:color w:val="000000" w:themeColor="text1"/>
          <w:sz w:val="20"/>
          <w:szCs w:val="20"/>
        </w:rPr>
        <w:t>zadávaná v otevřeném řízení podle ustanovení § 3 písmeno b), § 14 odstavec (1), § 15, § 25, § 151 odstavec (1), § 153 odstavec (1) písmeno f) a souvisejících zákona č. 134/2016 Sb., o zadávání veřejných zakázek, v platném znění (dále rovněž jen „Zákon“) s názvem:</w:t>
      </w:r>
    </w:p>
    <w:p w:rsidR="005264F3" w:rsidRPr="00FC613A" w:rsidRDefault="005264F3" w:rsidP="005264F3">
      <w:pPr>
        <w:widowControl w:val="0"/>
        <w:adjustRightInd w:val="0"/>
        <w:spacing w:before="240"/>
        <w:ind w:left="709" w:hanging="709"/>
        <w:jc w:val="center"/>
        <w:rPr>
          <w:rFonts w:ascii="Arial" w:hAnsi="Arial" w:cs="Arial"/>
          <w:b/>
          <w:color w:val="000000" w:themeColor="text1"/>
          <w:sz w:val="28"/>
          <w:szCs w:val="28"/>
        </w:rPr>
      </w:pPr>
      <w:r w:rsidRPr="00FC613A">
        <w:rPr>
          <w:rFonts w:ascii="Arial" w:hAnsi="Arial" w:cs="Arial"/>
          <w:b/>
          <w:color w:val="000000" w:themeColor="text1"/>
          <w:sz w:val="28"/>
          <w:szCs w:val="28"/>
        </w:rPr>
        <w:t>„</w:t>
      </w:r>
      <w:r>
        <w:rPr>
          <w:rFonts w:ascii="Arial" w:hAnsi="Arial" w:cs="Arial"/>
          <w:b/>
          <w:color w:val="000000" w:themeColor="text1"/>
          <w:sz w:val="28"/>
          <w:szCs w:val="28"/>
        </w:rPr>
        <w:t>M</w:t>
      </w:r>
      <w:r w:rsidRPr="00FC613A">
        <w:rPr>
          <w:rFonts w:ascii="Arial" w:hAnsi="Arial" w:cs="Arial"/>
          <w:b/>
          <w:color w:val="000000" w:themeColor="text1"/>
          <w:sz w:val="28"/>
          <w:szCs w:val="28"/>
        </w:rPr>
        <w:t>oderniz</w:t>
      </w:r>
      <w:r>
        <w:rPr>
          <w:rFonts w:ascii="Arial" w:hAnsi="Arial" w:cs="Arial"/>
          <w:b/>
          <w:color w:val="000000" w:themeColor="text1"/>
          <w:sz w:val="28"/>
          <w:szCs w:val="28"/>
        </w:rPr>
        <w:t xml:space="preserve">ace </w:t>
      </w:r>
      <w:r w:rsidR="00531B7E">
        <w:rPr>
          <w:rFonts w:ascii="Arial" w:hAnsi="Arial" w:cs="Arial"/>
          <w:b/>
          <w:color w:val="000000" w:themeColor="text1"/>
          <w:sz w:val="28"/>
          <w:szCs w:val="28"/>
        </w:rPr>
        <w:t>jednoho kusu</w:t>
      </w:r>
      <w:r w:rsidRPr="00FC613A">
        <w:rPr>
          <w:rFonts w:ascii="Arial" w:hAnsi="Arial" w:cs="Arial"/>
          <w:b/>
          <w:color w:val="000000" w:themeColor="text1"/>
          <w:sz w:val="28"/>
          <w:szCs w:val="28"/>
        </w:rPr>
        <w:t xml:space="preserve"> tramvaj</w:t>
      </w:r>
      <w:r w:rsidR="00531B7E">
        <w:rPr>
          <w:rFonts w:ascii="Arial" w:hAnsi="Arial" w:cs="Arial"/>
          <w:b/>
          <w:color w:val="000000" w:themeColor="text1"/>
          <w:sz w:val="28"/>
          <w:szCs w:val="28"/>
        </w:rPr>
        <w:t>e</w:t>
      </w:r>
      <w:r w:rsidRPr="00FC613A">
        <w:rPr>
          <w:rFonts w:ascii="Arial" w:hAnsi="Arial" w:cs="Arial"/>
          <w:b/>
          <w:color w:val="000000" w:themeColor="text1"/>
          <w:sz w:val="28"/>
          <w:szCs w:val="28"/>
        </w:rPr>
        <w:t xml:space="preserve"> </w:t>
      </w:r>
      <w:r>
        <w:rPr>
          <w:rFonts w:ascii="Arial" w:hAnsi="Arial" w:cs="Arial"/>
          <w:b/>
          <w:color w:val="000000" w:themeColor="text1"/>
          <w:sz w:val="28"/>
          <w:szCs w:val="28"/>
        </w:rPr>
        <w:t xml:space="preserve">T3 </w:t>
      </w:r>
      <w:r w:rsidRPr="00FC613A">
        <w:rPr>
          <w:rFonts w:ascii="Arial" w:hAnsi="Arial" w:cs="Arial"/>
          <w:b/>
          <w:color w:val="000000" w:themeColor="text1"/>
          <w:sz w:val="28"/>
          <w:szCs w:val="28"/>
        </w:rPr>
        <w:t>pro DPMO, a.s.“</w:t>
      </w:r>
    </w:p>
    <w:p w:rsidR="005264F3" w:rsidRPr="000568FF" w:rsidRDefault="005264F3" w:rsidP="005264F3">
      <w:pPr>
        <w:widowControl w:val="0"/>
        <w:adjustRightInd w:val="0"/>
        <w:spacing w:before="120"/>
        <w:ind w:left="709" w:hanging="709"/>
        <w:jc w:val="center"/>
        <w:rPr>
          <w:rFonts w:ascii="Arial" w:hAnsi="Arial" w:cs="Arial"/>
          <w:color w:val="000000" w:themeColor="text1"/>
          <w:sz w:val="20"/>
          <w:szCs w:val="20"/>
        </w:rPr>
      </w:pPr>
      <w:r w:rsidRPr="000568FF">
        <w:rPr>
          <w:rFonts w:ascii="Arial" w:hAnsi="Arial" w:cs="Arial"/>
          <w:color w:val="000000" w:themeColor="text1"/>
          <w:sz w:val="20"/>
          <w:szCs w:val="20"/>
        </w:rPr>
        <w:t>ve vztahu k Zákonu se jedná o veřejnou zakázku nadlimitní</w:t>
      </w:r>
    </w:p>
    <w:p w:rsidR="005264F3" w:rsidRPr="000568FF" w:rsidRDefault="005264F3" w:rsidP="005264F3">
      <w:pPr>
        <w:widowControl w:val="0"/>
        <w:adjustRightInd w:val="0"/>
        <w:spacing w:before="120"/>
        <w:ind w:left="709" w:hanging="709"/>
        <w:jc w:val="center"/>
        <w:rPr>
          <w:rFonts w:ascii="Arial" w:hAnsi="Arial" w:cs="Arial"/>
          <w:b/>
          <w:caps/>
          <w:color w:val="000000" w:themeColor="text1"/>
          <w:sz w:val="20"/>
          <w:szCs w:val="20"/>
        </w:rPr>
      </w:pPr>
      <w:r w:rsidRPr="000568FF">
        <w:rPr>
          <w:rFonts w:ascii="Arial" w:hAnsi="Arial" w:cs="Arial"/>
          <w:b/>
          <w:caps/>
          <w:color w:val="000000" w:themeColor="text1"/>
          <w:sz w:val="20"/>
          <w:szCs w:val="20"/>
        </w:rPr>
        <w:t>nadlimitní režim</w:t>
      </w:r>
    </w:p>
    <w:p w:rsidR="005264F3" w:rsidRPr="000568FF" w:rsidRDefault="005264F3" w:rsidP="005264F3">
      <w:pPr>
        <w:widowControl w:val="0"/>
        <w:adjustRightInd w:val="0"/>
        <w:ind w:left="709" w:hanging="709"/>
        <w:jc w:val="center"/>
        <w:rPr>
          <w:rFonts w:ascii="Arial" w:hAnsi="Arial" w:cs="Arial"/>
          <w:b/>
          <w:caps/>
          <w:color w:val="000000" w:themeColor="text1"/>
          <w:sz w:val="20"/>
          <w:szCs w:val="20"/>
        </w:rPr>
      </w:pPr>
      <w:r w:rsidRPr="000568FF">
        <w:rPr>
          <w:rFonts w:ascii="Arial" w:hAnsi="Arial" w:cs="Arial"/>
          <w:b/>
          <w:caps/>
          <w:color w:val="000000" w:themeColor="text1"/>
          <w:sz w:val="20"/>
          <w:szCs w:val="20"/>
        </w:rPr>
        <w:t>otevřené řízení</w:t>
      </w:r>
    </w:p>
    <w:p w:rsidR="00BC2FE9" w:rsidRPr="00E11331" w:rsidRDefault="00BC2FE9" w:rsidP="00E11331">
      <w:pPr>
        <w:spacing w:before="240" w:after="240"/>
        <w:ind w:left="2943" w:hanging="2943"/>
        <w:jc w:val="center"/>
        <w:rPr>
          <w:rFonts w:ascii="Arial" w:hAnsi="Arial"/>
          <w:b/>
          <w:snapToGrid w:val="0"/>
          <w:color w:val="0D50FF"/>
          <w:sz w:val="36"/>
          <w:szCs w:val="36"/>
        </w:rPr>
      </w:pPr>
      <w:r w:rsidRPr="00E11331">
        <w:rPr>
          <w:rFonts w:ascii="Arial" w:hAnsi="Arial"/>
          <w:b/>
          <w:snapToGrid w:val="0"/>
          <w:color w:val="0D50FF"/>
          <w:sz w:val="36"/>
          <w:szCs w:val="36"/>
        </w:rPr>
        <w:t>Technická specifikace</w:t>
      </w:r>
      <w:r w:rsidR="00DE0EE9" w:rsidRPr="00E11331">
        <w:rPr>
          <w:rFonts w:ascii="Arial" w:hAnsi="Arial"/>
          <w:b/>
          <w:snapToGrid w:val="0"/>
          <w:color w:val="0D50FF"/>
          <w:sz w:val="36"/>
          <w:szCs w:val="36"/>
        </w:rPr>
        <w:t xml:space="preserve"> modernizované tramvaje</w:t>
      </w:r>
      <w:r w:rsidR="005264F3">
        <w:rPr>
          <w:rFonts w:ascii="Arial" w:hAnsi="Arial"/>
          <w:b/>
          <w:snapToGrid w:val="0"/>
          <w:color w:val="0D50FF"/>
          <w:sz w:val="36"/>
          <w:szCs w:val="36"/>
        </w:rPr>
        <w:t xml:space="preserve"> T3</w:t>
      </w:r>
      <w:r w:rsidRPr="00E11331">
        <w:rPr>
          <w:rFonts w:ascii="Arial" w:hAnsi="Arial"/>
          <w:b/>
          <w:snapToGrid w:val="0"/>
          <w:color w:val="0D50FF"/>
          <w:sz w:val="36"/>
          <w:szCs w:val="36"/>
        </w:rPr>
        <w:t xml:space="preserve"> </w:t>
      </w:r>
    </w:p>
    <w:p w:rsidR="001A1E5C" w:rsidRDefault="00296F55" w:rsidP="001A1E5C">
      <w:pPr>
        <w:spacing w:before="120"/>
        <w:jc w:val="both"/>
        <w:rPr>
          <w:rFonts w:cs="Arial"/>
        </w:rPr>
      </w:pPr>
      <w:r w:rsidRPr="00C81D1B">
        <w:rPr>
          <w:rFonts w:cs="Arial"/>
        </w:rPr>
        <w:t xml:space="preserve">Základem modernizace je </w:t>
      </w:r>
      <w:r w:rsidRPr="00890C3D">
        <w:rPr>
          <w:rFonts w:cs="Arial"/>
        </w:rPr>
        <w:t>výměna výzbroje za provozně úspornější elektronickou</w:t>
      </w:r>
      <w:r w:rsidRPr="00C81D1B">
        <w:rPr>
          <w:rFonts w:cs="Arial"/>
        </w:rPr>
        <w:t>, dodávka nové částečně nízkopodlažní skříně tramvaje a modernizace interiéru vozidla. Další částí veřejné zakázky je oprava ponechaných částí tramvaje v rozsahu VP</w:t>
      </w:r>
      <w:r w:rsidR="008B2977">
        <w:rPr>
          <w:rFonts w:cs="Arial"/>
        </w:rPr>
        <w:t xml:space="preserve">. </w:t>
      </w:r>
    </w:p>
    <w:p w:rsidR="001A1E5C" w:rsidRDefault="001A1E5C" w:rsidP="001A1E5C">
      <w:pPr>
        <w:spacing w:before="120"/>
        <w:jc w:val="both"/>
        <w:rPr>
          <w:rFonts w:cs="Arial"/>
        </w:rPr>
      </w:pPr>
      <w:r w:rsidRPr="00C80CFE">
        <w:rPr>
          <w:rFonts w:cs="Arial"/>
        </w:rPr>
        <w:t xml:space="preserve">Modernizované tramvaje musí umožňovat </w:t>
      </w:r>
      <w:r w:rsidRPr="00C80CFE">
        <w:rPr>
          <w:szCs w:val="22"/>
        </w:rPr>
        <w:t>provoz se stávajícími nízkopodlažními vozidly DPMO, a.s. (vybavenými trakční výzbrojí TV EUROPULSE a TJ 2.1 Škoda Electric) včetně možnosti jejich spojování v provozu do vlaku pro přepravu cestujících.</w:t>
      </w:r>
      <w:r w:rsidRPr="00522B35">
        <w:rPr>
          <w:rFonts w:cs="Arial"/>
        </w:rPr>
        <w:t xml:space="preserve"> </w:t>
      </w:r>
    </w:p>
    <w:p w:rsidR="00296F55" w:rsidRPr="00827CE8" w:rsidRDefault="00296F55" w:rsidP="00296F55">
      <w:pPr>
        <w:spacing w:before="120"/>
        <w:ind w:left="2940" w:hanging="2940"/>
        <w:rPr>
          <w:snapToGrid w:val="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96F55" w:rsidRDefault="00296F55" w:rsidP="00296F55"/>
    <w:p w:rsidR="00296F55" w:rsidRPr="00E11331" w:rsidRDefault="00296F55" w:rsidP="00296F55">
      <w:pPr>
        <w:pStyle w:val="Nadpis6"/>
        <w:rPr>
          <w:sz w:val="28"/>
          <w:szCs w:val="28"/>
        </w:rPr>
      </w:pPr>
      <w:r w:rsidRPr="00E11331">
        <w:rPr>
          <w:sz w:val="28"/>
          <w:szCs w:val="28"/>
        </w:rPr>
        <w:t xml:space="preserve">Technická specifikace a další podmínky </w:t>
      </w:r>
    </w:p>
    <w:p w:rsidR="00296F55" w:rsidRDefault="00296F55" w:rsidP="00296F55">
      <w:pPr>
        <w:widowControl w:val="0"/>
        <w:autoSpaceDE w:val="0"/>
        <w:autoSpaceDN w:val="0"/>
        <w:adjustRightInd w:val="0"/>
        <w:jc w:val="both"/>
        <w:rPr>
          <w:b/>
          <w:bCs/>
          <w:sz w:val="28"/>
          <w:szCs w:val="28"/>
        </w:rPr>
      </w:pPr>
    </w:p>
    <w:p w:rsidR="00296F55" w:rsidRDefault="00296F55" w:rsidP="00296F55">
      <w:pPr>
        <w:widowControl w:val="0"/>
        <w:autoSpaceDE w:val="0"/>
        <w:autoSpaceDN w:val="0"/>
        <w:adjustRightInd w:val="0"/>
        <w:jc w:val="both"/>
        <w:rPr>
          <w:b/>
          <w:bCs/>
          <w:sz w:val="28"/>
          <w:szCs w:val="28"/>
        </w:rPr>
      </w:pPr>
      <w:r>
        <w:rPr>
          <w:b/>
          <w:bCs/>
          <w:sz w:val="28"/>
          <w:szCs w:val="28"/>
        </w:rPr>
        <w:t>Způsob zpracování přílohy nabídky:</w:t>
      </w:r>
    </w:p>
    <w:p w:rsidR="00296F55" w:rsidRDefault="00855788" w:rsidP="00E11331">
      <w:pPr>
        <w:widowControl w:val="0"/>
        <w:autoSpaceDE w:val="0"/>
        <w:autoSpaceDN w:val="0"/>
        <w:adjustRightInd w:val="0"/>
        <w:spacing w:before="120"/>
        <w:jc w:val="both"/>
      </w:pPr>
      <w:r>
        <w:t>Účastník zadávacího řízení</w:t>
      </w:r>
      <w:r w:rsidR="00296F55">
        <w:t xml:space="preserve"> je povinen použít pro odpověď formulář technických a ostatních podmínek v této technické specifikaci a odpovědět na všechny body uvedených podmínek v pořadí, v jakém jsou zde uvedeny. </w:t>
      </w:r>
      <w:r w:rsidR="00296F55">
        <w:rPr>
          <w:u w:val="single"/>
        </w:rPr>
        <w:t>Pokud formulář vyžaduje odpověď pouze “ano – ne”, nebere zadavatel při</w:t>
      </w:r>
      <w:r w:rsidR="00296F55">
        <w:t xml:space="preserve"> </w:t>
      </w:r>
      <w:r w:rsidR="00296F55">
        <w:rPr>
          <w:u w:val="single"/>
        </w:rPr>
        <w:t>hodnocení nabídek v úvahu případné další komentáře</w:t>
      </w:r>
      <w:r w:rsidR="00296F55">
        <w:t xml:space="preserve">. V ostatních případech má </w:t>
      </w:r>
      <w:r>
        <w:t>Účastník zadávacího řízení</w:t>
      </w:r>
      <w:r w:rsidR="00296F55">
        <w:t xml:space="preserve"> možnost kromě požadované odpovědi uvést i komentář. Pokud je ve formuláři k některé podmínce požadována konkrétní informace, je </w:t>
      </w:r>
      <w:r>
        <w:t>účastník zadávacího řízení</w:t>
      </w:r>
      <w:r w:rsidR="00296F55">
        <w:t xml:space="preserve"> povinen tuto informaci uvést. Nebude-li požadovaná informace uvedena, bude příslušná podmínka hodnocena jako nesplněná.</w:t>
      </w:r>
    </w:p>
    <w:p w:rsidR="00855788" w:rsidRPr="007278E6" w:rsidRDefault="00296F55" w:rsidP="00855788">
      <w:pPr>
        <w:widowControl w:val="0"/>
        <w:autoSpaceDE w:val="0"/>
        <w:autoSpaceDN w:val="0"/>
        <w:adjustRightInd w:val="0"/>
        <w:spacing w:before="120"/>
        <w:jc w:val="both"/>
        <w:rPr>
          <w:bCs/>
          <w:color w:val="000000" w:themeColor="text1"/>
        </w:rPr>
      </w:pPr>
      <w:r w:rsidRPr="007278E6">
        <w:rPr>
          <w:bCs/>
          <w:color w:val="000000" w:themeColor="text1"/>
        </w:rPr>
        <w:t>Součástí nabídky</w:t>
      </w:r>
      <w:r w:rsidR="00855788" w:rsidRPr="007278E6">
        <w:rPr>
          <w:bCs/>
          <w:color w:val="000000" w:themeColor="text1"/>
        </w:rPr>
        <w:t xml:space="preserve"> účastníka zadávacího řízení (jako příloha číslo 10 Kupní smlouvy s názvem „Technické podmínky modernizované tramvaje dle přílohy č.4 vyhlášky Ministerstva dopravy ČR č.173/1995 Sb., Dopravní řád drah včetně všech povinných příloh“) </w:t>
      </w:r>
      <w:r w:rsidRPr="007278E6">
        <w:rPr>
          <w:bCs/>
          <w:color w:val="000000" w:themeColor="text1"/>
        </w:rPr>
        <w:t xml:space="preserve">musí být </w:t>
      </w:r>
      <w:r w:rsidR="00855788" w:rsidRPr="007278E6">
        <w:rPr>
          <w:bCs/>
          <w:color w:val="000000" w:themeColor="text1"/>
        </w:rPr>
        <w:t xml:space="preserve">dále </w:t>
      </w:r>
      <w:r w:rsidRPr="007278E6">
        <w:rPr>
          <w:bCs/>
          <w:color w:val="000000" w:themeColor="text1"/>
        </w:rPr>
        <w:t>podrobn</w:t>
      </w:r>
      <w:r w:rsidR="005A0672" w:rsidRPr="007278E6">
        <w:rPr>
          <w:bCs/>
          <w:color w:val="000000" w:themeColor="text1"/>
        </w:rPr>
        <w:t>é</w:t>
      </w:r>
      <w:r w:rsidRPr="007278E6">
        <w:rPr>
          <w:bCs/>
          <w:color w:val="000000" w:themeColor="text1"/>
        </w:rPr>
        <w:t xml:space="preserve"> </w:t>
      </w:r>
      <w:r w:rsidR="00855788" w:rsidRPr="007278E6">
        <w:rPr>
          <w:bCs/>
          <w:color w:val="000000" w:themeColor="text1"/>
        </w:rPr>
        <w:t>technick</w:t>
      </w:r>
      <w:r w:rsidR="005A0672" w:rsidRPr="007278E6">
        <w:rPr>
          <w:bCs/>
          <w:color w:val="000000" w:themeColor="text1"/>
        </w:rPr>
        <w:t>é</w:t>
      </w:r>
      <w:r w:rsidR="00855788" w:rsidRPr="007278E6">
        <w:rPr>
          <w:bCs/>
          <w:color w:val="000000" w:themeColor="text1"/>
        </w:rPr>
        <w:t xml:space="preserve"> podmínk</w:t>
      </w:r>
      <w:r w:rsidR="005A0672" w:rsidRPr="007278E6">
        <w:rPr>
          <w:bCs/>
          <w:color w:val="000000" w:themeColor="text1"/>
        </w:rPr>
        <w:t>y</w:t>
      </w:r>
      <w:r w:rsidR="00855788" w:rsidRPr="007278E6">
        <w:rPr>
          <w:bCs/>
          <w:color w:val="000000" w:themeColor="text1"/>
        </w:rPr>
        <w:t xml:space="preserve"> </w:t>
      </w:r>
      <w:r w:rsidRPr="007278E6">
        <w:rPr>
          <w:bCs/>
          <w:color w:val="000000" w:themeColor="text1"/>
        </w:rPr>
        <w:t>nabízen</w:t>
      </w:r>
      <w:r w:rsidR="005A0672" w:rsidRPr="007278E6">
        <w:rPr>
          <w:bCs/>
          <w:color w:val="000000" w:themeColor="text1"/>
        </w:rPr>
        <w:t>é</w:t>
      </w:r>
      <w:r w:rsidRPr="007278E6">
        <w:rPr>
          <w:bCs/>
          <w:color w:val="000000" w:themeColor="text1"/>
        </w:rPr>
        <w:t xml:space="preserve"> tramvaj</w:t>
      </w:r>
      <w:r w:rsidR="005A0672" w:rsidRPr="007278E6">
        <w:rPr>
          <w:bCs/>
          <w:color w:val="000000" w:themeColor="text1"/>
        </w:rPr>
        <w:t>e</w:t>
      </w:r>
      <w:r w:rsidR="00855788" w:rsidRPr="007278E6">
        <w:rPr>
          <w:bCs/>
          <w:color w:val="000000" w:themeColor="text1"/>
        </w:rPr>
        <w:t>.</w:t>
      </w:r>
    </w:p>
    <w:p w:rsidR="00296F55" w:rsidRDefault="00296F55" w:rsidP="00296F55">
      <w:pPr>
        <w:widowControl w:val="0"/>
        <w:autoSpaceDE w:val="0"/>
        <w:autoSpaceDN w:val="0"/>
        <w:adjustRightInd w:val="0"/>
        <w:jc w:val="both"/>
      </w:pPr>
    </w:p>
    <w:p w:rsidR="00296F55" w:rsidRDefault="00296F55" w:rsidP="00296F55">
      <w:pPr>
        <w:widowControl w:val="0"/>
        <w:autoSpaceDE w:val="0"/>
        <w:autoSpaceDN w:val="0"/>
        <w:adjustRightInd w:val="0"/>
        <w:jc w:val="both"/>
      </w:pPr>
    </w:p>
    <w:p w:rsidR="00296F55" w:rsidRPr="001A1E5C" w:rsidRDefault="00296F55" w:rsidP="00296F55">
      <w:pPr>
        <w:widowControl w:val="0"/>
        <w:autoSpaceDE w:val="0"/>
        <w:autoSpaceDN w:val="0"/>
        <w:adjustRightInd w:val="0"/>
        <w:jc w:val="both"/>
        <w:rPr>
          <w:b/>
          <w:u w:val="single"/>
        </w:rPr>
      </w:pPr>
      <w:r w:rsidRPr="001A1E5C">
        <w:rPr>
          <w:b/>
          <w:u w:val="single"/>
        </w:rPr>
        <w:t>Požadavky označené v</w:t>
      </w:r>
      <w:r w:rsidR="00C70834" w:rsidRPr="001A1E5C">
        <w:rPr>
          <w:b/>
          <w:u w:val="single"/>
        </w:rPr>
        <w:t xml:space="preserve"> tomto </w:t>
      </w:r>
      <w:r w:rsidRPr="001A1E5C">
        <w:rPr>
          <w:b/>
          <w:u w:val="single"/>
        </w:rPr>
        <w:t xml:space="preserve">formuláři </w:t>
      </w:r>
      <w:r w:rsidR="001A1E5C" w:rsidRPr="001A1E5C">
        <w:rPr>
          <w:b/>
          <w:u w:val="single"/>
        </w:rPr>
        <w:t xml:space="preserve">symbolem </w:t>
      </w:r>
      <w:r w:rsidRPr="001A1E5C">
        <w:rPr>
          <w:b/>
          <w:bCs/>
          <w:u w:val="single"/>
        </w:rPr>
        <w:t>PP</w:t>
      </w:r>
      <w:r w:rsidRPr="001A1E5C">
        <w:rPr>
          <w:b/>
          <w:u w:val="single"/>
        </w:rPr>
        <w:t xml:space="preserve"> </w:t>
      </w:r>
      <w:r w:rsidRPr="001A1E5C">
        <w:rPr>
          <w:b/>
          <w:bCs/>
          <w:u w:val="single"/>
        </w:rPr>
        <w:t>jsou povinné</w:t>
      </w:r>
      <w:r w:rsidRPr="001A1E5C">
        <w:rPr>
          <w:b/>
          <w:u w:val="single"/>
        </w:rPr>
        <w:t xml:space="preserve">. Nabídka, která nesplní některou z povinných podmínek, bude </w:t>
      </w:r>
      <w:r w:rsidR="001A1E5C" w:rsidRPr="001A1E5C">
        <w:rPr>
          <w:b/>
          <w:u w:val="single"/>
        </w:rPr>
        <w:t>zadavatelem</w:t>
      </w:r>
      <w:r w:rsidRPr="001A1E5C">
        <w:rPr>
          <w:b/>
          <w:u w:val="single"/>
        </w:rPr>
        <w:t xml:space="preserve"> </w:t>
      </w:r>
      <w:r w:rsidR="001A1E5C" w:rsidRPr="001A1E5C">
        <w:rPr>
          <w:b/>
          <w:u w:val="single"/>
        </w:rPr>
        <w:t>vyřazena z účasti v tomto zadávacím řízení</w:t>
      </w:r>
      <w:r w:rsidRPr="001A1E5C">
        <w:rPr>
          <w:b/>
          <w:u w:val="single"/>
        </w:rPr>
        <w:t>.</w:t>
      </w:r>
    </w:p>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lastRenderedPageBreak/>
        <w:t xml:space="preserve">Rozměry a provedení karoserie PP </w:t>
      </w:r>
    </w:p>
    <w:tbl>
      <w:tblPr>
        <w:tblW w:w="0" w:type="auto"/>
        <w:tblLayout w:type="fixed"/>
        <w:tblCellMar>
          <w:left w:w="70" w:type="dxa"/>
          <w:right w:w="70" w:type="dxa"/>
        </w:tblCellMar>
        <w:tblLook w:val="0000" w:firstRow="0" w:lastRow="0" w:firstColumn="0" w:lastColumn="0" w:noHBand="0" w:noVBand="0"/>
      </w:tblPr>
      <w:tblGrid>
        <w:gridCol w:w="1199"/>
        <w:gridCol w:w="1134"/>
        <w:gridCol w:w="6951"/>
      </w:tblGrid>
      <w:tr w:rsidR="00DF27A1" w:rsidRPr="002C72C1">
        <w:tc>
          <w:tcPr>
            <w:tcW w:w="9284" w:type="dxa"/>
            <w:gridSpan w:val="3"/>
            <w:tcBorders>
              <w:top w:val="single" w:sz="6" w:space="0" w:color="auto"/>
              <w:left w:val="single" w:sz="6" w:space="0" w:color="auto"/>
              <w:bottom w:val="single" w:sz="6" w:space="0" w:color="auto"/>
              <w:right w:val="single" w:sz="6" w:space="0" w:color="auto"/>
            </w:tcBorders>
          </w:tcPr>
          <w:p w:rsidR="00DF27A1" w:rsidRPr="002C72C1" w:rsidRDefault="00DF27A1" w:rsidP="00A66E22">
            <w:pPr>
              <w:keepNext/>
              <w:widowControl w:val="0"/>
              <w:numPr>
                <w:ilvl w:val="0"/>
                <w:numId w:val="6"/>
              </w:numPr>
              <w:tabs>
                <w:tab w:val="left" w:pos="360"/>
              </w:tabs>
              <w:autoSpaceDE w:val="0"/>
              <w:autoSpaceDN w:val="0"/>
              <w:adjustRightInd w:val="0"/>
              <w:jc w:val="both"/>
            </w:pPr>
            <w:r w:rsidRPr="002C72C1">
              <w:t>Jednočlánková, jednosměrná</w:t>
            </w:r>
          </w:p>
          <w:p w:rsidR="00DF27A1" w:rsidRPr="002C72C1" w:rsidRDefault="00DF27A1" w:rsidP="00A66E22">
            <w:pPr>
              <w:keepNext/>
              <w:widowControl w:val="0"/>
              <w:numPr>
                <w:ilvl w:val="0"/>
                <w:numId w:val="6"/>
              </w:numPr>
              <w:tabs>
                <w:tab w:val="left" w:pos="360"/>
              </w:tabs>
              <w:autoSpaceDE w:val="0"/>
              <w:autoSpaceDN w:val="0"/>
              <w:adjustRightInd w:val="0"/>
              <w:jc w:val="both"/>
            </w:pPr>
            <w:r w:rsidRPr="002C72C1">
              <w:t xml:space="preserve">Délka do 16 m – </w:t>
            </w:r>
            <w:r w:rsidRPr="002C72C1">
              <w:rPr>
                <w:u w:val="single"/>
              </w:rPr>
              <w:t>bez spřáhel</w:t>
            </w:r>
          </w:p>
          <w:p w:rsidR="00DF27A1" w:rsidRPr="002C72C1" w:rsidRDefault="00DF27A1" w:rsidP="00A66E22">
            <w:pPr>
              <w:keepNext/>
              <w:widowControl w:val="0"/>
              <w:numPr>
                <w:ilvl w:val="0"/>
                <w:numId w:val="6"/>
              </w:numPr>
              <w:tabs>
                <w:tab w:val="left" w:pos="360"/>
              </w:tabs>
              <w:autoSpaceDE w:val="0"/>
              <w:autoSpaceDN w:val="0"/>
              <w:adjustRightInd w:val="0"/>
              <w:jc w:val="both"/>
            </w:pPr>
            <w:r w:rsidRPr="002C72C1">
              <w:t>Šířka karoserie bez zpětných zrcátek od 2,4 do 2,5 m včetně</w:t>
            </w:r>
          </w:p>
          <w:p w:rsidR="00DF27A1" w:rsidRPr="002C72C1" w:rsidRDefault="00DF27A1" w:rsidP="00A66E22">
            <w:pPr>
              <w:keepNext/>
              <w:widowControl w:val="0"/>
              <w:numPr>
                <w:ilvl w:val="0"/>
                <w:numId w:val="6"/>
              </w:numPr>
              <w:tabs>
                <w:tab w:val="left" w:pos="360"/>
              </w:tabs>
              <w:autoSpaceDE w:val="0"/>
              <w:autoSpaceDN w:val="0"/>
              <w:adjustRightInd w:val="0"/>
              <w:jc w:val="both"/>
            </w:pPr>
            <w:r w:rsidRPr="002C72C1">
              <w:t>Částečně nízkopodlažní karoser</w:t>
            </w:r>
            <w:r w:rsidR="002C72C1">
              <w:t>ie, výška podlahy v nízké části</w:t>
            </w:r>
            <w:r w:rsidR="003B296F">
              <w:t xml:space="preserve"> 350 mm, maximální výška </w:t>
            </w:r>
            <w:r w:rsidRPr="002C72C1">
              <w:t>podlahy 860 mm</w:t>
            </w:r>
          </w:p>
          <w:p w:rsidR="00DF27A1" w:rsidRPr="002C72C1" w:rsidRDefault="00DF27A1" w:rsidP="00A66E22">
            <w:pPr>
              <w:keepNext/>
              <w:widowControl w:val="0"/>
              <w:numPr>
                <w:ilvl w:val="0"/>
                <w:numId w:val="6"/>
              </w:numPr>
              <w:tabs>
                <w:tab w:val="left" w:pos="360"/>
              </w:tabs>
              <w:autoSpaceDE w:val="0"/>
              <w:autoSpaceDN w:val="0"/>
              <w:adjustRightInd w:val="0"/>
              <w:jc w:val="both"/>
              <w:rPr>
                <w:szCs w:val="22"/>
              </w:rPr>
            </w:pPr>
            <w:r w:rsidRPr="002C72C1">
              <w:rPr>
                <w:szCs w:val="22"/>
              </w:rPr>
              <w:t>Svařenec z lehkých ocelových konstrukcí, uzavřených profilů s antikorozní úpravou a laminátovými čely, opláštění bočnic skříně z</w:t>
            </w:r>
            <w:r w:rsidR="004C79E9" w:rsidRPr="002C72C1">
              <w:rPr>
                <w:szCs w:val="22"/>
              </w:rPr>
              <w:t> </w:t>
            </w:r>
            <w:r w:rsidRPr="002C72C1">
              <w:rPr>
                <w:szCs w:val="22"/>
              </w:rPr>
              <w:t>nerez</w:t>
            </w:r>
            <w:r w:rsidR="00484494" w:rsidRPr="002C72C1">
              <w:t>a</w:t>
            </w:r>
            <w:r w:rsidR="004C79E9" w:rsidRPr="002C72C1">
              <w:rPr>
                <w:szCs w:val="22"/>
              </w:rPr>
              <w:t>vějících materiálů</w:t>
            </w:r>
            <w:r w:rsidR="00484494" w:rsidRPr="002C72C1">
              <w:rPr>
                <w:szCs w:val="22"/>
              </w:rPr>
              <w:t>.</w:t>
            </w:r>
          </w:p>
          <w:p w:rsidR="00DF27A1" w:rsidRPr="002C72C1" w:rsidRDefault="00B72D10" w:rsidP="00A66E22">
            <w:pPr>
              <w:numPr>
                <w:ilvl w:val="0"/>
                <w:numId w:val="6"/>
              </w:numPr>
              <w:rPr>
                <w:szCs w:val="22"/>
              </w:rPr>
            </w:pPr>
            <w:r w:rsidRPr="002C72C1">
              <w:rPr>
                <w:szCs w:val="22"/>
              </w:rPr>
              <w:t>Spřáhla pevná</w:t>
            </w:r>
            <w:r w:rsidR="00DF27A1" w:rsidRPr="002C72C1">
              <w:rPr>
                <w:szCs w:val="22"/>
              </w:rPr>
              <w:t xml:space="preserve"> mechanická, kompatibilní se stávajícím systémem DPMO,</w:t>
            </w:r>
            <w:r w:rsidR="007D7D9F">
              <w:rPr>
                <w:szCs w:val="22"/>
              </w:rPr>
              <w:t xml:space="preserve"> </w:t>
            </w:r>
            <w:r w:rsidR="00DF27A1" w:rsidRPr="002C72C1">
              <w:rPr>
                <w:szCs w:val="22"/>
              </w:rPr>
              <w:t>a.</w:t>
            </w:r>
            <w:r w:rsidR="007D7D9F">
              <w:rPr>
                <w:szCs w:val="22"/>
              </w:rPr>
              <w:t xml:space="preserve"> </w:t>
            </w:r>
            <w:r w:rsidR="00DF27A1" w:rsidRPr="002C72C1">
              <w:rPr>
                <w:szCs w:val="22"/>
              </w:rPr>
              <w:t xml:space="preserve">s. (tzv. </w:t>
            </w:r>
          </w:p>
          <w:p w:rsidR="00DF27A1" w:rsidRPr="002C72C1" w:rsidRDefault="00DF27A1">
            <w:pPr>
              <w:ind w:left="360"/>
              <w:rPr>
                <w:sz w:val="20"/>
              </w:rPr>
            </w:pPr>
            <w:r w:rsidRPr="002C72C1">
              <w:rPr>
                <w:szCs w:val="22"/>
              </w:rPr>
              <w:t xml:space="preserve">      „pražská hlava“)</w:t>
            </w:r>
          </w:p>
          <w:p w:rsidR="00DF27A1" w:rsidRPr="002C72C1" w:rsidRDefault="00DF27A1" w:rsidP="00A66E22">
            <w:pPr>
              <w:keepNext/>
              <w:widowControl w:val="0"/>
              <w:numPr>
                <w:ilvl w:val="0"/>
                <w:numId w:val="6"/>
              </w:numPr>
              <w:tabs>
                <w:tab w:val="left" w:pos="360"/>
              </w:tabs>
              <w:autoSpaceDE w:val="0"/>
              <w:autoSpaceDN w:val="0"/>
              <w:adjustRightInd w:val="0"/>
              <w:jc w:val="both"/>
            </w:pPr>
            <w:r w:rsidRPr="002C72C1">
              <w:t>Minimální podíl nízké části karoserie 33%</w:t>
            </w:r>
          </w:p>
          <w:p w:rsidR="00DF27A1" w:rsidRPr="00522B35" w:rsidRDefault="00DF27A1" w:rsidP="00A66E22">
            <w:pPr>
              <w:keepNext/>
              <w:widowControl w:val="0"/>
              <w:numPr>
                <w:ilvl w:val="0"/>
                <w:numId w:val="6"/>
              </w:numPr>
              <w:tabs>
                <w:tab w:val="left" w:pos="360"/>
              </w:tabs>
              <w:autoSpaceDE w:val="0"/>
              <w:autoSpaceDN w:val="0"/>
              <w:adjustRightInd w:val="0"/>
              <w:jc w:val="both"/>
            </w:pPr>
            <w:r w:rsidRPr="002C72C1">
              <w:t>Schody v nerezovém provedení včetně nášlapných protiskluzových ploch</w:t>
            </w:r>
            <w:r w:rsidR="007D7D9F">
              <w:t xml:space="preserve"> </w:t>
            </w:r>
            <w:r w:rsidR="007D7D9F" w:rsidRPr="00522B35">
              <w:t>nášlapné hrany schodů opatřit protiskluzovou ochranou.</w:t>
            </w:r>
          </w:p>
          <w:p w:rsidR="00DF27A1" w:rsidRPr="00522B35" w:rsidRDefault="00DF27A1" w:rsidP="00A66E22">
            <w:pPr>
              <w:keepNext/>
              <w:widowControl w:val="0"/>
              <w:numPr>
                <w:ilvl w:val="0"/>
                <w:numId w:val="6"/>
              </w:numPr>
              <w:tabs>
                <w:tab w:val="left" w:pos="360"/>
              </w:tabs>
              <w:autoSpaceDE w:val="0"/>
              <w:autoSpaceDN w:val="0"/>
              <w:adjustRightInd w:val="0"/>
              <w:jc w:val="both"/>
            </w:pPr>
            <w:r w:rsidRPr="002C72C1">
              <w:t>Tepelná a hluková izolace - bočnice, čelo, strop a podlaha</w:t>
            </w:r>
            <w:r w:rsidR="001648AA">
              <w:t xml:space="preserve"> </w:t>
            </w:r>
            <w:r w:rsidR="001648AA" w:rsidRPr="00522B35">
              <w:t>pod kabinou řidiče v zesíleném provedení</w:t>
            </w:r>
          </w:p>
          <w:p w:rsidR="00DF27A1" w:rsidRDefault="003906B2" w:rsidP="00A66E22">
            <w:pPr>
              <w:numPr>
                <w:ilvl w:val="0"/>
                <w:numId w:val="6"/>
              </w:numPr>
            </w:pPr>
            <w:r w:rsidRPr="002C72C1">
              <w:t>Konstrukce vozu – odnímatelnou krycí masku tažných a nakolejovacích bodů na čele a zádi vozidla opatřit rychloupínacími uzávěry (neřešit šroubovým spojením).</w:t>
            </w:r>
          </w:p>
          <w:p w:rsidR="00E70EDE" w:rsidRPr="00522B35" w:rsidRDefault="00E70EDE" w:rsidP="00A66E22">
            <w:pPr>
              <w:numPr>
                <w:ilvl w:val="0"/>
                <w:numId w:val="6"/>
              </w:numPr>
            </w:pPr>
            <w:r w:rsidRPr="00522B35">
              <w:t xml:space="preserve">Pravé zpětné vyhřívané zrcátko s dálkový nastavováním z kabiny řidiče ve 4 kvadrantech a mechanicky ovládaným plynulým nastavením ramene z kabiny řidiče. </w:t>
            </w:r>
          </w:p>
        </w:tc>
      </w:tr>
      <w:tr w:rsidR="00DF27A1" w:rsidRPr="002C72C1">
        <w:tc>
          <w:tcPr>
            <w:tcW w:w="1199"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8085"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pStyle w:val="Zhlav"/>
              <w:widowControl w:val="0"/>
              <w:tabs>
                <w:tab w:val="clear" w:pos="4536"/>
                <w:tab w:val="clear" w:pos="9072"/>
                <w:tab w:val="left" w:pos="1545"/>
              </w:tabs>
              <w:autoSpaceDE w:val="0"/>
              <w:autoSpaceDN w:val="0"/>
              <w:adjustRightInd w:val="0"/>
            </w:pPr>
            <w:r w:rsidRPr="002C72C1">
              <w:t xml:space="preserve">ANO  </w:t>
            </w:r>
            <w:r w:rsidR="00BC2FE9" w:rsidRPr="00EE025E">
              <w:rPr>
                <w:strike/>
              </w:rPr>
              <w:t>NE</w:t>
            </w:r>
          </w:p>
        </w:tc>
      </w:tr>
      <w:tr w:rsidR="00DF27A1" w:rsidRPr="002C72C1">
        <w:tc>
          <w:tcPr>
            <w:tcW w:w="2333"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Délka karoserie:</w:t>
            </w:r>
          </w:p>
        </w:tc>
        <w:tc>
          <w:tcPr>
            <w:tcW w:w="6951" w:type="dxa"/>
            <w:tcBorders>
              <w:top w:val="single" w:sz="6" w:space="0" w:color="auto"/>
              <w:left w:val="single" w:sz="6" w:space="0" w:color="auto"/>
              <w:bottom w:val="single" w:sz="6" w:space="0" w:color="auto"/>
              <w:right w:val="single" w:sz="6" w:space="0" w:color="auto"/>
            </w:tcBorders>
          </w:tcPr>
          <w:p w:rsidR="00DF27A1" w:rsidRPr="002C72C1" w:rsidRDefault="00EE025E">
            <w:pPr>
              <w:pStyle w:val="Zhlav"/>
              <w:widowControl w:val="0"/>
              <w:tabs>
                <w:tab w:val="clear" w:pos="4536"/>
                <w:tab w:val="clear" w:pos="9072"/>
              </w:tabs>
              <w:autoSpaceDE w:val="0"/>
              <w:autoSpaceDN w:val="0"/>
              <w:adjustRightInd w:val="0"/>
            </w:pPr>
            <w:r>
              <w:t xml:space="preserve">  15 100 mm</w:t>
            </w:r>
          </w:p>
        </w:tc>
      </w:tr>
      <w:tr w:rsidR="00DF27A1" w:rsidRPr="002C72C1">
        <w:tc>
          <w:tcPr>
            <w:tcW w:w="2333"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Šířka karoserie:</w:t>
            </w:r>
          </w:p>
        </w:tc>
        <w:tc>
          <w:tcPr>
            <w:tcW w:w="6951" w:type="dxa"/>
            <w:tcBorders>
              <w:top w:val="single" w:sz="6" w:space="0" w:color="auto"/>
              <w:left w:val="single" w:sz="6" w:space="0" w:color="auto"/>
              <w:bottom w:val="single" w:sz="6" w:space="0" w:color="auto"/>
              <w:right w:val="single" w:sz="6" w:space="0" w:color="auto"/>
            </w:tcBorders>
          </w:tcPr>
          <w:p w:rsidR="00DF27A1" w:rsidRPr="002C72C1" w:rsidRDefault="00EE025E">
            <w:pPr>
              <w:widowControl w:val="0"/>
              <w:autoSpaceDE w:val="0"/>
              <w:autoSpaceDN w:val="0"/>
              <w:adjustRightInd w:val="0"/>
            </w:pPr>
            <w:r>
              <w:t xml:space="preserve">    2 480 mm</w:t>
            </w:r>
          </w:p>
        </w:tc>
      </w:tr>
      <w:tr w:rsidR="00DF27A1" w:rsidRPr="002C72C1">
        <w:tc>
          <w:tcPr>
            <w:tcW w:w="2333"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Výška nástupní hrany:</w:t>
            </w:r>
          </w:p>
        </w:tc>
        <w:tc>
          <w:tcPr>
            <w:tcW w:w="6951" w:type="dxa"/>
            <w:tcBorders>
              <w:top w:val="single" w:sz="6" w:space="0" w:color="auto"/>
              <w:left w:val="single" w:sz="6" w:space="0" w:color="auto"/>
              <w:bottom w:val="single" w:sz="6" w:space="0" w:color="auto"/>
              <w:right w:val="single" w:sz="6" w:space="0" w:color="auto"/>
            </w:tcBorders>
          </w:tcPr>
          <w:p w:rsidR="00DF27A1" w:rsidRPr="002C72C1" w:rsidRDefault="00EE025E" w:rsidP="00EE025E">
            <w:pPr>
              <w:widowControl w:val="0"/>
              <w:autoSpaceDE w:val="0"/>
              <w:autoSpaceDN w:val="0"/>
              <w:adjustRightInd w:val="0"/>
            </w:pPr>
            <w:r>
              <w:t xml:space="preserve">       350 mm</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lastRenderedPageBreak/>
        <w:t>Bezpečnost dveří PP</w:t>
      </w:r>
    </w:p>
    <w:tbl>
      <w:tblPr>
        <w:tblW w:w="0" w:type="auto"/>
        <w:tblLayout w:type="fixed"/>
        <w:tblCellMar>
          <w:left w:w="70" w:type="dxa"/>
          <w:right w:w="70" w:type="dxa"/>
        </w:tblCellMar>
        <w:tblLook w:val="0000" w:firstRow="0" w:lastRow="0" w:firstColumn="0" w:lastColumn="0" w:noHBand="0" w:noVBand="0"/>
      </w:tblPr>
      <w:tblGrid>
        <w:gridCol w:w="1346"/>
        <w:gridCol w:w="7943"/>
      </w:tblGrid>
      <w:tr w:rsidR="00DF27A1" w:rsidRPr="002C72C1">
        <w:tc>
          <w:tcPr>
            <w:tcW w:w="9289"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1648AA">
            <w:pPr>
              <w:keepNext/>
              <w:widowControl w:val="0"/>
              <w:tabs>
                <w:tab w:val="left" w:pos="360"/>
              </w:tabs>
              <w:autoSpaceDE w:val="0"/>
              <w:autoSpaceDN w:val="0"/>
              <w:adjustRightInd w:val="0"/>
              <w:ind w:left="360" w:hanging="360"/>
              <w:jc w:val="both"/>
            </w:pPr>
            <w:r w:rsidRPr="002C72C1">
              <w:rPr>
                <w:rFonts w:ascii="Symbol" w:hAnsi="Symbol"/>
              </w:rPr>
              <w:tab/>
            </w:r>
            <w:r w:rsidRPr="002C72C1">
              <w:t>Dveře s jištěním proti sevření cestujícího s funkcí automatického otevření při kontaktu s překážkou</w:t>
            </w:r>
            <w:r w:rsidRPr="002C72C1">
              <w:rPr>
                <w:i/>
                <w:iCs/>
              </w:rPr>
              <w:t>.</w:t>
            </w:r>
            <w:r w:rsidRPr="002C72C1">
              <w:t xml:space="preserve"> Po automatické reverzaci se dveře mohou znovu zavřít až po dalším použití ovládacího tlačítka otvírání a zavírání dveří řidičem.</w:t>
            </w:r>
          </w:p>
        </w:tc>
      </w:tr>
      <w:tr w:rsidR="00DF27A1" w:rsidRPr="002C72C1">
        <w:tc>
          <w:tcPr>
            <w:tcW w:w="1346" w:type="dxa"/>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pPr>
            <w:r w:rsidRPr="002C72C1">
              <w:t xml:space="preserve">ANO  </w:t>
            </w:r>
            <w:r w:rsidR="00BC2FE9" w:rsidRPr="002A3587">
              <w:rPr>
                <w:strike/>
              </w:rPr>
              <w:t>NE</w:t>
            </w:r>
          </w:p>
        </w:tc>
      </w:tr>
      <w:tr w:rsidR="00DF27A1" w:rsidRPr="002C72C1">
        <w:tc>
          <w:tcPr>
            <w:tcW w:w="9289"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535D8D">
            <w:pPr>
              <w:keepNext/>
              <w:widowControl w:val="0"/>
              <w:tabs>
                <w:tab w:val="left" w:pos="360"/>
              </w:tabs>
              <w:autoSpaceDE w:val="0"/>
              <w:autoSpaceDN w:val="0"/>
              <w:adjustRightInd w:val="0"/>
              <w:ind w:left="360" w:hanging="360"/>
              <w:jc w:val="both"/>
            </w:pPr>
            <w:r w:rsidRPr="002C72C1">
              <w:rPr>
                <w:rFonts w:ascii="Symbol" w:hAnsi="Symbol"/>
              </w:rPr>
              <w:tab/>
            </w:r>
            <w:r w:rsidRPr="002C72C1">
              <w:t>Zvuková a světelná výstražná signalizace před zavřením dveří bude spuštěna automaticky během zavírání dveří. Funkce: stisknutím tlačítka zavírání dveří se spouští zvuková a světelná výstražná signalizace, po třech sekundách signalizace se dveře za pokračující zvukové a světelné signalizace zavřou. Signalizace se vypíná automaticky při dovření dveří.</w:t>
            </w:r>
            <w:r w:rsidR="00F24C75" w:rsidRPr="002C72C1">
              <w:t xml:space="preserve"> </w:t>
            </w:r>
            <w:r w:rsidR="00F24C75" w:rsidRPr="002C72C1">
              <w:rPr>
                <w:rStyle w:val="Zkladntext2Char"/>
                <w:color w:val="auto"/>
              </w:rPr>
              <w:t>Při režimu „uvolnění dveří“ řidičem - signalizace bude fungovat pouze u otevřených dveří.</w:t>
            </w:r>
            <w:r w:rsidRPr="002C72C1">
              <w:t xml:space="preserve"> </w:t>
            </w:r>
            <w:r w:rsidR="0078131B" w:rsidRPr="002C72C1">
              <w:t>Signál</w:t>
            </w:r>
            <w:r w:rsidR="00861F8F" w:rsidRPr="002C72C1">
              <w:t xml:space="preserve"> (dveřní kritérium)</w:t>
            </w:r>
            <w:r w:rsidR="0078131B" w:rsidRPr="002C72C1">
              <w:t xml:space="preserve"> do palubního počítače o zavření dveří odeslat až při skutečném započ</w:t>
            </w:r>
            <w:r w:rsidR="00BB1EB2" w:rsidRPr="002C72C1">
              <w:t>e</w:t>
            </w:r>
            <w:r w:rsidR="0078131B" w:rsidRPr="002C72C1">
              <w:t>tí zavírání dveří</w:t>
            </w:r>
            <w:r w:rsidR="00535D8D">
              <w:t>.</w:t>
            </w:r>
          </w:p>
        </w:tc>
      </w:tr>
      <w:tr w:rsidR="00DF27A1" w:rsidRPr="002C72C1">
        <w:tc>
          <w:tcPr>
            <w:tcW w:w="1346" w:type="dxa"/>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pPr>
            <w:r w:rsidRPr="002C72C1">
              <w:t xml:space="preserve">ANO  </w:t>
            </w:r>
            <w:r w:rsidR="00BC2FE9" w:rsidRPr="002A3587">
              <w:rPr>
                <w:strike/>
              </w:rPr>
              <w:t>NE</w:t>
            </w:r>
          </w:p>
        </w:tc>
      </w:tr>
      <w:tr w:rsidR="00DF27A1" w:rsidRPr="002C72C1">
        <w:tc>
          <w:tcPr>
            <w:tcW w:w="9289"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tabs>
                <w:tab w:val="left" w:pos="360"/>
              </w:tabs>
              <w:autoSpaceDE w:val="0"/>
              <w:autoSpaceDN w:val="0"/>
              <w:adjustRightInd w:val="0"/>
              <w:ind w:left="360"/>
              <w:jc w:val="both"/>
            </w:pPr>
            <w:r w:rsidRPr="002C72C1">
              <w:t>Proces zavírání dveří musí být možné kdykoliv zastavit povelem k otevření dveří.</w:t>
            </w:r>
          </w:p>
        </w:tc>
      </w:tr>
      <w:tr w:rsidR="00DF27A1" w:rsidRPr="002C72C1">
        <w:tc>
          <w:tcPr>
            <w:tcW w:w="1346" w:type="dxa"/>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pPr>
            <w:r w:rsidRPr="002C72C1">
              <w:t xml:space="preserve">ANO  </w:t>
            </w:r>
            <w:r w:rsidR="00BC2FE9" w:rsidRPr="002A3587">
              <w:rPr>
                <w:strike/>
              </w:rPr>
              <w:t>NE</w:t>
            </w:r>
          </w:p>
        </w:tc>
      </w:tr>
    </w:tbl>
    <w:p w:rsidR="0009679D" w:rsidRPr="00313EA7" w:rsidRDefault="0009679D"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 xml:space="preserve">Zajištění tramvaje proti neoprávněnému použití PP </w:t>
      </w:r>
    </w:p>
    <w:tbl>
      <w:tblPr>
        <w:tblW w:w="0" w:type="auto"/>
        <w:tblLayout w:type="fixed"/>
        <w:tblCellMar>
          <w:left w:w="70" w:type="dxa"/>
          <w:right w:w="70" w:type="dxa"/>
        </w:tblCellMar>
        <w:tblLook w:val="0000" w:firstRow="0" w:lastRow="0" w:firstColumn="0" w:lastColumn="0" w:noHBand="0" w:noVBand="0"/>
      </w:tblPr>
      <w:tblGrid>
        <w:gridCol w:w="1341"/>
        <w:gridCol w:w="851"/>
        <w:gridCol w:w="7092"/>
      </w:tblGrid>
      <w:tr w:rsidR="0009679D" w:rsidRPr="002C72C1" w:rsidTr="008664FA">
        <w:tc>
          <w:tcPr>
            <w:tcW w:w="9284" w:type="dxa"/>
            <w:gridSpan w:val="3"/>
            <w:tcBorders>
              <w:top w:val="single" w:sz="6" w:space="0" w:color="auto"/>
              <w:left w:val="single" w:sz="6" w:space="0" w:color="auto"/>
              <w:bottom w:val="single" w:sz="6" w:space="0" w:color="auto"/>
              <w:right w:val="single" w:sz="6" w:space="0" w:color="auto"/>
            </w:tcBorders>
          </w:tcPr>
          <w:p w:rsidR="0009679D" w:rsidRPr="002C72C1" w:rsidRDefault="0009679D" w:rsidP="005A0672">
            <w:pPr>
              <w:keepNext/>
              <w:widowControl w:val="0"/>
              <w:autoSpaceDE w:val="0"/>
              <w:autoSpaceDN w:val="0"/>
              <w:adjustRightInd w:val="0"/>
              <w:jc w:val="both"/>
            </w:pPr>
            <w:r w:rsidRPr="007278E6">
              <w:rPr>
                <w:color w:val="000000" w:themeColor="text1"/>
              </w:rPr>
              <w:t>Zajištění tramvaj</w:t>
            </w:r>
            <w:r w:rsidR="005A0672" w:rsidRPr="007278E6">
              <w:rPr>
                <w:color w:val="000000" w:themeColor="text1"/>
              </w:rPr>
              <w:t>e</w:t>
            </w:r>
            <w:r w:rsidRPr="007278E6">
              <w:rPr>
                <w:color w:val="000000" w:themeColor="text1"/>
              </w:rPr>
              <w:t xml:space="preserve"> proti neoprávněnému použití dle předpisů platných v ČR. Zajištění předních dveří zvenčí musí být v zajistitelném provedení, ostatní dveře zajistitelné zevnitř bez klíče s ochranou proti neoprávněné manipulaci ze strany cestujících. </w:t>
            </w:r>
          </w:p>
        </w:tc>
      </w:tr>
      <w:tr w:rsidR="0009679D" w:rsidRPr="002C72C1" w:rsidTr="008664FA">
        <w:tc>
          <w:tcPr>
            <w:tcW w:w="1341" w:type="dxa"/>
            <w:tcBorders>
              <w:top w:val="single" w:sz="6" w:space="0" w:color="auto"/>
              <w:left w:val="single" w:sz="6" w:space="0" w:color="auto"/>
              <w:bottom w:val="single" w:sz="6" w:space="0" w:color="auto"/>
              <w:right w:val="single" w:sz="6" w:space="0" w:color="auto"/>
            </w:tcBorders>
          </w:tcPr>
          <w:p w:rsidR="0009679D" w:rsidRPr="002C72C1" w:rsidRDefault="0009679D" w:rsidP="008664FA">
            <w:pPr>
              <w:widowControl w:val="0"/>
              <w:autoSpaceDE w:val="0"/>
              <w:autoSpaceDN w:val="0"/>
              <w:adjustRightInd w:val="0"/>
            </w:pPr>
            <w:r w:rsidRPr="002C72C1">
              <w:t>Odpověď:</w:t>
            </w:r>
          </w:p>
        </w:tc>
        <w:tc>
          <w:tcPr>
            <w:tcW w:w="7943" w:type="dxa"/>
            <w:gridSpan w:val="2"/>
            <w:tcBorders>
              <w:top w:val="single" w:sz="6" w:space="0" w:color="auto"/>
              <w:left w:val="single" w:sz="6" w:space="0" w:color="auto"/>
              <w:bottom w:val="single" w:sz="6" w:space="0" w:color="auto"/>
              <w:right w:val="single" w:sz="6" w:space="0" w:color="auto"/>
            </w:tcBorders>
          </w:tcPr>
          <w:p w:rsidR="0009679D" w:rsidRPr="002C72C1" w:rsidRDefault="0009679D" w:rsidP="008664FA">
            <w:pPr>
              <w:widowControl w:val="0"/>
              <w:autoSpaceDE w:val="0"/>
              <w:autoSpaceDN w:val="0"/>
              <w:adjustRightInd w:val="0"/>
            </w:pPr>
            <w:r w:rsidRPr="002C72C1">
              <w:t xml:space="preserve">ANO  </w:t>
            </w:r>
            <w:r w:rsidRPr="002A3587">
              <w:rPr>
                <w:strike/>
              </w:rPr>
              <w:t>NE</w:t>
            </w:r>
          </w:p>
        </w:tc>
      </w:tr>
      <w:tr w:rsidR="0009679D" w:rsidRPr="002C72C1" w:rsidTr="008664FA">
        <w:tc>
          <w:tcPr>
            <w:tcW w:w="2192" w:type="dxa"/>
            <w:gridSpan w:val="2"/>
            <w:tcBorders>
              <w:top w:val="single" w:sz="6" w:space="0" w:color="auto"/>
              <w:left w:val="single" w:sz="6" w:space="0" w:color="auto"/>
              <w:bottom w:val="single" w:sz="6" w:space="0" w:color="auto"/>
              <w:right w:val="single" w:sz="6" w:space="0" w:color="auto"/>
            </w:tcBorders>
          </w:tcPr>
          <w:p w:rsidR="0009679D" w:rsidRPr="002C72C1" w:rsidRDefault="0009679D" w:rsidP="008664FA">
            <w:pPr>
              <w:widowControl w:val="0"/>
              <w:autoSpaceDE w:val="0"/>
              <w:autoSpaceDN w:val="0"/>
              <w:adjustRightInd w:val="0"/>
            </w:pPr>
            <w:r w:rsidRPr="002C72C1">
              <w:t>Druh vrchního laku:</w:t>
            </w:r>
          </w:p>
        </w:tc>
        <w:tc>
          <w:tcPr>
            <w:tcW w:w="7092" w:type="dxa"/>
            <w:tcBorders>
              <w:top w:val="single" w:sz="6" w:space="0" w:color="auto"/>
              <w:left w:val="single" w:sz="6" w:space="0" w:color="auto"/>
              <w:bottom w:val="single" w:sz="6" w:space="0" w:color="auto"/>
              <w:right w:val="single" w:sz="6" w:space="0" w:color="auto"/>
            </w:tcBorders>
          </w:tcPr>
          <w:p w:rsidR="0009679D" w:rsidRPr="002C72C1" w:rsidRDefault="002A3587" w:rsidP="00EB598F">
            <w:pPr>
              <w:widowControl w:val="0"/>
              <w:autoSpaceDE w:val="0"/>
              <w:autoSpaceDN w:val="0"/>
              <w:adjustRightInd w:val="0"/>
            </w:pPr>
            <w:r>
              <w:t>Barevné provedení karoserie vnějšími a vnitřními akryluretanovými laky je v barvách Dopravního podniku města Olomouce, a.s.</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Olakování karoserie PP</w:t>
      </w:r>
    </w:p>
    <w:tbl>
      <w:tblPr>
        <w:tblW w:w="0" w:type="auto"/>
        <w:tblLayout w:type="fixed"/>
        <w:tblCellMar>
          <w:left w:w="70" w:type="dxa"/>
          <w:right w:w="70" w:type="dxa"/>
        </w:tblCellMar>
        <w:tblLook w:val="0000" w:firstRow="0" w:lastRow="0" w:firstColumn="0" w:lastColumn="0" w:noHBand="0" w:noVBand="0"/>
      </w:tblPr>
      <w:tblGrid>
        <w:gridCol w:w="1341"/>
        <w:gridCol w:w="851"/>
        <w:gridCol w:w="7092"/>
      </w:tblGrid>
      <w:tr w:rsidR="00DF27A1" w:rsidRPr="002C72C1">
        <w:tc>
          <w:tcPr>
            <w:tcW w:w="9284" w:type="dxa"/>
            <w:gridSpan w:val="3"/>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pPr>
            <w:r w:rsidRPr="002C72C1">
              <w:t>Životnost laku nejméně 10 let při ručním mytí karoserie. Specifické barevné provedení karoserie dle požadavku zadavatele (červená RAL 3020, modrá RAL 5022, bílá RAL 901</w:t>
            </w:r>
            <w:r w:rsidR="00F24C75" w:rsidRPr="002C72C1">
              <w:t>6</w:t>
            </w:r>
            <w:r w:rsidRPr="002C72C1">
              <w:t>).</w:t>
            </w:r>
            <w:r w:rsidR="001648AA" w:rsidRPr="002C72C1">
              <w:t xml:space="preserve"> </w:t>
            </w:r>
            <w:r w:rsidR="001648AA" w:rsidRPr="00522B35">
              <w:t>Přesné provedení bude stanoveno v kupní smlouvě.</w:t>
            </w:r>
            <w:r w:rsidR="00CD1B22" w:rsidRPr="002C72C1">
              <w:t xml:space="preserve"> </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2A3587">
              <w:rPr>
                <w:strike/>
              </w:rPr>
              <w:t>NE</w:t>
            </w:r>
          </w:p>
        </w:tc>
      </w:tr>
      <w:tr w:rsidR="00DF27A1" w:rsidRPr="002C72C1">
        <w:tc>
          <w:tcPr>
            <w:tcW w:w="2192"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Druh vrchního laku:</w:t>
            </w:r>
          </w:p>
        </w:tc>
        <w:tc>
          <w:tcPr>
            <w:tcW w:w="7092" w:type="dxa"/>
            <w:tcBorders>
              <w:top w:val="single" w:sz="6" w:space="0" w:color="auto"/>
              <w:left w:val="single" w:sz="6" w:space="0" w:color="auto"/>
              <w:bottom w:val="single" w:sz="6" w:space="0" w:color="auto"/>
              <w:right w:val="single" w:sz="6" w:space="0" w:color="auto"/>
            </w:tcBorders>
          </w:tcPr>
          <w:p w:rsidR="002A3587" w:rsidRDefault="002A3587" w:rsidP="002A3587">
            <w:pPr>
              <w:pStyle w:val="Znaka"/>
              <w:widowControl/>
              <w:spacing w:before="120"/>
              <w:ind w:left="0"/>
            </w:pPr>
            <w:r>
              <w:t>Barevné provedení karoserie vnějšími a vnitřními akryl uretanovými laky je v barvách Dopravního podniku města Olomouce, a.s.</w:t>
            </w:r>
          </w:p>
          <w:p w:rsidR="002A3587" w:rsidRDefault="002A3587" w:rsidP="002A3587">
            <w:pPr>
              <w:pStyle w:val="Znaka"/>
              <w:widowControl/>
              <w:spacing w:before="120"/>
              <w:ind w:left="0"/>
            </w:pPr>
            <w:r>
              <w:t>Tloušťka barvy: základní nátěr s plničem 70 mikronů sušiny po obroušení, vrchní lak 50 mikronů sušiny (červená RAL 3020, modrá RAL 5022, bílá RAL 9016).</w:t>
            </w:r>
          </w:p>
          <w:p w:rsidR="002A3587" w:rsidRDefault="002A3587" w:rsidP="002A3587">
            <w:pPr>
              <w:pStyle w:val="Znaka"/>
              <w:widowControl/>
              <w:spacing w:before="120"/>
              <w:ind w:left="0"/>
            </w:pPr>
            <w:r>
              <w:rPr>
                <w:i/>
                <w:iCs/>
              </w:rPr>
              <w:t>Barva základní epoxidová dvousložková s vysokým obsahem zinku</w:t>
            </w:r>
            <w:r>
              <w:t>: spodek vozu a dolní vnitřní část bočnice do výše 300 mm od podlahy, spojení bočnic a střechy uvnitř v šířce 200 mm.</w:t>
            </w:r>
          </w:p>
          <w:p w:rsidR="002A3587" w:rsidRDefault="002A3587" w:rsidP="002A3587">
            <w:pPr>
              <w:pStyle w:val="Znaka"/>
              <w:widowControl/>
              <w:spacing w:before="120"/>
              <w:ind w:left="0"/>
            </w:pPr>
            <w:r>
              <w:rPr>
                <w:i/>
                <w:iCs/>
              </w:rPr>
              <w:t>Barva základní epoxidová dvousložková</w:t>
            </w:r>
            <w:r>
              <w:t>: bočnice, střecha, čela – vše uvnitř i vně hrubé stavby.</w:t>
            </w:r>
          </w:p>
          <w:p w:rsidR="00DF27A1" w:rsidRPr="002C72C1" w:rsidRDefault="002A3587" w:rsidP="002A3587">
            <w:pPr>
              <w:widowControl w:val="0"/>
              <w:autoSpaceDE w:val="0"/>
              <w:autoSpaceDN w:val="0"/>
              <w:adjustRightInd w:val="0"/>
            </w:pPr>
            <w:r>
              <w:rPr>
                <w:i/>
                <w:iCs/>
              </w:rPr>
              <w:t>Antivibrační a abrazi odolávající hmota</w:t>
            </w:r>
            <w:r>
              <w:t xml:space="preserve">: bočnice, čela a střecha uvnitř vozidla, spodek vozu celý. Na nosných profilech konstrukce hrubé stavby je nanesena v tloušťce min. 400 </w:t>
            </w:r>
            <w:r>
              <w:rPr>
                <w:rFonts w:ascii="Symbol" w:hAnsi="Symbol" w:cs="Symbol"/>
              </w:rPr>
              <w:t></w:t>
            </w:r>
            <w:r>
              <w:t xml:space="preserve">m, na laminátových dílech </w:t>
            </w:r>
            <w:r>
              <w:lastRenderedPageBreak/>
              <w:t>vnějšího obložení skříně v tloušťce 1,2 mm a na plechových dílech vnějšího obložení skříně v tloušťce min. 1,5 mm.</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lastRenderedPageBreak/>
        <w:t>Brzdová a směrová světla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rsidTr="00773EF3">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1648AA" w:rsidP="001648AA">
            <w:pPr>
              <w:keepNext/>
              <w:widowControl w:val="0"/>
              <w:autoSpaceDE w:val="0"/>
              <w:autoSpaceDN w:val="0"/>
              <w:adjustRightInd w:val="0"/>
              <w:jc w:val="both"/>
            </w:pPr>
            <w:r>
              <w:t>B</w:t>
            </w:r>
            <w:r w:rsidR="00DF27A1" w:rsidRPr="002C72C1">
              <w:t>rzdová a směrová zadní světla</w:t>
            </w:r>
            <w:r>
              <w:t xml:space="preserve"> </w:t>
            </w:r>
            <w:r w:rsidRPr="00522B35">
              <w:rPr>
                <w:rStyle w:val="Zkladntext2Char"/>
                <w:color w:val="auto"/>
              </w:rPr>
              <w:t>v provedení LED</w:t>
            </w:r>
            <w:r w:rsidR="006B13D0" w:rsidRPr="00522B35">
              <w:t>.</w:t>
            </w:r>
            <w:r w:rsidR="00335321" w:rsidRPr="002C72C1">
              <w:t xml:space="preserve"> </w:t>
            </w:r>
            <w:r w:rsidR="006B13D0" w:rsidRPr="002C72C1">
              <w:t xml:space="preserve">Přední </w:t>
            </w:r>
            <w:r w:rsidR="009B46BF">
              <w:t>obrysové/denní,</w:t>
            </w:r>
            <w:r w:rsidR="006B13D0" w:rsidRPr="002C72C1">
              <w:t xml:space="preserve"> zadní </w:t>
            </w:r>
            <w:r w:rsidR="009B46BF">
              <w:t xml:space="preserve">koncové/brzdové </w:t>
            </w:r>
            <w:r w:rsidR="006B13D0" w:rsidRPr="002C72C1">
              <w:t xml:space="preserve">a boční poziční oranžová světla </w:t>
            </w:r>
            <w:r w:rsidR="00CD1B22" w:rsidRPr="002C72C1">
              <w:rPr>
                <w:rStyle w:val="Zkladntext2Char"/>
                <w:color w:val="auto"/>
              </w:rPr>
              <w:t>v provedení LED.</w:t>
            </w:r>
            <w:r w:rsidR="00CD1B22" w:rsidRPr="002C72C1">
              <w:t xml:space="preserve"> </w:t>
            </w:r>
          </w:p>
        </w:tc>
      </w:tr>
      <w:tr w:rsidR="00DF27A1" w:rsidRPr="002C72C1" w:rsidTr="00773EF3">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6B13D0" w:rsidRPr="002C72C1" w:rsidRDefault="00DF27A1" w:rsidP="00BC2FE9">
            <w:pPr>
              <w:pStyle w:val="Zhlav"/>
              <w:widowControl w:val="0"/>
              <w:tabs>
                <w:tab w:val="clear" w:pos="4536"/>
                <w:tab w:val="clear" w:pos="9072"/>
              </w:tabs>
              <w:autoSpaceDE w:val="0"/>
              <w:autoSpaceDN w:val="0"/>
              <w:adjustRightInd w:val="0"/>
            </w:pPr>
            <w:r w:rsidRPr="002C72C1">
              <w:t>ANO</w:t>
            </w:r>
            <w:r w:rsidR="00BC2FE9">
              <w:t xml:space="preserve"> </w:t>
            </w:r>
            <w:r w:rsidRPr="002C72C1">
              <w:t xml:space="preserve"> </w:t>
            </w:r>
            <w:r w:rsidR="00BC2FE9" w:rsidRPr="002A3587">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Sypače písku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pStyle w:val="Zhlav"/>
              <w:widowControl w:val="0"/>
              <w:tabs>
                <w:tab w:val="clear" w:pos="4536"/>
                <w:tab w:val="clear" w:pos="9072"/>
              </w:tabs>
              <w:autoSpaceDE w:val="0"/>
              <w:autoSpaceDN w:val="0"/>
              <w:adjustRightInd w:val="0"/>
              <w:rPr>
                <w:szCs w:val="20"/>
              </w:rPr>
            </w:pPr>
            <w:r w:rsidRPr="002C72C1">
              <w:rPr>
                <w:szCs w:val="20"/>
              </w:rPr>
              <w:t>Sypače písku na první nápravu</w:t>
            </w:r>
            <w:r w:rsidR="00B12358">
              <w:rPr>
                <w:szCs w:val="20"/>
              </w:rPr>
              <w:t xml:space="preserve">. </w:t>
            </w:r>
            <w:r w:rsidR="00B12358" w:rsidRPr="00522B35">
              <w:rPr>
                <w:szCs w:val="20"/>
              </w:rPr>
              <w:t xml:space="preserve">Zásobník písku v nerezovém provedení opatřený sítem proti vniknutí nečistot. </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pStyle w:val="Zhlav"/>
              <w:widowControl w:val="0"/>
              <w:tabs>
                <w:tab w:val="clear" w:pos="4536"/>
                <w:tab w:val="clear" w:pos="9072"/>
              </w:tabs>
              <w:autoSpaceDE w:val="0"/>
              <w:autoSpaceDN w:val="0"/>
              <w:adjustRightInd w:val="0"/>
            </w:pPr>
            <w:r w:rsidRPr="002C72C1">
              <w:t xml:space="preserve">ANO  </w:t>
            </w:r>
            <w:r w:rsidR="00BC2FE9" w:rsidRPr="002A3587">
              <w:rPr>
                <w:strike/>
              </w:rPr>
              <w:t>NE</w:t>
            </w:r>
          </w:p>
        </w:tc>
      </w:tr>
    </w:tbl>
    <w:p w:rsidR="00DF27A1" w:rsidRPr="00313EA7" w:rsidRDefault="00773EF3"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Ú</w:t>
      </w:r>
      <w:r w:rsidR="00E70EDE" w:rsidRPr="00313EA7">
        <w:rPr>
          <w:b/>
          <w:bCs/>
          <w:sz w:val="28"/>
          <w:szCs w:val="28"/>
        </w:rPr>
        <w:t>držba</w:t>
      </w:r>
      <w:r w:rsidR="00DF27A1" w:rsidRPr="00313EA7">
        <w:rPr>
          <w:b/>
          <w:bCs/>
          <w:sz w:val="28"/>
          <w:szCs w:val="28"/>
        </w:rPr>
        <w:t xml:space="preserve"> a opravy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rsidTr="00773EF3">
        <w:tc>
          <w:tcPr>
            <w:tcW w:w="9284" w:type="dxa"/>
            <w:gridSpan w:val="2"/>
            <w:tcBorders>
              <w:top w:val="single" w:sz="6" w:space="0" w:color="auto"/>
              <w:left w:val="single" w:sz="6" w:space="0" w:color="auto"/>
              <w:bottom w:val="single" w:sz="6" w:space="0" w:color="auto"/>
              <w:right w:val="single" w:sz="6" w:space="0" w:color="auto"/>
            </w:tcBorders>
          </w:tcPr>
          <w:p w:rsidR="00E20D88" w:rsidRPr="002C72C1" w:rsidRDefault="00DF27A1" w:rsidP="00402542">
            <w:pPr>
              <w:keepNext/>
              <w:widowControl w:val="0"/>
              <w:autoSpaceDE w:val="0"/>
              <w:autoSpaceDN w:val="0"/>
              <w:adjustRightInd w:val="0"/>
              <w:jc w:val="both"/>
            </w:pPr>
            <w:r w:rsidRPr="002C72C1">
              <w:t>Všechny agregáty musí být uspořádány tak, aby byl umožněn bezproblémový přístup ke všem místům, na kterých se provádí plánovaná údržba nebo běžné opravy.</w:t>
            </w:r>
            <w:r w:rsidR="00310D32" w:rsidRPr="002C72C1">
              <w:t xml:space="preserve"> Kryt servisního prostoru pro pohon druhých dveří opatřit výklopnými panty s možností úplné demontáže krytu. </w:t>
            </w:r>
            <w:r w:rsidRPr="002C72C1">
              <w:t xml:space="preserve"> Diagnostické přípojky na dobře přístupných (bez demontáže jakékoliv součásti) a dostatečně chráněných místech.</w:t>
            </w:r>
            <w:r w:rsidR="00335321" w:rsidRPr="002C72C1">
              <w:t xml:space="preserve"> </w:t>
            </w:r>
            <w:r w:rsidR="00E2535C" w:rsidRPr="002C72C1">
              <w:t xml:space="preserve">Prostor pro elektrickou výzbroj na střeše vozidla vybavit zařízením pro signalizaci řidiči o překročení kritické výšky hladiny vody. </w:t>
            </w:r>
            <w:r w:rsidR="008B2977">
              <w:rPr>
                <w:rStyle w:val="Zkladntext2Char"/>
                <w:color w:val="auto"/>
              </w:rPr>
              <w:t>Umístit</w:t>
            </w:r>
            <w:r w:rsidR="00E20D88" w:rsidRPr="002C72C1">
              <w:rPr>
                <w:rStyle w:val="Zkladntext2Char"/>
                <w:color w:val="auto"/>
              </w:rPr>
              <w:t xml:space="preserve"> pozici propojovací zásuvky pro spojování souprav tak, aby soupravy mohly být jednoduchým úkonem rozpojovány na trati i v zimním období.</w:t>
            </w:r>
            <w:r w:rsidR="00402542">
              <w:rPr>
                <w:rStyle w:val="Zkladntext2Char"/>
                <w:color w:val="auto"/>
              </w:rPr>
              <w:t xml:space="preserve"> </w:t>
            </w:r>
            <w:r w:rsidR="00E20D88" w:rsidRPr="002C72C1">
              <w:rPr>
                <w:rStyle w:val="Zkladntext2Char"/>
                <w:color w:val="auto"/>
              </w:rPr>
              <w:t xml:space="preserve"> </w:t>
            </w:r>
          </w:p>
        </w:tc>
      </w:tr>
      <w:tr w:rsidR="00DF27A1" w:rsidRPr="002C72C1" w:rsidTr="00773EF3">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3F11A5">
              <w:rPr>
                <w:strike/>
              </w:rPr>
              <w:t>NE</w:t>
            </w:r>
          </w:p>
        </w:tc>
      </w:tr>
      <w:tr w:rsidR="00DF27A1" w:rsidRPr="002C72C1" w:rsidTr="00773EF3">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Komentář:</w:t>
            </w:r>
          </w:p>
        </w:tc>
        <w:tc>
          <w:tcPr>
            <w:tcW w:w="7943" w:type="dxa"/>
            <w:tcBorders>
              <w:top w:val="single" w:sz="6" w:space="0" w:color="auto"/>
              <w:left w:val="single" w:sz="6" w:space="0" w:color="auto"/>
              <w:bottom w:val="single" w:sz="6" w:space="0" w:color="auto"/>
              <w:right w:val="single" w:sz="6" w:space="0" w:color="auto"/>
            </w:tcBorders>
          </w:tcPr>
          <w:p w:rsidR="003F11A5" w:rsidRPr="00CC4149" w:rsidRDefault="003F11A5" w:rsidP="003F11A5">
            <w:pPr>
              <w:pStyle w:val="Znaka"/>
              <w:widowControl/>
              <w:spacing w:before="120"/>
              <w:ind w:left="0"/>
            </w:pPr>
            <w:r w:rsidRPr="00CC4149">
              <w:t>Umístění všech agregátů a komponentů na vozidle je řešeno tak, aby byl umožněn bezproblémový přístup ke všem místům při údržbě, běžných opravách a diagnostice.</w:t>
            </w:r>
          </w:p>
          <w:p w:rsidR="003F11A5" w:rsidRPr="00CC4149" w:rsidRDefault="003F11A5" w:rsidP="003F11A5">
            <w:pPr>
              <w:pStyle w:val="Znaka"/>
              <w:widowControl/>
              <w:spacing w:before="120"/>
              <w:ind w:left="0"/>
            </w:pPr>
            <w:r w:rsidRPr="00CC4149">
              <w:t>Agregáty výzbroje a VN rozvaděče a jsou umístěné na střeše vozidla. Přístup je z montážních lávek.</w:t>
            </w:r>
          </w:p>
          <w:p w:rsidR="003F11A5" w:rsidRPr="00CC4149" w:rsidRDefault="003F11A5" w:rsidP="003F11A5">
            <w:pPr>
              <w:pStyle w:val="Znaka"/>
              <w:widowControl/>
              <w:spacing w:before="120"/>
              <w:ind w:left="0"/>
            </w:pPr>
            <w:r w:rsidRPr="00CC4149">
              <w:t>Přístroje a agregáty umístěné na spodku nebo podvozku jsou přístupné z montážního kanálu.</w:t>
            </w:r>
          </w:p>
          <w:p w:rsidR="003F11A5" w:rsidRPr="00CC4149" w:rsidRDefault="003F11A5" w:rsidP="003F11A5">
            <w:pPr>
              <w:pStyle w:val="Znaka"/>
              <w:widowControl/>
              <w:spacing w:before="120"/>
              <w:ind w:left="0"/>
            </w:pPr>
            <w:r w:rsidRPr="00CC4149">
              <w:t>Přístroje a agregáty umístěné v interiéru vozidla jsou přístupné po odkrytí příslušného krytu (víka) z interiéru vozidla. Kryty a víka jsou zabezpečeny proti zneužití neoprávněnou osobou.</w:t>
            </w:r>
          </w:p>
          <w:p w:rsidR="003F11A5" w:rsidRPr="00CC4149" w:rsidRDefault="003F11A5" w:rsidP="003F11A5">
            <w:pPr>
              <w:pStyle w:val="Znaka"/>
              <w:widowControl/>
              <w:spacing w:before="120"/>
              <w:ind w:left="0"/>
            </w:pPr>
            <w:r w:rsidRPr="00CC4149">
              <w:t>Diagnostické údaje jsou zobrazovány na displeji vozidla v kabině řidiče. Přípojky na vyčítání diagnostiky jsou umístěné v bočním rozvaděči, který je součástí kabiny řidiče, jsou chráněny uzamykatelnými dvířky rozvaděče s klíčem nepřístupným řidiči vozidla.</w:t>
            </w:r>
          </w:p>
          <w:p w:rsidR="003F11A5" w:rsidRPr="00CC4149" w:rsidRDefault="003F11A5" w:rsidP="003F11A5">
            <w:pPr>
              <w:pStyle w:val="Znaka"/>
              <w:widowControl/>
              <w:spacing w:before="120"/>
              <w:ind w:left="0"/>
            </w:pPr>
            <w:r w:rsidRPr="00CC4149">
              <w:t>Vozidlo je vybaveno signalizací výšky hladiny vody v prostoru pro elektrickou výzbroj na střeše.</w:t>
            </w:r>
          </w:p>
          <w:p w:rsidR="00DF27A1" w:rsidRPr="002C72C1" w:rsidRDefault="003F11A5" w:rsidP="003F11A5">
            <w:pPr>
              <w:widowControl w:val="0"/>
              <w:autoSpaceDE w:val="0"/>
              <w:autoSpaceDN w:val="0"/>
              <w:adjustRightInd w:val="0"/>
            </w:pPr>
            <w:r w:rsidRPr="00CC4149">
              <w:t xml:space="preserve">Propojovací zásuvky mezi vozidly jsou umístěny na spřáhle tak, aby rozpojování bylo jednoduché </w:t>
            </w:r>
            <w:r>
              <w:t>i</w:t>
            </w:r>
            <w:r w:rsidRPr="00CC4149">
              <w:t xml:space="preserve"> na trati např. v zimním období.</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lastRenderedPageBreak/>
        <w:t>Podvozky PP</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4" w:space="0" w:color="auto"/>
              <w:left w:val="single" w:sz="4" w:space="0" w:color="auto"/>
              <w:bottom w:val="single" w:sz="4" w:space="0" w:color="auto"/>
              <w:right w:val="single" w:sz="4" w:space="0" w:color="auto"/>
            </w:tcBorders>
          </w:tcPr>
          <w:p w:rsidR="00DF27A1" w:rsidRPr="00BE0119" w:rsidRDefault="00DF27A1" w:rsidP="00A66E22">
            <w:pPr>
              <w:numPr>
                <w:ilvl w:val="0"/>
                <w:numId w:val="5"/>
              </w:numPr>
            </w:pPr>
            <w:r w:rsidRPr="00BE0119">
              <w:t>Profil kola – kolo složené, obruč ø 700 mm, šíře 86 mm ČKD TATRA – d700/86</w:t>
            </w:r>
            <w:r w:rsidR="0049008C" w:rsidRPr="00BE0119">
              <w:t>, profil VM</w:t>
            </w:r>
          </w:p>
          <w:p w:rsidR="00DF27A1" w:rsidRPr="002C72C1" w:rsidRDefault="00DF27A1" w:rsidP="00A66E22">
            <w:pPr>
              <w:numPr>
                <w:ilvl w:val="0"/>
                <w:numId w:val="5"/>
              </w:numPr>
            </w:pPr>
            <w:r w:rsidRPr="002C72C1">
              <w:t>Rozchod 1435 mm</w:t>
            </w:r>
          </w:p>
          <w:p w:rsidR="00DF27A1" w:rsidRPr="002C72C1" w:rsidRDefault="00DF27A1" w:rsidP="00A66E22">
            <w:pPr>
              <w:numPr>
                <w:ilvl w:val="0"/>
                <w:numId w:val="5"/>
              </w:numPr>
            </w:pPr>
            <w:r w:rsidRPr="002C72C1">
              <w:t xml:space="preserve">Minimální poloměr projížděného oblouku minimálně R </w:t>
            </w:r>
            <w:r w:rsidRPr="00E948D9">
              <w:rPr>
                <w:color w:val="993366"/>
              </w:rPr>
              <w:t>1</w:t>
            </w:r>
            <w:r w:rsidR="004E10E0" w:rsidRPr="00E948D9">
              <w:rPr>
                <w:color w:val="993366"/>
              </w:rPr>
              <w:t>5</w:t>
            </w:r>
            <w:r w:rsidRPr="002C72C1">
              <w:t xml:space="preserve"> m</w:t>
            </w:r>
          </w:p>
          <w:p w:rsidR="00DF27A1" w:rsidRPr="002C72C1" w:rsidRDefault="00DF27A1" w:rsidP="00A66E22">
            <w:pPr>
              <w:numPr>
                <w:ilvl w:val="0"/>
                <w:numId w:val="5"/>
              </w:numPr>
            </w:pPr>
            <w:r w:rsidRPr="002C72C1">
              <w:t>Podvozky s dvojím vypružením a se zachováním plné otočnosti</w:t>
            </w:r>
          </w:p>
          <w:p w:rsidR="00CB0821" w:rsidRPr="002C72C1" w:rsidRDefault="00DF27A1" w:rsidP="00A66E22">
            <w:pPr>
              <w:numPr>
                <w:ilvl w:val="0"/>
                <w:numId w:val="5"/>
              </w:numPr>
            </w:pPr>
            <w:r w:rsidRPr="002C72C1">
              <w:t>Asynchronní pohonná jednotka</w:t>
            </w:r>
          </w:p>
          <w:p w:rsidR="00DF27A1" w:rsidRPr="002C72C1" w:rsidRDefault="00DF27A1" w:rsidP="00A66E22">
            <w:pPr>
              <w:numPr>
                <w:ilvl w:val="0"/>
                <w:numId w:val="5"/>
              </w:numPr>
              <w:rPr>
                <w:b/>
                <w:bCs/>
                <w:szCs w:val="22"/>
              </w:rPr>
            </w:pPr>
            <w:r w:rsidRPr="002C72C1">
              <w:t>Vybavení podvozku třemi dru</w:t>
            </w:r>
            <w:r w:rsidR="002C72C1" w:rsidRPr="002C72C1">
              <w:t>hy brzd, provozní</w:t>
            </w:r>
            <w:r w:rsidRPr="002C72C1">
              <w:t xml:space="preserve"> elektrodynamickou motorovou</w:t>
            </w:r>
            <w:r w:rsidR="00802EE8" w:rsidRPr="002C72C1">
              <w:t>, parkovací elektromechanickou</w:t>
            </w:r>
            <w:r w:rsidRPr="002C72C1">
              <w:t xml:space="preserve"> kotoučovou a nouzovou elektromagnetickou</w:t>
            </w:r>
            <w:r w:rsidRPr="002C72C1">
              <w:rPr>
                <w:rFonts w:ascii="Arial" w:hAnsi="Arial" w:cs="Arial"/>
                <w:sz w:val="22"/>
              </w:rPr>
              <w:t xml:space="preserve"> </w:t>
            </w:r>
            <w:r w:rsidRPr="002C72C1">
              <w:t>kolejnicovou</w:t>
            </w:r>
          </w:p>
          <w:p w:rsidR="00993C8C" w:rsidRPr="002C72C1" w:rsidRDefault="00993C8C" w:rsidP="00A66E22">
            <w:pPr>
              <w:numPr>
                <w:ilvl w:val="0"/>
                <w:numId w:val="5"/>
              </w:numPr>
              <w:rPr>
                <w:b/>
                <w:bCs/>
                <w:szCs w:val="22"/>
              </w:rPr>
            </w:pPr>
            <w:r w:rsidRPr="002C72C1">
              <w:t>Podvozek osadit novou kolejnicovou brzdou</w:t>
            </w:r>
          </w:p>
        </w:tc>
      </w:tr>
      <w:tr w:rsidR="00DF27A1" w:rsidRPr="002C7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rsidP="00CD1B22">
            <w:pPr>
              <w:widowControl w:val="0"/>
              <w:autoSpaceDE w:val="0"/>
              <w:autoSpaceDN w:val="0"/>
              <w:adjustRightInd w:val="0"/>
              <w:ind w:left="360" w:hanging="36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2E75FB" w:rsidRPr="002C72C1">
              <w:t xml:space="preserve"> </w:t>
            </w:r>
            <w:r w:rsidR="00BC2FE9" w:rsidRPr="003F11A5">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Akumulátory PP</w:t>
      </w:r>
    </w:p>
    <w:tbl>
      <w:tblPr>
        <w:tblW w:w="0" w:type="auto"/>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7145D6" w:rsidRDefault="007145D6">
            <w:pPr>
              <w:keepNext/>
              <w:widowControl w:val="0"/>
              <w:autoSpaceDE w:val="0"/>
              <w:autoSpaceDN w:val="0"/>
              <w:adjustRightInd w:val="0"/>
              <w:rPr>
                <w:color w:val="00B050"/>
              </w:rPr>
            </w:pPr>
            <w:r w:rsidRPr="00522B35">
              <w:t>Skříň baterie musí být v nerezovém provedení.</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3F11A5">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Trakční výzbroj PP</w:t>
      </w:r>
    </w:p>
    <w:tbl>
      <w:tblPr>
        <w:tblW w:w="9284" w:type="dxa"/>
        <w:tblLayout w:type="fixed"/>
        <w:tblCellMar>
          <w:left w:w="66" w:type="dxa"/>
          <w:right w:w="66"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1A1E5C" w:rsidRDefault="002271C3" w:rsidP="00A66E22">
            <w:pPr>
              <w:numPr>
                <w:ilvl w:val="0"/>
                <w:numId w:val="4"/>
              </w:numPr>
              <w:rPr>
                <w:szCs w:val="22"/>
              </w:rPr>
            </w:pPr>
            <w:r w:rsidRPr="001A1E5C">
              <w:rPr>
                <w:szCs w:val="22"/>
              </w:rPr>
              <w:t>V</w:t>
            </w:r>
            <w:r w:rsidR="00DF27A1" w:rsidRPr="001A1E5C">
              <w:rPr>
                <w:szCs w:val="22"/>
              </w:rPr>
              <w:t>ozidl</w:t>
            </w:r>
            <w:r w:rsidRPr="001A1E5C">
              <w:rPr>
                <w:szCs w:val="22"/>
              </w:rPr>
              <w:t>o</w:t>
            </w:r>
            <w:r w:rsidR="00DF27A1" w:rsidRPr="001A1E5C">
              <w:rPr>
                <w:szCs w:val="22"/>
              </w:rPr>
              <w:t xml:space="preserve"> musí umožňovat provoz se stávajícími nízkopodlažními vozidly DPMO, a.s. (vybavenými trakční výzbrojí TV EUROPULSE</w:t>
            </w:r>
            <w:r w:rsidR="004E10E0" w:rsidRPr="001A1E5C">
              <w:rPr>
                <w:szCs w:val="22"/>
              </w:rPr>
              <w:t xml:space="preserve"> a</w:t>
            </w:r>
            <w:r w:rsidR="00E948D9" w:rsidRPr="001A1E5C">
              <w:rPr>
                <w:szCs w:val="22"/>
              </w:rPr>
              <w:t xml:space="preserve"> TJ 2.1 Škoda </w:t>
            </w:r>
            <w:r w:rsidR="00B2354F" w:rsidRPr="001A1E5C">
              <w:rPr>
                <w:szCs w:val="22"/>
              </w:rPr>
              <w:t>E</w:t>
            </w:r>
            <w:r w:rsidR="00E948D9" w:rsidRPr="001A1E5C">
              <w:rPr>
                <w:szCs w:val="22"/>
              </w:rPr>
              <w:t>lectric</w:t>
            </w:r>
            <w:r w:rsidR="00DF27A1" w:rsidRPr="001A1E5C">
              <w:rPr>
                <w:szCs w:val="22"/>
              </w:rPr>
              <w:t>) včetně možnosti jejich spojování v provozu do v</w:t>
            </w:r>
            <w:r w:rsidR="00E948D9" w:rsidRPr="001A1E5C">
              <w:rPr>
                <w:szCs w:val="22"/>
              </w:rPr>
              <w:t>laku</w:t>
            </w:r>
            <w:r w:rsidRPr="001A1E5C">
              <w:rPr>
                <w:szCs w:val="22"/>
              </w:rPr>
              <w:t xml:space="preserve"> pro přepravu cestujících</w:t>
            </w:r>
          </w:p>
          <w:p w:rsidR="00DF27A1" w:rsidRPr="001A1E5C" w:rsidRDefault="00DF27A1" w:rsidP="00A66E22">
            <w:pPr>
              <w:numPr>
                <w:ilvl w:val="0"/>
                <w:numId w:val="4"/>
              </w:numPr>
              <w:rPr>
                <w:szCs w:val="22"/>
              </w:rPr>
            </w:pPr>
            <w:r w:rsidRPr="001A1E5C">
              <w:rPr>
                <w:szCs w:val="22"/>
              </w:rPr>
              <w:t xml:space="preserve">Elektrická výzbroj asynchronní, řízení pohonu mikroprocesorové s rekuperací a určením jednoho střídače pro jeden podvozek </w:t>
            </w:r>
          </w:p>
          <w:p w:rsidR="00DF27A1" w:rsidRPr="001A1E5C" w:rsidRDefault="00DF27A1" w:rsidP="00A66E22">
            <w:pPr>
              <w:numPr>
                <w:ilvl w:val="0"/>
                <w:numId w:val="4"/>
              </w:numPr>
              <w:rPr>
                <w:szCs w:val="22"/>
              </w:rPr>
            </w:pPr>
            <w:r w:rsidRPr="001A1E5C">
              <w:rPr>
                <w:szCs w:val="22"/>
              </w:rPr>
              <w:t xml:space="preserve">Statický měnič </w:t>
            </w:r>
          </w:p>
          <w:p w:rsidR="00DF27A1" w:rsidRPr="001A1E5C" w:rsidRDefault="00DF27A1" w:rsidP="00A66E22">
            <w:pPr>
              <w:numPr>
                <w:ilvl w:val="0"/>
                <w:numId w:val="4"/>
              </w:numPr>
              <w:rPr>
                <w:szCs w:val="22"/>
              </w:rPr>
            </w:pPr>
            <w:r w:rsidRPr="001A1E5C">
              <w:rPr>
                <w:szCs w:val="22"/>
              </w:rPr>
              <w:t>Jmenovité napětí napájecí sítě 600 V DC s kladným pólem v troleji</w:t>
            </w:r>
          </w:p>
          <w:p w:rsidR="00DF27A1" w:rsidRPr="001A1E5C" w:rsidRDefault="00DF27A1" w:rsidP="00A66E22">
            <w:pPr>
              <w:numPr>
                <w:ilvl w:val="0"/>
                <w:numId w:val="4"/>
              </w:numPr>
              <w:rPr>
                <w:szCs w:val="22"/>
              </w:rPr>
            </w:pPr>
            <w:r w:rsidRPr="001A1E5C">
              <w:rPr>
                <w:szCs w:val="22"/>
              </w:rPr>
              <w:t>Umístění výzbroje na střeše vozidla</w:t>
            </w:r>
          </w:p>
          <w:p w:rsidR="00DF27A1" w:rsidRPr="001A1E5C" w:rsidRDefault="00DF27A1" w:rsidP="00A66E22">
            <w:pPr>
              <w:numPr>
                <w:ilvl w:val="0"/>
                <w:numId w:val="4"/>
              </w:numPr>
              <w:rPr>
                <w:szCs w:val="22"/>
              </w:rPr>
            </w:pPr>
            <w:r w:rsidRPr="001A1E5C">
              <w:rPr>
                <w:szCs w:val="22"/>
              </w:rPr>
              <w:t>Ruční řadič</w:t>
            </w:r>
            <w:r w:rsidR="002A0315" w:rsidRPr="001A1E5C">
              <w:rPr>
                <w:sz w:val="22"/>
                <w:szCs w:val="22"/>
              </w:rPr>
              <w:t xml:space="preserve"> bude mít rukojeť s fixní poloh</w:t>
            </w:r>
            <w:r w:rsidR="00993C8C" w:rsidRPr="001A1E5C">
              <w:rPr>
                <w:sz w:val="22"/>
                <w:szCs w:val="22"/>
              </w:rPr>
              <w:t>o</w:t>
            </w:r>
            <w:r w:rsidR="002A0315" w:rsidRPr="001A1E5C">
              <w:rPr>
                <w:sz w:val="22"/>
                <w:szCs w:val="22"/>
              </w:rPr>
              <w:t xml:space="preserve">u a s průměrem rukojeti do 38 mm. Tlačítko na řadiči bude aktivovat výstražný zvonec. </w:t>
            </w:r>
          </w:p>
          <w:p w:rsidR="00DF27A1" w:rsidRPr="001A1E5C" w:rsidRDefault="00DF27A1" w:rsidP="00A66E22">
            <w:pPr>
              <w:numPr>
                <w:ilvl w:val="0"/>
                <w:numId w:val="4"/>
              </w:numPr>
              <w:rPr>
                <w:szCs w:val="22"/>
              </w:rPr>
            </w:pPr>
            <w:r w:rsidRPr="001A1E5C">
              <w:rPr>
                <w:szCs w:val="22"/>
              </w:rPr>
              <w:t>Nová kabeláž 600 V</w:t>
            </w:r>
          </w:p>
          <w:p w:rsidR="007145D6" w:rsidRPr="001A1E5C" w:rsidRDefault="007145D6" w:rsidP="00A66E22">
            <w:pPr>
              <w:numPr>
                <w:ilvl w:val="0"/>
                <w:numId w:val="4"/>
              </w:numPr>
              <w:rPr>
                <w:szCs w:val="22"/>
              </w:rPr>
            </w:pPr>
            <w:r w:rsidRPr="001A1E5C">
              <w:rPr>
                <w:szCs w:val="22"/>
              </w:rPr>
              <w:t>Všechny skříně svorkovnic pod skříní vozu a na podvozcích v nerezovém provedení.</w:t>
            </w:r>
          </w:p>
        </w:tc>
      </w:tr>
      <w:tr w:rsidR="00DF27A1" w:rsidRPr="002C72C1">
        <w:tblPrEx>
          <w:tblCellMar>
            <w:left w:w="70" w:type="dxa"/>
            <w:right w:w="70" w:type="dxa"/>
          </w:tblCellMar>
        </w:tblPrEx>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706428" w:rsidRPr="002C72C1" w:rsidRDefault="00DF27A1">
            <w:pPr>
              <w:widowControl w:val="0"/>
              <w:autoSpaceDE w:val="0"/>
              <w:autoSpaceDN w:val="0"/>
              <w:adjustRightInd w:val="0"/>
            </w:pPr>
            <w:r w:rsidRPr="002C72C1">
              <w:t xml:space="preserve">ANO </w:t>
            </w:r>
            <w:r w:rsidR="002E75FB" w:rsidRPr="002C72C1">
              <w:t xml:space="preserve"> </w:t>
            </w:r>
            <w:r w:rsidR="00BC2FE9" w:rsidRPr="003F11A5">
              <w:rPr>
                <w:strike/>
              </w:rPr>
              <w:t>NE</w:t>
            </w:r>
          </w:p>
        </w:tc>
      </w:tr>
    </w:tbl>
    <w:p w:rsidR="00CD0517" w:rsidRPr="00313EA7" w:rsidRDefault="00CD0517"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Elektrická výzbroj PP</w:t>
      </w:r>
    </w:p>
    <w:tbl>
      <w:tblPr>
        <w:tblW w:w="9284" w:type="dxa"/>
        <w:tblLayout w:type="fixed"/>
        <w:tblCellMar>
          <w:left w:w="66" w:type="dxa"/>
          <w:right w:w="66" w:type="dxa"/>
        </w:tblCellMar>
        <w:tblLook w:val="0000" w:firstRow="0" w:lastRow="0" w:firstColumn="0" w:lastColumn="0" w:noHBand="0" w:noVBand="0"/>
      </w:tblPr>
      <w:tblGrid>
        <w:gridCol w:w="1341"/>
        <w:gridCol w:w="7943"/>
      </w:tblGrid>
      <w:tr w:rsidR="00CD0517" w:rsidRPr="002C72C1" w:rsidTr="008664FA">
        <w:tc>
          <w:tcPr>
            <w:tcW w:w="9284" w:type="dxa"/>
            <w:gridSpan w:val="2"/>
            <w:tcBorders>
              <w:top w:val="single" w:sz="6" w:space="0" w:color="auto"/>
              <w:left w:val="single" w:sz="6" w:space="0" w:color="auto"/>
              <w:bottom w:val="single" w:sz="6" w:space="0" w:color="auto"/>
              <w:right w:val="single" w:sz="6" w:space="0" w:color="auto"/>
            </w:tcBorders>
          </w:tcPr>
          <w:p w:rsidR="00CD0517" w:rsidRPr="00CB2889" w:rsidRDefault="00CD0517" w:rsidP="00CD0517">
            <w:pPr>
              <w:widowControl w:val="0"/>
              <w:numPr>
                <w:ilvl w:val="0"/>
                <w:numId w:val="24"/>
              </w:numPr>
              <w:autoSpaceDE w:val="0"/>
              <w:autoSpaceDN w:val="0"/>
              <w:adjustRightInd w:val="0"/>
              <w:jc w:val="both"/>
            </w:pPr>
            <w:r w:rsidRPr="002C72C1">
              <w:t xml:space="preserve">Ovládání výhybek </w:t>
            </w:r>
            <w:r>
              <w:t>dle</w:t>
            </w:r>
            <w:r w:rsidRPr="00930760">
              <w:rPr>
                <w:color w:val="00B050"/>
              </w:rPr>
              <w:t xml:space="preserve"> </w:t>
            </w:r>
            <w:r w:rsidRPr="00CB2889">
              <w:t xml:space="preserve">systému DPMO, a. s. </w:t>
            </w:r>
          </w:p>
          <w:p w:rsidR="00CD0517" w:rsidRPr="00CB2889" w:rsidRDefault="00CD0517" w:rsidP="00CD0517">
            <w:pPr>
              <w:widowControl w:val="0"/>
              <w:numPr>
                <w:ilvl w:val="0"/>
                <w:numId w:val="24"/>
              </w:numPr>
              <w:autoSpaceDE w:val="0"/>
              <w:autoSpaceDN w:val="0"/>
              <w:adjustRightInd w:val="0"/>
              <w:jc w:val="both"/>
            </w:pPr>
            <w:r w:rsidRPr="00CB2889">
              <w:t>Automatické stavění vlakové cesty</w:t>
            </w:r>
          </w:p>
          <w:p w:rsidR="00CD0517" w:rsidRPr="002C72C1" w:rsidRDefault="00CD0517" w:rsidP="002271C3">
            <w:pPr>
              <w:widowControl w:val="0"/>
              <w:autoSpaceDE w:val="0"/>
              <w:autoSpaceDN w:val="0"/>
              <w:adjustRightInd w:val="0"/>
              <w:jc w:val="both"/>
            </w:pPr>
            <w:r w:rsidRPr="002C72C1">
              <w:t>Tachograf</w:t>
            </w:r>
            <w:r>
              <w:t xml:space="preserve"> dle</w:t>
            </w:r>
            <w:r w:rsidRPr="00930760">
              <w:rPr>
                <w:color w:val="00B050"/>
              </w:rPr>
              <w:t xml:space="preserve"> </w:t>
            </w:r>
            <w:r w:rsidRPr="00CB2889">
              <w:t>systému DPMO, a. s.</w:t>
            </w:r>
            <w:r w:rsidRPr="002C72C1">
              <w:t xml:space="preserve"> s rozšířenou pamětí, záznamovou kartou s digitální zobrazovací jednotkou</w:t>
            </w:r>
            <w:r>
              <w:t xml:space="preserve"> se </w:t>
            </w:r>
            <w:r w:rsidRPr="00CB2889">
              <w:t>zobrazovanými údaji v červené barvě (stávající typ TT62 od firmy Mesit).</w:t>
            </w:r>
          </w:p>
        </w:tc>
      </w:tr>
      <w:tr w:rsidR="00CD0517" w:rsidRPr="002C72C1" w:rsidTr="008664FA">
        <w:tblPrEx>
          <w:tblCellMar>
            <w:left w:w="70" w:type="dxa"/>
            <w:right w:w="70" w:type="dxa"/>
          </w:tblCellMar>
        </w:tblPrEx>
        <w:tc>
          <w:tcPr>
            <w:tcW w:w="1341" w:type="dxa"/>
            <w:tcBorders>
              <w:top w:val="single" w:sz="6" w:space="0" w:color="auto"/>
              <w:left w:val="single" w:sz="6" w:space="0" w:color="auto"/>
              <w:bottom w:val="single" w:sz="6" w:space="0" w:color="auto"/>
              <w:right w:val="single" w:sz="6" w:space="0" w:color="auto"/>
            </w:tcBorders>
          </w:tcPr>
          <w:p w:rsidR="00CD0517" w:rsidRPr="002C72C1" w:rsidRDefault="00CD0517" w:rsidP="008664FA">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CD0517" w:rsidRPr="002C72C1" w:rsidRDefault="00CD0517" w:rsidP="008664FA">
            <w:pPr>
              <w:widowControl w:val="0"/>
              <w:autoSpaceDE w:val="0"/>
              <w:autoSpaceDN w:val="0"/>
              <w:adjustRightInd w:val="0"/>
            </w:pPr>
            <w:r w:rsidRPr="002C72C1">
              <w:t xml:space="preserve">ANO  </w:t>
            </w:r>
            <w:r w:rsidRPr="003F11A5">
              <w:rPr>
                <w:strike/>
              </w:rPr>
              <w:t>NE</w:t>
            </w:r>
          </w:p>
        </w:tc>
      </w:tr>
    </w:tbl>
    <w:p w:rsidR="00CD0517" w:rsidRPr="00313EA7" w:rsidRDefault="00CD0517"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 xml:space="preserve">Vnitřní oběh vzduchu vytápění v kabině řidiče PP </w:t>
      </w:r>
    </w:p>
    <w:tbl>
      <w:tblPr>
        <w:tblW w:w="9284" w:type="dxa"/>
        <w:tblLayout w:type="fixed"/>
        <w:tblCellMar>
          <w:left w:w="66" w:type="dxa"/>
          <w:right w:w="66" w:type="dxa"/>
        </w:tblCellMar>
        <w:tblLook w:val="0000" w:firstRow="0" w:lastRow="0" w:firstColumn="0" w:lastColumn="0" w:noHBand="0" w:noVBand="0"/>
      </w:tblPr>
      <w:tblGrid>
        <w:gridCol w:w="1341"/>
        <w:gridCol w:w="7943"/>
      </w:tblGrid>
      <w:tr w:rsidR="00CD0517" w:rsidRPr="002C72C1" w:rsidTr="008664FA">
        <w:tc>
          <w:tcPr>
            <w:tcW w:w="9284" w:type="dxa"/>
            <w:gridSpan w:val="2"/>
            <w:tcBorders>
              <w:top w:val="single" w:sz="6" w:space="0" w:color="auto"/>
              <w:left w:val="single" w:sz="6" w:space="0" w:color="auto"/>
              <w:bottom w:val="single" w:sz="6" w:space="0" w:color="auto"/>
              <w:right w:val="single" w:sz="6" w:space="0" w:color="auto"/>
            </w:tcBorders>
          </w:tcPr>
          <w:p w:rsidR="00CD0517" w:rsidRDefault="00CD0517" w:rsidP="00CD0517">
            <w:pPr>
              <w:widowControl w:val="0"/>
              <w:numPr>
                <w:ilvl w:val="0"/>
                <w:numId w:val="25"/>
              </w:numPr>
              <w:autoSpaceDE w:val="0"/>
              <w:autoSpaceDN w:val="0"/>
              <w:adjustRightInd w:val="0"/>
            </w:pPr>
            <w:r>
              <w:t>Nucený vnitřní oběh vzduchu v kabině řidiče</w:t>
            </w:r>
          </w:p>
          <w:p w:rsidR="00CD0517" w:rsidRPr="002C72C1" w:rsidRDefault="00CD0517" w:rsidP="00CD0517">
            <w:pPr>
              <w:widowControl w:val="0"/>
              <w:numPr>
                <w:ilvl w:val="0"/>
                <w:numId w:val="25"/>
              </w:numPr>
              <w:autoSpaceDE w:val="0"/>
              <w:autoSpaceDN w:val="0"/>
              <w:adjustRightInd w:val="0"/>
            </w:pPr>
            <w:r>
              <w:lastRenderedPageBreak/>
              <w:t>Vytápění kabiny řidiče s možností regulace topného výkonu v minimálně 3 stupních</w:t>
            </w:r>
          </w:p>
        </w:tc>
      </w:tr>
      <w:tr w:rsidR="00CD0517" w:rsidRPr="002C72C1" w:rsidTr="008664FA">
        <w:tblPrEx>
          <w:tblCellMar>
            <w:left w:w="70" w:type="dxa"/>
            <w:right w:w="70" w:type="dxa"/>
          </w:tblCellMar>
        </w:tblPrEx>
        <w:tc>
          <w:tcPr>
            <w:tcW w:w="1341" w:type="dxa"/>
            <w:tcBorders>
              <w:top w:val="single" w:sz="6" w:space="0" w:color="auto"/>
              <w:left w:val="single" w:sz="6" w:space="0" w:color="auto"/>
              <w:bottom w:val="single" w:sz="6" w:space="0" w:color="auto"/>
              <w:right w:val="single" w:sz="6" w:space="0" w:color="auto"/>
            </w:tcBorders>
          </w:tcPr>
          <w:p w:rsidR="00CD0517" w:rsidRPr="002C72C1" w:rsidRDefault="00CD0517" w:rsidP="008664FA">
            <w:pPr>
              <w:widowControl w:val="0"/>
              <w:autoSpaceDE w:val="0"/>
              <w:autoSpaceDN w:val="0"/>
              <w:adjustRightInd w:val="0"/>
            </w:pPr>
            <w:r w:rsidRPr="002C72C1">
              <w:lastRenderedPageBreak/>
              <w:t>Odpověď:</w:t>
            </w:r>
          </w:p>
        </w:tc>
        <w:tc>
          <w:tcPr>
            <w:tcW w:w="7943" w:type="dxa"/>
            <w:tcBorders>
              <w:top w:val="single" w:sz="6" w:space="0" w:color="auto"/>
              <w:left w:val="single" w:sz="6" w:space="0" w:color="auto"/>
              <w:bottom w:val="single" w:sz="6" w:space="0" w:color="auto"/>
              <w:right w:val="single" w:sz="6" w:space="0" w:color="auto"/>
            </w:tcBorders>
          </w:tcPr>
          <w:p w:rsidR="00CD0517" w:rsidRPr="002C72C1" w:rsidRDefault="00CD0517" w:rsidP="008664FA">
            <w:pPr>
              <w:widowControl w:val="0"/>
              <w:autoSpaceDE w:val="0"/>
              <w:autoSpaceDN w:val="0"/>
              <w:adjustRightInd w:val="0"/>
            </w:pPr>
            <w:r w:rsidRPr="002C72C1">
              <w:t xml:space="preserve">ANO  </w:t>
            </w:r>
            <w:r w:rsidRPr="003F11A5">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Sběrač PP</w:t>
      </w:r>
    </w:p>
    <w:tbl>
      <w:tblPr>
        <w:tblW w:w="9284" w:type="dxa"/>
        <w:tblLayout w:type="fixed"/>
        <w:tblCellMar>
          <w:left w:w="66" w:type="dxa"/>
          <w:right w:w="66"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0961E3">
            <w:pPr>
              <w:widowControl w:val="0"/>
              <w:autoSpaceDE w:val="0"/>
              <w:autoSpaceDN w:val="0"/>
              <w:adjustRightInd w:val="0"/>
              <w:jc w:val="both"/>
            </w:pPr>
            <w:r w:rsidRPr="002C72C1">
              <w:t>Sběrač v provedení polopantograf</w:t>
            </w:r>
            <w:r w:rsidR="0005754F">
              <w:t xml:space="preserve"> elektricky ovládaný</w:t>
            </w:r>
            <w:r w:rsidRPr="002C72C1">
              <w:t>.</w:t>
            </w:r>
            <w:r w:rsidR="00693575" w:rsidRPr="002C72C1">
              <w:t xml:space="preserve"> </w:t>
            </w:r>
          </w:p>
        </w:tc>
      </w:tr>
      <w:tr w:rsidR="00DF27A1" w:rsidRPr="002C72C1">
        <w:tblPrEx>
          <w:tblCellMar>
            <w:left w:w="70" w:type="dxa"/>
            <w:right w:w="70" w:type="dxa"/>
          </w:tblCellMar>
        </w:tblPrEx>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rsidP="000961E3">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rsidP="000961E3">
            <w:pPr>
              <w:widowControl w:val="0"/>
              <w:autoSpaceDE w:val="0"/>
              <w:autoSpaceDN w:val="0"/>
              <w:adjustRightInd w:val="0"/>
            </w:pPr>
            <w:r w:rsidRPr="002C72C1">
              <w:t xml:space="preserve">ANO  </w:t>
            </w:r>
            <w:r w:rsidR="00BC2FE9" w:rsidRPr="003F11A5">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Pomocné ovládací stanoviště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7145D6">
            <w:pPr>
              <w:widowControl w:val="0"/>
              <w:autoSpaceDE w:val="0"/>
              <w:autoSpaceDN w:val="0"/>
              <w:adjustRightInd w:val="0"/>
              <w:jc w:val="both"/>
              <w:rPr>
                <w:szCs w:val="20"/>
              </w:rPr>
            </w:pPr>
            <w:r w:rsidRPr="002C72C1">
              <w:rPr>
                <w:szCs w:val="20"/>
              </w:rPr>
              <w:t>Pomocné ovládací stanoviště v zadní části vozidla</w:t>
            </w:r>
            <w:r w:rsidR="00693575" w:rsidRPr="002C72C1">
              <w:rPr>
                <w:szCs w:val="20"/>
              </w:rPr>
              <w:t xml:space="preserve">. </w:t>
            </w:r>
            <w:r w:rsidR="007145D6" w:rsidRPr="00522B35">
              <w:rPr>
                <w:szCs w:val="20"/>
              </w:rPr>
              <w:t>Uzamykatelná</w:t>
            </w:r>
            <w:r w:rsidR="007145D6">
              <w:rPr>
                <w:szCs w:val="20"/>
              </w:rPr>
              <w:t xml:space="preserve"> d</w:t>
            </w:r>
            <w:r w:rsidR="00693575" w:rsidRPr="002C72C1">
              <w:rPr>
                <w:sz w:val="22"/>
                <w:szCs w:val="22"/>
              </w:rPr>
              <w:t>vířka od zadního pojezdu vybavit dobře uchopitelným úchytem pro jejich otevření.</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pStyle w:val="Zhlav"/>
              <w:widowControl w:val="0"/>
              <w:tabs>
                <w:tab w:val="clear" w:pos="4536"/>
                <w:tab w:val="clear" w:pos="9072"/>
              </w:tabs>
              <w:autoSpaceDE w:val="0"/>
              <w:autoSpaceDN w:val="0"/>
              <w:adjustRightInd w:val="0"/>
            </w:pPr>
            <w:r w:rsidRPr="002C72C1">
              <w:t xml:space="preserve">ANO  </w:t>
            </w:r>
            <w:r w:rsidR="00BC2FE9" w:rsidRPr="003F11A5">
              <w:rPr>
                <w:strike/>
              </w:rPr>
              <w:t>NE</w:t>
            </w:r>
          </w:p>
        </w:tc>
      </w:tr>
    </w:tbl>
    <w:p w:rsidR="00E000A3" w:rsidRPr="00313EA7" w:rsidRDefault="0009679D"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 xml:space="preserve">Sedadlo řidiče PP </w:t>
      </w:r>
    </w:p>
    <w:tbl>
      <w:tblPr>
        <w:tblW w:w="0" w:type="auto"/>
        <w:tblLayout w:type="fixed"/>
        <w:tblCellMar>
          <w:left w:w="70" w:type="dxa"/>
          <w:right w:w="70" w:type="dxa"/>
        </w:tblCellMar>
        <w:tblLook w:val="0000" w:firstRow="0" w:lastRow="0" w:firstColumn="0" w:lastColumn="0" w:noHBand="0" w:noVBand="0"/>
      </w:tblPr>
      <w:tblGrid>
        <w:gridCol w:w="1341"/>
        <w:gridCol w:w="7943"/>
      </w:tblGrid>
      <w:tr w:rsidR="00E000A3" w:rsidRPr="002C72C1" w:rsidTr="008664FA">
        <w:tc>
          <w:tcPr>
            <w:tcW w:w="9284" w:type="dxa"/>
            <w:gridSpan w:val="2"/>
            <w:tcBorders>
              <w:top w:val="single" w:sz="6" w:space="0" w:color="auto"/>
              <w:left w:val="single" w:sz="6" w:space="0" w:color="auto"/>
              <w:bottom w:val="single" w:sz="6" w:space="0" w:color="auto"/>
              <w:right w:val="single" w:sz="6" w:space="0" w:color="auto"/>
            </w:tcBorders>
          </w:tcPr>
          <w:p w:rsidR="00E000A3" w:rsidRPr="002C72C1" w:rsidRDefault="0009679D" w:rsidP="008664FA">
            <w:pPr>
              <w:widowControl w:val="0"/>
              <w:autoSpaceDE w:val="0"/>
              <w:autoSpaceDN w:val="0"/>
              <w:adjustRightInd w:val="0"/>
            </w:pPr>
            <w:r>
              <w:t xml:space="preserve">Vyhřívané, pneumaticky odpružené seřiditelné sedadlo řidiče s vysokým opěradlem a s opěrkou hlavy </w:t>
            </w:r>
            <w:r w:rsidRPr="00CB2889">
              <w:t>s dolní polohou přední hrany sedáku maximálně 400 mm nad podlahou.</w:t>
            </w:r>
            <w:r>
              <w:t xml:space="preserve"> Minimální nosnost 150 kg. Stávající potahová látka VIGOR BAC 309.</w:t>
            </w:r>
          </w:p>
        </w:tc>
      </w:tr>
      <w:tr w:rsidR="00E000A3" w:rsidRPr="002C72C1" w:rsidTr="008664FA">
        <w:tc>
          <w:tcPr>
            <w:tcW w:w="1341" w:type="dxa"/>
            <w:tcBorders>
              <w:top w:val="single" w:sz="6" w:space="0" w:color="auto"/>
              <w:left w:val="single" w:sz="6" w:space="0" w:color="auto"/>
              <w:bottom w:val="single" w:sz="6" w:space="0" w:color="auto"/>
              <w:right w:val="single" w:sz="6" w:space="0" w:color="auto"/>
            </w:tcBorders>
          </w:tcPr>
          <w:p w:rsidR="00E000A3" w:rsidRPr="002C72C1" w:rsidRDefault="00E000A3" w:rsidP="008664FA">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E000A3" w:rsidRPr="002C72C1" w:rsidRDefault="00E000A3" w:rsidP="008664FA">
            <w:pPr>
              <w:pStyle w:val="Zhlav"/>
              <w:widowControl w:val="0"/>
              <w:tabs>
                <w:tab w:val="clear" w:pos="4536"/>
                <w:tab w:val="clear" w:pos="9072"/>
              </w:tabs>
              <w:autoSpaceDE w:val="0"/>
              <w:autoSpaceDN w:val="0"/>
              <w:adjustRightInd w:val="0"/>
            </w:pPr>
            <w:r w:rsidRPr="002C72C1">
              <w:t xml:space="preserve">ANO  </w:t>
            </w:r>
            <w:r w:rsidRPr="003F11A5">
              <w:rPr>
                <w:strike/>
              </w:rPr>
              <w:t>NE</w:t>
            </w:r>
          </w:p>
        </w:tc>
      </w:tr>
    </w:tbl>
    <w:p w:rsidR="0009679D" w:rsidRPr="00313EA7" w:rsidRDefault="0009679D"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Záchytná madla PP</w:t>
      </w:r>
    </w:p>
    <w:tbl>
      <w:tblPr>
        <w:tblW w:w="0" w:type="auto"/>
        <w:tblLayout w:type="fixed"/>
        <w:tblCellMar>
          <w:left w:w="70" w:type="dxa"/>
          <w:right w:w="70" w:type="dxa"/>
        </w:tblCellMar>
        <w:tblLook w:val="0000" w:firstRow="0" w:lastRow="0" w:firstColumn="0" w:lastColumn="0" w:noHBand="0" w:noVBand="0"/>
      </w:tblPr>
      <w:tblGrid>
        <w:gridCol w:w="1341"/>
        <w:gridCol w:w="7943"/>
      </w:tblGrid>
      <w:tr w:rsidR="0009679D" w:rsidRPr="002C72C1" w:rsidTr="008664FA">
        <w:tc>
          <w:tcPr>
            <w:tcW w:w="9284" w:type="dxa"/>
            <w:gridSpan w:val="2"/>
            <w:tcBorders>
              <w:top w:val="single" w:sz="6" w:space="0" w:color="auto"/>
              <w:left w:val="single" w:sz="6" w:space="0" w:color="auto"/>
              <w:bottom w:val="single" w:sz="6" w:space="0" w:color="auto"/>
              <w:right w:val="single" w:sz="6" w:space="0" w:color="auto"/>
            </w:tcBorders>
          </w:tcPr>
          <w:p w:rsidR="0009679D" w:rsidRPr="002C72C1" w:rsidRDefault="0009679D" w:rsidP="0009679D">
            <w:pPr>
              <w:keepNext/>
              <w:widowControl w:val="0"/>
              <w:autoSpaceDE w:val="0"/>
              <w:autoSpaceDN w:val="0"/>
              <w:adjustRightInd w:val="0"/>
              <w:jc w:val="both"/>
            </w:pPr>
            <w:r w:rsidRPr="0009679D">
              <w:t xml:space="preserve">Madla dveří </w:t>
            </w:r>
            <w:r w:rsidRPr="0009679D">
              <w:rPr>
                <w:rStyle w:val="Zkladntext2Char"/>
                <w:color w:val="auto"/>
              </w:rPr>
              <w:t>v nerezovém provedení</w:t>
            </w:r>
            <w:r w:rsidRPr="0009679D">
              <w:t xml:space="preserve">. Madla v interiéru </w:t>
            </w:r>
            <w:r>
              <w:t xml:space="preserve">pro cestující </w:t>
            </w:r>
            <w:r w:rsidRPr="0009679D">
              <w:t>v nerezovém provedení.</w:t>
            </w:r>
          </w:p>
        </w:tc>
      </w:tr>
      <w:tr w:rsidR="0009679D" w:rsidRPr="002C72C1" w:rsidTr="008664FA">
        <w:tc>
          <w:tcPr>
            <w:tcW w:w="1341" w:type="dxa"/>
            <w:tcBorders>
              <w:top w:val="single" w:sz="6" w:space="0" w:color="auto"/>
              <w:left w:val="single" w:sz="6" w:space="0" w:color="auto"/>
              <w:bottom w:val="single" w:sz="6" w:space="0" w:color="auto"/>
              <w:right w:val="single" w:sz="6" w:space="0" w:color="auto"/>
            </w:tcBorders>
          </w:tcPr>
          <w:p w:rsidR="0009679D" w:rsidRPr="002C72C1" w:rsidRDefault="0009679D" w:rsidP="008664FA">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09679D" w:rsidRPr="002C72C1" w:rsidRDefault="0009679D" w:rsidP="008664FA">
            <w:pPr>
              <w:pStyle w:val="Zhlav"/>
              <w:widowControl w:val="0"/>
              <w:tabs>
                <w:tab w:val="clear" w:pos="4536"/>
                <w:tab w:val="clear" w:pos="9072"/>
              </w:tabs>
              <w:autoSpaceDE w:val="0"/>
              <w:autoSpaceDN w:val="0"/>
              <w:adjustRightInd w:val="0"/>
            </w:pPr>
            <w:r w:rsidRPr="002C72C1">
              <w:t xml:space="preserve">ANO  </w:t>
            </w:r>
            <w:r w:rsidRPr="003F11A5">
              <w:rPr>
                <w:strike/>
              </w:rPr>
              <w:t>NE</w:t>
            </w:r>
          </w:p>
        </w:tc>
      </w:tr>
    </w:tbl>
    <w:p w:rsidR="00DF27A1" w:rsidRPr="00313EA7" w:rsidRDefault="00773EF3"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Od</w:t>
      </w:r>
      <w:r w:rsidR="00DF27A1" w:rsidRPr="00313EA7">
        <w:rPr>
          <w:b/>
          <w:bCs/>
          <w:sz w:val="28"/>
          <w:szCs w:val="28"/>
        </w:rPr>
        <w:t>větrání pracoviště řidiče PP</w:t>
      </w:r>
    </w:p>
    <w:tbl>
      <w:tblPr>
        <w:tblW w:w="0" w:type="auto"/>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18680F">
            <w:pPr>
              <w:widowControl w:val="0"/>
              <w:autoSpaceDE w:val="0"/>
              <w:autoSpaceDN w:val="0"/>
              <w:adjustRightInd w:val="0"/>
            </w:pPr>
            <w:r w:rsidRPr="002C72C1">
              <w:t>Účinné odvětrání kabiny řidiče bočním</w:t>
            </w:r>
            <w:r w:rsidR="000547F7" w:rsidRPr="002C72C1">
              <w:t xml:space="preserve"> posuvným </w:t>
            </w:r>
            <w:r w:rsidRPr="002C72C1">
              <w:t>oknem a osazení samostatně ovladatelným ventilátorem</w:t>
            </w:r>
            <w:r w:rsidRPr="00522B35">
              <w:t xml:space="preserve">. </w:t>
            </w:r>
            <w:r w:rsidR="0018680F" w:rsidRPr="00522B35">
              <w:t>Kabinu řidiče vybavit účinnou klimatizací. (stávající výbava Konvekta)</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rsidP="00972943">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rsidP="00972943">
            <w:pPr>
              <w:pStyle w:val="Zhlav"/>
              <w:widowControl w:val="0"/>
              <w:tabs>
                <w:tab w:val="clear" w:pos="4536"/>
                <w:tab w:val="clear" w:pos="9072"/>
              </w:tabs>
              <w:autoSpaceDE w:val="0"/>
              <w:autoSpaceDN w:val="0"/>
              <w:adjustRightInd w:val="0"/>
            </w:pPr>
            <w:r w:rsidRPr="002C72C1">
              <w:t xml:space="preserve">ANO  </w:t>
            </w:r>
            <w:r w:rsidR="00BC2FE9" w:rsidRPr="00967304">
              <w:rPr>
                <w:strike/>
              </w:rPr>
              <w:t>NE</w:t>
            </w:r>
          </w:p>
        </w:tc>
      </w:tr>
    </w:tbl>
    <w:p w:rsidR="00DF27A1" w:rsidRPr="00313EA7" w:rsidRDefault="00DE27BC"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Odvětrání</w:t>
      </w:r>
      <w:r w:rsidR="00DF27A1" w:rsidRPr="00313EA7">
        <w:rPr>
          <w:b/>
          <w:bCs/>
          <w:sz w:val="28"/>
          <w:szCs w:val="28"/>
        </w:rPr>
        <w:t xml:space="preserve"> a vytápění interiéru vozidla PP</w:t>
      </w:r>
    </w:p>
    <w:tbl>
      <w:tblPr>
        <w:tblW w:w="9250" w:type="dxa"/>
        <w:tblLayout w:type="fixed"/>
        <w:tblCellMar>
          <w:left w:w="70" w:type="dxa"/>
          <w:right w:w="70" w:type="dxa"/>
        </w:tblCellMar>
        <w:tblLook w:val="0000" w:firstRow="0" w:lastRow="0" w:firstColumn="0" w:lastColumn="0" w:noHBand="0" w:noVBand="0"/>
      </w:tblPr>
      <w:tblGrid>
        <w:gridCol w:w="1350"/>
        <w:gridCol w:w="7900"/>
      </w:tblGrid>
      <w:tr w:rsidR="00DF27A1" w:rsidRPr="002C72C1">
        <w:tc>
          <w:tcPr>
            <w:tcW w:w="9250"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E11528">
            <w:pPr>
              <w:pStyle w:val="Nadpis4"/>
              <w:tabs>
                <w:tab w:val="left" w:pos="2700"/>
              </w:tabs>
              <w:spacing w:after="60"/>
              <w:jc w:val="left"/>
              <w:rPr>
                <w:b w:val="0"/>
                <w:bCs/>
                <w:sz w:val="24"/>
                <w:szCs w:val="20"/>
              </w:rPr>
            </w:pPr>
            <w:r w:rsidRPr="002C72C1">
              <w:rPr>
                <w:b w:val="0"/>
                <w:bCs/>
                <w:sz w:val="24"/>
              </w:rPr>
              <w:t xml:space="preserve">Účinné odvětrávání interiéru vozidla kombinací </w:t>
            </w:r>
            <w:r w:rsidR="00DE27BC" w:rsidRPr="00522B35">
              <w:rPr>
                <w:b w:val="0"/>
                <w:bCs/>
                <w:sz w:val="24"/>
              </w:rPr>
              <w:t>posuvných</w:t>
            </w:r>
            <w:r w:rsidR="00AC3E39" w:rsidRPr="00522B35">
              <w:rPr>
                <w:b w:val="0"/>
                <w:bCs/>
                <w:sz w:val="24"/>
              </w:rPr>
              <w:t xml:space="preserve"> </w:t>
            </w:r>
            <w:r w:rsidRPr="002C72C1">
              <w:rPr>
                <w:b w:val="0"/>
                <w:bCs/>
                <w:sz w:val="24"/>
              </w:rPr>
              <w:t>oken s náporovým větráním</w:t>
            </w:r>
            <w:r w:rsidR="000547F7" w:rsidRPr="002C72C1">
              <w:rPr>
                <w:b w:val="0"/>
                <w:bCs/>
                <w:sz w:val="24"/>
              </w:rPr>
              <w:t xml:space="preserve"> a</w:t>
            </w:r>
            <w:r w:rsidRPr="002C72C1">
              <w:rPr>
                <w:b w:val="0"/>
                <w:bCs/>
                <w:sz w:val="24"/>
              </w:rPr>
              <w:t xml:space="preserve"> větracími klapkami ve střeše vozidla. Větrací soustava musí splňovat minimální limity dané normou ČSN 28 1300.</w:t>
            </w:r>
            <w:r w:rsidR="00EE1F9F" w:rsidRPr="002C72C1">
              <w:rPr>
                <w:b w:val="0"/>
                <w:bCs/>
                <w:sz w:val="24"/>
              </w:rPr>
              <w:t xml:space="preserve"> Účinné vytápění vozidla</w:t>
            </w:r>
            <w:r w:rsidR="00E11528">
              <w:rPr>
                <w:b w:val="0"/>
                <w:bCs/>
                <w:sz w:val="24"/>
              </w:rPr>
              <w:t>.</w:t>
            </w:r>
            <w:r w:rsidR="00DE27BC">
              <w:rPr>
                <w:b w:val="0"/>
                <w:bCs/>
                <w:sz w:val="24"/>
              </w:rPr>
              <w:t xml:space="preserve"> </w:t>
            </w:r>
            <w:r w:rsidR="00E11528">
              <w:rPr>
                <w:b w:val="0"/>
                <w:bCs/>
                <w:sz w:val="24"/>
              </w:rPr>
              <w:t xml:space="preserve">Preferujeme </w:t>
            </w:r>
            <w:r w:rsidR="00DE27BC" w:rsidRPr="00522B35">
              <w:rPr>
                <w:b w:val="0"/>
                <w:bCs/>
                <w:sz w:val="24"/>
              </w:rPr>
              <w:t>sálavé topení</w:t>
            </w:r>
            <w:r w:rsidR="00EE1F9F" w:rsidRPr="00522B35">
              <w:rPr>
                <w:b w:val="0"/>
                <w:bCs/>
                <w:sz w:val="24"/>
              </w:rPr>
              <w:t>.</w:t>
            </w:r>
          </w:p>
        </w:tc>
      </w:tr>
      <w:tr w:rsidR="00DF27A1" w:rsidRPr="002C72C1">
        <w:tc>
          <w:tcPr>
            <w:tcW w:w="1350" w:type="dxa"/>
            <w:tcBorders>
              <w:top w:val="single" w:sz="6" w:space="0" w:color="auto"/>
              <w:left w:val="single" w:sz="6" w:space="0" w:color="auto"/>
              <w:bottom w:val="single" w:sz="6" w:space="0" w:color="auto"/>
              <w:right w:val="single" w:sz="4" w:space="0" w:color="auto"/>
            </w:tcBorders>
          </w:tcPr>
          <w:p w:rsidR="00DF27A1" w:rsidRPr="002C72C1" w:rsidRDefault="00DF27A1">
            <w:pPr>
              <w:widowControl w:val="0"/>
              <w:autoSpaceDE w:val="0"/>
              <w:autoSpaceDN w:val="0"/>
              <w:adjustRightInd w:val="0"/>
            </w:pPr>
            <w:r w:rsidRPr="002C72C1">
              <w:t>Odpověď:</w:t>
            </w:r>
          </w:p>
        </w:tc>
        <w:tc>
          <w:tcPr>
            <w:tcW w:w="7900" w:type="dxa"/>
            <w:tcBorders>
              <w:top w:val="single" w:sz="6" w:space="0" w:color="auto"/>
              <w:left w:val="single" w:sz="4" w:space="0" w:color="auto"/>
              <w:bottom w:val="single" w:sz="6" w:space="0" w:color="auto"/>
              <w:right w:val="single" w:sz="4" w:space="0" w:color="auto"/>
            </w:tcBorders>
          </w:tcPr>
          <w:p w:rsidR="00DF27A1" w:rsidRPr="002C72C1" w:rsidRDefault="00DF27A1">
            <w:pPr>
              <w:widowControl w:val="0"/>
              <w:autoSpaceDE w:val="0"/>
              <w:autoSpaceDN w:val="0"/>
              <w:adjustRightInd w:val="0"/>
            </w:pPr>
            <w:r w:rsidRPr="002C72C1">
              <w:t xml:space="preserve">ANO  </w:t>
            </w:r>
            <w:r w:rsidR="00BC2FE9" w:rsidRPr="00967304">
              <w:rPr>
                <w:strike/>
              </w:rPr>
              <w:t>NE</w:t>
            </w:r>
          </w:p>
        </w:tc>
      </w:tr>
    </w:tbl>
    <w:p w:rsidR="00DF27A1" w:rsidRPr="00313EA7" w:rsidRDefault="008F371C"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lastRenderedPageBreak/>
        <w:t>S</w:t>
      </w:r>
      <w:r w:rsidR="00DF27A1" w:rsidRPr="00313EA7">
        <w:rPr>
          <w:b/>
          <w:bCs/>
          <w:sz w:val="28"/>
          <w:szCs w:val="28"/>
        </w:rPr>
        <w:t>edadla pro cestující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50515B" w:rsidRDefault="00E11528" w:rsidP="0050515B">
            <w:pPr>
              <w:keepNext/>
              <w:autoSpaceDE w:val="0"/>
              <w:autoSpaceDN w:val="0"/>
              <w:jc w:val="both"/>
            </w:pPr>
            <w:r>
              <w:t xml:space="preserve">Sedadla pro cestující modulové konstrukce s rámem z lehkých slitin a odnímatelným textilním čalouněním pro sedák i opěradlo </w:t>
            </w:r>
            <w:r w:rsidRPr="004E68AD">
              <w:t>s možností umístění reklamy</w:t>
            </w:r>
            <w:r>
              <w:t xml:space="preserve"> na zadní části opěradla (stávající stav STER MX). </w:t>
            </w:r>
            <w:r w:rsidRPr="00927736">
              <w:rPr>
                <w:color w:val="000000" w:themeColor="text1"/>
              </w:rPr>
              <w:t xml:space="preserve">Potahová  tkanina musí splňovat 100 000 cyklů v testu odolnosti plošných textilií v otěru, Martindale </w:t>
            </w:r>
            <w:hyperlink r:id="rId7" w:tooltip="ISO" w:history="1">
              <w:r w:rsidRPr="00927736">
                <w:rPr>
                  <w:rStyle w:val="Hypertextovodkaz"/>
                  <w:color w:val="000000" w:themeColor="text1"/>
                </w:rPr>
                <w:t>ISO</w:t>
              </w:r>
            </w:hyperlink>
            <w:r w:rsidRPr="00927736">
              <w:rPr>
                <w:color w:val="000000" w:themeColor="text1"/>
              </w:rPr>
              <w:t xml:space="preserve"> 12947-1:1998 + Cor.1:2002</w:t>
            </w:r>
            <w:r w:rsidR="00535D8D" w:rsidRPr="00927736">
              <w:rPr>
                <w:color w:val="000000" w:themeColor="text1"/>
              </w:rPr>
              <w:t xml:space="preserve"> (stávající látka V</w:t>
            </w:r>
            <w:r w:rsidR="0050515B" w:rsidRPr="00927736">
              <w:rPr>
                <w:color w:val="000000" w:themeColor="text1"/>
              </w:rPr>
              <w:t>IGOR</w:t>
            </w:r>
            <w:r w:rsidR="00535D8D" w:rsidRPr="00927736">
              <w:rPr>
                <w:color w:val="000000" w:themeColor="text1"/>
              </w:rPr>
              <w:t xml:space="preserve"> BAC 309)</w:t>
            </w:r>
            <w:r w:rsidRPr="00927736">
              <w:rPr>
                <w:color w:val="000000" w:themeColor="text1"/>
              </w:rPr>
              <w:t xml:space="preserve">.  Podpěra sedadla v nerezovém provedení bude ukotvena do </w:t>
            </w:r>
            <w:r>
              <w:t>přechodu podl</w:t>
            </w:r>
            <w:r w:rsidR="00927736">
              <w:t xml:space="preserve">ahy a bočnice. Vybraná sedadla </w:t>
            </w:r>
            <w:r>
              <w:t xml:space="preserve">6 ks budou vybavena výšivkou piktogramu (prioritní sedadla - vzor DPMO) na opěradle sedadla. </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ANO</w:t>
            </w:r>
            <w:r w:rsidR="00E923AF" w:rsidRPr="002C72C1">
              <w:t xml:space="preserve"> </w:t>
            </w:r>
            <w:r w:rsidR="00776DF4">
              <w:t xml:space="preserve"> </w:t>
            </w:r>
            <w:r w:rsidR="00BC2FE9" w:rsidRPr="00967304">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Místo pro kočárky a invalidní vozíky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3340CF" w:rsidRPr="003340CF" w:rsidRDefault="00DF27A1" w:rsidP="003340CF">
            <w:pPr>
              <w:rPr>
                <w:szCs w:val="22"/>
              </w:rPr>
            </w:pPr>
            <w:r w:rsidRPr="002C72C1">
              <w:rPr>
                <w:szCs w:val="22"/>
              </w:rPr>
              <w:t>Pro uživatele invalidního vozíku musí být v prostoru pro cestující zajištěna zvláštní plocha široká nejméně 750 mm a dlouhá nejméně 1300 mm. Podélná rovina tohoto zvláštního prostoru musí být rovnoběžná s podélnou rovinou vozidla a povrch této plochy musí být protismyko</w:t>
            </w:r>
            <w:r w:rsidR="005E20A6">
              <w:rPr>
                <w:szCs w:val="22"/>
              </w:rPr>
              <w:t xml:space="preserve">vý a odlišně barevně </w:t>
            </w:r>
            <w:r w:rsidR="005E20A6" w:rsidRPr="00522B35">
              <w:rPr>
                <w:szCs w:val="22"/>
              </w:rPr>
              <w:t>vyznačený se symbolem vozíčkáře.</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967304">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E7185A">
            <w:pPr>
              <w:rPr>
                <w:sz w:val="20"/>
                <w:szCs w:val="20"/>
              </w:rPr>
            </w:pPr>
            <w:r w:rsidRPr="002C72C1">
              <w:rPr>
                <w:szCs w:val="22"/>
              </w:rPr>
              <w:t xml:space="preserve">V prostoru pro invalidní vozík mohou být nainstalována sklopná sedadla. Taková sedadla však nesmějí zůstat ve sklopené </w:t>
            </w:r>
            <w:r w:rsidR="00E70EDE" w:rsidRPr="002C72C1">
              <w:rPr>
                <w:szCs w:val="22"/>
              </w:rPr>
              <w:t>poloze</w:t>
            </w:r>
            <w:r w:rsidR="00E70EDE">
              <w:rPr>
                <w:szCs w:val="22"/>
              </w:rPr>
              <w:t>, a když</w:t>
            </w:r>
            <w:r w:rsidRPr="002C72C1">
              <w:rPr>
                <w:szCs w:val="22"/>
              </w:rPr>
              <w:t xml:space="preserve"> nejsou užívána, </w:t>
            </w:r>
            <w:r w:rsidR="005E20A6" w:rsidRPr="00522B35">
              <w:rPr>
                <w:szCs w:val="22"/>
              </w:rPr>
              <w:t xml:space="preserve">nesmí </w:t>
            </w:r>
            <w:r w:rsidRPr="002C72C1">
              <w:rPr>
                <w:szCs w:val="22"/>
              </w:rPr>
              <w:t>pronikat do prostoru pro invalidní vozík.</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967304">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402542">
            <w:pPr>
              <w:rPr>
                <w:sz w:val="20"/>
                <w:szCs w:val="20"/>
              </w:rPr>
            </w:pPr>
            <w:r w:rsidRPr="002C72C1">
              <w:rPr>
                <w:szCs w:val="22"/>
              </w:rPr>
              <w:t>Jestliže do prostoru pro invalidní vozík zasahuje prostor pro nohy kteréhokoliv sedadla nebo část sklopného sedadla při jeho používání, musí mít taková sedadla na sobě nebo ve své blízkosti připevněn následující text: „</w:t>
            </w:r>
            <w:r w:rsidRPr="002C72C1">
              <w:rPr>
                <w:b/>
                <w:bCs/>
                <w:i/>
                <w:iCs/>
                <w:szCs w:val="22"/>
              </w:rPr>
              <w:t>Prosím uvolněte tento prostor pro uživatele invalidního vozíku“.</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keepNext/>
              <w:widowControl w:val="0"/>
              <w:autoSpaceDE w:val="0"/>
              <w:autoSpaceDN w:val="0"/>
              <w:adjustRightInd w:val="0"/>
              <w:jc w:val="both"/>
              <w:rPr>
                <w:sz w:val="20"/>
                <w:szCs w:val="20"/>
              </w:rPr>
            </w:pPr>
            <w:r w:rsidRPr="002C72C1">
              <w:rPr>
                <w:szCs w:val="22"/>
              </w:rPr>
              <w:t>Prostor pro invalidní vozík musí být vybaven zádržným systémem, který zajistí stabilitu invalidního vozíku</w:t>
            </w:r>
            <w:r w:rsidR="005E20A6">
              <w:rPr>
                <w:szCs w:val="22"/>
              </w:rPr>
              <w:t>.</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DC3ABE">
            <w:pPr>
              <w:rPr>
                <w:sz w:val="20"/>
                <w:szCs w:val="20"/>
              </w:rPr>
            </w:pPr>
            <w:r w:rsidRPr="002C72C1">
              <w:rPr>
                <w:szCs w:val="22"/>
              </w:rPr>
              <w:t xml:space="preserve">V prostoru pro invalidní vozík musí být instalováno ve výšce od 500 mm do 1200 mm zařízení pro komunikaci s řidičem. </w:t>
            </w:r>
            <w:r w:rsidR="00DC3ABE" w:rsidRPr="00522B35">
              <w:rPr>
                <w:szCs w:val="22"/>
              </w:rPr>
              <w:t>Podsvícené</w:t>
            </w:r>
            <w:r w:rsidR="00DC3ABE">
              <w:rPr>
                <w:szCs w:val="22"/>
              </w:rPr>
              <w:t xml:space="preserve"> o</w:t>
            </w:r>
            <w:r w:rsidRPr="002C72C1">
              <w:rPr>
                <w:szCs w:val="22"/>
              </w:rPr>
              <w:t>vladače všech zařízení pro vnitřní komunikaci musí být možno ovládat dlaní ruky a musí být provedeny v kontrastních barvách a odstínech.</w:t>
            </w:r>
            <w:r w:rsidR="00394960" w:rsidRPr="002C72C1">
              <w:rPr>
                <w:szCs w:val="22"/>
              </w:rPr>
              <w:t xml:space="preserve"> </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2634A5">
            <w:pPr>
              <w:rPr>
                <w:sz w:val="20"/>
                <w:szCs w:val="20"/>
              </w:rPr>
            </w:pPr>
            <w:r w:rsidRPr="002C72C1">
              <w:rPr>
                <w:szCs w:val="22"/>
              </w:rPr>
              <w:t xml:space="preserve">Výbava vozidla mechanickou </w:t>
            </w:r>
            <w:r w:rsidR="003340CF">
              <w:rPr>
                <w:szCs w:val="22"/>
              </w:rPr>
              <w:t xml:space="preserve">výklopnou </w:t>
            </w:r>
            <w:r w:rsidRPr="002C72C1">
              <w:rPr>
                <w:szCs w:val="22"/>
              </w:rPr>
              <w:t>rampou</w:t>
            </w:r>
            <w:r w:rsidR="00DC3ABE">
              <w:rPr>
                <w:szCs w:val="22"/>
              </w:rPr>
              <w:t xml:space="preserve"> </w:t>
            </w:r>
            <w:r w:rsidR="00DC3ABE" w:rsidRPr="00522B35">
              <w:t xml:space="preserve">opatřenou protiskluzovou ochranou </w:t>
            </w:r>
            <w:r w:rsidRPr="00522B35">
              <w:rPr>
                <w:szCs w:val="22"/>
              </w:rPr>
              <w:t xml:space="preserve"> </w:t>
            </w:r>
            <w:r w:rsidRPr="002C72C1">
              <w:rPr>
                <w:szCs w:val="22"/>
              </w:rPr>
              <w:t xml:space="preserve">v prostoru druhých dveří pro bezbariérový vjezd invalidního vozíku. Ovládání </w:t>
            </w:r>
            <w:r w:rsidR="005E20A6" w:rsidRPr="00522B35">
              <w:rPr>
                <w:szCs w:val="22"/>
              </w:rPr>
              <w:t>rampy</w:t>
            </w:r>
            <w:r w:rsidRPr="005E20A6">
              <w:rPr>
                <w:color w:val="993366"/>
                <w:szCs w:val="22"/>
              </w:rPr>
              <w:t xml:space="preserve"> </w:t>
            </w:r>
            <w:r w:rsidRPr="002C72C1">
              <w:rPr>
                <w:szCs w:val="22"/>
              </w:rPr>
              <w:t>manuální obsluhou vozidla.</w:t>
            </w:r>
            <w:r w:rsidR="00DC3ABE">
              <w:rPr>
                <w:szCs w:val="22"/>
              </w:rPr>
              <w:t xml:space="preserve"> </w:t>
            </w:r>
            <w:r w:rsidR="00DC3ABE" w:rsidRPr="00522B35">
              <w:rPr>
                <w:szCs w:val="22"/>
              </w:rPr>
              <w:t>Prostor pro uložení plošiny musí být odvodněn.</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rPr>
                <w:sz w:val="20"/>
                <w:szCs w:val="20"/>
              </w:rPr>
            </w:pPr>
            <w:r w:rsidRPr="002C72C1">
              <w:rPr>
                <w:szCs w:val="22"/>
              </w:rPr>
              <w:t>Na vnější straně vozidla poblíž dveří s rampou musí být umístěno zařízení pro komunikaci s řidičem. Zařízení pro komunikaci musí být umístěno nejvýše 1000 mm nad zemí.</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DC3ABE">
            <w:pPr>
              <w:keepNext/>
              <w:widowControl w:val="0"/>
              <w:autoSpaceDE w:val="0"/>
              <w:autoSpaceDN w:val="0"/>
              <w:adjustRightInd w:val="0"/>
              <w:jc w:val="both"/>
              <w:rPr>
                <w:sz w:val="20"/>
                <w:szCs w:val="20"/>
              </w:rPr>
            </w:pPr>
            <w:r w:rsidRPr="002C72C1">
              <w:rPr>
                <w:szCs w:val="22"/>
              </w:rPr>
              <w:t>Vozidlo vybavit zabezpečením proti rozjezdu vozidla při otevřené rampě</w:t>
            </w:r>
            <w:r w:rsidR="00F55B5E" w:rsidRPr="002C72C1">
              <w:rPr>
                <w:szCs w:val="22"/>
              </w:rPr>
              <w:t xml:space="preserve"> bezkontaktním snímačem.</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DC3ABE">
            <w:pPr>
              <w:rPr>
                <w:sz w:val="20"/>
                <w:szCs w:val="20"/>
              </w:rPr>
            </w:pPr>
            <w:r w:rsidRPr="002C72C1">
              <w:rPr>
                <w:szCs w:val="22"/>
              </w:rPr>
              <w:t>Výbava rampy aretačním zámkem pro její zabezpečení v uzavřené</w:t>
            </w:r>
            <w:r w:rsidRPr="002C72C1">
              <w:rPr>
                <w:rFonts w:ascii="Arial" w:hAnsi="Arial" w:cs="Arial"/>
                <w:sz w:val="22"/>
                <w:szCs w:val="22"/>
              </w:rPr>
              <w:t xml:space="preserve"> </w:t>
            </w:r>
            <w:r w:rsidRPr="002C72C1">
              <w:rPr>
                <w:szCs w:val="22"/>
              </w:rPr>
              <w:t xml:space="preserve">poloze s cílem zamezit manipulaci nepovolanou osobou.  </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lastRenderedPageBreak/>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Zasklení PP</w:t>
      </w:r>
    </w:p>
    <w:tbl>
      <w:tblPr>
        <w:tblW w:w="0" w:type="auto"/>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052C87" w:rsidRPr="00CB2889" w:rsidRDefault="00C62B2D" w:rsidP="00052C87">
            <w:pPr>
              <w:widowControl w:val="0"/>
              <w:autoSpaceDE w:val="0"/>
              <w:autoSpaceDN w:val="0"/>
              <w:adjustRightInd w:val="0"/>
            </w:pPr>
            <w:r w:rsidRPr="002C72C1">
              <w:t>Boční skla tónovaná, minimálně</w:t>
            </w:r>
            <w:r w:rsidR="00DF27A1" w:rsidRPr="002C72C1">
              <w:t xml:space="preserve"> </w:t>
            </w:r>
            <w:r w:rsidR="00052C87">
              <w:t>9</w:t>
            </w:r>
            <w:r w:rsidR="00DF27A1" w:rsidRPr="002C72C1">
              <w:t>0 % z nich vybavená v horní části</w:t>
            </w:r>
            <w:r w:rsidR="00E923AF" w:rsidRPr="002C72C1">
              <w:t xml:space="preserve"> </w:t>
            </w:r>
            <w:r w:rsidR="00DC3ABE">
              <w:t>posuvný</w:t>
            </w:r>
            <w:r w:rsidR="00E923AF" w:rsidRPr="002C72C1">
              <w:t>mi</w:t>
            </w:r>
            <w:r w:rsidRPr="002C72C1">
              <w:t xml:space="preserve"> </w:t>
            </w:r>
            <w:r w:rsidR="00DF27A1" w:rsidRPr="002C72C1">
              <w:t xml:space="preserve">okny. Odstín skla podléhá schválení zadavatelem, zejména s ohledem na čitelnost elektronických informačních panelů. </w:t>
            </w:r>
            <w:r w:rsidR="008034E8">
              <w:t>Pravé křídlo prvních dveří vyhřívané okenního sklo.</w:t>
            </w:r>
            <w:r w:rsidR="00052C87">
              <w:t xml:space="preserve"> </w:t>
            </w:r>
            <w:r w:rsidR="00052C87" w:rsidRPr="00CB2889">
              <w:t xml:space="preserve">Okna v interiéru vozu opatřit z vnitřní strany ochrannou fólií proti vandalismu. </w:t>
            </w:r>
          </w:p>
          <w:p w:rsidR="00DF27A1" w:rsidRPr="002C72C1" w:rsidRDefault="00052C87" w:rsidP="00052C87">
            <w:pPr>
              <w:widowControl w:val="0"/>
              <w:autoSpaceDE w:val="0"/>
              <w:autoSpaceDN w:val="0"/>
              <w:adjustRightInd w:val="0"/>
            </w:pPr>
            <w:r w:rsidRPr="00CB2889">
              <w:t>Fólii neaplikovat na okna v kabině řidiče.</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pStyle w:val="Zhlav"/>
              <w:widowControl w:val="0"/>
              <w:tabs>
                <w:tab w:val="clear" w:pos="4536"/>
                <w:tab w:val="clear" w:pos="9072"/>
              </w:tabs>
              <w:autoSpaceDE w:val="0"/>
              <w:autoSpaceDN w:val="0"/>
              <w:adjustRightInd w:val="0"/>
            </w:pPr>
            <w:r w:rsidRPr="002C72C1">
              <w:t xml:space="preserve">ANO  </w:t>
            </w:r>
            <w:r w:rsidR="00BC2FE9" w:rsidRPr="00AE3E82">
              <w:rPr>
                <w:strike/>
              </w:rPr>
              <w:t>NE</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Komentář:</w:t>
            </w:r>
          </w:p>
        </w:tc>
        <w:tc>
          <w:tcPr>
            <w:tcW w:w="7943" w:type="dxa"/>
            <w:tcBorders>
              <w:top w:val="single" w:sz="6" w:space="0" w:color="auto"/>
              <w:left w:val="single" w:sz="6" w:space="0" w:color="auto"/>
              <w:bottom w:val="single" w:sz="6" w:space="0" w:color="auto"/>
              <w:right w:val="single" w:sz="6" w:space="0" w:color="auto"/>
            </w:tcBorders>
          </w:tcPr>
          <w:p w:rsidR="00AE3E82" w:rsidRDefault="00AE3E82" w:rsidP="00AE3E82">
            <w:pPr>
              <w:spacing w:before="4" w:line="274" w:lineRule="exact"/>
              <w:ind w:left="66" w:right="388"/>
            </w:pPr>
            <w:r>
              <w:t>Oddílová</w:t>
            </w:r>
            <w:r w:rsidRPr="00FD6F1E">
              <w:t xml:space="preserve"> okna mimo </w:t>
            </w:r>
            <w:r>
              <w:t xml:space="preserve">okna </w:t>
            </w:r>
            <w:r w:rsidRPr="00FD6F1E">
              <w:t xml:space="preserve">s informačními panely jsou s posuvnou </w:t>
            </w:r>
            <w:r>
              <w:t xml:space="preserve">větrací </w:t>
            </w:r>
            <w:r w:rsidRPr="00FD6F1E">
              <w:t xml:space="preserve">částí. Zasklena jsou tónovanými </w:t>
            </w:r>
            <w:r>
              <w:t xml:space="preserve">tvrzenými skly </w:t>
            </w:r>
            <w:r w:rsidRPr="00FD6F1E">
              <w:t>se 75 % propustností zeleného odstínu</w:t>
            </w:r>
            <w:r>
              <w:t xml:space="preserve">. (odstín bude se zákazníkem upřesněn). </w:t>
            </w:r>
            <w:r w:rsidRPr="00FD6F1E">
              <w:t>Upevnění oken ke skříni je provedeno lepeným spojem.</w:t>
            </w:r>
          </w:p>
          <w:p w:rsidR="00AE3E82" w:rsidRDefault="00AE3E82" w:rsidP="00AE3E82">
            <w:pPr>
              <w:spacing w:before="4" w:line="274" w:lineRule="exact"/>
              <w:ind w:left="66" w:right="388"/>
            </w:pPr>
            <w:r w:rsidRPr="00FD6F1E">
              <w:t>Pravé</w:t>
            </w:r>
            <w:r w:rsidRPr="00FD6F1E">
              <w:rPr>
                <w:spacing w:val="-4"/>
              </w:rPr>
              <w:t xml:space="preserve"> </w:t>
            </w:r>
            <w:r w:rsidRPr="00FD6F1E">
              <w:t>křídlo</w:t>
            </w:r>
            <w:r w:rsidRPr="00FD6F1E">
              <w:rPr>
                <w:spacing w:val="-3"/>
              </w:rPr>
              <w:t xml:space="preserve"> </w:t>
            </w:r>
            <w:r w:rsidRPr="00FD6F1E">
              <w:t>prvních</w:t>
            </w:r>
            <w:r w:rsidRPr="00FD6F1E">
              <w:rPr>
                <w:spacing w:val="-6"/>
              </w:rPr>
              <w:t xml:space="preserve"> </w:t>
            </w:r>
            <w:r w:rsidRPr="00FD6F1E">
              <w:t>dveří</w:t>
            </w:r>
            <w:r w:rsidRPr="00FD6F1E">
              <w:rPr>
                <w:spacing w:val="-4"/>
              </w:rPr>
              <w:t xml:space="preserve"> </w:t>
            </w:r>
            <w:r>
              <w:rPr>
                <w:spacing w:val="-4"/>
              </w:rPr>
              <w:t xml:space="preserve">má </w:t>
            </w:r>
            <w:r w:rsidRPr="00FD6F1E">
              <w:t>vyhřívan</w:t>
            </w:r>
            <w:r>
              <w:t xml:space="preserve">ou </w:t>
            </w:r>
            <w:r w:rsidRPr="00FD6F1E">
              <w:t>okenní</w:t>
            </w:r>
            <w:r>
              <w:t xml:space="preserve"> výplň</w:t>
            </w:r>
            <w:r w:rsidRPr="00FD6F1E">
              <w:t>.</w:t>
            </w:r>
          </w:p>
          <w:p w:rsidR="00DF27A1" w:rsidRPr="002C72C1" w:rsidRDefault="00AE3E82" w:rsidP="00AE3E82">
            <w:pPr>
              <w:widowControl w:val="0"/>
              <w:autoSpaceDE w:val="0"/>
              <w:autoSpaceDN w:val="0"/>
              <w:adjustRightInd w:val="0"/>
            </w:pPr>
            <w:r w:rsidRPr="00FD6F1E">
              <w:t>Okna</w:t>
            </w:r>
            <w:r w:rsidRPr="00FD6F1E">
              <w:rPr>
                <w:spacing w:val="-3"/>
              </w:rPr>
              <w:t xml:space="preserve"> </w:t>
            </w:r>
            <w:r w:rsidRPr="00FD6F1E">
              <w:t>v interiéru vozu</w:t>
            </w:r>
            <w:r w:rsidRPr="00FD6F1E">
              <w:rPr>
                <w:spacing w:val="-3"/>
              </w:rPr>
              <w:t xml:space="preserve"> </w:t>
            </w:r>
            <w:r>
              <w:rPr>
                <w:spacing w:val="-3"/>
              </w:rPr>
              <w:t xml:space="preserve">jsou </w:t>
            </w:r>
            <w:r w:rsidRPr="00FD6F1E">
              <w:t>opatř</w:t>
            </w:r>
            <w:r>
              <w:t xml:space="preserve">ena </w:t>
            </w:r>
            <w:r w:rsidRPr="00FD6F1E">
              <w:t>z</w:t>
            </w:r>
            <w:r w:rsidRPr="00FD6F1E">
              <w:rPr>
                <w:spacing w:val="-1"/>
              </w:rPr>
              <w:t xml:space="preserve"> </w:t>
            </w:r>
            <w:r w:rsidRPr="00FD6F1E">
              <w:t>vnitřní</w:t>
            </w:r>
            <w:r w:rsidRPr="00FD6F1E">
              <w:rPr>
                <w:spacing w:val="-6"/>
              </w:rPr>
              <w:t xml:space="preserve"> </w:t>
            </w:r>
            <w:r w:rsidRPr="00FD6F1E">
              <w:t>strany</w:t>
            </w:r>
            <w:r w:rsidRPr="00FD6F1E">
              <w:rPr>
                <w:spacing w:val="-3"/>
              </w:rPr>
              <w:t xml:space="preserve"> </w:t>
            </w:r>
            <w:r w:rsidRPr="00FD6F1E">
              <w:t>ochrannou</w:t>
            </w:r>
            <w:r w:rsidRPr="00FD6F1E">
              <w:rPr>
                <w:spacing w:val="-5"/>
              </w:rPr>
              <w:t xml:space="preserve"> </w:t>
            </w:r>
            <w:r w:rsidRPr="00FD6F1E">
              <w:t>fólií</w:t>
            </w:r>
            <w:r w:rsidRPr="00FD6F1E">
              <w:rPr>
                <w:spacing w:val="-4"/>
              </w:rPr>
              <w:t xml:space="preserve"> </w:t>
            </w:r>
            <w:r w:rsidRPr="00FD6F1E">
              <w:t>proti</w:t>
            </w:r>
            <w:r w:rsidRPr="00FD6F1E">
              <w:rPr>
                <w:spacing w:val="-5"/>
              </w:rPr>
              <w:t xml:space="preserve"> </w:t>
            </w:r>
            <w:r w:rsidRPr="00FD6F1E">
              <w:t>vandalismu.</w:t>
            </w:r>
          </w:p>
        </w:tc>
      </w:tr>
    </w:tbl>
    <w:p w:rsidR="00052C87" w:rsidRPr="00313EA7" w:rsidRDefault="00094998"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Panely pro informace pro cestující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052C87" w:rsidRPr="002C72C1" w:rsidTr="00094998">
        <w:tc>
          <w:tcPr>
            <w:tcW w:w="9284" w:type="dxa"/>
            <w:gridSpan w:val="2"/>
            <w:tcBorders>
              <w:top w:val="single" w:sz="6" w:space="0" w:color="auto"/>
              <w:left w:val="single" w:sz="6" w:space="0" w:color="auto"/>
              <w:bottom w:val="single" w:sz="6" w:space="0" w:color="auto"/>
              <w:right w:val="single" w:sz="6" w:space="0" w:color="auto"/>
            </w:tcBorders>
          </w:tcPr>
          <w:p w:rsidR="00052C87" w:rsidRPr="002C72C1" w:rsidRDefault="00094998" w:rsidP="00094998">
            <w:pPr>
              <w:widowControl w:val="0"/>
              <w:autoSpaceDE w:val="0"/>
              <w:autoSpaceDN w:val="0"/>
              <w:adjustRightInd w:val="0"/>
            </w:pPr>
            <w:r>
              <w:t>Panely umožňující vyvěšení informací ve formátu A4 na výšku, umístěné po obou stranách nad bočním zasklením vozu v maximálním možném počtu. Snadno otevíratelné speciálním imbusovým klíčem 5 mm ve standartu DPMO, a.s.</w:t>
            </w:r>
          </w:p>
        </w:tc>
      </w:tr>
      <w:tr w:rsidR="00052C87" w:rsidRPr="002C72C1" w:rsidTr="00094998">
        <w:tc>
          <w:tcPr>
            <w:tcW w:w="1341" w:type="dxa"/>
            <w:tcBorders>
              <w:top w:val="single" w:sz="6" w:space="0" w:color="auto"/>
              <w:left w:val="single" w:sz="6" w:space="0" w:color="auto"/>
              <w:bottom w:val="single" w:sz="6" w:space="0" w:color="auto"/>
              <w:right w:val="single" w:sz="6" w:space="0" w:color="auto"/>
            </w:tcBorders>
          </w:tcPr>
          <w:p w:rsidR="00052C87" w:rsidRPr="002C72C1" w:rsidRDefault="00052C87" w:rsidP="008664FA">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052C87" w:rsidRPr="002C72C1" w:rsidRDefault="00052C87" w:rsidP="008664FA">
            <w:pPr>
              <w:pStyle w:val="Zhlav"/>
              <w:widowControl w:val="0"/>
              <w:tabs>
                <w:tab w:val="clear" w:pos="4536"/>
                <w:tab w:val="clear" w:pos="9072"/>
              </w:tabs>
              <w:autoSpaceDE w:val="0"/>
              <w:autoSpaceDN w:val="0"/>
              <w:adjustRightInd w:val="0"/>
            </w:pPr>
            <w:r w:rsidRPr="002C72C1">
              <w:t xml:space="preserve">ANO  </w:t>
            </w:r>
            <w:r w:rsidRPr="00AE3E82">
              <w:rPr>
                <w:strike/>
              </w:rPr>
              <w:t>NE</w:t>
            </w:r>
          </w:p>
        </w:tc>
      </w:tr>
    </w:tbl>
    <w:p w:rsidR="00094998" w:rsidRPr="00313EA7" w:rsidRDefault="00094998"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Kladívka pro nouzové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094998" w:rsidRPr="002C72C1" w:rsidTr="008664FA">
        <w:tc>
          <w:tcPr>
            <w:tcW w:w="9284" w:type="dxa"/>
            <w:gridSpan w:val="2"/>
            <w:tcBorders>
              <w:top w:val="single" w:sz="6" w:space="0" w:color="auto"/>
              <w:left w:val="single" w:sz="6" w:space="0" w:color="auto"/>
              <w:bottom w:val="single" w:sz="6" w:space="0" w:color="auto"/>
              <w:right w:val="single" w:sz="6" w:space="0" w:color="auto"/>
            </w:tcBorders>
          </w:tcPr>
          <w:p w:rsidR="00094998" w:rsidRPr="002C72C1" w:rsidRDefault="00094998" w:rsidP="008664FA">
            <w:pPr>
              <w:widowControl w:val="0"/>
              <w:autoSpaceDE w:val="0"/>
              <w:autoSpaceDN w:val="0"/>
              <w:adjustRightInd w:val="0"/>
            </w:pPr>
            <w:r>
              <w:t>Tramvaj vybavit kladívky pro nouzové rozbití skel, kladívka musí být zajištěna lankem proti odcizení.</w:t>
            </w:r>
          </w:p>
        </w:tc>
      </w:tr>
      <w:tr w:rsidR="00094998" w:rsidRPr="002C72C1" w:rsidTr="008664FA">
        <w:tc>
          <w:tcPr>
            <w:tcW w:w="1341" w:type="dxa"/>
            <w:tcBorders>
              <w:top w:val="single" w:sz="6" w:space="0" w:color="auto"/>
              <w:left w:val="single" w:sz="6" w:space="0" w:color="auto"/>
              <w:bottom w:val="single" w:sz="6" w:space="0" w:color="auto"/>
              <w:right w:val="single" w:sz="6" w:space="0" w:color="auto"/>
            </w:tcBorders>
          </w:tcPr>
          <w:p w:rsidR="00094998" w:rsidRPr="002C72C1" w:rsidRDefault="00094998" w:rsidP="008664FA">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094998" w:rsidRPr="002C72C1" w:rsidRDefault="00094998" w:rsidP="008664FA">
            <w:pPr>
              <w:pStyle w:val="Zhlav"/>
              <w:widowControl w:val="0"/>
              <w:tabs>
                <w:tab w:val="clear" w:pos="4536"/>
                <w:tab w:val="clear" w:pos="9072"/>
              </w:tabs>
              <w:autoSpaceDE w:val="0"/>
              <w:autoSpaceDN w:val="0"/>
              <w:adjustRightInd w:val="0"/>
            </w:pPr>
            <w:r w:rsidRPr="002C72C1">
              <w:t xml:space="preserve">ANO  </w:t>
            </w:r>
            <w:r w:rsidRPr="00AE3E82">
              <w:rPr>
                <w:strike/>
              </w:rPr>
              <w:t>NE</w:t>
            </w:r>
          </w:p>
        </w:tc>
      </w:tr>
    </w:tbl>
    <w:p w:rsidR="00AA614C" w:rsidRDefault="00AA614C" w:rsidP="00AA614C">
      <w:pPr>
        <w:keepNext/>
        <w:widowControl w:val="0"/>
        <w:numPr>
          <w:ilvl w:val="1"/>
          <w:numId w:val="20"/>
        </w:numPr>
        <w:autoSpaceDE w:val="0"/>
        <w:autoSpaceDN w:val="0"/>
        <w:adjustRightInd w:val="0"/>
        <w:spacing w:before="240" w:after="120"/>
        <w:rPr>
          <w:b/>
          <w:bCs/>
          <w:sz w:val="28"/>
          <w:szCs w:val="28"/>
        </w:rPr>
      </w:pPr>
      <w:r>
        <w:rPr>
          <w:b/>
          <w:bCs/>
          <w:sz w:val="28"/>
          <w:szCs w:val="28"/>
        </w:rPr>
        <w:t xml:space="preserve">Nástřik interiéru pro odstranění zápachů a bakterií PP </w:t>
      </w:r>
    </w:p>
    <w:tbl>
      <w:tblPr>
        <w:tblW w:w="9285" w:type="dxa"/>
        <w:tblLayout w:type="fixed"/>
        <w:tblCellMar>
          <w:left w:w="70" w:type="dxa"/>
          <w:right w:w="70" w:type="dxa"/>
        </w:tblCellMar>
        <w:tblLook w:val="04A0" w:firstRow="1" w:lastRow="0" w:firstColumn="1" w:lastColumn="0" w:noHBand="0" w:noVBand="1"/>
      </w:tblPr>
      <w:tblGrid>
        <w:gridCol w:w="1341"/>
        <w:gridCol w:w="7944"/>
      </w:tblGrid>
      <w:tr w:rsidR="00AA614C" w:rsidTr="00AA614C">
        <w:tc>
          <w:tcPr>
            <w:tcW w:w="9284" w:type="dxa"/>
            <w:gridSpan w:val="2"/>
            <w:tcBorders>
              <w:top w:val="single" w:sz="6" w:space="0" w:color="auto"/>
              <w:left w:val="single" w:sz="6" w:space="0" w:color="auto"/>
              <w:bottom w:val="single" w:sz="6" w:space="0" w:color="auto"/>
              <w:right w:val="single" w:sz="6" w:space="0" w:color="auto"/>
            </w:tcBorders>
            <w:hideMark/>
          </w:tcPr>
          <w:p w:rsidR="00AA614C" w:rsidRDefault="00AA614C">
            <w:pPr>
              <w:widowControl w:val="0"/>
              <w:autoSpaceDE w:val="0"/>
              <w:autoSpaceDN w:val="0"/>
              <w:adjustRightInd w:val="0"/>
            </w:pPr>
            <w:r>
              <w:t>Interier vozidla opatřit nástřikem nanotechnologií s cílem odstranění zápachů a bakterií.</w:t>
            </w:r>
          </w:p>
        </w:tc>
      </w:tr>
      <w:tr w:rsidR="00AA614C" w:rsidTr="00AA614C">
        <w:tc>
          <w:tcPr>
            <w:tcW w:w="1341" w:type="dxa"/>
            <w:tcBorders>
              <w:top w:val="single" w:sz="6" w:space="0" w:color="auto"/>
              <w:left w:val="single" w:sz="6" w:space="0" w:color="auto"/>
              <w:bottom w:val="single" w:sz="6" w:space="0" w:color="auto"/>
              <w:right w:val="single" w:sz="6" w:space="0" w:color="auto"/>
            </w:tcBorders>
            <w:hideMark/>
          </w:tcPr>
          <w:p w:rsidR="00AA614C" w:rsidRDefault="00AA614C">
            <w:pPr>
              <w:widowControl w:val="0"/>
              <w:autoSpaceDE w:val="0"/>
              <w:autoSpaceDN w:val="0"/>
              <w:adjustRightInd w:val="0"/>
            </w:pPr>
            <w:r>
              <w:t>Odpověď:</w:t>
            </w:r>
          </w:p>
        </w:tc>
        <w:tc>
          <w:tcPr>
            <w:tcW w:w="7943" w:type="dxa"/>
            <w:tcBorders>
              <w:top w:val="single" w:sz="6" w:space="0" w:color="auto"/>
              <w:left w:val="single" w:sz="6" w:space="0" w:color="auto"/>
              <w:bottom w:val="single" w:sz="6" w:space="0" w:color="auto"/>
              <w:right w:val="single" w:sz="6" w:space="0" w:color="auto"/>
            </w:tcBorders>
            <w:hideMark/>
          </w:tcPr>
          <w:p w:rsidR="00AA614C" w:rsidRDefault="00AA614C">
            <w:pPr>
              <w:pStyle w:val="Zhlav"/>
              <w:widowControl w:val="0"/>
              <w:tabs>
                <w:tab w:val="left" w:pos="708"/>
              </w:tabs>
              <w:autoSpaceDE w:val="0"/>
              <w:autoSpaceDN w:val="0"/>
              <w:adjustRightInd w:val="0"/>
            </w:pPr>
            <w:r>
              <w:t xml:space="preserve">ANO  </w:t>
            </w:r>
            <w:r w:rsidRPr="00AE3E82">
              <w:rPr>
                <w:strike/>
              </w:rPr>
              <w:t>NE</w:t>
            </w:r>
          </w:p>
        </w:tc>
      </w:tr>
    </w:tbl>
    <w:p w:rsidR="00465B86" w:rsidRPr="001A1E5C" w:rsidRDefault="002271C3" w:rsidP="00313EA7">
      <w:pPr>
        <w:keepNext/>
        <w:widowControl w:val="0"/>
        <w:numPr>
          <w:ilvl w:val="1"/>
          <w:numId w:val="20"/>
        </w:numPr>
        <w:autoSpaceDE w:val="0"/>
        <w:autoSpaceDN w:val="0"/>
        <w:adjustRightInd w:val="0"/>
        <w:spacing w:before="240" w:after="120"/>
        <w:ind w:left="709" w:hanging="709"/>
        <w:rPr>
          <w:b/>
          <w:bCs/>
          <w:color w:val="000000" w:themeColor="text1"/>
          <w:sz w:val="28"/>
          <w:szCs w:val="28"/>
        </w:rPr>
      </w:pPr>
      <w:r w:rsidRPr="001A1E5C">
        <w:rPr>
          <w:b/>
          <w:bCs/>
          <w:color w:val="000000" w:themeColor="text1"/>
          <w:sz w:val="28"/>
          <w:szCs w:val="28"/>
        </w:rPr>
        <w:t xml:space="preserve">Ošetření </w:t>
      </w:r>
      <w:r w:rsidR="00465B86" w:rsidRPr="001A1E5C">
        <w:rPr>
          <w:b/>
          <w:bCs/>
          <w:color w:val="000000" w:themeColor="text1"/>
          <w:sz w:val="28"/>
          <w:szCs w:val="28"/>
        </w:rPr>
        <w:t>interiéru</w:t>
      </w:r>
      <w:r w:rsidRPr="001A1E5C">
        <w:rPr>
          <w:b/>
          <w:bCs/>
          <w:color w:val="000000" w:themeColor="text1"/>
          <w:sz w:val="28"/>
          <w:szCs w:val="28"/>
        </w:rPr>
        <w:t xml:space="preserve"> vozidla proti vandalismu</w:t>
      </w:r>
      <w:r w:rsidR="00465B86" w:rsidRPr="001A1E5C">
        <w:rPr>
          <w:b/>
          <w:bCs/>
          <w:color w:val="000000" w:themeColor="text1"/>
          <w:sz w:val="28"/>
          <w:szCs w:val="28"/>
        </w:rPr>
        <w:t xml:space="preserve"> PP </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1A1E5C" w:rsidRPr="001A1E5C" w:rsidTr="008664FA">
        <w:tc>
          <w:tcPr>
            <w:tcW w:w="9284" w:type="dxa"/>
            <w:gridSpan w:val="2"/>
            <w:tcBorders>
              <w:top w:val="single" w:sz="6" w:space="0" w:color="auto"/>
              <w:left w:val="single" w:sz="6" w:space="0" w:color="auto"/>
              <w:bottom w:val="single" w:sz="6" w:space="0" w:color="auto"/>
              <w:right w:val="single" w:sz="6" w:space="0" w:color="auto"/>
            </w:tcBorders>
          </w:tcPr>
          <w:p w:rsidR="00465B86" w:rsidRPr="001A1E5C" w:rsidRDefault="002271C3" w:rsidP="002271C3">
            <w:pPr>
              <w:widowControl w:val="0"/>
              <w:autoSpaceDE w:val="0"/>
              <w:autoSpaceDN w:val="0"/>
              <w:adjustRightInd w:val="0"/>
              <w:rPr>
                <w:color w:val="000000" w:themeColor="text1"/>
              </w:rPr>
            </w:pPr>
            <w:r w:rsidRPr="001A1E5C">
              <w:rPr>
                <w:color w:val="000000" w:themeColor="text1"/>
              </w:rPr>
              <w:t>Interiér</w:t>
            </w:r>
            <w:r w:rsidR="00465B86" w:rsidRPr="001A1E5C">
              <w:rPr>
                <w:color w:val="000000" w:themeColor="text1"/>
              </w:rPr>
              <w:t xml:space="preserve"> vozidla opatřit </w:t>
            </w:r>
            <w:r w:rsidRPr="001A1E5C">
              <w:rPr>
                <w:color w:val="000000" w:themeColor="text1"/>
              </w:rPr>
              <w:t>ochrannou fólií proti vandalismu s životností fólie nejméně 8 let</w:t>
            </w:r>
            <w:r w:rsidR="00465B86" w:rsidRPr="001A1E5C">
              <w:rPr>
                <w:color w:val="000000" w:themeColor="text1"/>
              </w:rPr>
              <w:t>.</w:t>
            </w:r>
            <w:r w:rsidRPr="001A1E5C">
              <w:rPr>
                <w:color w:val="000000" w:themeColor="text1"/>
              </w:rPr>
              <w:t xml:space="preserve"> Grafika fólie podléhá schválení zadavatele.</w:t>
            </w:r>
          </w:p>
        </w:tc>
      </w:tr>
      <w:tr w:rsidR="00465B86" w:rsidRPr="002C72C1" w:rsidTr="008664FA">
        <w:tc>
          <w:tcPr>
            <w:tcW w:w="1341" w:type="dxa"/>
            <w:tcBorders>
              <w:top w:val="single" w:sz="6" w:space="0" w:color="auto"/>
              <w:left w:val="single" w:sz="6" w:space="0" w:color="auto"/>
              <w:bottom w:val="single" w:sz="6" w:space="0" w:color="auto"/>
              <w:right w:val="single" w:sz="6" w:space="0" w:color="auto"/>
            </w:tcBorders>
          </w:tcPr>
          <w:p w:rsidR="00465B86" w:rsidRPr="002C72C1" w:rsidRDefault="00465B86" w:rsidP="008664FA">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465B86" w:rsidRPr="002C72C1" w:rsidRDefault="00465B86" w:rsidP="008664FA">
            <w:pPr>
              <w:pStyle w:val="Zhlav"/>
              <w:widowControl w:val="0"/>
              <w:tabs>
                <w:tab w:val="clear" w:pos="4536"/>
                <w:tab w:val="clear" w:pos="9072"/>
              </w:tabs>
              <w:autoSpaceDE w:val="0"/>
              <w:autoSpaceDN w:val="0"/>
              <w:adjustRightInd w:val="0"/>
            </w:pPr>
            <w:r w:rsidRPr="002C72C1">
              <w:t xml:space="preserve">ANO  </w:t>
            </w:r>
            <w:r w:rsidRPr="00AE3E82">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Zařízení pro udržování konstantní rychlosti (tempomat)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465B86">
            <w:pPr>
              <w:widowControl w:val="0"/>
              <w:autoSpaceDE w:val="0"/>
              <w:autoSpaceDN w:val="0"/>
              <w:adjustRightInd w:val="0"/>
            </w:pPr>
            <w:r w:rsidRPr="002C72C1">
              <w:t xml:space="preserve">Vozidlo bude vybaveno tempomatem pro udržování konstantní rychlosti tramvaje </w:t>
            </w:r>
            <w:r w:rsidR="00094998">
              <w:t>v rozsahu 5-30 km/h</w:t>
            </w:r>
            <w:r w:rsidR="00465B86">
              <w:t>.</w:t>
            </w:r>
            <w:r w:rsidR="00094998">
              <w:t xml:space="preserve"> </w:t>
            </w:r>
            <w:r w:rsidRPr="002C72C1">
              <w:t>Činnost tempomatu bude signalizovat kontrolka v</w:t>
            </w:r>
            <w:r w:rsidR="00665005" w:rsidRPr="002C72C1">
              <w:t> </w:t>
            </w:r>
            <w:r w:rsidRPr="002C72C1">
              <w:t>tlačítku</w:t>
            </w:r>
            <w:r w:rsidR="00665005" w:rsidRPr="002C72C1">
              <w:t xml:space="preserve"> umístěném na panelu řidiče</w:t>
            </w:r>
            <w:r w:rsidRPr="002C72C1">
              <w:t>.</w:t>
            </w:r>
            <w:r w:rsidR="00665005" w:rsidRPr="002C72C1">
              <w:t xml:space="preserve"> </w:t>
            </w:r>
            <w:r w:rsidRPr="002C72C1">
              <w:t>Tempovat se musí automaticky vyřadit kteroukoliv z následujících událostí: řadič opustí polohu výběh (zadání jízdy nebo brzdy), op</w:t>
            </w:r>
            <w:r w:rsidR="00B72D10" w:rsidRPr="002C72C1">
              <w:t>ětovný stisk tlačítka tempomat</w:t>
            </w:r>
            <w:r w:rsidRPr="002C72C1">
              <w:t xml:space="preserve">, je stisknuto </w:t>
            </w:r>
            <w:r w:rsidRPr="002C72C1">
              <w:lastRenderedPageBreak/>
              <w:t>tlačítko záchranné brzdy řidiče nebo cestujících, přerušení zadání jízdy z důvodu roztržení dveří, poruchy pohonu apod., tempovat není schopen udržet nastavenou rychlost (např. z důvodu skluzu, smyku).</w:t>
            </w:r>
          </w:p>
        </w:tc>
      </w:tr>
      <w:tr w:rsidR="00DF27A1" w:rsidRPr="002C72C1">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rsidP="00D04EA5">
            <w:pPr>
              <w:widowControl w:val="0"/>
              <w:autoSpaceDE w:val="0"/>
              <w:autoSpaceDN w:val="0"/>
              <w:adjustRightInd w:val="0"/>
            </w:pPr>
            <w:r w:rsidRPr="002C72C1">
              <w:lastRenderedPageBreak/>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rsidP="00D04EA5">
            <w:pPr>
              <w:pStyle w:val="Zhlav"/>
              <w:widowControl w:val="0"/>
              <w:tabs>
                <w:tab w:val="clear" w:pos="4536"/>
                <w:tab w:val="clear" w:pos="9072"/>
              </w:tabs>
              <w:autoSpaceDE w:val="0"/>
              <w:autoSpaceDN w:val="0"/>
              <w:adjustRightInd w:val="0"/>
            </w:pPr>
            <w:r w:rsidRPr="002C72C1">
              <w:t xml:space="preserve">ANO </w:t>
            </w:r>
            <w:r w:rsidR="00BC2FE9" w:rsidRPr="00AE3E82">
              <w:rPr>
                <w:strike/>
              </w:rPr>
              <w:t>NE</w:t>
            </w:r>
          </w:p>
        </w:tc>
      </w:tr>
    </w:tbl>
    <w:p w:rsidR="00622109" w:rsidRPr="00313EA7" w:rsidRDefault="00622109"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Kamerový systém pro sledování jízdy vozidla PP</w:t>
      </w:r>
    </w:p>
    <w:tbl>
      <w:tblPr>
        <w:tblW w:w="0" w:type="auto"/>
        <w:tblLayout w:type="fixed"/>
        <w:tblCellMar>
          <w:left w:w="70" w:type="dxa"/>
          <w:right w:w="70" w:type="dxa"/>
        </w:tblCellMar>
        <w:tblLook w:val="04A0" w:firstRow="1" w:lastRow="0" w:firstColumn="1" w:lastColumn="0" w:noHBand="0" w:noVBand="1"/>
      </w:tblPr>
      <w:tblGrid>
        <w:gridCol w:w="1341"/>
        <w:gridCol w:w="7943"/>
      </w:tblGrid>
      <w:tr w:rsidR="00622109" w:rsidRPr="00522B35" w:rsidTr="00622109">
        <w:tc>
          <w:tcPr>
            <w:tcW w:w="9284" w:type="dxa"/>
            <w:gridSpan w:val="2"/>
            <w:tcBorders>
              <w:top w:val="single" w:sz="6" w:space="0" w:color="auto"/>
              <w:left w:val="single" w:sz="6" w:space="0" w:color="auto"/>
              <w:bottom w:val="single" w:sz="6" w:space="0" w:color="auto"/>
              <w:right w:val="single" w:sz="6" w:space="0" w:color="auto"/>
            </w:tcBorders>
          </w:tcPr>
          <w:p w:rsidR="00D56DF1" w:rsidRPr="00E000A3" w:rsidRDefault="00D56DF1" w:rsidP="00E000A3">
            <w:pPr>
              <w:autoSpaceDE w:val="0"/>
              <w:autoSpaceDN w:val="0"/>
              <w:adjustRightInd w:val="0"/>
            </w:pPr>
            <w:r w:rsidRPr="00E000A3">
              <w:t>Kamerov</w:t>
            </w:r>
            <w:r w:rsidR="00E000A3">
              <w:t>ý</w:t>
            </w:r>
            <w:r w:rsidRPr="00E000A3">
              <w:t xml:space="preserve"> systém snímající prostor před vozidlem, kamera </w:t>
            </w:r>
            <w:r w:rsidRPr="00531B7E">
              <w:rPr>
                <w:color w:val="000000" w:themeColor="text1"/>
              </w:rPr>
              <w:t xml:space="preserve">samostatně umístěná </w:t>
            </w:r>
            <w:r w:rsidR="00890C3D" w:rsidRPr="00531B7E">
              <w:rPr>
                <w:color w:val="000000" w:themeColor="text1"/>
              </w:rPr>
              <w:t xml:space="preserve">ve stírané části </w:t>
            </w:r>
            <w:r w:rsidRPr="00531B7E">
              <w:rPr>
                <w:color w:val="000000" w:themeColor="text1"/>
              </w:rPr>
              <w:t>čelního okna bude zaznamenávat provoz před vozidlem, protisměrn</w:t>
            </w:r>
            <w:r w:rsidR="00E000A3" w:rsidRPr="00531B7E">
              <w:rPr>
                <w:color w:val="000000" w:themeColor="text1"/>
              </w:rPr>
              <w:t>ý</w:t>
            </w:r>
            <w:r w:rsidRPr="00531B7E">
              <w:rPr>
                <w:color w:val="000000" w:themeColor="text1"/>
              </w:rPr>
              <w:t xml:space="preserve"> jízdní</w:t>
            </w:r>
          </w:p>
          <w:p w:rsidR="00D56DF1" w:rsidRPr="00E000A3" w:rsidRDefault="00D56DF1" w:rsidP="00E000A3">
            <w:pPr>
              <w:autoSpaceDE w:val="0"/>
              <w:autoSpaceDN w:val="0"/>
              <w:adjustRightInd w:val="0"/>
            </w:pPr>
            <w:r w:rsidRPr="00E000A3">
              <w:t>pruh a pravou stranu vozovky, sníman</w:t>
            </w:r>
            <w:r w:rsidR="00E000A3">
              <w:t>ý</w:t>
            </w:r>
            <w:r w:rsidRPr="00E000A3">
              <w:t xml:space="preserve"> úhel min. 120 st. s rozlišením v HD kvalitě, vodotěsné</w:t>
            </w:r>
          </w:p>
          <w:p w:rsidR="00D56DF1" w:rsidRPr="00E000A3" w:rsidRDefault="00D56DF1" w:rsidP="00E000A3">
            <w:pPr>
              <w:autoSpaceDE w:val="0"/>
              <w:autoSpaceDN w:val="0"/>
              <w:adjustRightInd w:val="0"/>
            </w:pPr>
            <w:r w:rsidRPr="00E000A3">
              <w:t>krytí, napájení 12/24V, formát PAL.</w:t>
            </w:r>
          </w:p>
          <w:p w:rsidR="00D56DF1" w:rsidRPr="00E000A3" w:rsidRDefault="00D56DF1" w:rsidP="00E000A3">
            <w:pPr>
              <w:autoSpaceDE w:val="0"/>
              <w:autoSpaceDN w:val="0"/>
              <w:adjustRightInd w:val="0"/>
            </w:pPr>
            <w:r w:rsidRPr="00E000A3">
              <w:t>Záznamová jednotka s napájecím napětím 12/24 V, umožňující min. 1x video a 1x audio</w:t>
            </w:r>
          </w:p>
          <w:p w:rsidR="00D56DF1" w:rsidRPr="00E000A3" w:rsidRDefault="00D56DF1" w:rsidP="00E000A3">
            <w:pPr>
              <w:autoSpaceDE w:val="0"/>
              <w:autoSpaceDN w:val="0"/>
              <w:adjustRightInd w:val="0"/>
            </w:pPr>
            <w:r w:rsidRPr="00E000A3">
              <w:t>vstup, min. 1x AV vystup, rozlišení záznamu min. 1280x720/ min. 25 fps, je samostatné</w:t>
            </w:r>
          </w:p>
          <w:p w:rsidR="00D56DF1" w:rsidRPr="00E000A3" w:rsidRDefault="00D56DF1" w:rsidP="00E000A3">
            <w:pPr>
              <w:autoSpaceDE w:val="0"/>
              <w:autoSpaceDN w:val="0"/>
              <w:adjustRightInd w:val="0"/>
            </w:pPr>
            <w:r w:rsidRPr="00E000A3">
              <w:t>zařízení spojené s kamerou kabeláží a je uložena v blízkosti dalších periferií OIKS v kabině</w:t>
            </w:r>
          </w:p>
          <w:p w:rsidR="00D56DF1" w:rsidRPr="00E000A3" w:rsidRDefault="00D56DF1" w:rsidP="00E000A3">
            <w:pPr>
              <w:autoSpaceDE w:val="0"/>
              <w:autoSpaceDN w:val="0"/>
              <w:adjustRightInd w:val="0"/>
            </w:pPr>
            <w:r w:rsidRPr="00E000A3">
              <w:t>řidiče, přístup k záznamové kartě musí byt snadn</w:t>
            </w:r>
            <w:r w:rsidR="00E000A3">
              <w:t>ý</w:t>
            </w:r>
            <w:r w:rsidRPr="00E000A3">
              <w:t xml:space="preserve"> v dosahu z prostoru řidiče, ale znemožňující</w:t>
            </w:r>
          </w:p>
          <w:p w:rsidR="00D56DF1" w:rsidRPr="00E000A3" w:rsidRDefault="00D56DF1" w:rsidP="00E000A3">
            <w:pPr>
              <w:autoSpaceDE w:val="0"/>
              <w:autoSpaceDN w:val="0"/>
              <w:adjustRightInd w:val="0"/>
            </w:pPr>
            <w:r w:rsidRPr="00E000A3">
              <w:t>zneužití záznamové karty řidičem. Záznamová jednotka s trezorov</w:t>
            </w:r>
            <w:r w:rsidR="00E000A3">
              <w:t>ý</w:t>
            </w:r>
            <w:r w:rsidRPr="00E000A3">
              <w:t>mi dvířky na klíč (krytí</w:t>
            </w:r>
          </w:p>
          <w:p w:rsidR="00622109" w:rsidRPr="00522B35" w:rsidRDefault="00D56DF1" w:rsidP="00E000A3">
            <w:pPr>
              <w:autoSpaceDE w:val="0"/>
              <w:autoSpaceDN w:val="0"/>
              <w:adjustRightInd w:val="0"/>
            </w:pPr>
            <w:r w:rsidRPr="00E000A3">
              <w:t>záznamové karty). Kamerov</w:t>
            </w:r>
            <w:r w:rsidR="00E000A3">
              <w:t>ý</w:t>
            </w:r>
            <w:r w:rsidRPr="00E000A3">
              <w:t xml:space="preserve"> systém obsahuje GPS (může byt řešen externí</w:t>
            </w:r>
            <w:r w:rsidR="00E000A3">
              <w:t xml:space="preserve"> </w:t>
            </w:r>
            <w:r w:rsidRPr="00E000A3">
              <w:t>anténou) a součástí kamerového systému je i vyhodnocovací software, kter</w:t>
            </w:r>
            <w:r w:rsidR="00E000A3">
              <w:t>ý</w:t>
            </w:r>
            <w:r w:rsidRPr="00E000A3">
              <w:t xml:space="preserve"> umožní při</w:t>
            </w:r>
            <w:r w:rsidR="00E000A3">
              <w:t xml:space="preserve"> </w:t>
            </w:r>
            <w:r w:rsidRPr="00E000A3">
              <w:t>vyhodnocení zobrazení polohy v internetov</w:t>
            </w:r>
            <w:r w:rsidR="00E000A3">
              <w:t>ý</w:t>
            </w:r>
            <w:r w:rsidRPr="00E000A3">
              <w:t xml:space="preserve">ch mapách. Záznamová </w:t>
            </w:r>
            <w:r w:rsidRPr="00531B7E">
              <w:rPr>
                <w:color w:val="000000" w:themeColor="text1"/>
              </w:rPr>
              <w:t xml:space="preserve">karta min. </w:t>
            </w:r>
            <w:r w:rsidR="00890C3D" w:rsidRPr="00531B7E">
              <w:rPr>
                <w:color w:val="000000" w:themeColor="text1"/>
              </w:rPr>
              <w:t xml:space="preserve">128 </w:t>
            </w:r>
            <w:r w:rsidRPr="00531B7E">
              <w:rPr>
                <w:color w:val="000000" w:themeColor="text1"/>
              </w:rPr>
              <w:t>GB.</w:t>
            </w:r>
          </w:p>
        </w:tc>
      </w:tr>
      <w:tr w:rsidR="00622109" w:rsidRPr="00522B35" w:rsidTr="00622109">
        <w:tc>
          <w:tcPr>
            <w:tcW w:w="1341" w:type="dxa"/>
            <w:tcBorders>
              <w:top w:val="single" w:sz="6" w:space="0" w:color="auto"/>
              <w:left w:val="single" w:sz="6" w:space="0" w:color="auto"/>
              <w:bottom w:val="single" w:sz="6" w:space="0" w:color="auto"/>
              <w:right w:val="single" w:sz="6" w:space="0" w:color="auto"/>
            </w:tcBorders>
          </w:tcPr>
          <w:p w:rsidR="00622109" w:rsidRPr="00522B35" w:rsidRDefault="00622109">
            <w:pPr>
              <w:widowControl w:val="0"/>
              <w:autoSpaceDE w:val="0"/>
              <w:autoSpaceDN w:val="0"/>
              <w:adjustRightInd w:val="0"/>
              <w:rPr>
                <w:highlight w:val="red"/>
              </w:rPr>
            </w:pPr>
            <w:r w:rsidRPr="00522B35">
              <w:t>Odpověď:</w:t>
            </w:r>
          </w:p>
        </w:tc>
        <w:tc>
          <w:tcPr>
            <w:tcW w:w="7943" w:type="dxa"/>
            <w:tcBorders>
              <w:top w:val="single" w:sz="6" w:space="0" w:color="auto"/>
              <w:left w:val="single" w:sz="6" w:space="0" w:color="auto"/>
              <w:bottom w:val="single" w:sz="6" w:space="0" w:color="auto"/>
              <w:right w:val="single" w:sz="6" w:space="0" w:color="auto"/>
            </w:tcBorders>
          </w:tcPr>
          <w:p w:rsidR="00622109" w:rsidRPr="00522B35" w:rsidRDefault="00622109">
            <w:pPr>
              <w:widowControl w:val="0"/>
              <w:autoSpaceDE w:val="0"/>
              <w:autoSpaceDN w:val="0"/>
              <w:adjustRightInd w:val="0"/>
            </w:pPr>
            <w:r w:rsidRPr="00522B35">
              <w:t xml:space="preserve">ANO  </w:t>
            </w:r>
            <w:r w:rsidRPr="00AE3E82">
              <w:rPr>
                <w:strike/>
              </w:rPr>
              <w:t>NE</w:t>
            </w:r>
          </w:p>
        </w:tc>
      </w:tr>
    </w:tbl>
    <w:p w:rsidR="0064332B" w:rsidRPr="00313EA7" w:rsidRDefault="0064332B"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 xml:space="preserve">Bezpečnostní kamerový systém PP </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64332B" w:rsidRPr="002C72C1">
        <w:tc>
          <w:tcPr>
            <w:tcW w:w="9284" w:type="dxa"/>
            <w:gridSpan w:val="2"/>
            <w:tcBorders>
              <w:top w:val="single" w:sz="6" w:space="0" w:color="auto"/>
              <w:left w:val="single" w:sz="6" w:space="0" w:color="auto"/>
              <w:bottom w:val="single" w:sz="6" w:space="0" w:color="auto"/>
              <w:right w:val="single" w:sz="6" w:space="0" w:color="auto"/>
            </w:tcBorders>
          </w:tcPr>
          <w:p w:rsidR="0064332B" w:rsidRPr="002C72C1" w:rsidRDefault="0064332B" w:rsidP="004D349F">
            <w:pPr>
              <w:widowControl w:val="0"/>
              <w:autoSpaceDE w:val="0"/>
              <w:autoSpaceDN w:val="0"/>
              <w:adjustRightInd w:val="0"/>
            </w:pPr>
            <w:r w:rsidRPr="002C72C1">
              <w:t>Nástupní a výstupní prostory všech dveří osadit účinným kamerovým systémem s výstupem signálu do pros</w:t>
            </w:r>
            <w:r w:rsidR="00C62B2D" w:rsidRPr="002C72C1">
              <w:t>toru kabiny řidiče bez záznamu.</w:t>
            </w:r>
          </w:p>
          <w:p w:rsidR="0064332B" w:rsidRPr="002C72C1" w:rsidRDefault="0064332B" w:rsidP="004D349F">
            <w:pPr>
              <w:widowControl w:val="0"/>
              <w:autoSpaceDE w:val="0"/>
              <w:autoSpaceDN w:val="0"/>
              <w:adjustRightInd w:val="0"/>
            </w:pPr>
            <w:r w:rsidRPr="002C72C1">
              <w:t>Zadní část vozu monitorovat jednou vnitřní kamerou</w:t>
            </w:r>
            <w:r w:rsidR="00613651" w:rsidRPr="002C72C1">
              <w:t xml:space="preserve"> zaměřenou od zadního skla směrem k přední částí vozu</w:t>
            </w:r>
            <w:r w:rsidRPr="002C72C1">
              <w:t xml:space="preserve">.  </w:t>
            </w:r>
          </w:p>
          <w:p w:rsidR="0064332B" w:rsidRPr="002C72C1" w:rsidRDefault="0064332B" w:rsidP="004D349F">
            <w:pPr>
              <w:widowControl w:val="0"/>
              <w:autoSpaceDE w:val="0"/>
              <w:autoSpaceDN w:val="0"/>
              <w:adjustRightInd w:val="0"/>
            </w:pPr>
            <w:r w:rsidRPr="002C72C1">
              <w:t>Kamery dveří musí zobrazovat prostor celé šířky dveří a prostor přede dveřmi uvnitř i vně vozu (v hloubce min. 0,7 m dovnitř a min. 1,2 m vně od hrany dveří). Kamerový systém musí umožňovat i sledování provozu ve druhém voze soupravy.</w:t>
            </w:r>
          </w:p>
          <w:p w:rsidR="0064332B" w:rsidRPr="00522B35" w:rsidRDefault="0064332B" w:rsidP="004D349F">
            <w:pPr>
              <w:widowControl w:val="0"/>
              <w:autoSpaceDE w:val="0"/>
              <w:autoSpaceDN w:val="0"/>
              <w:adjustRightInd w:val="0"/>
            </w:pPr>
            <w:r w:rsidRPr="002C72C1">
              <w:t>Kabinu řidiče osadit dvěma monitory s možností rozdělení každého monitoru na 4 kvadranty</w:t>
            </w:r>
            <w:r w:rsidR="00E7185A">
              <w:t xml:space="preserve"> </w:t>
            </w:r>
            <w:r w:rsidR="00E7185A" w:rsidRPr="00522B35">
              <w:t>pro sledování dveřních prostor a interiéru vozidla</w:t>
            </w:r>
            <w:r w:rsidRPr="00522B35">
              <w:t>.</w:t>
            </w:r>
          </w:p>
          <w:p w:rsidR="00E7185A" w:rsidRPr="00E7185A" w:rsidRDefault="00E7185A" w:rsidP="00E7185A">
            <w:pPr>
              <w:widowControl w:val="0"/>
              <w:autoSpaceDE w:val="0"/>
              <w:autoSpaceDN w:val="0"/>
              <w:adjustRightInd w:val="0"/>
              <w:rPr>
                <w:color w:val="00B050"/>
              </w:rPr>
            </w:pPr>
            <w:r w:rsidRPr="00522B35">
              <w:t xml:space="preserve">Vnější boční kamery pro sledování situace podél vozidla na obou stranách. Kabinu řidiče osadit dalšími dvěma monitory pro sledování situace podél vozidla </w:t>
            </w:r>
          </w:p>
        </w:tc>
      </w:tr>
      <w:tr w:rsidR="0064332B" w:rsidRPr="002C72C1">
        <w:tc>
          <w:tcPr>
            <w:tcW w:w="1341" w:type="dxa"/>
            <w:tcBorders>
              <w:top w:val="single" w:sz="6" w:space="0" w:color="auto"/>
              <w:left w:val="single" w:sz="6" w:space="0" w:color="auto"/>
              <w:bottom w:val="single" w:sz="6" w:space="0" w:color="auto"/>
              <w:right w:val="single" w:sz="6" w:space="0" w:color="auto"/>
            </w:tcBorders>
          </w:tcPr>
          <w:p w:rsidR="0064332B" w:rsidRPr="002C72C1" w:rsidRDefault="0064332B" w:rsidP="004D349F">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64332B" w:rsidRPr="002C72C1" w:rsidRDefault="0064332B" w:rsidP="004D349F">
            <w:pPr>
              <w:pStyle w:val="Zhlav"/>
              <w:widowControl w:val="0"/>
              <w:tabs>
                <w:tab w:val="clear" w:pos="4536"/>
                <w:tab w:val="clear" w:pos="9072"/>
              </w:tabs>
              <w:autoSpaceDE w:val="0"/>
              <w:autoSpaceDN w:val="0"/>
              <w:adjustRightInd w:val="0"/>
            </w:pPr>
            <w:r w:rsidRPr="002C72C1">
              <w:t xml:space="preserve">ANO  </w:t>
            </w:r>
            <w:r w:rsidR="00BC2FE9" w:rsidRPr="00AE3E82">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t>Výstup invalidy na vozíku a kočárku PP</w:t>
      </w:r>
    </w:p>
    <w:tbl>
      <w:tblPr>
        <w:tblW w:w="9284" w:type="dxa"/>
        <w:tblLayout w:type="fixed"/>
        <w:tblCellMar>
          <w:left w:w="70" w:type="dxa"/>
          <w:right w:w="70" w:type="dxa"/>
        </w:tblCellMar>
        <w:tblLook w:val="0000" w:firstRow="0" w:lastRow="0" w:firstColumn="0" w:lastColumn="0" w:noHBand="0" w:noVBand="0"/>
      </w:tblPr>
      <w:tblGrid>
        <w:gridCol w:w="1346"/>
        <w:gridCol w:w="7938"/>
      </w:tblGrid>
      <w:tr w:rsidR="00DF27A1" w:rsidRPr="002C72C1" w:rsidTr="008F371C">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Výstup invalidy na vozíku: podsvícené tlačítko se symbolem invalidního vozíku umístěné tak, aby bylo dostupné z invalidního vozíku. Další podsvícené tlačítko</w:t>
            </w:r>
            <w:r w:rsidR="000971E0" w:rsidRPr="002C72C1">
              <w:t xml:space="preserve"> modré barvy</w:t>
            </w:r>
            <w:r w:rsidRPr="002C72C1">
              <w:t xml:space="preserve"> pro výstup kočárku. </w:t>
            </w:r>
            <w:r w:rsidR="00E5099C" w:rsidRPr="002C72C1">
              <w:t>Další podsvícené tlačítko černé barvy pro signalizaci k řidiči.</w:t>
            </w:r>
            <w:r w:rsidR="000971E0" w:rsidRPr="002C72C1">
              <w:t xml:space="preserve"> Další podsvícené tlačítko zelené barvy pro otevření dveří.</w:t>
            </w:r>
            <w:r w:rsidR="00E5099C" w:rsidRPr="002C72C1">
              <w:t xml:space="preserve"> </w:t>
            </w:r>
            <w:r w:rsidRPr="002C72C1">
              <w:t>Rozlišení signálů pro řidiče kontrolkami na palubní desce</w:t>
            </w:r>
            <w:r w:rsidR="000971E0" w:rsidRPr="002C72C1">
              <w:t xml:space="preserve"> opticky a akusticky</w:t>
            </w:r>
            <w:r w:rsidRPr="002C72C1">
              <w:t>.</w:t>
            </w:r>
          </w:p>
        </w:tc>
      </w:tr>
      <w:tr w:rsidR="00DF27A1" w:rsidRPr="002C72C1" w:rsidTr="008F371C">
        <w:tc>
          <w:tcPr>
            <w:tcW w:w="1346"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38"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bl>
    <w:p w:rsidR="00DF27A1" w:rsidRPr="00313EA7" w:rsidRDefault="00DF27A1" w:rsidP="00313EA7">
      <w:pPr>
        <w:keepNext/>
        <w:widowControl w:val="0"/>
        <w:numPr>
          <w:ilvl w:val="1"/>
          <w:numId w:val="20"/>
        </w:numPr>
        <w:autoSpaceDE w:val="0"/>
        <w:autoSpaceDN w:val="0"/>
        <w:adjustRightInd w:val="0"/>
        <w:spacing w:before="240" w:after="120"/>
        <w:ind w:left="709" w:hanging="709"/>
        <w:rPr>
          <w:b/>
          <w:bCs/>
          <w:sz w:val="28"/>
          <w:szCs w:val="28"/>
        </w:rPr>
      </w:pPr>
      <w:r w:rsidRPr="00313EA7">
        <w:rPr>
          <w:b/>
          <w:bCs/>
          <w:sz w:val="28"/>
          <w:szCs w:val="28"/>
        </w:rPr>
        <w:lastRenderedPageBreak/>
        <w:t>Předvolba otevírání dveří cestujícím PP</w:t>
      </w:r>
    </w:p>
    <w:tbl>
      <w:tblPr>
        <w:tblW w:w="9284" w:type="dxa"/>
        <w:tblLayout w:type="fixed"/>
        <w:tblCellMar>
          <w:left w:w="70" w:type="dxa"/>
          <w:right w:w="70" w:type="dxa"/>
        </w:tblCellMar>
        <w:tblLook w:val="0000" w:firstRow="0" w:lastRow="0" w:firstColumn="0" w:lastColumn="0" w:noHBand="0" w:noVBand="0"/>
      </w:tblPr>
      <w:tblGrid>
        <w:gridCol w:w="1341"/>
        <w:gridCol w:w="7943"/>
      </w:tblGrid>
      <w:tr w:rsidR="00DF27A1" w:rsidRPr="002C72C1" w:rsidTr="00647D63">
        <w:tc>
          <w:tcPr>
            <w:tcW w:w="9284" w:type="dxa"/>
            <w:gridSpan w:val="2"/>
            <w:tcBorders>
              <w:top w:val="single" w:sz="6" w:space="0" w:color="auto"/>
              <w:left w:val="single" w:sz="6" w:space="0" w:color="auto"/>
              <w:bottom w:val="single" w:sz="6" w:space="0" w:color="auto"/>
              <w:right w:val="single" w:sz="6" w:space="0" w:color="auto"/>
            </w:tcBorders>
          </w:tcPr>
          <w:p w:rsidR="00DF27A1" w:rsidRPr="002C72C1" w:rsidRDefault="00DF27A1" w:rsidP="00E70EDE">
            <w:r w:rsidRPr="002C72C1">
              <w:t>U všech dveří budou nainstalována tlačítka pro cestující pro otevírání dveří zvenčí I., II., III. dveří na křídle dveří, a zevnitř ve svislých zádržných tyčích z pohledu výstupu (první dveře pravá strana a ostatní po obou stranách)</w:t>
            </w:r>
            <w:r w:rsidR="000971E0" w:rsidRPr="002C72C1">
              <w:t xml:space="preserve"> a v prostoru pro invalidní vozík</w:t>
            </w:r>
            <w:r w:rsidRPr="002C72C1">
              <w:t>. Cestující může otevřít dveře zvenčí nebo zevnitř pouze v situaci, kdy to řidič povolí zapnutím přepínače „TLAČÍTKO POVOLUJÍCÍ OTEVŘENÍ DVEŘÍ CESTUJÍCÍM“</w:t>
            </w:r>
            <w:r w:rsidR="00E5099C" w:rsidRPr="002C72C1">
              <w:t>.</w:t>
            </w:r>
          </w:p>
        </w:tc>
      </w:tr>
      <w:tr w:rsidR="00DF27A1" w:rsidRPr="002C72C1" w:rsidTr="00647D63">
        <w:tc>
          <w:tcPr>
            <w:tcW w:w="1341"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Odpověď:</w:t>
            </w:r>
          </w:p>
        </w:tc>
        <w:tc>
          <w:tcPr>
            <w:tcW w:w="7943" w:type="dxa"/>
            <w:tcBorders>
              <w:top w:val="single" w:sz="6" w:space="0" w:color="auto"/>
              <w:left w:val="single" w:sz="6" w:space="0" w:color="auto"/>
              <w:bottom w:val="single" w:sz="6" w:space="0" w:color="auto"/>
              <w:right w:val="single" w:sz="6" w:space="0" w:color="auto"/>
            </w:tcBorders>
          </w:tcPr>
          <w:p w:rsidR="00DF27A1" w:rsidRPr="002C72C1" w:rsidRDefault="00DF27A1">
            <w:pPr>
              <w:widowControl w:val="0"/>
              <w:autoSpaceDE w:val="0"/>
              <w:autoSpaceDN w:val="0"/>
              <w:adjustRightInd w:val="0"/>
            </w:pPr>
            <w:r w:rsidRPr="002C72C1">
              <w:t xml:space="preserve">ANO  </w:t>
            </w:r>
            <w:r w:rsidR="00BC2FE9" w:rsidRPr="00AE3E82">
              <w:rPr>
                <w:strike/>
              </w:rPr>
              <w:t>NE</w:t>
            </w:r>
          </w:p>
        </w:tc>
      </w:tr>
    </w:tbl>
    <w:p w:rsidR="00E022E3" w:rsidRPr="00313EA7" w:rsidRDefault="00E022E3" w:rsidP="00313EA7">
      <w:pPr>
        <w:keepNext/>
        <w:widowControl w:val="0"/>
        <w:numPr>
          <w:ilvl w:val="1"/>
          <w:numId w:val="20"/>
        </w:numPr>
        <w:autoSpaceDE w:val="0"/>
        <w:autoSpaceDN w:val="0"/>
        <w:adjustRightInd w:val="0"/>
        <w:spacing w:before="240" w:after="120"/>
        <w:ind w:left="709" w:hanging="709"/>
        <w:jc w:val="both"/>
        <w:rPr>
          <w:b/>
          <w:bCs/>
          <w:sz w:val="28"/>
          <w:szCs w:val="28"/>
        </w:rPr>
      </w:pPr>
      <w:r w:rsidRPr="00313EA7">
        <w:rPr>
          <w:b/>
          <w:bCs/>
          <w:sz w:val="28"/>
          <w:szCs w:val="28"/>
        </w:rPr>
        <w:t>Konfigurace odbavovacího, informačního a komunikačního systému PP</w:t>
      </w:r>
    </w:p>
    <w:tbl>
      <w:tblPr>
        <w:tblW w:w="9285" w:type="dxa"/>
        <w:tblLayout w:type="fixed"/>
        <w:tblCellMar>
          <w:left w:w="70" w:type="dxa"/>
          <w:right w:w="70" w:type="dxa"/>
        </w:tblCellMar>
        <w:tblLook w:val="04A0" w:firstRow="1" w:lastRow="0" w:firstColumn="1" w:lastColumn="0" w:noHBand="0" w:noVBand="1"/>
      </w:tblPr>
      <w:tblGrid>
        <w:gridCol w:w="1341"/>
        <w:gridCol w:w="7944"/>
      </w:tblGrid>
      <w:tr w:rsidR="00E022E3" w:rsidTr="004E68AD">
        <w:tc>
          <w:tcPr>
            <w:tcW w:w="9285" w:type="dxa"/>
            <w:gridSpan w:val="2"/>
            <w:tcBorders>
              <w:top w:val="single" w:sz="6" w:space="0" w:color="auto"/>
              <w:left w:val="single" w:sz="6" w:space="0" w:color="auto"/>
              <w:bottom w:val="single" w:sz="6" w:space="0" w:color="auto"/>
              <w:right w:val="single" w:sz="6" w:space="0" w:color="auto"/>
            </w:tcBorders>
          </w:tcPr>
          <w:p w:rsidR="00465B86" w:rsidRDefault="00465B86" w:rsidP="00465B86">
            <w:pPr>
              <w:pStyle w:val="Zkladntextodsazen"/>
              <w:numPr>
                <w:ilvl w:val="0"/>
                <w:numId w:val="15"/>
              </w:numPr>
              <w:tabs>
                <w:tab w:val="num" w:pos="1418"/>
              </w:tabs>
              <w:ind w:left="1418" w:hanging="709"/>
              <w:jc w:val="left"/>
              <w:rPr>
                <w:bCs/>
                <w:sz w:val="22"/>
              </w:rPr>
            </w:pPr>
            <w:r>
              <w:rPr>
                <w:bCs/>
                <w:sz w:val="22"/>
              </w:rPr>
              <w:t>Kabeláž pro řídící, informační, odbavovací, komunikační systém a systém preference</w:t>
            </w:r>
          </w:p>
          <w:p w:rsidR="00465B86" w:rsidRDefault="00465B86" w:rsidP="00465B86">
            <w:pPr>
              <w:pStyle w:val="Zkladntextodsazen"/>
              <w:numPr>
                <w:ilvl w:val="0"/>
                <w:numId w:val="15"/>
              </w:numPr>
              <w:tabs>
                <w:tab w:val="num" w:pos="1418"/>
              </w:tabs>
              <w:ind w:left="1418" w:hanging="709"/>
              <w:jc w:val="left"/>
              <w:rPr>
                <w:bCs/>
                <w:sz w:val="22"/>
              </w:rPr>
            </w:pPr>
            <w:r>
              <w:rPr>
                <w:bCs/>
                <w:sz w:val="22"/>
              </w:rPr>
              <w:t xml:space="preserve">Palubní počítač s terminálem </w:t>
            </w:r>
          </w:p>
          <w:p w:rsidR="00465B86" w:rsidRDefault="00465B86" w:rsidP="00465B86">
            <w:pPr>
              <w:pStyle w:val="Zkladntextodsazen"/>
              <w:numPr>
                <w:ilvl w:val="0"/>
                <w:numId w:val="15"/>
              </w:numPr>
              <w:tabs>
                <w:tab w:val="num" w:pos="1418"/>
              </w:tabs>
              <w:ind w:left="1418" w:hanging="709"/>
              <w:jc w:val="left"/>
              <w:rPr>
                <w:bCs/>
                <w:sz w:val="22"/>
              </w:rPr>
            </w:pPr>
            <w:r>
              <w:rPr>
                <w:bCs/>
                <w:sz w:val="22"/>
              </w:rPr>
              <w:t xml:space="preserve">Digitální hlásič </w:t>
            </w:r>
          </w:p>
          <w:p w:rsidR="00465B86" w:rsidRDefault="00465B86" w:rsidP="00465B86">
            <w:pPr>
              <w:pStyle w:val="Zkladntextodsazen"/>
              <w:numPr>
                <w:ilvl w:val="0"/>
                <w:numId w:val="15"/>
              </w:numPr>
              <w:tabs>
                <w:tab w:val="num" w:pos="1418"/>
              </w:tabs>
              <w:ind w:left="1418" w:hanging="709"/>
              <w:jc w:val="left"/>
              <w:rPr>
                <w:bCs/>
                <w:sz w:val="22"/>
              </w:rPr>
            </w:pPr>
            <w:r>
              <w:rPr>
                <w:bCs/>
                <w:sz w:val="22"/>
              </w:rPr>
              <w:t>Vnitřní elektronické informační LCD panely s pasivním chlazením a úhlopříčkou min. 22´´</w:t>
            </w:r>
          </w:p>
          <w:p w:rsidR="00465B86" w:rsidRPr="002E2B5F" w:rsidRDefault="00465B86" w:rsidP="00465B86">
            <w:pPr>
              <w:pStyle w:val="Zkladntextodsazen"/>
              <w:tabs>
                <w:tab w:val="num" w:pos="1418"/>
              </w:tabs>
              <w:ind w:left="1418"/>
              <w:jc w:val="left"/>
              <w:rPr>
                <w:bCs/>
                <w:sz w:val="22"/>
              </w:rPr>
            </w:pPr>
            <w:r w:rsidRPr="002E2B5F">
              <w:rPr>
                <w:bCs/>
                <w:sz w:val="22"/>
              </w:rPr>
              <w:t>2 ks oboustranný</w:t>
            </w:r>
          </w:p>
          <w:p w:rsidR="00465B86" w:rsidRDefault="00465B86" w:rsidP="00465B86">
            <w:pPr>
              <w:pStyle w:val="Zkladntextodsazen"/>
              <w:numPr>
                <w:ilvl w:val="0"/>
                <w:numId w:val="15"/>
              </w:numPr>
              <w:tabs>
                <w:tab w:val="num" w:pos="1418"/>
              </w:tabs>
              <w:ind w:left="1418" w:hanging="709"/>
              <w:jc w:val="left"/>
              <w:rPr>
                <w:bCs/>
                <w:sz w:val="22"/>
              </w:rPr>
            </w:pPr>
            <w:r>
              <w:rPr>
                <w:bCs/>
                <w:sz w:val="22"/>
              </w:rPr>
              <w:t xml:space="preserve">Vnější elektronické informační panely </w:t>
            </w:r>
          </w:p>
          <w:p w:rsidR="00465B86" w:rsidRDefault="00465B86" w:rsidP="00465B86">
            <w:pPr>
              <w:pStyle w:val="Zkladntextodsazen"/>
              <w:ind w:left="709" w:firstLine="707"/>
              <w:jc w:val="left"/>
              <w:rPr>
                <w:bCs/>
                <w:sz w:val="22"/>
              </w:rPr>
            </w:pPr>
            <w:r>
              <w:rPr>
                <w:bCs/>
                <w:sz w:val="22"/>
              </w:rPr>
              <w:t xml:space="preserve">1 ks přední, 1 ks boční na pravé straně vozu, 1 ks zadní </w:t>
            </w:r>
          </w:p>
          <w:p w:rsidR="00465B86" w:rsidRDefault="00465B86" w:rsidP="00465B86">
            <w:pPr>
              <w:pStyle w:val="Zkladntextodsazen"/>
              <w:numPr>
                <w:ilvl w:val="0"/>
                <w:numId w:val="15"/>
              </w:numPr>
              <w:tabs>
                <w:tab w:val="num" w:pos="1418"/>
              </w:tabs>
              <w:ind w:left="1418" w:hanging="709"/>
              <w:jc w:val="left"/>
              <w:rPr>
                <w:bCs/>
                <w:sz w:val="22"/>
              </w:rPr>
            </w:pPr>
            <w:r>
              <w:rPr>
                <w:bCs/>
                <w:sz w:val="22"/>
              </w:rPr>
              <w:t>elektronické označovače jízdenek umístit u každých dveří pro cestující, rozmístění podléhá schválení zadavatele</w:t>
            </w:r>
          </w:p>
          <w:p w:rsidR="00465B86" w:rsidRDefault="00465B86" w:rsidP="00465B86">
            <w:pPr>
              <w:pStyle w:val="Zkladntextodsazen"/>
              <w:numPr>
                <w:ilvl w:val="0"/>
                <w:numId w:val="15"/>
              </w:numPr>
              <w:tabs>
                <w:tab w:val="num" w:pos="1418"/>
              </w:tabs>
              <w:ind w:left="1418" w:hanging="709"/>
              <w:jc w:val="left"/>
              <w:rPr>
                <w:bCs/>
                <w:sz w:val="22"/>
              </w:rPr>
            </w:pPr>
            <w:r>
              <w:rPr>
                <w:bCs/>
                <w:sz w:val="22"/>
              </w:rPr>
              <w:t>Časový spínač napájení</w:t>
            </w:r>
          </w:p>
          <w:p w:rsidR="00465B86" w:rsidRDefault="00465B86" w:rsidP="00465B86">
            <w:pPr>
              <w:pStyle w:val="Zkladntextodsazen"/>
              <w:numPr>
                <w:ilvl w:val="0"/>
                <w:numId w:val="15"/>
              </w:numPr>
              <w:tabs>
                <w:tab w:val="num" w:pos="1418"/>
              </w:tabs>
              <w:ind w:left="1418" w:hanging="709"/>
              <w:jc w:val="left"/>
              <w:rPr>
                <w:bCs/>
                <w:sz w:val="22"/>
              </w:rPr>
            </w:pPr>
            <w:r>
              <w:rPr>
                <w:bCs/>
                <w:sz w:val="22"/>
              </w:rPr>
              <w:t>Povelová souprava pro nevidomé (povelový přijímač a vysílač, anténa, vnější reproduktor)</w:t>
            </w:r>
          </w:p>
          <w:p w:rsidR="00465B86" w:rsidRDefault="00465B86" w:rsidP="00465B86">
            <w:pPr>
              <w:pStyle w:val="Zkladntextodsazen"/>
              <w:numPr>
                <w:ilvl w:val="0"/>
                <w:numId w:val="15"/>
              </w:numPr>
              <w:tabs>
                <w:tab w:val="num" w:pos="1418"/>
              </w:tabs>
              <w:ind w:left="1418" w:hanging="709"/>
              <w:jc w:val="left"/>
              <w:rPr>
                <w:bCs/>
                <w:sz w:val="22"/>
              </w:rPr>
            </w:pPr>
            <w:r>
              <w:rPr>
                <w:bCs/>
                <w:sz w:val="22"/>
              </w:rPr>
              <w:t xml:space="preserve">Min. 3 ks vnitřních reproduktorů pro cestující kompatibilní s digitálním hlásičem </w:t>
            </w:r>
          </w:p>
          <w:p w:rsidR="00465B86" w:rsidRDefault="00465B86" w:rsidP="00465B86">
            <w:pPr>
              <w:pStyle w:val="Zkladntextodsazen"/>
              <w:numPr>
                <w:ilvl w:val="0"/>
                <w:numId w:val="15"/>
              </w:numPr>
              <w:tabs>
                <w:tab w:val="num" w:pos="1418"/>
              </w:tabs>
              <w:ind w:left="1418" w:hanging="709"/>
              <w:jc w:val="left"/>
              <w:rPr>
                <w:bCs/>
                <w:sz w:val="22"/>
              </w:rPr>
            </w:pPr>
            <w:r>
              <w:rPr>
                <w:bCs/>
                <w:sz w:val="22"/>
              </w:rPr>
              <w:t>Odposlechový reproduktor pro řidiče kompatibilní s digitálním hlásičem</w:t>
            </w:r>
          </w:p>
          <w:p w:rsidR="00465B86" w:rsidRDefault="00465B86" w:rsidP="00465B86">
            <w:pPr>
              <w:pStyle w:val="Zkladntextodsazen"/>
              <w:numPr>
                <w:ilvl w:val="0"/>
                <w:numId w:val="15"/>
              </w:numPr>
              <w:tabs>
                <w:tab w:val="num" w:pos="1418"/>
              </w:tabs>
              <w:ind w:left="1418" w:hanging="709"/>
              <w:jc w:val="left"/>
              <w:rPr>
                <w:bCs/>
                <w:sz w:val="22"/>
              </w:rPr>
            </w:pPr>
            <w:r>
              <w:rPr>
                <w:bCs/>
                <w:sz w:val="22"/>
              </w:rPr>
              <w:t>Mikrofon řidiče kompatibilní s digitálním hlásičem</w:t>
            </w:r>
          </w:p>
          <w:p w:rsidR="00465B86" w:rsidRDefault="00465B86" w:rsidP="00465B86">
            <w:pPr>
              <w:pStyle w:val="Zkladntextodsazen"/>
              <w:numPr>
                <w:ilvl w:val="0"/>
                <w:numId w:val="15"/>
              </w:numPr>
              <w:tabs>
                <w:tab w:val="num" w:pos="1418"/>
              </w:tabs>
              <w:ind w:left="1418" w:hanging="709"/>
              <w:jc w:val="left"/>
              <w:rPr>
                <w:bCs/>
                <w:sz w:val="22"/>
              </w:rPr>
            </w:pPr>
            <w:r>
              <w:rPr>
                <w:bCs/>
                <w:sz w:val="22"/>
              </w:rPr>
              <w:t>Výstroj pro hlasovou a datovou komunikaci v radiové síti (radiostanice, radiokomunikační adaptér, anténa)</w:t>
            </w:r>
          </w:p>
          <w:p w:rsidR="00465B86" w:rsidRDefault="00465B86" w:rsidP="00465B86">
            <w:pPr>
              <w:pStyle w:val="Zkladntextodsazen"/>
              <w:numPr>
                <w:ilvl w:val="0"/>
                <w:numId w:val="15"/>
              </w:numPr>
              <w:tabs>
                <w:tab w:val="num" w:pos="1418"/>
                <w:tab w:val="num" w:pos="1701"/>
              </w:tabs>
              <w:ind w:left="1418" w:hanging="709"/>
              <w:jc w:val="left"/>
              <w:rPr>
                <w:bCs/>
                <w:sz w:val="22"/>
              </w:rPr>
            </w:pPr>
            <w:r>
              <w:rPr>
                <w:bCs/>
                <w:sz w:val="22"/>
              </w:rPr>
              <w:t xml:space="preserve">Výstroj pro preferenci MHD a pro komunikaci s panely inteligentních zastávek (jednotka GPS, radiomodem, anténa) </w:t>
            </w:r>
          </w:p>
          <w:p w:rsidR="00465B86" w:rsidRDefault="00465B86" w:rsidP="00465B86">
            <w:pPr>
              <w:pStyle w:val="Zkladntextodsazen"/>
              <w:numPr>
                <w:ilvl w:val="0"/>
                <w:numId w:val="15"/>
              </w:numPr>
              <w:tabs>
                <w:tab w:val="num" w:pos="1418"/>
                <w:tab w:val="num" w:pos="1701"/>
              </w:tabs>
              <w:ind w:left="1418" w:hanging="709"/>
              <w:jc w:val="left"/>
              <w:rPr>
                <w:bCs/>
                <w:sz w:val="22"/>
              </w:rPr>
            </w:pPr>
            <w:r>
              <w:rPr>
                <w:bCs/>
                <w:sz w:val="22"/>
              </w:rPr>
              <w:t>Výstroj pro datovou komunikaci vozidlo – PC v síti WiFi 2,4 GHz (router, komunikační ústředna, anténa)</w:t>
            </w:r>
          </w:p>
          <w:p w:rsidR="00465B86" w:rsidRDefault="00465B86" w:rsidP="00465B86">
            <w:pPr>
              <w:pStyle w:val="Zkladntextodsazen"/>
              <w:numPr>
                <w:ilvl w:val="0"/>
                <w:numId w:val="15"/>
              </w:numPr>
              <w:tabs>
                <w:tab w:val="num" w:pos="1418"/>
                <w:tab w:val="num" w:pos="1701"/>
              </w:tabs>
              <w:ind w:left="1418" w:hanging="709"/>
              <w:jc w:val="left"/>
              <w:rPr>
                <w:bCs/>
                <w:sz w:val="22"/>
              </w:rPr>
            </w:pPr>
            <w:r>
              <w:rPr>
                <w:bCs/>
                <w:sz w:val="22"/>
              </w:rPr>
              <w:t xml:space="preserve">Čtečka zaměstnaneckých čipových karet </w:t>
            </w:r>
          </w:p>
          <w:p w:rsidR="00465B86" w:rsidRDefault="00465B86" w:rsidP="00465B86">
            <w:pPr>
              <w:pStyle w:val="Zkladntextodsazen"/>
              <w:numPr>
                <w:ilvl w:val="0"/>
                <w:numId w:val="15"/>
              </w:numPr>
              <w:tabs>
                <w:tab w:val="num" w:pos="1418"/>
              </w:tabs>
              <w:ind w:left="1418" w:hanging="709"/>
              <w:jc w:val="left"/>
              <w:rPr>
                <w:bCs/>
                <w:sz w:val="22"/>
              </w:rPr>
            </w:pPr>
            <w:r>
              <w:rPr>
                <w:bCs/>
                <w:sz w:val="22"/>
              </w:rPr>
              <w:t>Měnič napětí 24V/12V 10 A</w:t>
            </w:r>
          </w:p>
          <w:p w:rsidR="00465B86" w:rsidRDefault="00465B86" w:rsidP="00465B86">
            <w:pPr>
              <w:pStyle w:val="Zkladntextodsazen"/>
              <w:ind w:left="0"/>
              <w:rPr>
                <w:sz w:val="22"/>
              </w:rPr>
            </w:pPr>
          </w:p>
          <w:p w:rsidR="00465B86" w:rsidRDefault="00465B86" w:rsidP="00465B86">
            <w:pPr>
              <w:pStyle w:val="Zkladntextodsazen"/>
              <w:tabs>
                <w:tab w:val="num" w:pos="1418"/>
              </w:tabs>
              <w:ind w:left="0"/>
              <w:rPr>
                <w:sz w:val="22"/>
              </w:rPr>
            </w:pPr>
            <w:r>
              <w:rPr>
                <w:sz w:val="22"/>
              </w:rPr>
              <w:t>Požadované parametry jednotlivých zařízení OIS a vybavení vozidel DPMO, a.s. platné v době stanovení technických specifikací:</w:t>
            </w:r>
          </w:p>
          <w:p w:rsidR="00465B86" w:rsidRDefault="00465B86" w:rsidP="00465B86">
            <w:pPr>
              <w:pStyle w:val="Zkladntextodsazen"/>
              <w:tabs>
                <w:tab w:val="num" w:pos="1418"/>
              </w:tabs>
              <w:ind w:left="0"/>
              <w:rPr>
                <w:sz w:val="22"/>
              </w:rPr>
            </w:pPr>
          </w:p>
          <w:p w:rsidR="00465B86" w:rsidRDefault="00465B86" w:rsidP="00465B86">
            <w:pPr>
              <w:pStyle w:val="Zkladntextodsazen"/>
              <w:numPr>
                <w:ilvl w:val="0"/>
                <w:numId w:val="15"/>
              </w:numPr>
              <w:tabs>
                <w:tab w:val="num" w:pos="1418"/>
              </w:tabs>
              <w:ind w:left="1418" w:hanging="709"/>
              <w:rPr>
                <w:b/>
                <w:sz w:val="22"/>
              </w:rPr>
            </w:pPr>
            <w:r>
              <w:rPr>
                <w:b/>
                <w:sz w:val="22"/>
              </w:rPr>
              <w:t>Palubní počítač</w:t>
            </w:r>
          </w:p>
          <w:p w:rsidR="00465B86" w:rsidRDefault="00465B86" w:rsidP="00465B86">
            <w:pPr>
              <w:pStyle w:val="Zkladntextodsazen"/>
              <w:numPr>
                <w:ilvl w:val="1"/>
                <w:numId w:val="15"/>
              </w:numPr>
              <w:rPr>
                <w:sz w:val="22"/>
              </w:rPr>
            </w:pPr>
            <w:r>
              <w:rPr>
                <w:sz w:val="22"/>
              </w:rPr>
              <w:t>Procesor min. 1,3 GHz</w:t>
            </w:r>
          </w:p>
          <w:p w:rsidR="00465B86" w:rsidRDefault="00465B86" w:rsidP="00465B86">
            <w:pPr>
              <w:pStyle w:val="Zkladntextodsazen"/>
              <w:numPr>
                <w:ilvl w:val="1"/>
                <w:numId w:val="15"/>
              </w:numPr>
              <w:rPr>
                <w:sz w:val="22"/>
              </w:rPr>
            </w:pPr>
            <w:r>
              <w:rPr>
                <w:bCs/>
                <w:sz w:val="22"/>
              </w:rPr>
              <w:t>Operační paměť: min. 512 MB – možná rozšiřitelnost</w:t>
            </w:r>
          </w:p>
          <w:p w:rsidR="00465B86" w:rsidRDefault="00465B86" w:rsidP="00465B86">
            <w:pPr>
              <w:pStyle w:val="Zkladntextodsazen"/>
              <w:numPr>
                <w:ilvl w:val="1"/>
                <w:numId w:val="15"/>
              </w:numPr>
              <w:rPr>
                <w:sz w:val="22"/>
              </w:rPr>
            </w:pPr>
            <w:r>
              <w:rPr>
                <w:bCs/>
                <w:sz w:val="22"/>
              </w:rPr>
              <w:t>P</w:t>
            </w:r>
            <w:r>
              <w:rPr>
                <w:sz w:val="22"/>
              </w:rPr>
              <w:t xml:space="preserve">evná paměť: min. 4GB </w:t>
            </w:r>
            <w:r>
              <w:rPr>
                <w:bCs/>
                <w:sz w:val="22"/>
              </w:rPr>
              <w:t>– možná rozšiřitelnost</w:t>
            </w:r>
          </w:p>
          <w:p w:rsidR="00465B86" w:rsidRDefault="00465B86" w:rsidP="00465B86">
            <w:pPr>
              <w:pStyle w:val="Zkladntextodsazen"/>
              <w:numPr>
                <w:ilvl w:val="1"/>
                <w:numId w:val="15"/>
              </w:numPr>
              <w:rPr>
                <w:sz w:val="22"/>
              </w:rPr>
            </w:pPr>
            <w:r>
              <w:rPr>
                <w:sz w:val="22"/>
              </w:rPr>
              <w:t>Porty: Ethernet (min.2x), USB 2.0 (min.2x), RS232</w:t>
            </w:r>
          </w:p>
          <w:p w:rsidR="00465B86" w:rsidRDefault="00465B86" w:rsidP="00465B86">
            <w:pPr>
              <w:pStyle w:val="Zkladntextodsazen"/>
              <w:numPr>
                <w:ilvl w:val="1"/>
                <w:numId w:val="15"/>
              </w:numPr>
              <w:rPr>
                <w:sz w:val="22"/>
              </w:rPr>
            </w:pPr>
            <w:r>
              <w:rPr>
                <w:sz w:val="22"/>
              </w:rPr>
              <w:t>Kompatibilita s používaným formátem jízdních řádů (využití stávajících zdrojových souborů jízdních řádů)</w:t>
            </w:r>
          </w:p>
          <w:p w:rsidR="00465B86" w:rsidRDefault="00465B86" w:rsidP="00465B86">
            <w:pPr>
              <w:pStyle w:val="Zkladntextodsazen"/>
              <w:numPr>
                <w:ilvl w:val="1"/>
                <w:numId w:val="15"/>
              </w:numPr>
              <w:rPr>
                <w:sz w:val="22"/>
              </w:rPr>
            </w:pPr>
            <w:r>
              <w:rPr>
                <w:sz w:val="22"/>
              </w:rPr>
              <w:t xml:space="preserve">Kompatibilita s používaným systémem pro odesílání informačních textů nezávislých </w:t>
            </w:r>
            <w:r>
              <w:rPr>
                <w:sz w:val="22"/>
              </w:rPr>
              <w:lastRenderedPageBreak/>
              <w:t>na jízdních řádech na vnitřní panely</w:t>
            </w:r>
          </w:p>
          <w:p w:rsidR="00465B86" w:rsidRDefault="00465B86" w:rsidP="00465B86">
            <w:pPr>
              <w:pStyle w:val="Zkladntextodsazen"/>
              <w:numPr>
                <w:ilvl w:val="1"/>
                <w:numId w:val="15"/>
              </w:numPr>
              <w:rPr>
                <w:sz w:val="22"/>
              </w:rPr>
            </w:pPr>
            <w:r>
              <w:rPr>
                <w:sz w:val="22"/>
              </w:rPr>
              <w:t>Aktualizace dat palubního počítače (jízdní řády, informační texty a firmware) prostřednictvím stávající bezdrátové technologie (WiFi)</w:t>
            </w:r>
          </w:p>
          <w:p w:rsidR="00465B86" w:rsidRDefault="00465B86" w:rsidP="00465B86">
            <w:pPr>
              <w:pStyle w:val="Zkladntextodsazen"/>
              <w:numPr>
                <w:ilvl w:val="1"/>
                <w:numId w:val="15"/>
              </w:numPr>
              <w:rPr>
                <w:sz w:val="22"/>
              </w:rPr>
            </w:pPr>
            <w:r>
              <w:rPr>
                <w:sz w:val="22"/>
              </w:rPr>
              <w:t xml:space="preserve">Datové řízení systémů: </w:t>
            </w:r>
          </w:p>
          <w:p w:rsidR="00465B86" w:rsidRDefault="00465B86" w:rsidP="00465B86">
            <w:pPr>
              <w:pStyle w:val="Zkladntextodsazen"/>
              <w:numPr>
                <w:ilvl w:val="2"/>
                <w:numId w:val="16"/>
              </w:numPr>
              <w:rPr>
                <w:sz w:val="22"/>
              </w:rPr>
            </w:pPr>
            <w:r>
              <w:rPr>
                <w:sz w:val="22"/>
              </w:rPr>
              <w:t>zobrazování informací na vnitřních a vnějších panelech</w:t>
            </w:r>
          </w:p>
          <w:p w:rsidR="00465B86" w:rsidRDefault="00465B86" w:rsidP="00465B86">
            <w:pPr>
              <w:pStyle w:val="Zkladntextodsazen"/>
              <w:numPr>
                <w:ilvl w:val="2"/>
                <w:numId w:val="16"/>
              </w:numPr>
              <w:rPr>
                <w:sz w:val="22"/>
              </w:rPr>
            </w:pPr>
            <w:r>
              <w:rPr>
                <w:sz w:val="22"/>
              </w:rPr>
              <w:t>hlášení zastávek a dalších informací (doplňková hlášení definovaná v jízdních řádech a informace cestujícím nezávislé na jízdních řádech)</w:t>
            </w:r>
          </w:p>
          <w:p w:rsidR="00465B86" w:rsidRDefault="00465B86" w:rsidP="00465B86">
            <w:pPr>
              <w:pStyle w:val="Zkladntextodsazen"/>
              <w:numPr>
                <w:ilvl w:val="2"/>
                <w:numId w:val="16"/>
              </w:numPr>
              <w:rPr>
                <w:sz w:val="22"/>
              </w:rPr>
            </w:pPr>
            <w:r>
              <w:rPr>
                <w:sz w:val="22"/>
              </w:rPr>
              <w:t>odbavovací systém (označovače jízdenek)</w:t>
            </w:r>
          </w:p>
          <w:p w:rsidR="00465B86" w:rsidRDefault="00465B86" w:rsidP="00465B86">
            <w:pPr>
              <w:pStyle w:val="Zkladntextodsazen"/>
              <w:numPr>
                <w:ilvl w:val="2"/>
                <w:numId w:val="16"/>
              </w:numPr>
              <w:rPr>
                <w:sz w:val="22"/>
              </w:rPr>
            </w:pPr>
            <w:r>
              <w:rPr>
                <w:sz w:val="22"/>
              </w:rPr>
              <w:t xml:space="preserve">hlasová komunikace radiové sítě </w:t>
            </w:r>
          </w:p>
          <w:p w:rsidR="00465B86" w:rsidRDefault="00465B86" w:rsidP="00465B86">
            <w:pPr>
              <w:pStyle w:val="Zkladntextodsazen"/>
              <w:numPr>
                <w:ilvl w:val="2"/>
                <w:numId w:val="16"/>
              </w:numPr>
              <w:rPr>
                <w:sz w:val="22"/>
              </w:rPr>
            </w:pPr>
            <w:r>
              <w:rPr>
                <w:sz w:val="22"/>
              </w:rPr>
              <w:t>datová komunikace radiové sítě (systém sledování polohy vozidla)</w:t>
            </w:r>
          </w:p>
          <w:p w:rsidR="00465B86" w:rsidRDefault="00465B86" w:rsidP="00465B86">
            <w:pPr>
              <w:pStyle w:val="Zkladntextodsazen"/>
              <w:numPr>
                <w:ilvl w:val="2"/>
                <w:numId w:val="16"/>
              </w:numPr>
              <w:rPr>
                <w:sz w:val="22"/>
              </w:rPr>
            </w:pPr>
            <w:r>
              <w:rPr>
                <w:sz w:val="22"/>
              </w:rPr>
              <w:t>preference vozidel MHD</w:t>
            </w:r>
          </w:p>
          <w:p w:rsidR="00465B86" w:rsidRDefault="00465B86" w:rsidP="00465B86">
            <w:pPr>
              <w:pStyle w:val="Zkladntextodsazen"/>
              <w:numPr>
                <w:ilvl w:val="2"/>
                <w:numId w:val="16"/>
              </w:numPr>
              <w:rPr>
                <w:sz w:val="22"/>
              </w:rPr>
            </w:pPr>
            <w:r>
              <w:rPr>
                <w:sz w:val="22"/>
              </w:rPr>
              <w:t>komunikace s panely inteligentních zastávek</w:t>
            </w:r>
          </w:p>
          <w:p w:rsidR="00465B86" w:rsidRDefault="00465B86" w:rsidP="00465B86">
            <w:pPr>
              <w:pStyle w:val="Zkladntextodsazen"/>
              <w:numPr>
                <w:ilvl w:val="2"/>
                <w:numId w:val="16"/>
              </w:numPr>
              <w:rPr>
                <w:sz w:val="22"/>
              </w:rPr>
            </w:pPr>
            <w:r>
              <w:rPr>
                <w:sz w:val="22"/>
              </w:rPr>
              <w:t>komunikace vozidlo – PC (WiFi)</w:t>
            </w:r>
          </w:p>
          <w:p w:rsidR="00465B86" w:rsidRDefault="00465B86" w:rsidP="00465B86">
            <w:pPr>
              <w:pStyle w:val="Zkladntextodsazen"/>
              <w:numPr>
                <w:ilvl w:val="2"/>
                <w:numId w:val="16"/>
              </w:numPr>
              <w:rPr>
                <w:sz w:val="22"/>
              </w:rPr>
            </w:pPr>
            <w:r>
              <w:rPr>
                <w:sz w:val="22"/>
              </w:rPr>
              <w:t>identifikace řidičů (popř. dalších zaměstnanců) z čipových karet – alternativa manuálního zadání osobního čísla</w:t>
            </w:r>
          </w:p>
          <w:p w:rsidR="00465B86" w:rsidRDefault="00465B86" w:rsidP="00465B86">
            <w:pPr>
              <w:pStyle w:val="Zkladntextodsazen"/>
              <w:numPr>
                <w:ilvl w:val="1"/>
                <w:numId w:val="15"/>
              </w:numPr>
              <w:rPr>
                <w:sz w:val="22"/>
              </w:rPr>
            </w:pPr>
            <w:r>
              <w:rPr>
                <w:sz w:val="22"/>
              </w:rPr>
              <w:t>Otevřenost pro implementaci dalších aplikací a systémů (např. elektronický odbavovací systém)</w:t>
            </w:r>
          </w:p>
          <w:p w:rsidR="00465B86" w:rsidRDefault="00465B86" w:rsidP="00465B86">
            <w:pPr>
              <w:pStyle w:val="Zkladntextodsazen"/>
              <w:numPr>
                <w:ilvl w:val="1"/>
                <w:numId w:val="15"/>
              </w:numPr>
              <w:rPr>
                <w:sz w:val="22"/>
              </w:rPr>
            </w:pPr>
            <w:r>
              <w:rPr>
                <w:sz w:val="22"/>
              </w:rPr>
              <w:t>Přesný čas odebírán z GPS</w:t>
            </w:r>
          </w:p>
          <w:p w:rsidR="00465B86" w:rsidRPr="002E2B5F" w:rsidRDefault="00465B86" w:rsidP="00465B86">
            <w:pPr>
              <w:pStyle w:val="Zkladntextodsazen"/>
              <w:numPr>
                <w:ilvl w:val="1"/>
                <w:numId w:val="15"/>
              </w:numPr>
              <w:rPr>
                <w:sz w:val="22"/>
              </w:rPr>
            </w:pPr>
            <w:r w:rsidRPr="002E2B5F">
              <w:rPr>
                <w:sz w:val="22"/>
              </w:rPr>
              <w:t>Externí zásuvka USB vstupu palubního počítače s propojovací kabeláží umístěná v kabině řidiče</w:t>
            </w:r>
          </w:p>
          <w:p w:rsidR="00465B86" w:rsidRDefault="00465B86" w:rsidP="00465B86">
            <w:pPr>
              <w:pStyle w:val="Zkladntextodsazen"/>
              <w:numPr>
                <w:ilvl w:val="1"/>
                <w:numId w:val="15"/>
              </w:numPr>
              <w:rPr>
                <w:i/>
                <w:sz w:val="22"/>
              </w:rPr>
            </w:pPr>
            <w:r>
              <w:rPr>
                <w:i/>
                <w:sz w:val="22"/>
              </w:rPr>
              <w:t>Stávající typ: JKZ MPC 211/OL</w:t>
            </w:r>
          </w:p>
          <w:p w:rsidR="00465B86" w:rsidRDefault="00465B86" w:rsidP="00465B86">
            <w:pPr>
              <w:pStyle w:val="Zkladntextodsazen"/>
              <w:tabs>
                <w:tab w:val="num" w:pos="1418"/>
              </w:tabs>
              <w:ind w:left="1440"/>
              <w:rPr>
                <w:sz w:val="22"/>
              </w:rPr>
            </w:pPr>
          </w:p>
          <w:p w:rsidR="00465B86" w:rsidRDefault="00465B86" w:rsidP="00465B86">
            <w:pPr>
              <w:pStyle w:val="Zkladntextodsazen"/>
              <w:tabs>
                <w:tab w:val="num" w:pos="1418"/>
              </w:tabs>
              <w:ind w:left="1440"/>
              <w:rPr>
                <w:b/>
                <w:sz w:val="22"/>
              </w:rPr>
            </w:pPr>
            <w:r>
              <w:rPr>
                <w:b/>
                <w:sz w:val="22"/>
              </w:rPr>
              <w:t>Terminál</w:t>
            </w:r>
          </w:p>
          <w:p w:rsidR="00465B86" w:rsidRDefault="00465B86" w:rsidP="00465B86">
            <w:pPr>
              <w:pStyle w:val="Zkladntextodsazen"/>
              <w:numPr>
                <w:ilvl w:val="1"/>
                <w:numId w:val="15"/>
              </w:numPr>
              <w:rPr>
                <w:sz w:val="22"/>
              </w:rPr>
            </w:pPr>
            <w:r>
              <w:rPr>
                <w:sz w:val="22"/>
              </w:rPr>
              <w:t>LCD monitor s dotykovou obrazovkou (kapacitní displej) příp. hardwarovou klávesnicí</w:t>
            </w:r>
          </w:p>
          <w:p w:rsidR="00465B86" w:rsidRDefault="00465B86" w:rsidP="00465B86">
            <w:pPr>
              <w:pStyle w:val="Zkladntextodsazen"/>
              <w:numPr>
                <w:ilvl w:val="1"/>
                <w:numId w:val="15"/>
              </w:numPr>
              <w:rPr>
                <w:sz w:val="22"/>
              </w:rPr>
            </w:pPr>
            <w:r>
              <w:rPr>
                <w:sz w:val="22"/>
              </w:rPr>
              <w:t>Rozlišení a rozměr: min. VGA 8</w:t>
            </w:r>
            <w:r>
              <w:rPr>
                <w:sz w:val="22"/>
                <w:lang w:val="en-US"/>
              </w:rPr>
              <w:t>’’</w:t>
            </w:r>
          </w:p>
          <w:p w:rsidR="00465B86" w:rsidRDefault="00465B86" w:rsidP="00465B86">
            <w:pPr>
              <w:pStyle w:val="Zkladntextodsazen"/>
              <w:numPr>
                <w:ilvl w:val="1"/>
                <w:numId w:val="15"/>
              </w:numPr>
              <w:rPr>
                <w:sz w:val="22"/>
              </w:rPr>
            </w:pPr>
            <w:r>
              <w:rPr>
                <w:bCs/>
                <w:sz w:val="22"/>
              </w:rPr>
              <w:t>Umístění v zorném úhlu pohledu a v dosahu řidiče</w:t>
            </w:r>
          </w:p>
          <w:p w:rsidR="00465B86" w:rsidRDefault="00465B86" w:rsidP="00465B86">
            <w:pPr>
              <w:pStyle w:val="Zkladntextodsazen"/>
              <w:numPr>
                <w:ilvl w:val="1"/>
                <w:numId w:val="15"/>
              </w:numPr>
              <w:rPr>
                <w:i/>
                <w:sz w:val="22"/>
              </w:rPr>
            </w:pPr>
            <w:r>
              <w:rPr>
                <w:i/>
                <w:sz w:val="22"/>
              </w:rPr>
              <w:t xml:space="preserve">Stávající typ: </w:t>
            </w:r>
            <w:r w:rsidRPr="002E2B5F">
              <w:rPr>
                <w:i/>
                <w:sz w:val="22"/>
              </w:rPr>
              <w:t>JKZ DTERM 8C</w:t>
            </w:r>
          </w:p>
          <w:p w:rsidR="00465B86" w:rsidRDefault="00465B86" w:rsidP="00465B86">
            <w:pPr>
              <w:pStyle w:val="Zkladntextodsazen"/>
              <w:tabs>
                <w:tab w:val="num" w:pos="1418"/>
              </w:tabs>
              <w:rPr>
                <w:sz w:val="22"/>
              </w:rPr>
            </w:pPr>
          </w:p>
          <w:p w:rsidR="00465B86" w:rsidRDefault="00465B86" w:rsidP="00465B86">
            <w:pPr>
              <w:pStyle w:val="Zkladntextodsazen"/>
              <w:numPr>
                <w:ilvl w:val="0"/>
                <w:numId w:val="15"/>
              </w:numPr>
              <w:tabs>
                <w:tab w:val="num" w:pos="1418"/>
              </w:tabs>
              <w:ind w:left="1418" w:hanging="709"/>
              <w:rPr>
                <w:b/>
                <w:sz w:val="22"/>
              </w:rPr>
            </w:pPr>
            <w:r>
              <w:rPr>
                <w:b/>
                <w:sz w:val="22"/>
              </w:rPr>
              <w:t>Digitální hlásič</w:t>
            </w:r>
          </w:p>
          <w:p w:rsidR="00465B86" w:rsidRDefault="00465B86" w:rsidP="00465B86">
            <w:pPr>
              <w:pStyle w:val="Zkladntextodsazen"/>
              <w:numPr>
                <w:ilvl w:val="1"/>
                <w:numId w:val="15"/>
              </w:numPr>
              <w:rPr>
                <w:sz w:val="22"/>
              </w:rPr>
            </w:pPr>
            <w:r>
              <w:rPr>
                <w:sz w:val="22"/>
              </w:rPr>
              <w:t>Kompatibilita s používanými hlasovými vzorky (formát mp3, vzorkovací frekvence 22 kHz, přenosová rychlost 48kbps)</w:t>
            </w:r>
          </w:p>
          <w:p w:rsidR="00465B86" w:rsidRDefault="00465B86" w:rsidP="00465B86">
            <w:pPr>
              <w:pStyle w:val="Zkladntextodsazen"/>
              <w:numPr>
                <w:ilvl w:val="1"/>
                <w:numId w:val="15"/>
              </w:numPr>
              <w:rPr>
                <w:sz w:val="22"/>
              </w:rPr>
            </w:pPr>
            <w:r>
              <w:rPr>
                <w:sz w:val="22"/>
              </w:rPr>
              <w:t>Aktualizace dat prostřednictvím stávající bezdrátové technologie (WiFi)</w:t>
            </w:r>
          </w:p>
          <w:p w:rsidR="00465B86" w:rsidRDefault="00465B86" w:rsidP="00465B86">
            <w:pPr>
              <w:pStyle w:val="Zkladntextodsazen"/>
              <w:numPr>
                <w:ilvl w:val="1"/>
                <w:numId w:val="15"/>
              </w:numPr>
              <w:ind w:left="1418"/>
              <w:rPr>
                <w:sz w:val="22"/>
              </w:rPr>
            </w:pPr>
            <w:r>
              <w:rPr>
                <w:i/>
                <w:sz w:val="22"/>
              </w:rPr>
              <w:t>Stávající typ: integrovaný hlásič komunikační ústředny KU-29 a palubního počítače MPC 211/OL</w:t>
            </w:r>
          </w:p>
          <w:p w:rsidR="00465B86" w:rsidRDefault="00465B86" w:rsidP="00465B86">
            <w:pPr>
              <w:pStyle w:val="Zkladntextodsazen"/>
              <w:tabs>
                <w:tab w:val="num" w:pos="1418"/>
              </w:tabs>
              <w:ind w:left="1418"/>
              <w:rPr>
                <w:sz w:val="22"/>
              </w:rPr>
            </w:pPr>
          </w:p>
          <w:p w:rsidR="00465B86" w:rsidRDefault="00465B86" w:rsidP="00465B86">
            <w:pPr>
              <w:pStyle w:val="Zkladntextodsazen"/>
              <w:numPr>
                <w:ilvl w:val="0"/>
                <w:numId w:val="15"/>
              </w:numPr>
              <w:tabs>
                <w:tab w:val="num" w:pos="1418"/>
              </w:tabs>
              <w:ind w:left="1418" w:hanging="709"/>
              <w:rPr>
                <w:b/>
                <w:sz w:val="22"/>
              </w:rPr>
            </w:pPr>
            <w:r>
              <w:rPr>
                <w:b/>
                <w:sz w:val="22"/>
              </w:rPr>
              <w:t xml:space="preserve">Vnitřní elektronické informační panely </w:t>
            </w:r>
          </w:p>
          <w:p w:rsidR="00465B86" w:rsidRDefault="00465B86" w:rsidP="00465B86">
            <w:pPr>
              <w:pStyle w:val="Zkladntextodsazen"/>
              <w:numPr>
                <w:ilvl w:val="1"/>
                <w:numId w:val="15"/>
              </w:numPr>
              <w:rPr>
                <w:sz w:val="22"/>
              </w:rPr>
            </w:pPr>
            <w:r>
              <w:rPr>
                <w:sz w:val="22"/>
              </w:rPr>
              <w:t>LCD obrazovka vhodná pro zabudování do vozidel MHD</w:t>
            </w:r>
          </w:p>
          <w:p w:rsidR="00465B86" w:rsidRDefault="00465B86" w:rsidP="00465B86">
            <w:pPr>
              <w:pStyle w:val="Zkladntextodsazen"/>
              <w:numPr>
                <w:ilvl w:val="1"/>
                <w:numId w:val="15"/>
              </w:numPr>
              <w:rPr>
                <w:sz w:val="22"/>
                <w:szCs w:val="22"/>
              </w:rPr>
            </w:pPr>
            <w:r>
              <w:rPr>
                <w:sz w:val="22"/>
                <w:szCs w:val="22"/>
              </w:rPr>
              <w:t xml:space="preserve">Zobrazení informací </w:t>
            </w:r>
          </w:p>
          <w:p w:rsidR="00465B86" w:rsidRDefault="00465B86" w:rsidP="00465B86">
            <w:pPr>
              <w:pStyle w:val="Zkladntextodsazen"/>
              <w:numPr>
                <w:ilvl w:val="2"/>
                <w:numId w:val="17"/>
              </w:numPr>
              <w:rPr>
                <w:sz w:val="22"/>
                <w:szCs w:val="22"/>
              </w:rPr>
            </w:pPr>
            <w:r>
              <w:rPr>
                <w:sz w:val="22"/>
                <w:szCs w:val="22"/>
              </w:rPr>
              <w:t>dopravních (linka, čas, datum, zóna, příští zastávka, cílová zastávka, nácestné zastávky) – textové ovládání z palubního počítače</w:t>
            </w:r>
          </w:p>
          <w:p w:rsidR="00465B86" w:rsidRDefault="00465B86" w:rsidP="00465B86">
            <w:pPr>
              <w:pStyle w:val="Zkladntextodsazen"/>
              <w:numPr>
                <w:ilvl w:val="2"/>
                <w:numId w:val="17"/>
              </w:numPr>
              <w:rPr>
                <w:sz w:val="22"/>
                <w:szCs w:val="22"/>
              </w:rPr>
            </w:pPr>
            <w:r>
              <w:rPr>
                <w:sz w:val="22"/>
                <w:szCs w:val="22"/>
              </w:rPr>
              <w:t xml:space="preserve">nedopravních – informace cestujícím ve formě reklamních spotů </w:t>
            </w:r>
          </w:p>
          <w:p w:rsidR="00465B86" w:rsidRDefault="00465B86" w:rsidP="00465B86">
            <w:pPr>
              <w:pStyle w:val="Zkladntextodsazen"/>
              <w:numPr>
                <w:ilvl w:val="1"/>
                <w:numId w:val="17"/>
              </w:numPr>
              <w:rPr>
                <w:sz w:val="22"/>
                <w:szCs w:val="22"/>
              </w:rPr>
            </w:pPr>
            <w:r>
              <w:rPr>
                <w:sz w:val="22"/>
                <w:szCs w:val="22"/>
              </w:rPr>
              <w:t>Vlastní multimediální počítač pro přehrávání spotů</w:t>
            </w:r>
          </w:p>
          <w:p w:rsidR="00465B86" w:rsidRDefault="00465B86" w:rsidP="00465B86">
            <w:pPr>
              <w:pStyle w:val="Zkladntextodsazen"/>
              <w:numPr>
                <w:ilvl w:val="1"/>
                <w:numId w:val="17"/>
              </w:numPr>
              <w:rPr>
                <w:sz w:val="22"/>
                <w:szCs w:val="22"/>
              </w:rPr>
            </w:pPr>
            <w:r>
              <w:rPr>
                <w:sz w:val="22"/>
                <w:szCs w:val="22"/>
              </w:rPr>
              <w:t xml:space="preserve">Přenos dat pro reklamy </w:t>
            </w:r>
          </w:p>
          <w:p w:rsidR="00465B86" w:rsidRDefault="00465B86" w:rsidP="00465B86">
            <w:pPr>
              <w:pStyle w:val="Zkladntextodsazen"/>
              <w:numPr>
                <w:ilvl w:val="2"/>
                <w:numId w:val="15"/>
              </w:numPr>
              <w:rPr>
                <w:sz w:val="22"/>
                <w:szCs w:val="22"/>
              </w:rPr>
            </w:pPr>
            <w:r>
              <w:rPr>
                <w:sz w:val="22"/>
                <w:szCs w:val="22"/>
              </w:rPr>
              <w:t>primární - prostřednictvím stávající bezdrátové technologie (WiFi)</w:t>
            </w:r>
          </w:p>
          <w:p w:rsidR="00465B86" w:rsidRDefault="00465B86" w:rsidP="00465B86">
            <w:pPr>
              <w:pStyle w:val="Zkladntextodsazen"/>
              <w:numPr>
                <w:ilvl w:val="2"/>
                <w:numId w:val="17"/>
              </w:numPr>
              <w:rPr>
                <w:sz w:val="22"/>
                <w:szCs w:val="22"/>
              </w:rPr>
            </w:pPr>
            <w:r>
              <w:rPr>
                <w:sz w:val="22"/>
                <w:szCs w:val="22"/>
              </w:rPr>
              <w:t>alternativní - USB, RJ45, popř. jiný</w:t>
            </w:r>
          </w:p>
          <w:p w:rsidR="00465B86" w:rsidRDefault="00465B86" w:rsidP="00465B86">
            <w:pPr>
              <w:pStyle w:val="Zkladntextodsazen"/>
              <w:numPr>
                <w:ilvl w:val="1"/>
                <w:numId w:val="15"/>
              </w:numPr>
              <w:rPr>
                <w:i/>
                <w:sz w:val="22"/>
                <w:szCs w:val="22"/>
              </w:rPr>
            </w:pPr>
            <w:r>
              <w:rPr>
                <w:i/>
                <w:sz w:val="22"/>
                <w:szCs w:val="22"/>
              </w:rPr>
              <w:t xml:space="preserve">Stávající typ: LCD panel </w:t>
            </w:r>
            <w:r w:rsidRPr="00465B86">
              <w:rPr>
                <w:i/>
                <w:sz w:val="22"/>
                <w:szCs w:val="22"/>
              </w:rPr>
              <w:t>BUSTEC</w:t>
            </w:r>
          </w:p>
          <w:p w:rsidR="00465B86" w:rsidRDefault="00465B86" w:rsidP="00465B86">
            <w:pPr>
              <w:pStyle w:val="Zkladntextodsazen"/>
              <w:tabs>
                <w:tab w:val="num" w:pos="1418"/>
              </w:tabs>
              <w:ind w:left="1418"/>
              <w:rPr>
                <w:sz w:val="22"/>
              </w:rPr>
            </w:pPr>
          </w:p>
          <w:p w:rsidR="00465B86" w:rsidRDefault="00465B86" w:rsidP="00465B86">
            <w:pPr>
              <w:pStyle w:val="Zkladntextodsazen"/>
              <w:numPr>
                <w:ilvl w:val="0"/>
                <w:numId w:val="15"/>
              </w:numPr>
              <w:tabs>
                <w:tab w:val="num" w:pos="1418"/>
              </w:tabs>
              <w:ind w:left="1418" w:hanging="709"/>
              <w:rPr>
                <w:b/>
                <w:sz w:val="22"/>
              </w:rPr>
            </w:pPr>
            <w:r>
              <w:rPr>
                <w:b/>
                <w:sz w:val="22"/>
              </w:rPr>
              <w:t xml:space="preserve">Vnější elektronické informační panely </w:t>
            </w:r>
          </w:p>
          <w:p w:rsidR="00465B86" w:rsidRDefault="00465B86" w:rsidP="00465B86">
            <w:pPr>
              <w:pStyle w:val="Zkladntextodsazen"/>
              <w:numPr>
                <w:ilvl w:val="1"/>
                <w:numId w:val="15"/>
              </w:numPr>
              <w:rPr>
                <w:bCs/>
                <w:sz w:val="22"/>
              </w:rPr>
            </w:pPr>
            <w:r>
              <w:rPr>
                <w:bCs/>
                <w:sz w:val="22"/>
              </w:rPr>
              <w:t>Zobrazení linky, cíle, nácestných zastávek a dalších textů</w:t>
            </w:r>
          </w:p>
          <w:p w:rsidR="00465B86" w:rsidRDefault="00465B86" w:rsidP="00465B86">
            <w:pPr>
              <w:pStyle w:val="Zkladntextodsazen"/>
              <w:numPr>
                <w:ilvl w:val="1"/>
                <w:numId w:val="15"/>
              </w:numPr>
              <w:rPr>
                <w:bCs/>
                <w:sz w:val="22"/>
              </w:rPr>
            </w:pPr>
            <w:r>
              <w:rPr>
                <w:bCs/>
                <w:sz w:val="22"/>
              </w:rPr>
              <w:t>Vlastní databáze zobrazovaných linek, cílů a textů</w:t>
            </w:r>
          </w:p>
          <w:p w:rsidR="00465B86" w:rsidRDefault="00465B86" w:rsidP="00465B86">
            <w:pPr>
              <w:pStyle w:val="Zkladntextodsazen"/>
              <w:numPr>
                <w:ilvl w:val="1"/>
                <w:numId w:val="15"/>
              </w:numPr>
              <w:rPr>
                <w:bCs/>
                <w:sz w:val="22"/>
              </w:rPr>
            </w:pPr>
            <w:r>
              <w:rPr>
                <w:bCs/>
                <w:sz w:val="22"/>
              </w:rPr>
              <w:lastRenderedPageBreak/>
              <w:t>Ovládání palubním počítačem kódově</w:t>
            </w:r>
          </w:p>
          <w:p w:rsidR="00465B86" w:rsidRDefault="00465B86" w:rsidP="00465B86">
            <w:pPr>
              <w:pStyle w:val="Zkladntextodsazen"/>
              <w:numPr>
                <w:ilvl w:val="1"/>
                <w:numId w:val="15"/>
              </w:numPr>
              <w:rPr>
                <w:bCs/>
                <w:sz w:val="22"/>
              </w:rPr>
            </w:pPr>
            <w:r>
              <w:rPr>
                <w:bCs/>
                <w:sz w:val="22"/>
              </w:rPr>
              <w:t>Možnost volby jednořádkového nebo dvouřádkového textu</w:t>
            </w:r>
          </w:p>
          <w:p w:rsidR="00465B86" w:rsidRDefault="00465B86" w:rsidP="00465B86">
            <w:pPr>
              <w:pStyle w:val="Zkladntextodsazen"/>
              <w:numPr>
                <w:ilvl w:val="1"/>
                <w:numId w:val="15"/>
              </w:numPr>
              <w:rPr>
                <w:bCs/>
                <w:sz w:val="22"/>
              </w:rPr>
            </w:pPr>
            <w:r>
              <w:rPr>
                <w:bCs/>
                <w:sz w:val="22"/>
              </w:rPr>
              <w:t xml:space="preserve">Možnost proměnlivého textu na spodním řádku (střídání textů nebo běžící text) </w:t>
            </w:r>
          </w:p>
          <w:p w:rsidR="00465B86" w:rsidRDefault="00465B86" w:rsidP="00465B86">
            <w:pPr>
              <w:pStyle w:val="Zkladntextodsazen"/>
              <w:numPr>
                <w:ilvl w:val="1"/>
                <w:numId w:val="15"/>
              </w:numPr>
              <w:rPr>
                <w:bCs/>
                <w:sz w:val="22"/>
              </w:rPr>
            </w:pPr>
            <w:r>
              <w:rPr>
                <w:sz w:val="22"/>
              </w:rPr>
              <w:t>Aktualizace dat prostřednictvím stávající bezdrátové technologie (WiFi)</w:t>
            </w:r>
          </w:p>
          <w:p w:rsidR="00465B86" w:rsidRDefault="00465B86" w:rsidP="00465B86">
            <w:pPr>
              <w:pStyle w:val="Zkladntextodsazen"/>
              <w:numPr>
                <w:ilvl w:val="1"/>
                <w:numId w:val="15"/>
              </w:numPr>
              <w:ind w:left="1418"/>
              <w:rPr>
                <w:i/>
                <w:sz w:val="22"/>
              </w:rPr>
            </w:pPr>
            <w:r>
              <w:rPr>
                <w:i/>
                <w:sz w:val="22"/>
              </w:rPr>
              <w:t xml:space="preserve">Stávající typ: BUSE </w:t>
            </w:r>
          </w:p>
          <w:p w:rsidR="00465B86" w:rsidRDefault="00465B86" w:rsidP="00465B86">
            <w:pPr>
              <w:pStyle w:val="Zkladntextodsazen"/>
              <w:ind w:left="709" w:firstLine="707"/>
              <w:rPr>
                <w:i/>
                <w:sz w:val="22"/>
              </w:rPr>
            </w:pPr>
            <w:r>
              <w:rPr>
                <w:i/>
                <w:sz w:val="22"/>
              </w:rPr>
              <w:t>přední BS 210 (19x112 DOT-LED bodů)</w:t>
            </w:r>
          </w:p>
          <w:p w:rsidR="00465B86" w:rsidRDefault="00465B86" w:rsidP="00465B86">
            <w:pPr>
              <w:pStyle w:val="Zkladntextodsazen"/>
              <w:ind w:left="709" w:firstLine="707"/>
              <w:rPr>
                <w:i/>
                <w:sz w:val="22"/>
              </w:rPr>
            </w:pPr>
            <w:r>
              <w:rPr>
                <w:i/>
                <w:sz w:val="22"/>
              </w:rPr>
              <w:t xml:space="preserve">boční  BS 210 (19x112 DOT-LED bodů) </w:t>
            </w:r>
          </w:p>
          <w:p w:rsidR="00465B86" w:rsidRDefault="00465B86" w:rsidP="00465B86">
            <w:pPr>
              <w:pStyle w:val="Zkladntextodsazen"/>
              <w:ind w:left="709" w:firstLine="707"/>
              <w:rPr>
                <w:i/>
                <w:sz w:val="22"/>
              </w:rPr>
            </w:pPr>
            <w:r>
              <w:rPr>
                <w:i/>
                <w:sz w:val="22"/>
              </w:rPr>
              <w:t>zadní  BS 210 (19x28 DOT-LED bodů)</w:t>
            </w:r>
          </w:p>
          <w:p w:rsidR="00465B86" w:rsidRDefault="00465B86" w:rsidP="00465B86">
            <w:pPr>
              <w:pStyle w:val="Zkladntextodsazen"/>
              <w:tabs>
                <w:tab w:val="num" w:pos="1418"/>
              </w:tabs>
              <w:ind w:left="1418"/>
              <w:rPr>
                <w:sz w:val="22"/>
              </w:rPr>
            </w:pPr>
          </w:p>
          <w:p w:rsidR="00465B86" w:rsidRDefault="00465B86" w:rsidP="00465B86">
            <w:pPr>
              <w:pStyle w:val="Zkladntextodsazen"/>
              <w:numPr>
                <w:ilvl w:val="0"/>
                <w:numId w:val="15"/>
              </w:numPr>
              <w:tabs>
                <w:tab w:val="num" w:pos="1418"/>
              </w:tabs>
              <w:ind w:left="1418" w:hanging="709"/>
              <w:rPr>
                <w:b/>
                <w:sz w:val="22"/>
              </w:rPr>
            </w:pPr>
            <w:r>
              <w:rPr>
                <w:b/>
                <w:sz w:val="22"/>
              </w:rPr>
              <w:t>Elektronické označovače jízdenek</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 xml:space="preserve">Uzamykatelná skříň označovače s rychloupínacím držákem </w:t>
            </w:r>
          </w:p>
          <w:p w:rsidR="00465B86" w:rsidRDefault="00465B86" w:rsidP="00465B86">
            <w:pPr>
              <w:pStyle w:val="Zkladntextodsazen"/>
              <w:numPr>
                <w:ilvl w:val="1"/>
                <w:numId w:val="15"/>
              </w:numPr>
              <w:rPr>
                <w:b/>
                <w:sz w:val="22"/>
              </w:rPr>
            </w:pPr>
            <w:r>
              <w:rPr>
                <w:bCs/>
                <w:sz w:val="22"/>
                <w:szCs w:val="22"/>
              </w:rPr>
              <w:t xml:space="preserve">Jehličková tiskárna s barvící páskou černé barvy </w:t>
            </w:r>
          </w:p>
          <w:p w:rsidR="00465B86" w:rsidRDefault="00465B86" w:rsidP="00465B86">
            <w:pPr>
              <w:pStyle w:val="Zkladntextodsazen"/>
              <w:numPr>
                <w:ilvl w:val="1"/>
                <w:numId w:val="15"/>
              </w:numPr>
              <w:rPr>
                <w:b/>
                <w:sz w:val="22"/>
              </w:rPr>
            </w:pPr>
            <w:r>
              <w:rPr>
                <w:bCs/>
                <w:sz w:val="22"/>
                <w:szCs w:val="22"/>
              </w:rPr>
              <w:t>Plně automatický příčný jednořádkový tisk na vsunutou jízdenku</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Vyhrazené pole pro tisk 15 mm od spodního okraje jízdenky</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Gramáž papíru max. 130 g/m</w:t>
            </w:r>
            <w:r>
              <w:rPr>
                <w:bCs/>
                <w:sz w:val="22"/>
                <w:szCs w:val="22"/>
                <w:vertAlign w:val="superscript"/>
              </w:rPr>
              <w:t>2</w:t>
            </w:r>
            <w:r>
              <w:rPr>
                <w:bCs/>
                <w:sz w:val="22"/>
                <w:szCs w:val="22"/>
              </w:rPr>
              <w:t xml:space="preserve"> , rozměry jízdenek 34,5 x 70,0 mm</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Tisknuté údaje: čas-datum+číslo vozidla ve formátu hhmm-ddmm</w:t>
            </w:r>
            <w:r w:rsidR="005E5AAF" w:rsidRPr="005E5AAF">
              <w:rPr>
                <w:bCs/>
                <w:color w:val="FF0000"/>
                <w:sz w:val="22"/>
                <w:szCs w:val="22"/>
              </w:rPr>
              <w:t>rr</w:t>
            </w:r>
            <w:r>
              <w:rPr>
                <w:bCs/>
                <w:sz w:val="22"/>
                <w:szCs w:val="22"/>
              </w:rPr>
              <w:t>xxx (možnost změny tisknutých údajů)</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 xml:space="preserve">Blokování označovače přes palubní počítač řidičem </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 xml:space="preserve">Snímače zamezující dvojímu označení bez vyjmutí jízdenky </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Signalizace při ponechání jízdenky uvnitř zařízení</w:t>
            </w:r>
          </w:p>
          <w:p w:rsidR="00465B86" w:rsidRDefault="00465B86" w:rsidP="00465B86">
            <w:pPr>
              <w:pStyle w:val="Zkladntextodsazen2"/>
              <w:widowControl/>
              <w:numPr>
                <w:ilvl w:val="1"/>
                <w:numId w:val="15"/>
              </w:numPr>
              <w:tabs>
                <w:tab w:val="clear" w:pos="360"/>
              </w:tabs>
              <w:autoSpaceDE/>
              <w:adjustRightInd/>
              <w:jc w:val="both"/>
              <w:rPr>
                <w:bCs/>
                <w:sz w:val="22"/>
                <w:szCs w:val="22"/>
              </w:rPr>
            </w:pPr>
            <w:r>
              <w:rPr>
                <w:bCs/>
                <w:sz w:val="22"/>
                <w:szCs w:val="22"/>
              </w:rPr>
              <w:t xml:space="preserve">Optická a akustická signalizace při správném označení jízdenky.  </w:t>
            </w:r>
          </w:p>
          <w:p w:rsidR="00465B86" w:rsidRDefault="00465B86" w:rsidP="00465B86">
            <w:pPr>
              <w:pStyle w:val="Zkladntextodsazen"/>
              <w:numPr>
                <w:ilvl w:val="1"/>
                <w:numId w:val="15"/>
              </w:numPr>
              <w:ind w:left="1418"/>
              <w:rPr>
                <w:sz w:val="22"/>
              </w:rPr>
            </w:pPr>
            <w:r>
              <w:rPr>
                <w:i/>
                <w:sz w:val="22"/>
              </w:rPr>
              <w:t>Stávající typ: MIKROELEKTRONIKA NJ 24</w:t>
            </w:r>
          </w:p>
          <w:p w:rsidR="00465B86" w:rsidRDefault="00465B86" w:rsidP="00465B86">
            <w:pPr>
              <w:pStyle w:val="Zkladntextodsazen"/>
              <w:tabs>
                <w:tab w:val="num" w:pos="1418"/>
              </w:tabs>
              <w:ind w:left="1418"/>
              <w:rPr>
                <w:sz w:val="22"/>
              </w:rPr>
            </w:pPr>
          </w:p>
          <w:p w:rsidR="00465B86" w:rsidRDefault="00465B86" w:rsidP="00465B86">
            <w:pPr>
              <w:pStyle w:val="Zkladntextodsazen"/>
              <w:numPr>
                <w:ilvl w:val="0"/>
                <w:numId w:val="15"/>
              </w:numPr>
              <w:tabs>
                <w:tab w:val="num" w:pos="1418"/>
              </w:tabs>
              <w:ind w:left="1418" w:hanging="709"/>
              <w:rPr>
                <w:b/>
                <w:sz w:val="22"/>
              </w:rPr>
            </w:pPr>
            <w:r>
              <w:rPr>
                <w:b/>
                <w:sz w:val="22"/>
              </w:rPr>
              <w:t>Časový spínač napájení</w:t>
            </w:r>
          </w:p>
          <w:p w:rsidR="00465B86" w:rsidRDefault="00465B86" w:rsidP="00465B86">
            <w:pPr>
              <w:pStyle w:val="Zkladntextodsazen"/>
              <w:numPr>
                <w:ilvl w:val="1"/>
                <w:numId w:val="15"/>
              </w:numPr>
              <w:rPr>
                <w:bCs/>
                <w:sz w:val="22"/>
              </w:rPr>
            </w:pPr>
            <w:r>
              <w:rPr>
                <w:bCs/>
                <w:sz w:val="22"/>
              </w:rPr>
              <w:t>udržení/odpojení OIS na/od napětí</w:t>
            </w:r>
          </w:p>
          <w:p w:rsidR="00465B86" w:rsidRDefault="00465B86" w:rsidP="00465B86">
            <w:pPr>
              <w:pStyle w:val="Zkladntextodsazen"/>
              <w:numPr>
                <w:ilvl w:val="1"/>
                <w:numId w:val="15"/>
              </w:numPr>
              <w:rPr>
                <w:i/>
                <w:sz w:val="22"/>
              </w:rPr>
            </w:pPr>
            <w:r>
              <w:rPr>
                <w:sz w:val="22"/>
              </w:rPr>
              <w:t>spínání min. 4 nezávislých okruhů</w:t>
            </w:r>
          </w:p>
          <w:p w:rsidR="00465B86" w:rsidRPr="004F3632" w:rsidRDefault="00465B86" w:rsidP="00465B86">
            <w:pPr>
              <w:pStyle w:val="Zkladntextodsazen"/>
              <w:numPr>
                <w:ilvl w:val="1"/>
                <w:numId w:val="15"/>
              </w:numPr>
              <w:rPr>
                <w:i/>
                <w:sz w:val="22"/>
              </w:rPr>
            </w:pPr>
            <w:r>
              <w:rPr>
                <w:sz w:val="22"/>
              </w:rPr>
              <w:t>řídící sběrnice ethernet</w:t>
            </w:r>
          </w:p>
          <w:p w:rsidR="00465B86" w:rsidRDefault="00465B86" w:rsidP="00465B86">
            <w:pPr>
              <w:pStyle w:val="Zkladntextodsazen"/>
              <w:numPr>
                <w:ilvl w:val="1"/>
                <w:numId w:val="15"/>
              </w:numPr>
              <w:rPr>
                <w:i/>
                <w:sz w:val="22"/>
              </w:rPr>
            </w:pPr>
            <w:r>
              <w:rPr>
                <w:sz w:val="22"/>
              </w:rPr>
              <w:t>hodnota ampérů</w:t>
            </w:r>
          </w:p>
          <w:p w:rsidR="00465B86" w:rsidRDefault="00465B86" w:rsidP="00465B86">
            <w:pPr>
              <w:pStyle w:val="Zkladntextodsazen"/>
              <w:numPr>
                <w:ilvl w:val="1"/>
                <w:numId w:val="15"/>
              </w:numPr>
              <w:rPr>
                <w:i/>
                <w:sz w:val="22"/>
              </w:rPr>
            </w:pPr>
            <w:r>
              <w:rPr>
                <w:bCs/>
                <w:i/>
                <w:sz w:val="22"/>
              </w:rPr>
              <w:t xml:space="preserve">Stávající typ:  </w:t>
            </w:r>
            <w:r>
              <w:rPr>
                <w:i/>
                <w:sz w:val="22"/>
              </w:rPr>
              <w:t>JKZ CS-4/ETH</w:t>
            </w:r>
          </w:p>
          <w:p w:rsidR="00465B86" w:rsidRDefault="00465B86" w:rsidP="00465B86">
            <w:pPr>
              <w:pStyle w:val="Zkladntextodsazen"/>
              <w:tabs>
                <w:tab w:val="num" w:pos="1418"/>
              </w:tabs>
              <w:ind w:left="1440"/>
              <w:rPr>
                <w:bCs/>
                <w:sz w:val="22"/>
              </w:rPr>
            </w:pPr>
          </w:p>
          <w:p w:rsidR="00465B86" w:rsidRDefault="00465B86" w:rsidP="00465B86">
            <w:pPr>
              <w:pStyle w:val="Zkladntextodsazen"/>
              <w:numPr>
                <w:ilvl w:val="0"/>
                <w:numId w:val="15"/>
              </w:numPr>
              <w:tabs>
                <w:tab w:val="num" w:pos="1418"/>
              </w:tabs>
              <w:ind w:left="1418" w:hanging="709"/>
              <w:rPr>
                <w:b/>
                <w:sz w:val="22"/>
              </w:rPr>
            </w:pPr>
            <w:r>
              <w:rPr>
                <w:b/>
                <w:bCs/>
                <w:sz w:val="22"/>
              </w:rPr>
              <w:t>Povelová souprava pro nevidomé</w:t>
            </w:r>
          </w:p>
          <w:p w:rsidR="00465B86" w:rsidRDefault="00465B86" w:rsidP="00465B86">
            <w:pPr>
              <w:pStyle w:val="Zkladntextodsazen"/>
              <w:numPr>
                <w:ilvl w:val="1"/>
                <w:numId w:val="15"/>
              </w:numPr>
              <w:rPr>
                <w:sz w:val="22"/>
              </w:rPr>
            </w:pPr>
            <w:r>
              <w:rPr>
                <w:sz w:val="22"/>
              </w:rPr>
              <w:t>Povelový přijímač a vysílač pro nevidomé včetně antény</w:t>
            </w:r>
          </w:p>
          <w:p w:rsidR="00465B86" w:rsidRDefault="00465B86" w:rsidP="00465B86">
            <w:pPr>
              <w:pStyle w:val="Zkladntextodsazen"/>
              <w:numPr>
                <w:ilvl w:val="1"/>
                <w:numId w:val="15"/>
              </w:numPr>
              <w:rPr>
                <w:sz w:val="22"/>
              </w:rPr>
            </w:pPr>
            <w:r>
              <w:rPr>
                <w:sz w:val="22"/>
              </w:rPr>
              <w:t xml:space="preserve">Vnější reproduktor pro nevidomé umístěný vpředu, vedle předních dveří dole </w:t>
            </w:r>
          </w:p>
          <w:p w:rsidR="00465B86" w:rsidRDefault="00465B86" w:rsidP="00465B86">
            <w:pPr>
              <w:pStyle w:val="Zkladntextodsazen"/>
              <w:numPr>
                <w:ilvl w:val="1"/>
                <w:numId w:val="15"/>
              </w:numPr>
              <w:rPr>
                <w:i/>
                <w:sz w:val="22"/>
              </w:rPr>
            </w:pPr>
            <w:r>
              <w:rPr>
                <w:i/>
                <w:sz w:val="22"/>
              </w:rPr>
              <w:t>Stávající typ: integrovaný přijímač pro nevidomé komunikační ústředny KU-29 a palubního počítače MPC 211/OL</w:t>
            </w:r>
          </w:p>
          <w:p w:rsidR="00465B86" w:rsidRDefault="00465B86" w:rsidP="00465B86">
            <w:pPr>
              <w:pStyle w:val="Zkladntextodsazen"/>
              <w:tabs>
                <w:tab w:val="num" w:pos="1418"/>
              </w:tabs>
              <w:ind w:left="1418"/>
              <w:rPr>
                <w:sz w:val="22"/>
              </w:rPr>
            </w:pPr>
          </w:p>
          <w:p w:rsidR="00465B86" w:rsidRDefault="00465B86" w:rsidP="00465B86">
            <w:pPr>
              <w:pStyle w:val="Zkladntextodsazen"/>
              <w:numPr>
                <w:ilvl w:val="0"/>
                <w:numId w:val="15"/>
              </w:numPr>
              <w:tabs>
                <w:tab w:val="num" w:pos="1418"/>
              </w:tabs>
              <w:ind w:left="1418" w:hanging="709"/>
              <w:rPr>
                <w:b/>
                <w:sz w:val="22"/>
              </w:rPr>
            </w:pPr>
            <w:r>
              <w:rPr>
                <w:b/>
                <w:bCs/>
                <w:sz w:val="22"/>
              </w:rPr>
              <w:t>Výstroj pro hlasovou a datovou komunikaci v radiové síti DPMO</w:t>
            </w:r>
          </w:p>
          <w:p w:rsidR="00465B86" w:rsidRDefault="00465B86" w:rsidP="00465B86">
            <w:pPr>
              <w:pStyle w:val="Zkladntextodsazen"/>
              <w:numPr>
                <w:ilvl w:val="1"/>
                <w:numId w:val="15"/>
              </w:numPr>
              <w:rPr>
                <w:sz w:val="22"/>
              </w:rPr>
            </w:pPr>
            <w:r>
              <w:rPr>
                <w:sz w:val="22"/>
              </w:rPr>
              <w:t>Dodávka radiostanice, radiokomunikačního adaptéru pro datovou komunikaci a antény kompatibilních s radiovou sítí DPMO</w:t>
            </w:r>
          </w:p>
          <w:p w:rsidR="00465B86" w:rsidRDefault="00465B86" w:rsidP="00465B86">
            <w:pPr>
              <w:pStyle w:val="Zkladntextodsazen"/>
              <w:numPr>
                <w:ilvl w:val="1"/>
                <w:numId w:val="15"/>
              </w:numPr>
              <w:rPr>
                <w:sz w:val="22"/>
              </w:rPr>
            </w:pPr>
            <w:r>
              <w:rPr>
                <w:bCs/>
                <w:sz w:val="22"/>
              </w:rPr>
              <w:t>Anténa radiostanice umístěná na střeše v podélné ose vozidla</w:t>
            </w:r>
          </w:p>
          <w:p w:rsidR="00465B86" w:rsidRDefault="00465B86" w:rsidP="00465B86">
            <w:pPr>
              <w:pStyle w:val="Zkladntextodsazen"/>
              <w:numPr>
                <w:ilvl w:val="1"/>
                <w:numId w:val="15"/>
              </w:numPr>
              <w:rPr>
                <w:i/>
                <w:sz w:val="22"/>
              </w:rPr>
            </w:pPr>
            <w:r>
              <w:rPr>
                <w:i/>
                <w:sz w:val="22"/>
              </w:rPr>
              <w:t>Stávající typ:</w:t>
            </w:r>
          </w:p>
          <w:p w:rsidR="00465B86" w:rsidRDefault="00465B86" w:rsidP="00465B86">
            <w:pPr>
              <w:pStyle w:val="Zkladntextodsazen"/>
              <w:numPr>
                <w:ilvl w:val="2"/>
                <w:numId w:val="15"/>
              </w:numPr>
              <w:jc w:val="left"/>
              <w:rPr>
                <w:i/>
                <w:sz w:val="22"/>
              </w:rPr>
            </w:pPr>
            <w:r>
              <w:rPr>
                <w:i/>
                <w:sz w:val="22"/>
              </w:rPr>
              <w:t>Radiostanice DATABOX MOTOROLA MW 304 AX (KonekTel)</w:t>
            </w:r>
          </w:p>
          <w:p w:rsidR="00465B86" w:rsidRDefault="00465B86" w:rsidP="00465B86">
            <w:pPr>
              <w:pStyle w:val="Zkladntextodsazen"/>
              <w:numPr>
                <w:ilvl w:val="2"/>
                <w:numId w:val="15"/>
              </w:numPr>
              <w:jc w:val="left"/>
              <w:rPr>
                <w:i/>
                <w:sz w:val="22"/>
              </w:rPr>
            </w:pPr>
            <w:r>
              <w:rPr>
                <w:i/>
                <w:sz w:val="22"/>
              </w:rPr>
              <w:t>Radiokomunikační adaptér pro radiostanici (KonekTel)</w:t>
            </w:r>
          </w:p>
          <w:p w:rsidR="00465B86" w:rsidRDefault="00465B86" w:rsidP="00465B86">
            <w:pPr>
              <w:pStyle w:val="Zkladntextodsazen"/>
              <w:numPr>
                <w:ilvl w:val="2"/>
                <w:numId w:val="15"/>
              </w:numPr>
              <w:jc w:val="left"/>
              <w:rPr>
                <w:bCs/>
                <w:i/>
                <w:sz w:val="22"/>
              </w:rPr>
            </w:pPr>
            <w:r>
              <w:rPr>
                <w:bCs/>
                <w:i/>
                <w:sz w:val="22"/>
              </w:rPr>
              <w:t xml:space="preserve">Anténa </w:t>
            </w:r>
            <w:r>
              <w:rPr>
                <w:i/>
                <w:sz w:val="22"/>
              </w:rPr>
              <w:t>(KonekTel)</w:t>
            </w:r>
          </w:p>
          <w:p w:rsidR="00465B86" w:rsidRDefault="00465B86" w:rsidP="00465B86">
            <w:pPr>
              <w:pStyle w:val="Zkladntextodsazen"/>
              <w:tabs>
                <w:tab w:val="num" w:pos="1418"/>
                <w:tab w:val="num" w:pos="1701"/>
              </w:tabs>
              <w:ind w:left="1418"/>
              <w:jc w:val="left"/>
              <w:rPr>
                <w:sz w:val="22"/>
              </w:rPr>
            </w:pPr>
          </w:p>
          <w:p w:rsidR="00465B86" w:rsidRDefault="00465B86" w:rsidP="00465B86">
            <w:pPr>
              <w:pStyle w:val="Zkladntextodsazen"/>
              <w:numPr>
                <w:ilvl w:val="0"/>
                <w:numId w:val="15"/>
              </w:numPr>
              <w:tabs>
                <w:tab w:val="num" w:pos="1418"/>
                <w:tab w:val="num" w:pos="1701"/>
              </w:tabs>
              <w:ind w:left="1418" w:hanging="709"/>
              <w:rPr>
                <w:b/>
                <w:sz w:val="22"/>
              </w:rPr>
            </w:pPr>
            <w:r>
              <w:rPr>
                <w:b/>
                <w:bCs/>
                <w:sz w:val="22"/>
              </w:rPr>
              <w:t xml:space="preserve">Výstroj pro preferenci MHD a pro komunikaci s panely inteligentních zastávek </w:t>
            </w:r>
          </w:p>
          <w:p w:rsidR="00465B86" w:rsidRDefault="00465B86" w:rsidP="00465B86">
            <w:pPr>
              <w:pStyle w:val="Zkladntextodsazen"/>
              <w:numPr>
                <w:ilvl w:val="1"/>
                <w:numId w:val="15"/>
              </w:numPr>
              <w:tabs>
                <w:tab w:val="num" w:pos="1701"/>
              </w:tabs>
              <w:rPr>
                <w:sz w:val="22"/>
              </w:rPr>
            </w:pPr>
            <w:r>
              <w:rPr>
                <w:sz w:val="22"/>
              </w:rPr>
              <w:t>Jednotka GPS:</w:t>
            </w:r>
          </w:p>
          <w:p w:rsidR="00465B86" w:rsidRDefault="00465B86" w:rsidP="00465B86">
            <w:pPr>
              <w:pStyle w:val="Zkladntextodsazen"/>
              <w:numPr>
                <w:ilvl w:val="2"/>
                <w:numId w:val="15"/>
              </w:numPr>
              <w:tabs>
                <w:tab w:val="num" w:pos="1701"/>
              </w:tabs>
              <w:rPr>
                <w:sz w:val="22"/>
              </w:rPr>
            </w:pPr>
            <w:r>
              <w:rPr>
                <w:sz w:val="22"/>
              </w:rPr>
              <w:t>uchycení na DIN lištu</w:t>
            </w:r>
          </w:p>
          <w:p w:rsidR="00465B86" w:rsidRDefault="00465B86" w:rsidP="00465B86">
            <w:pPr>
              <w:pStyle w:val="Zkladntextodsazen"/>
              <w:numPr>
                <w:ilvl w:val="2"/>
                <w:numId w:val="15"/>
              </w:numPr>
              <w:tabs>
                <w:tab w:val="num" w:pos="1701"/>
              </w:tabs>
              <w:rPr>
                <w:sz w:val="22"/>
              </w:rPr>
            </w:pPr>
            <w:r>
              <w:rPr>
                <w:sz w:val="22"/>
              </w:rPr>
              <w:t>palubní napájení</w:t>
            </w:r>
          </w:p>
          <w:p w:rsidR="00465B86" w:rsidRDefault="00465B86" w:rsidP="00465B86">
            <w:pPr>
              <w:pStyle w:val="Zkladntextodsazen"/>
              <w:numPr>
                <w:ilvl w:val="2"/>
                <w:numId w:val="15"/>
              </w:numPr>
              <w:tabs>
                <w:tab w:val="num" w:pos="1701"/>
              </w:tabs>
              <w:rPr>
                <w:sz w:val="22"/>
              </w:rPr>
            </w:pPr>
            <w:r>
              <w:rPr>
                <w:sz w:val="22"/>
              </w:rPr>
              <w:t>sériová komunikace po RS232</w:t>
            </w:r>
          </w:p>
          <w:p w:rsidR="00465B86" w:rsidRDefault="00465B86" w:rsidP="00465B86">
            <w:pPr>
              <w:pStyle w:val="Zkladntextodsazen"/>
              <w:numPr>
                <w:ilvl w:val="2"/>
                <w:numId w:val="15"/>
              </w:numPr>
              <w:tabs>
                <w:tab w:val="num" w:pos="1701"/>
              </w:tabs>
              <w:rPr>
                <w:sz w:val="22"/>
              </w:rPr>
            </w:pPr>
            <w:r>
              <w:rPr>
                <w:sz w:val="22"/>
              </w:rPr>
              <w:lastRenderedPageBreak/>
              <w:t>připojení na IBIS (komunikace s palubním počítačem)</w:t>
            </w:r>
          </w:p>
          <w:p w:rsidR="00465B86" w:rsidRDefault="00465B86" w:rsidP="00465B86">
            <w:pPr>
              <w:pStyle w:val="Zkladntextodsazen"/>
              <w:numPr>
                <w:ilvl w:val="2"/>
                <w:numId w:val="15"/>
              </w:numPr>
              <w:jc w:val="left"/>
              <w:rPr>
                <w:bCs/>
                <w:sz w:val="22"/>
              </w:rPr>
            </w:pPr>
            <w:r>
              <w:rPr>
                <w:sz w:val="22"/>
              </w:rPr>
              <w:t>aktualizace dat v GPS a načítání logů z GPS prostřednictvím stávající bezdrátové technologie (WiFi)</w:t>
            </w:r>
          </w:p>
          <w:p w:rsidR="00465B86" w:rsidRDefault="00465B86" w:rsidP="00465B86">
            <w:pPr>
              <w:pStyle w:val="Zkladntextodsazen"/>
              <w:numPr>
                <w:ilvl w:val="2"/>
                <w:numId w:val="15"/>
              </w:numPr>
              <w:tabs>
                <w:tab w:val="num" w:pos="1701"/>
              </w:tabs>
              <w:rPr>
                <w:sz w:val="22"/>
              </w:rPr>
            </w:pPr>
            <w:r>
              <w:rPr>
                <w:sz w:val="22"/>
              </w:rPr>
              <w:t>připojení k anténě</w:t>
            </w:r>
          </w:p>
          <w:p w:rsidR="00465B86" w:rsidRDefault="00465B86" w:rsidP="00465B86">
            <w:pPr>
              <w:pStyle w:val="Zkladntextodsazen"/>
              <w:numPr>
                <w:ilvl w:val="1"/>
                <w:numId w:val="15"/>
              </w:numPr>
              <w:rPr>
                <w:sz w:val="22"/>
              </w:rPr>
            </w:pPr>
            <w:r>
              <w:rPr>
                <w:sz w:val="22"/>
              </w:rPr>
              <w:t>Radiomodem:</w:t>
            </w:r>
          </w:p>
          <w:p w:rsidR="00465B86" w:rsidRDefault="00465B86" w:rsidP="00465B86">
            <w:pPr>
              <w:pStyle w:val="Zkladntextodsazen"/>
              <w:numPr>
                <w:ilvl w:val="2"/>
                <w:numId w:val="15"/>
              </w:numPr>
              <w:rPr>
                <w:sz w:val="22"/>
              </w:rPr>
            </w:pPr>
            <w:r>
              <w:rPr>
                <w:sz w:val="22"/>
              </w:rPr>
              <w:t>datová komunikace s řadiči křižovatek a s panely inteligentních zastávek v pásmu 450 MHz</w:t>
            </w:r>
          </w:p>
          <w:p w:rsidR="00465B86" w:rsidRDefault="00465B86" w:rsidP="00465B86">
            <w:pPr>
              <w:pStyle w:val="Zkladntextodsazen"/>
              <w:numPr>
                <w:ilvl w:val="2"/>
                <w:numId w:val="15"/>
              </w:numPr>
              <w:rPr>
                <w:sz w:val="22"/>
              </w:rPr>
            </w:pPr>
            <w:r>
              <w:rPr>
                <w:sz w:val="22"/>
              </w:rPr>
              <w:t xml:space="preserve">palubní napájení </w:t>
            </w:r>
          </w:p>
          <w:p w:rsidR="00465B86" w:rsidRDefault="00465B86" w:rsidP="00465B86">
            <w:pPr>
              <w:pStyle w:val="Zkladntextodsazen"/>
              <w:numPr>
                <w:ilvl w:val="2"/>
                <w:numId w:val="15"/>
              </w:numPr>
              <w:rPr>
                <w:sz w:val="22"/>
              </w:rPr>
            </w:pPr>
            <w:r>
              <w:rPr>
                <w:sz w:val="22"/>
              </w:rPr>
              <w:t xml:space="preserve">sériová linka RS 232 </w:t>
            </w:r>
          </w:p>
          <w:p w:rsidR="00465B86" w:rsidRDefault="00465B86" w:rsidP="00465B86">
            <w:pPr>
              <w:pStyle w:val="Zkladntextodsazen"/>
              <w:numPr>
                <w:ilvl w:val="2"/>
                <w:numId w:val="15"/>
              </w:numPr>
              <w:rPr>
                <w:sz w:val="22"/>
              </w:rPr>
            </w:pPr>
            <w:r>
              <w:rPr>
                <w:sz w:val="22"/>
              </w:rPr>
              <w:t>připojení k anténě</w:t>
            </w:r>
          </w:p>
          <w:p w:rsidR="00465B86" w:rsidRDefault="00465B86" w:rsidP="00465B86">
            <w:pPr>
              <w:pStyle w:val="Zkladntextodsazen"/>
              <w:numPr>
                <w:ilvl w:val="1"/>
                <w:numId w:val="15"/>
              </w:numPr>
              <w:rPr>
                <w:i/>
                <w:sz w:val="22"/>
              </w:rPr>
            </w:pPr>
            <w:r>
              <w:rPr>
                <w:sz w:val="22"/>
              </w:rPr>
              <w:t xml:space="preserve">Anténa duální pro GPS a radiomodem </w:t>
            </w:r>
          </w:p>
          <w:p w:rsidR="00465B86" w:rsidRDefault="00465B86" w:rsidP="00465B86">
            <w:pPr>
              <w:pStyle w:val="Zkladntextodsazen"/>
              <w:numPr>
                <w:ilvl w:val="1"/>
                <w:numId w:val="15"/>
              </w:numPr>
              <w:rPr>
                <w:i/>
                <w:sz w:val="22"/>
              </w:rPr>
            </w:pPr>
            <w:r>
              <w:rPr>
                <w:i/>
                <w:sz w:val="22"/>
              </w:rPr>
              <w:t>Stávající typ:</w:t>
            </w:r>
          </w:p>
          <w:p w:rsidR="00465B86" w:rsidRDefault="00465B86" w:rsidP="00465B86">
            <w:pPr>
              <w:pStyle w:val="Zkladntextodsazen"/>
              <w:numPr>
                <w:ilvl w:val="2"/>
                <w:numId w:val="15"/>
              </w:numPr>
              <w:rPr>
                <w:sz w:val="22"/>
              </w:rPr>
            </w:pPr>
            <w:r>
              <w:rPr>
                <w:i/>
                <w:sz w:val="22"/>
              </w:rPr>
              <w:t>jednotka VRJ-GPS 01(Eltodo)</w:t>
            </w:r>
          </w:p>
          <w:p w:rsidR="00465B86" w:rsidRDefault="00465B86" w:rsidP="00465B86">
            <w:pPr>
              <w:pStyle w:val="Zkladntextodsazen"/>
              <w:numPr>
                <w:ilvl w:val="2"/>
                <w:numId w:val="15"/>
              </w:numPr>
              <w:rPr>
                <w:sz w:val="22"/>
              </w:rPr>
            </w:pPr>
            <w:r>
              <w:rPr>
                <w:i/>
                <w:sz w:val="22"/>
              </w:rPr>
              <w:t>radiomodem NAM RDN452S</w:t>
            </w:r>
          </w:p>
          <w:p w:rsidR="00465B86" w:rsidRDefault="00465B86" w:rsidP="00465B86">
            <w:pPr>
              <w:pStyle w:val="Zkladntextodsazen"/>
              <w:numPr>
                <w:ilvl w:val="2"/>
                <w:numId w:val="15"/>
              </w:numPr>
              <w:rPr>
                <w:sz w:val="22"/>
              </w:rPr>
            </w:pPr>
            <w:r>
              <w:rPr>
                <w:i/>
                <w:sz w:val="22"/>
              </w:rPr>
              <w:t>duální anténa GPSK-U –FP – 6 - 4 (Eltodo)</w:t>
            </w:r>
          </w:p>
          <w:p w:rsidR="00465B86" w:rsidRDefault="00465B86" w:rsidP="00465B86">
            <w:pPr>
              <w:widowControl w:val="0"/>
              <w:autoSpaceDE w:val="0"/>
              <w:autoSpaceDN w:val="0"/>
              <w:adjustRightInd w:val="0"/>
              <w:ind w:left="1418"/>
              <w:rPr>
                <w:b/>
                <w:sz w:val="22"/>
              </w:rPr>
            </w:pPr>
            <w:r>
              <w:rPr>
                <w:sz w:val="22"/>
              </w:rPr>
              <w:t xml:space="preserve"> </w:t>
            </w:r>
          </w:p>
          <w:p w:rsidR="00465B86" w:rsidRDefault="00465B86" w:rsidP="00465B86">
            <w:pPr>
              <w:widowControl w:val="0"/>
              <w:numPr>
                <w:ilvl w:val="0"/>
                <w:numId w:val="18"/>
              </w:numPr>
              <w:autoSpaceDE w:val="0"/>
              <w:autoSpaceDN w:val="0"/>
              <w:adjustRightInd w:val="0"/>
              <w:rPr>
                <w:b/>
              </w:rPr>
            </w:pPr>
            <w:r>
              <w:rPr>
                <w:b/>
                <w:sz w:val="22"/>
              </w:rPr>
              <w:t xml:space="preserve">      Výstroj pro datové přenosy vozidlo – PC</w:t>
            </w:r>
          </w:p>
          <w:p w:rsidR="00465B86" w:rsidRDefault="00465B86" w:rsidP="00465B86">
            <w:pPr>
              <w:widowControl w:val="0"/>
              <w:numPr>
                <w:ilvl w:val="1"/>
                <w:numId w:val="18"/>
              </w:numPr>
              <w:autoSpaceDE w:val="0"/>
              <w:autoSpaceDN w:val="0"/>
              <w:adjustRightInd w:val="0"/>
              <w:rPr>
                <w:sz w:val="22"/>
                <w:szCs w:val="22"/>
              </w:rPr>
            </w:pPr>
            <w:r>
              <w:rPr>
                <w:sz w:val="22"/>
                <w:szCs w:val="22"/>
              </w:rPr>
              <w:t>Kompatibilita se stávajícím systémem DPMO pro přenosy dat v síti WiFi 2,4 GHz</w:t>
            </w:r>
          </w:p>
          <w:p w:rsidR="00465B86" w:rsidRDefault="00465B86" w:rsidP="00465B86">
            <w:pPr>
              <w:widowControl w:val="0"/>
              <w:numPr>
                <w:ilvl w:val="1"/>
                <w:numId w:val="18"/>
              </w:numPr>
              <w:autoSpaceDE w:val="0"/>
              <w:autoSpaceDN w:val="0"/>
              <w:adjustRightInd w:val="0"/>
              <w:rPr>
                <w:sz w:val="22"/>
                <w:szCs w:val="22"/>
              </w:rPr>
            </w:pPr>
            <w:r>
              <w:rPr>
                <w:sz w:val="22"/>
                <w:szCs w:val="22"/>
              </w:rPr>
              <w:t xml:space="preserve">Komunikační ústředna </w:t>
            </w:r>
          </w:p>
          <w:p w:rsidR="00465B86" w:rsidRDefault="00465B86" w:rsidP="00465B86">
            <w:pPr>
              <w:widowControl w:val="0"/>
              <w:numPr>
                <w:ilvl w:val="2"/>
                <w:numId w:val="18"/>
              </w:numPr>
              <w:autoSpaceDE w:val="0"/>
              <w:autoSpaceDN w:val="0"/>
              <w:adjustRightInd w:val="0"/>
              <w:rPr>
                <w:sz w:val="22"/>
                <w:szCs w:val="22"/>
              </w:rPr>
            </w:pPr>
            <w:r>
              <w:rPr>
                <w:sz w:val="22"/>
                <w:szCs w:val="22"/>
              </w:rPr>
              <w:t>spojení s vozidlovým routerem</w:t>
            </w:r>
          </w:p>
          <w:p w:rsidR="00465B86" w:rsidRDefault="00465B86" w:rsidP="00465B86">
            <w:pPr>
              <w:widowControl w:val="0"/>
              <w:numPr>
                <w:ilvl w:val="2"/>
                <w:numId w:val="18"/>
              </w:numPr>
              <w:autoSpaceDE w:val="0"/>
              <w:autoSpaceDN w:val="0"/>
              <w:adjustRightInd w:val="0"/>
              <w:rPr>
                <w:sz w:val="22"/>
                <w:szCs w:val="22"/>
              </w:rPr>
            </w:pPr>
            <w:r>
              <w:rPr>
                <w:sz w:val="22"/>
                <w:szCs w:val="22"/>
              </w:rPr>
              <w:t>komunikace se serverovou aplikací</w:t>
            </w:r>
          </w:p>
          <w:p w:rsidR="00465B86" w:rsidRDefault="00465B86" w:rsidP="00465B86">
            <w:pPr>
              <w:widowControl w:val="0"/>
              <w:numPr>
                <w:ilvl w:val="2"/>
                <w:numId w:val="18"/>
              </w:numPr>
              <w:autoSpaceDE w:val="0"/>
              <w:autoSpaceDN w:val="0"/>
              <w:adjustRightInd w:val="0"/>
              <w:rPr>
                <w:sz w:val="22"/>
                <w:szCs w:val="22"/>
              </w:rPr>
            </w:pPr>
            <w:r>
              <w:rPr>
                <w:sz w:val="22"/>
                <w:szCs w:val="22"/>
              </w:rPr>
              <w:t>distribuce a příjem dat do a z vozidlových zařízení OIS (palubní počítač, digitální hlásič, vnitřní a vnější panely, GPS)</w:t>
            </w:r>
          </w:p>
          <w:p w:rsidR="00465B86" w:rsidRDefault="00465B86" w:rsidP="00465B86">
            <w:pPr>
              <w:widowControl w:val="0"/>
              <w:numPr>
                <w:ilvl w:val="1"/>
                <w:numId w:val="18"/>
              </w:numPr>
              <w:autoSpaceDE w:val="0"/>
              <w:autoSpaceDN w:val="0"/>
              <w:adjustRightInd w:val="0"/>
              <w:rPr>
                <w:sz w:val="22"/>
                <w:szCs w:val="22"/>
              </w:rPr>
            </w:pPr>
            <w:r>
              <w:rPr>
                <w:sz w:val="22"/>
                <w:szCs w:val="22"/>
              </w:rPr>
              <w:t>Vozidlový router zajišťující spojení vozidla s bezdrátovou sítí DPMO</w:t>
            </w:r>
          </w:p>
          <w:p w:rsidR="00465B86" w:rsidRDefault="00465B86" w:rsidP="00465B86">
            <w:pPr>
              <w:widowControl w:val="0"/>
              <w:numPr>
                <w:ilvl w:val="1"/>
                <w:numId w:val="18"/>
              </w:numPr>
              <w:autoSpaceDE w:val="0"/>
              <w:autoSpaceDN w:val="0"/>
              <w:adjustRightInd w:val="0"/>
              <w:rPr>
                <w:sz w:val="22"/>
                <w:szCs w:val="22"/>
              </w:rPr>
            </w:pPr>
            <w:r>
              <w:rPr>
                <w:sz w:val="22"/>
                <w:szCs w:val="22"/>
              </w:rPr>
              <w:t>Vnější anténa pro WiFi 2,4 GHz umístěná na vhodném místě</w:t>
            </w:r>
          </w:p>
          <w:p w:rsidR="00465B86" w:rsidRDefault="00465B86" w:rsidP="00465B86">
            <w:pPr>
              <w:widowControl w:val="0"/>
              <w:numPr>
                <w:ilvl w:val="1"/>
                <w:numId w:val="18"/>
              </w:numPr>
              <w:autoSpaceDE w:val="0"/>
              <w:autoSpaceDN w:val="0"/>
              <w:adjustRightInd w:val="0"/>
              <w:rPr>
                <w:i/>
                <w:sz w:val="22"/>
                <w:szCs w:val="22"/>
              </w:rPr>
            </w:pPr>
            <w:r>
              <w:rPr>
                <w:i/>
                <w:sz w:val="22"/>
                <w:szCs w:val="22"/>
              </w:rPr>
              <w:t>Stávající typ:</w:t>
            </w:r>
          </w:p>
          <w:p w:rsidR="00465B86" w:rsidRDefault="00465B86" w:rsidP="00465B86">
            <w:pPr>
              <w:widowControl w:val="0"/>
              <w:numPr>
                <w:ilvl w:val="2"/>
                <w:numId w:val="19"/>
              </w:numPr>
              <w:autoSpaceDE w:val="0"/>
              <w:autoSpaceDN w:val="0"/>
              <w:adjustRightInd w:val="0"/>
              <w:rPr>
                <w:i/>
                <w:sz w:val="22"/>
                <w:szCs w:val="22"/>
              </w:rPr>
            </w:pPr>
            <w:r>
              <w:rPr>
                <w:i/>
                <w:sz w:val="22"/>
                <w:szCs w:val="22"/>
              </w:rPr>
              <w:t>komunikační ústředna JKZ KU-29</w:t>
            </w:r>
          </w:p>
          <w:p w:rsidR="00465B86" w:rsidRDefault="00465B86" w:rsidP="00465B86">
            <w:pPr>
              <w:widowControl w:val="0"/>
              <w:numPr>
                <w:ilvl w:val="2"/>
                <w:numId w:val="19"/>
              </w:numPr>
              <w:autoSpaceDE w:val="0"/>
              <w:autoSpaceDN w:val="0"/>
              <w:adjustRightInd w:val="0"/>
              <w:rPr>
                <w:i/>
                <w:sz w:val="22"/>
                <w:szCs w:val="22"/>
              </w:rPr>
            </w:pPr>
            <w:r>
              <w:rPr>
                <w:i/>
                <w:sz w:val="22"/>
                <w:szCs w:val="22"/>
              </w:rPr>
              <w:t>router JKZ WR-1 (MikroTik RB411)</w:t>
            </w:r>
          </w:p>
          <w:p w:rsidR="00465B86" w:rsidRDefault="00465B86" w:rsidP="00465B86">
            <w:pPr>
              <w:widowControl w:val="0"/>
              <w:numPr>
                <w:ilvl w:val="2"/>
                <w:numId w:val="19"/>
              </w:numPr>
              <w:autoSpaceDE w:val="0"/>
              <w:autoSpaceDN w:val="0"/>
              <w:adjustRightInd w:val="0"/>
              <w:rPr>
                <w:i/>
                <w:sz w:val="22"/>
                <w:szCs w:val="22"/>
              </w:rPr>
            </w:pPr>
            <w:r>
              <w:rPr>
                <w:i/>
                <w:sz w:val="22"/>
                <w:szCs w:val="22"/>
              </w:rPr>
              <w:t>anténa WiFi 2,4 GHz</w:t>
            </w:r>
          </w:p>
          <w:p w:rsidR="00465B86" w:rsidRDefault="00465B86" w:rsidP="00465B86">
            <w:pPr>
              <w:widowControl w:val="0"/>
              <w:autoSpaceDE w:val="0"/>
              <w:autoSpaceDN w:val="0"/>
              <w:adjustRightInd w:val="0"/>
              <w:ind w:left="2508"/>
              <w:rPr>
                <w:i/>
                <w:sz w:val="22"/>
                <w:szCs w:val="22"/>
              </w:rPr>
            </w:pPr>
          </w:p>
          <w:p w:rsidR="00465B86" w:rsidRDefault="00465B86" w:rsidP="00465B86">
            <w:pPr>
              <w:widowControl w:val="0"/>
              <w:numPr>
                <w:ilvl w:val="0"/>
                <w:numId w:val="18"/>
              </w:numPr>
              <w:autoSpaceDE w:val="0"/>
              <w:autoSpaceDN w:val="0"/>
              <w:adjustRightInd w:val="0"/>
              <w:rPr>
                <w:b/>
                <w:sz w:val="22"/>
                <w:szCs w:val="22"/>
              </w:rPr>
            </w:pPr>
            <w:r>
              <w:rPr>
                <w:b/>
                <w:sz w:val="22"/>
                <w:szCs w:val="22"/>
              </w:rPr>
              <w:t xml:space="preserve">      Čtečka zaměstnaneckých čipových karet</w:t>
            </w:r>
          </w:p>
          <w:p w:rsidR="00465B86" w:rsidRDefault="00465B86" w:rsidP="00465B86">
            <w:pPr>
              <w:widowControl w:val="0"/>
              <w:numPr>
                <w:ilvl w:val="1"/>
                <w:numId w:val="18"/>
              </w:numPr>
              <w:autoSpaceDE w:val="0"/>
              <w:autoSpaceDN w:val="0"/>
              <w:adjustRightInd w:val="0"/>
              <w:rPr>
                <w:sz w:val="22"/>
                <w:szCs w:val="22"/>
              </w:rPr>
            </w:pPr>
            <w:r>
              <w:rPr>
                <w:sz w:val="22"/>
                <w:szCs w:val="22"/>
              </w:rPr>
              <w:t>identifikace řidičů (popř. dalších zaměstnanců) – komunikace s palubním počítačem</w:t>
            </w:r>
          </w:p>
          <w:p w:rsidR="00465B86" w:rsidRDefault="00465B86" w:rsidP="00465B86">
            <w:pPr>
              <w:widowControl w:val="0"/>
              <w:numPr>
                <w:ilvl w:val="1"/>
                <w:numId w:val="18"/>
              </w:numPr>
              <w:autoSpaceDE w:val="0"/>
              <w:autoSpaceDN w:val="0"/>
              <w:adjustRightInd w:val="0"/>
              <w:rPr>
                <w:sz w:val="22"/>
                <w:szCs w:val="22"/>
              </w:rPr>
            </w:pPr>
            <w:r>
              <w:rPr>
                <w:sz w:val="22"/>
                <w:szCs w:val="22"/>
              </w:rPr>
              <w:t>alternativa manuálního přihlášení řidiče na klávesnici</w:t>
            </w:r>
          </w:p>
          <w:p w:rsidR="00465B86" w:rsidRDefault="00465B86" w:rsidP="00465B86">
            <w:pPr>
              <w:widowControl w:val="0"/>
              <w:numPr>
                <w:ilvl w:val="1"/>
                <w:numId w:val="18"/>
              </w:numPr>
              <w:autoSpaceDE w:val="0"/>
              <w:autoSpaceDN w:val="0"/>
              <w:adjustRightInd w:val="0"/>
              <w:rPr>
                <w:sz w:val="22"/>
                <w:szCs w:val="22"/>
              </w:rPr>
            </w:pPr>
            <w:r>
              <w:rPr>
                <w:sz w:val="22"/>
                <w:szCs w:val="22"/>
              </w:rPr>
              <w:t>systém čipových karet používaných v DPMO - H4102 UNIQUE, pracovní frekvence 125 kHz</w:t>
            </w:r>
          </w:p>
          <w:p w:rsidR="00E022E3" w:rsidRDefault="00465B86" w:rsidP="00465B86">
            <w:pPr>
              <w:widowControl w:val="0"/>
              <w:numPr>
                <w:ilvl w:val="1"/>
                <w:numId w:val="18"/>
              </w:numPr>
              <w:autoSpaceDE w:val="0"/>
              <w:autoSpaceDN w:val="0"/>
              <w:adjustRightInd w:val="0"/>
              <w:rPr>
                <w:i/>
                <w:sz w:val="22"/>
                <w:szCs w:val="22"/>
              </w:rPr>
            </w:pPr>
            <w:r>
              <w:rPr>
                <w:i/>
                <w:sz w:val="22"/>
                <w:szCs w:val="22"/>
              </w:rPr>
              <w:t>Stávající typ: JKZ CK-1</w:t>
            </w:r>
          </w:p>
          <w:p w:rsidR="004E68AD" w:rsidRPr="00465B86" w:rsidRDefault="004E68AD" w:rsidP="00465B86">
            <w:pPr>
              <w:widowControl w:val="0"/>
              <w:numPr>
                <w:ilvl w:val="1"/>
                <w:numId w:val="18"/>
              </w:numPr>
              <w:autoSpaceDE w:val="0"/>
              <w:autoSpaceDN w:val="0"/>
              <w:adjustRightInd w:val="0"/>
              <w:rPr>
                <w:i/>
                <w:sz w:val="22"/>
                <w:szCs w:val="22"/>
              </w:rPr>
            </w:pPr>
          </w:p>
        </w:tc>
      </w:tr>
      <w:tr w:rsidR="004E68AD" w:rsidRPr="002C72C1" w:rsidTr="004E68AD">
        <w:tblPrEx>
          <w:tblLook w:val="0000" w:firstRow="0" w:lastRow="0" w:firstColumn="0" w:lastColumn="0" w:noHBand="0" w:noVBand="0"/>
        </w:tblPrEx>
        <w:tc>
          <w:tcPr>
            <w:tcW w:w="1341" w:type="dxa"/>
            <w:tcBorders>
              <w:top w:val="single" w:sz="6" w:space="0" w:color="auto"/>
              <w:left w:val="single" w:sz="6" w:space="0" w:color="auto"/>
              <w:bottom w:val="single" w:sz="6" w:space="0" w:color="auto"/>
              <w:right w:val="single" w:sz="6" w:space="0" w:color="auto"/>
            </w:tcBorders>
          </w:tcPr>
          <w:p w:rsidR="004E68AD" w:rsidRPr="002C72C1" w:rsidRDefault="004E68AD" w:rsidP="000F3289">
            <w:pPr>
              <w:widowControl w:val="0"/>
              <w:autoSpaceDE w:val="0"/>
              <w:autoSpaceDN w:val="0"/>
              <w:adjustRightInd w:val="0"/>
            </w:pPr>
            <w:r w:rsidRPr="002C72C1">
              <w:lastRenderedPageBreak/>
              <w:t>Odpověď:</w:t>
            </w:r>
          </w:p>
        </w:tc>
        <w:tc>
          <w:tcPr>
            <w:tcW w:w="7943" w:type="dxa"/>
            <w:tcBorders>
              <w:top w:val="single" w:sz="6" w:space="0" w:color="auto"/>
              <w:left w:val="single" w:sz="6" w:space="0" w:color="auto"/>
              <w:bottom w:val="single" w:sz="6" w:space="0" w:color="auto"/>
              <w:right w:val="single" w:sz="6" w:space="0" w:color="auto"/>
            </w:tcBorders>
          </w:tcPr>
          <w:p w:rsidR="004E68AD" w:rsidRPr="002C72C1" w:rsidRDefault="004E68AD" w:rsidP="000F3289">
            <w:pPr>
              <w:widowControl w:val="0"/>
              <w:autoSpaceDE w:val="0"/>
              <w:autoSpaceDN w:val="0"/>
              <w:adjustRightInd w:val="0"/>
            </w:pPr>
            <w:r w:rsidRPr="002C72C1">
              <w:t xml:space="preserve">ANO  </w:t>
            </w:r>
            <w:r w:rsidRPr="00AE3E82">
              <w:rPr>
                <w:strike/>
              </w:rPr>
              <w:t>NE</w:t>
            </w:r>
          </w:p>
        </w:tc>
      </w:tr>
    </w:tbl>
    <w:p w:rsidR="00DF27A1" w:rsidRPr="001A1E5C" w:rsidRDefault="00DF27A1" w:rsidP="00313EA7">
      <w:pPr>
        <w:keepNext/>
        <w:widowControl w:val="0"/>
        <w:numPr>
          <w:ilvl w:val="1"/>
          <w:numId w:val="20"/>
        </w:numPr>
        <w:autoSpaceDE w:val="0"/>
        <w:autoSpaceDN w:val="0"/>
        <w:adjustRightInd w:val="0"/>
        <w:spacing w:before="240" w:after="120"/>
        <w:ind w:left="709" w:hanging="709"/>
        <w:jc w:val="both"/>
        <w:rPr>
          <w:b/>
          <w:bCs/>
          <w:color w:val="000000" w:themeColor="text1"/>
          <w:sz w:val="28"/>
          <w:szCs w:val="28"/>
        </w:rPr>
      </w:pPr>
      <w:r w:rsidRPr="001A1E5C">
        <w:rPr>
          <w:b/>
          <w:bCs/>
          <w:color w:val="000000" w:themeColor="text1"/>
          <w:sz w:val="28"/>
          <w:szCs w:val="28"/>
        </w:rPr>
        <w:t xml:space="preserve">Základní parametry </w:t>
      </w:r>
      <w:r w:rsidR="00EC096C" w:rsidRPr="001A1E5C">
        <w:rPr>
          <w:b/>
          <w:bCs/>
          <w:color w:val="000000" w:themeColor="text1"/>
          <w:sz w:val="28"/>
          <w:szCs w:val="28"/>
        </w:rPr>
        <w:t>použitých původních částí a dílů tramvaje</w:t>
      </w:r>
      <w:r w:rsidRPr="001A1E5C">
        <w:rPr>
          <w:b/>
          <w:bCs/>
          <w:color w:val="000000" w:themeColor="text1"/>
          <w:sz w:val="28"/>
          <w:szCs w:val="28"/>
        </w:rPr>
        <w:t xml:space="preserve"> PP</w:t>
      </w:r>
    </w:p>
    <w:tbl>
      <w:tblPr>
        <w:tblW w:w="9284" w:type="dxa"/>
        <w:tblLayout w:type="fixed"/>
        <w:tblCellMar>
          <w:left w:w="70" w:type="dxa"/>
          <w:right w:w="70" w:type="dxa"/>
        </w:tblCellMar>
        <w:tblLook w:val="0000" w:firstRow="0" w:lastRow="0" w:firstColumn="0" w:lastColumn="0" w:noHBand="0" w:noVBand="0"/>
      </w:tblPr>
      <w:tblGrid>
        <w:gridCol w:w="1346"/>
        <w:gridCol w:w="7938"/>
      </w:tblGrid>
      <w:tr w:rsidR="001A1E5C" w:rsidRPr="001A1E5C">
        <w:tc>
          <w:tcPr>
            <w:tcW w:w="9284" w:type="dxa"/>
            <w:gridSpan w:val="2"/>
            <w:tcBorders>
              <w:top w:val="single" w:sz="6" w:space="0" w:color="auto"/>
              <w:left w:val="single" w:sz="6" w:space="0" w:color="auto"/>
              <w:bottom w:val="single" w:sz="6" w:space="0" w:color="auto"/>
              <w:right w:val="single" w:sz="6" w:space="0" w:color="auto"/>
            </w:tcBorders>
          </w:tcPr>
          <w:p w:rsidR="00571D25" w:rsidRPr="001A1E5C" w:rsidRDefault="00EC096C" w:rsidP="001F41AE">
            <w:pPr>
              <w:widowControl w:val="0"/>
              <w:autoSpaceDE w:val="0"/>
              <w:autoSpaceDN w:val="0"/>
              <w:adjustRightInd w:val="0"/>
              <w:rPr>
                <w:color w:val="000000" w:themeColor="text1"/>
              </w:rPr>
            </w:pPr>
            <w:r w:rsidRPr="001A1E5C">
              <w:rPr>
                <w:color w:val="000000" w:themeColor="text1"/>
              </w:rPr>
              <w:t>Všechny použité původní agregáty, části a díly tramvaje musí být opraveny v rozsahu GO</w:t>
            </w:r>
            <w:r w:rsidR="001F41AE" w:rsidRPr="001A1E5C">
              <w:rPr>
                <w:color w:val="000000" w:themeColor="text1"/>
              </w:rPr>
              <w:t>.</w:t>
            </w:r>
            <w:r w:rsidRPr="001A1E5C">
              <w:rPr>
                <w:color w:val="000000" w:themeColor="text1"/>
              </w:rPr>
              <w:t xml:space="preserve"> </w:t>
            </w:r>
          </w:p>
        </w:tc>
      </w:tr>
      <w:tr w:rsidR="001A1E5C" w:rsidRPr="001A1E5C">
        <w:tc>
          <w:tcPr>
            <w:tcW w:w="1346" w:type="dxa"/>
            <w:tcBorders>
              <w:top w:val="single" w:sz="6" w:space="0" w:color="auto"/>
              <w:left w:val="single" w:sz="6" w:space="0" w:color="auto"/>
              <w:bottom w:val="single" w:sz="6" w:space="0" w:color="auto"/>
              <w:right w:val="single" w:sz="6" w:space="0" w:color="auto"/>
            </w:tcBorders>
          </w:tcPr>
          <w:p w:rsidR="00DF27A1" w:rsidRPr="001A1E5C" w:rsidRDefault="00DF27A1" w:rsidP="000961E3">
            <w:pPr>
              <w:widowControl w:val="0"/>
              <w:autoSpaceDE w:val="0"/>
              <w:autoSpaceDN w:val="0"/>
              <w:adjustRightInd w:val="0"/>
              <w:rPr>
                <w:color w:val="000000" w:themeColor="text1"/>
              </w:rPr>
            </w:pPr>
            <w:r w:rsidRPr="001A1E5C">
              <w:rPr>
                <w:color w:val="000000" w:themeColor="text1"/>
              </w:rPr>
              <w:t>Odpověď:</w:t>
            </w:r>
          </w:p>
        </w:tc>
        <w:tc>
          <w:tcPr>
            <w:tcW w:w="7938" w:type="dxa"/>
            <w:tcBorders>
              <w:top w:val="single" w:sz="6" w:space="0" w:color="auto"/>
              <w:left w:val="single" w:sz="6" w:space="0" w:color="auto"/>
              <w:bottom w:val="single" w:sz="6" w:space="0" w:color="auto"/>
              <w:right w:val="single" w:sz="6" w:space="0" w:color="auto"/>
            </w:tcBorders>
          </w:tcPr>
          <w:p w:rsidR="00DF27A1" w:rsidRPr="001A1E5C" w:rsidRDefault="00DF27A1" w:rsidP="000961E3">
            <w:pPr>
              <w:widowControl w:val="0"/>
              <w:autoSpaceDE w:val="0"/>
              <w:autoSpaceDN w:val="0"/>
              <w:adjustRightInd w:val="0"/>
              <w:rPr>
                <w:color w:val="000000" w:themeColor="text1"/>
              </w:rPr>
            </w:pPr>
            <w:r w:rsidRPr="001A1E5C">
              <w:rPr>
                <w:color w:val="000000" w:themeColor="text1"/>
              </w:rPr>
              <w:t xml:space="preserve">ANO  </w:t>
            </w:r>
            <w:r w:rsidR="00CC6073" w:rsidRPr="00B42E72">
              <w:rPr>
                <w:strike/>
                <w:color w:val="000000" w:themeColor="text1"/>
              </w:rPr>
              <w:t>NE</w:t>
            </w:r>
          </w:p>
        </w:tc>
      </w:tr>
    </w:tbl>
    <w:p w:rsidR="00A71B9D" w:rsidRDefault="00A71B9D" w:rsidP="00313EA7">
      <w:pPr>
        <w:spacing w:before="240"/>
        <w:jc w:val="both"/>
      </w:pPr>
      <w:r w:rsidRPr="00A71B9D">
        <w:t>Účastník zadávacího řízení tímto prohlašuje, že veškeré jím výše uvedené údaje odpovídají skutečnosti ke dni podání nabídky, jsou pravdivé a jsou pro dodavatele jako účastníka zadávacího řízení závazné pro realizaci předmětu této veřejné zakázky.</w:t>
      </w:r>
    </w:p>
    <w:p w:rsidR="004E68AD" w:rsidRDefault="004E68AD" w:rsidP="00313EA7">
      <w:pPr>
        <w:ind w:left="4248"/>
        <w:jc w:val="center"/>
      </w:pPr>
    </w:p>
    <w:sectPr w:rsidR="004E68AD" w:rsidSect="001F303E">
      <w:headerReference w:type="default" r:id="rId8"/>
      <w:footerReference w:type="default" r:id="rId9"/>
      <w:type w:val="continuous"/>
      <w:pgSz w:w="11906" w:h="16838" w:code="9"/>
      <w:pgMar w:top="1418" w:right="1418" w:bottom="1134" w:left="1418"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17" w:rsidRDefault="004C7E17">
      <w:r>
        <w:separator/>
      </w:r>
    </w:p>
  </w:endnote>
  <w:endnote w:type="continuationSeparator" w:id="0">
    <w:p w:rsidR="004C7E17" w:rsidRDefault="004C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FB" w:rsidRDefault="00F37EFB">
    <w:pPr>
      <w:pStyle w:val="Zpat"/>
      <w:rPr>
        <w:sz w:val="20"/>
        <w:szCs w:val="20"/>
      </w:rPr>
    </w:pPr>
    <w:r>
      <w:tab/>
    </w: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D229AC">
      <w:rPr>
        <w:noProof/>
        <w:sz w:val="20"/>
        <w:szCs w:val="20"/>
      </w:rPr>
      <w:t>1</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D229AC">
      <w:rPr>
        <w:noProof/>
        <w:sz w:val="20"/>
        <w:szCs w:val="20"/>
      </w:rPr>
      <w:t>13</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17" w:rsidRDefault="004C7E17">
      <w:r>
        <w:separator/>
      </w:r>
    </w:p>
  </w:footnote>
  <w:footnote w:type="continuationSeparator" w:id="0">
    <w:p w:rsidR="004C7E17" w:rsidRDefault="004C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FB" w:rsidRDefault="004D0C50" w:rsidP="00A61539">
    <w:pPr>
      <w:pStyle w:val="Zhlav"/>
      <w:tabs>
        <w:tab w:val="clear" w:pos="4536"/>
      </w:tabs>
      <w:jc w:val="both"/>
    </w:pPr>
    <w:r>
      <w:rPr>
        <w:noProof/>
      </w:rPr>
      <w:drawing>
        <wp:inline distT="0" distB="0" distL="0" distR="0" wp14:anchorId="3B6A5603" wp14:editId="797286E1">
          <wp:extent cx="5759450" cy="37041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370417"/>
                  </a:xfrm>
                  <a:prstGeom prst="rect">
                    <a:avLst/>
                  </a:prstGeom>
                </pic:spPr>
              </pic:pic>
            </a:graphicData>
          </a:graphic>
        </wp:inline>
      </w:drawing>
    </w:r>
  </w:p>
  <w:p w:rsidR="00F37EFB" w:rsidRDefault="00F37EFB" w:rsidP="00A61539">
    <w:pPr>
      <w:pStyle w:val="Zhlav"/>
      <w:tabs>
        <w:tab w:val="clear" w:pos="4536"/>
      </w:tabs>
      <w:jc w:val="both"/>
    </w:pPr>
  </w:p>
  <w:p w:rsidR="00F37EFB" w:rsidRDefault="00F37EFB" w:rsidP="00A61539">
    <w:pPr>
      <w:pStyle w:val="Zhlav"/>
      <w:tabs>
        <w:tab w:val="clear" w:pos="4536"/>
      </w:tabs>
      <w:jc w:val="both"/>
      <w:rPr>
        <w:rFonts w:ascii="Arial" w:hAnsi="Arial" w:cs="Arial"/>
        <w:b/>
        <w:color w:val="0D50FF"/>
        <w:sz w:val="20"/>
        <w:szCs w:val="20"/>
      </w:rPr>
    </w:pPr>
  </w:p>
  <w:p w:rsidR="00F37EFB" w:rsidRPr="00BD3F84" w:rsidRDefault="00F37EFB" w:rsidP="00F37EFB">
    <w:pPr>
      <w:pStyle w:val="Zhlav"/>
      <w:jc w:val="center"/>
      <w:rPr>
        <w:i/>
      </w:rPr>
    </w:pPr>
    <w:r w:rsidRPr="00BD3F84">
      <w:rPr>
        <w:i/>
      </w:rPr>
      <w:t>Příloha č.</w:t>
    </w:r>
    <w:r>
      <w:rPr>
        <w:i/>
      </w:rPr>
      <w:t>1</w:t>
    </w:r>
  </w:p>
  <w:p w:rsidR="00F37EFB" w:rsidRPr="00BD3F84" w:rsidRDefault="00F37EFB" w:rsidP="00F37EFB">
    <w:pPr>
      <w:pStyle w:val="Zhlav"/>
      <w:jc w:val="center"/>
      <w:rPr>
        <w:i/>
      </w:rPr>
    </w:pPr>
    <w:r w:rsidRPr="00BD3F84">
      <w:rPr>
        <w:i/>
      </w:rPr>
      <w:t xml:space="preserve">ke kupní smlouvě č. </w:t>
    </w:r>
    <w:r w:rsidR="004E68AD" w:rsidRPr="004E68AD">
      <w:rPr>
        <w:i/>
      </w:rPr>
      <w:t>401CZ19002</w:t>
    </w:r>
  </w:p>
  <w:p w:rsidR="00F37EFB" w:rsidRPr="002A1F0C" w:rsidRDefault="00F37EFB" w:rsidP="00F37EFB">
    <w:pPr>
      <w:pBdr>
        <w:bottom w:val="single" w:sz="6" w:space="1" w:color="auto"/>
      </w:pBdr>
      <w:jc w:val="center"/>
      <w:rPr>
        <w:b/>
      </w:rPr>
    </w:pPr>
    <w:r w:rsidRPr="002A1F0C">
      <w:rPr>
        <w:b/>
      </w:rPr>
      <w:t xml:space="preserve">PODROBNÁ TECHNICKÁ SPECIFIKACE MODERNIZOVANÉ TRAMVAJE </w:t>
    </w:r>
  </w:p>
  <w:p w:rsidR="00F37EFB" w:rsidRPr="00A61539" w:rsidRDefault="00F37EFB" w:rsidP="00A615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B3D"/>
    <w:multiLevelType w:val="hybridMultilevel"/>
    <w:tmpl w:val="F99EE5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21796"/>
    <w:multiLevelType w:val="multilevel"/>
    <w:tmpl w:val="0EC05D3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32"/>
        </w:tabs>
        <w:ind w:left="932" w:hanging="720"/>
      </w:pPr>
      <w:rPr>
        <w:rFonts w:cs="Times New Roman" w:hint="default"/>
      </w:rPr>
    </w:lvl>
    <w:lvl w:ilvl="2">
      <w:start w:val="7"/>
      <w:numFmt w:val="decimal"/>
      <w:lvlText w:val="%1.%2.%3"/>
      <w:lvlJc w:val="left"/>
      <w:pPr>
        <w:tabs>
          <w:tab w:val="num" w:pos="1144"/>
        </w:tabs>
        <w:ind w:left="1144" w:hanging="720"/>
      </w:pPr>
      <w:rPr>
        <w:rFonts w:cs="Times New Roman" w:hint="default"/>
      </w:rPr>
    </w:lvl>
    <w:lvl w:ilvl="3">
      <w:start w:val="1"/>
      <w:numFmt w:val="decimal"/>
      <w:lvlText w:val="%1.%2.%3.%4"/>
      <w:lvlJc w:val="left"/>
      <w:pPr>
        <w:tabs>
          <w:tab w:val="num" w:pos="1356"/>
        </w:tabs>
        <w:ind w:left="1356" w:hanging="720"/>
      </w:pPr>
      <w:rPr>
        <w:rFonts w:cs="Times New Roman" w:hint="default"/>
      </w:rPr>
    </w:lvl>
    <w:lvl w:ilvl="4">
      <w:start w:val="1"/>
      <w:numFmt w:val="decimal"/>
      <w:lvlText w:val="%1.%2.%3.%4.%5"/>
      <w:lvlJc w:val="left"/>
      <w:pPr>
        <w:tabs>
          <w:tab w:val="num" w:pos="1928"/>
        </w:tabs>
        <w:ind w:left="1928" w:hanging="1080"/>
      </w:pPr>
      <w:rPr>
        <w:rFonts w:cs="Times New Roman" w:hint="default"/>
      </w:rPr>
    </w:lvl>
    <w:lvl w:ilvl="5">
      <w:start w:val="1"/>
      <w:numFmt w:val="decimal"/>
      <w:lvlText w:val="%1.%2.%3.%4.%5.%6"/>
      <w:lvlJc w:val="left"/>
      <w:pPr>
        <w:tabs>
          <w:tab w:val="num" w:pos="2140"/>
        </w:tabs>
        <w:ind w:left="2140" w:hanging="1080"/>
      </w:pPr>
      <w:rPr>
        <w:rFonts w:cs="Times New Roman" w:hint="default"/>
      </w:rPr>
    </w:lvl>
    <w:lvl w:ilvl="6">
      <w:start w:val="1"/>
      <w:numFmt w:val="decimal"/>
      <w:lvlText w:val="%1.%2.%3.%4.%5.%6.%7"/>
      <w:lvlJc w:val="left"/>
      <w:pPr>
        <w:tabs>
          <w:tab w:val="num" w:pos="2712"/>
        </w:tabs>
        <w:ind w:left="2712" w:hanging="1440"/>
      </w:pPr>
      <w:rPr>
        <w:rFonts w:cs="Times New Roman" w:hint="default"/>
      </w:rPr>
    </w:lvl>
    <w:lvl w:ilvl="7">
      <w:start w:val="1"/>
      <w:numFmt w:val="decimal"/>
      <w:lvlText w:val="%1.%2.%3.%4.%5.%6.%7.%8"/>
      <w:lvlJc w:val="left"/>
      <w:pPr>
        <w:tabs>
          <w:tab w:val="num" w:pos="2924"/>
        </w:tabs>
        <w:ind w:left="2924" w:hanging="1440"/>
      </w:pPr>
      <w:rPr>
        <w:rFonts w:cs="Times New Roman" w:hint="default"/>
      </w:rPr>
    </w:lvl>
    <w:lvl w:ilvl="8">
      <w:start w:val="1"/>
      <w:numFmt w:val="decimal"/>
      <w:lvlText w:val="%1.%2.%3.%4.%5.%6.%7.%8.%9"/>
      <w:lvlJc w:val="left"/>
      <w:pPr>
        <w:tabs>
          <w:tab w:val="num" w:pos="3136"/>
        </w:tabs>
        <w:ind w:left="3136" w:hanging="1440"/>
      </w:pPr>
      <w:rPr>
        <w:rFonts w:cs="Times New Roman" w:hint="default"/>
      </w:rPr>
    </w:lvl>
  </w:abstractNum>
  <w:abstractNum w:abstractNumId="2" w15:restartNumberingAfterBreak="0">
    <w:nsid w:val="0EFC15E9"/>
    <w:multiLevelType w:val="multilevel"/>
    <w:tmpl w:val="5CBE5CA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2C5E47"/>
    <w:multiLevelType w:val="multilevel"/>
    <w:tmpl w:val="2EAE5802"/>
    <w:lvl w:ilvl="0">
      <w:start w:val="1"/>
      <w:numFmt w:val="decimal"/>
      <w:lvlText w:val="%1"/>
      <w:lvlJc w:val="left"/>
      <w:pPr>
        <w:tabs>
          <w:tab w:val="num" w:pos="945"/>
        </w:tabs>
        <w:ind w:left="945" w:hanging="945"/>
      </w:pPr>
      <w:rPr>
        <w:rFonts w:cs="Times New Roman" w:hint="default"/>
      </w:rPr>
    </w:lvl>
    <w:lvl w:ilvl="1">
      <w:start w:val="4"/>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9"/>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8CD1699"/>
    <w:multiLevelType w:val="multilevel"/>
    <w:tmpl w:val="87F42E9C"/>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662"/>
        </w:tabs>
        <w:ind w:left="662" w:hanging="450"/>
      </w:pPr>
      <w:rPr>
        <w:rFonts w:cs="Times New Roman" w:hint="default"/>
      </w:rPr>
    </w:lvl>
    <w:lvl w:ilvl="2">
      <w:start w:val="7"/>
      <w:numFmt w:val="decimal"/>
      <w:lvlText w:val="%1.%2.%3"/>
      <w:lvlJc w:val="left"/>
      <w:pPr>
        <w:tabs>
          <w:tab w:val="num" w:pos="1144"/>
        </w:tabs>
        <w:ind w:left="142" w:hanging="142"/>
      </w:pPr>
      <w:rPr>
        <w:rFonts w:cs="Times New Roman" w:hint="default"/>
      </w:rPr>
    </w:lvl>
    <w:lvl w:ilvl="3">
      <w:start w:val="1"/>
      <w:numFmt w:val="decimal"/>
      <w:lvlText w:val="%1.%2.%3.%4"/>
      <w:lvlJc w:val="left"/>
      <w:pPr>
        <w:tabs>
          <w:tab w:val="num" w:pos="1356"/>
        </w:tabs>
        <w:ind w:left="1356" w:hanging="720"/>
      </w:pPr>
      <w:rPr>
        <w:rFonts w:cs="Times New Roman" w:hint="default"/>
      </w:rPr>
    </w:lvl>
    <w:lvl w:ilvl="4">
      <w:start w:val="1"/>
      <w:numFmt w:val="decimal"/>
      <w:lvlText w:val="%1.%2.%3.%4.%5"/>
      <w:lvlJc w:val="left"/>
      <w:pPr>
        <w:tabs>
          <w:tab w:val="num" w:pos="1928"/>
        </w:tabs>
        <w:ind w:left="1928" w:hanging="1080"/>
      </w:pPr>
      <w:rPr>
        <w:rFonts w:cs="Times New Roman" w:hint="default"/>
      </w:rPr>
    </w:lvl>
    <w:lvl w:ilvl="5">
      <w:start w:val="1"/>
      <w:numFmt w:val="decimal"/>
      <w:lvlText w:val="%1.%2.%3.%4.%5.%6"/>
      <w:lvlJc w:val="left"/>
      <w:pPr>
        <w:tabs>
          <w:tab w:val="num" w:pos="2140"/>
        </w:tabs>
        <w:ind w:left="2140" w:hanging="1080"/>
      </w:pPr>
      <w:rPr>
        <w:rFonts w:cs="Times New Roman" w:hint="default"/>
      </w:rPr>
    </w:lvl>
    <w:lvl w:ilvl="6">
      <w:start w:val="1"/>
      <w:numFmt w:val="decimal"/>
      <w:lvlText w:val="%1.%2.%3.%4.%5.%6.%7"/>
      <w:lvlJc w:val="left"/>
      <w:pPr>
        <w:tabs>
          <w:tab w:val="num" w:pos="2712"/>
        </w:tabs>
        <w:ind w:left="2712" w:hanging="1440"/>
      </w:pPr>
      <w:rPr>
        <w:rFonts w:cs="Times New Roman" w:hint="default"/>
      </w:rPr>
    </w:lvl>
    <w:lvl w:ilvl="7">
      <w:start w:val="1"/>
      <w:numFmt w:val="decimal"/>
      <w:lvlText w:val="%1.%2.%3.%4.%5.%6.%7.%8"/>
      <w:lvlJc w:val="left"/>
      <w:pPr>
        <w:tabs>
          <w:tab w:val="num" w:pos="2924"/>
        </w:tabs>
        <w:ind w:left="2924" w:hanging="1440"/>
      </w:pPr>
      <w:rPr>
        <w:rFonts w:cs="Times New Roman" w:hint="default"/>
      </w:rPr>
    </w:lvl>
    <w:lvl w:ilvl="8">
      <w:start w:val="1"/>
      <w:numFmt w:val="decimal"/>
      <w:lvlText w:val="%1.%2.%3.%4.%5.%6.%7.%8.%9"/>
      <w:lvlJc w:val="left"/>
      <w:pPr>
        <w:tabs>
          <w:tab w:val="num" w:pos="3136"/>
        </w:tabs>
        <w:ind w:left="3136" w:hanging="1440"/>
      </w:pPr>
      <w:rPr>
        <w:rFonts w:cs="Times New Roman" w:hint="default"/>
      </w:rPr>
    </w:lvl>
  </w:abstractNum>
  <w:abstractNum w:abstractNumId="5" w15:restartNumberingAfterBreak="0">
    <w:nsid w:val="22136FD4"/>
    <w:multiLevelType w:val="hybridMultilevel"/>
    <w:tmpl w:val="ECB2FEFE"/>
    <w:lvl w:ilvl="0" w:tplc="85ACB420">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07F39"/>
    <w:multiLevelType w:val="multilevel"/>
    <w:tmpl w:val="005E4CEA"/>
    <w:lvl w:ilvl="0">
      <w:start w:val="1"/>
      <w:numFmt w:val="decimal"/>
      <w:lvlText w:val="%1"/>
      <w:lvlJc w:val="left"/>
      <w:pPr>
        <w:ind w:left="765" w:hanging="765"/>
      </w:pPr>
    </w:lvl>
    <w:lvl w:ilvl="1">
      <w:start w:val="4"/>
      <w:numFmt w:val="decimal"/>
      <w:lvlText w:val="%1.%2"/>
      <w:lvlJc w:val="left"/>
      <w:pPr>
        <w:ind w:left="765" w:hanging="765"/>
      </w:pPr>
    </w:lvl>
    <w:lvl w:ilvl="2">
      <w:start w:val="2"/>
      <w:numFmt w:val="decimal"/>
      <w:lvlText w:val="%1.%2.%3"/>
      <w:lvlJc w:val="left"/>
      <w:pPr>
        <w:ind w:left="765" w:hanging="765"/>
      </w:pPr>
    </w:lvl>
    <w:lvl w:ilvl="3">
      <w:start w:val="11"/>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1833469"/>
    <w:multiLevelType w:val="hybridMultilevel"/>
    <w:tmpl w:val="2A766E92"/>
    <w:lvl w:ilvl="0" w:tplc="DE3408F8">
      <w:start w:val="1"/>
      <w:numFmt w:val="bullet"/>
      <w:lvlText w:val=""/>
      <w:lvlJc w:val="left"/>
      <w:pPr>
        <w:tabs>
          <w:tab w:val="num" w:pos="417"/>
        </w:tabs>
        <w:ind w:left="397" w:hanging="340"/>
      </w:pPr>
      <w:rPr>
        <w:rFonts w:ascii="Symbol" w:hAnsi="Symbol" w:hint="default"/>
      </w:rPr>
    </w:lvl>
    <w:lvl w:ilvl="1" w:tplc="5C6AA318">
      <w:numFmt w:val="bullet"/>
      <w:lvlText w:val="-"/>
      <w:lvlJc w:val="left"/>
      <w:pPr>
        <w:tabs>
          <w:tab w:val="num" w:pos="1440"/>
        </w:tabs>
        <w:ind w:left="1440" w:hanging="360"/>
      </w:pPr>
      <w:rPr>
        <w:rFonts w:ascii="Times New Roman" w:eastAsia="Times New Roman" w:hAnsi="Times New Roman" w:hint="default"/>
        <w:i/>
      </w:rPr>
    </w:lvl>
    <w:lvl w:ilvl="2" w:tplc="5C6AA318">
      <w:numFmt w:val="bullet"/>
      <w:lvlText w:val="-"/>
      <w:lvlJc w:val="left"/>
      <w:pPr>
        <w:tabs>
          <w:tab w:val="num" w:pos="2160"/>
        </w:tabs>
        <w:ind w:left="2160" w:hanging="360"/>
      </w:pPr>
      <w:rPr>
        <w:rFonts w:ascii="Times New Roman" w:eastAsia="Times New Roman" w:hAnsi="Times New Roman" w:hint="default"/>
        <w:i/>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A5666"/>
    <w:multiLevelType w:val="multilevel"/>
    <w:tmpl w:val="8DD0DFDE"/>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662"/>
        </w:tabs>
        <w:ind w:left="662" w:hanging="450"/>
      </w:pPr>
      <w:rPr>
        <w:rFonts w:cs="Times New Roman" w:hint="default"/>
      </w:rPr>
    </w:lvl>
    <w:lvl w:ilvl="2">
      <w:start w:val="3"/>
      <w:numFmt w:val="decimal"/>
      <w:lvlText w:val="%1.%2.%3"/>
      <w:lvlJc w:val="left"/>
      <w:pPr>
        <w:tabs>
          <w:tab w:val="num" w:pos="1144"/>
        </w:tabs>
        <w:ind w:left="142" w:hanging="142"/>
      </w:pPr>
      <w:rPr>
        <w:rFonts w:cs="Times New Roman" w:hint="default"/>
      </w:rPr>
    </w:lvl>
    <w:lvl w:ilvl="3">
      <w:start w:val="1"/>
      <w:numFmt w:val="decimal"/>
      <w:lvlText w:val="%1.%2.%3.%4"/>
      <w:lvlJc w:val="left"/>
      <w:pPr>
        <w:tabs>
          <w:tab w:val="num" w:pos="1356"/>
        </w:tabs>
        <w:ind w:left="1356" w:hanging="720"/>
      </w:pPr>
      <w:rPr>
        <w:rFonts w:cs="Times New Roman" w:hint="default"/>
      </w:rPr>
    </w:lvl>
    <w:lvl w:ilvl="4">
      <w:start w:val="1"/>
      <w:numFmt w:val="decimal"/>
      <w:lvlText w:val="%1.%2.%3.%4.%5"/>
      <w:lvlJc w:val="left"/>
      <w:pPr>
        <w:tabs>
          <w:tab w:val="num" w:pos="1928"/>
        </w:tabs>
        <w:ind w:left="1928" w:hanging="1080"/>
      </w:pPr>
      <w:rPr>
        <w:rFonts w:cs="Times New Roman" w:hint="default"/>
      </w:rPr>
    </w:lvl>
    <w:lvl w:ilvl="5">
      <w:start w:val="1"/>
      <w:numFmt w:val="decimal"/>
      <w:lvlText w:val="%1.%2.%3.%4.%5.%6"/>
      <w:lvlJc w:val="left"/>
      <w:pPr>
        <w:tabs>
          <w:tab w:val="num" w:pos="2140"/>
        </w:tabs>
        <w:ind w:left="2140" w:hanging="1080"/>
      </w:pPr>
      <w:rPr>
        <w:rFonts w:cs="Times New Roman" w:hint="default"/>
      </w:rPr>
    </w:lvl>
    <w:lvl w:ilvl="6">
      <w:start w:val="1"/>
      <w:numFmt w:val="decimal"/>
      <w:lvlText w:val="%1.%2.%3.%4.%5.%6.%7"/>
      <w:lvlJc w:val="left"/>
      <w:pPr>
        <w:tabs>
          <w:tab w:val="num" w:pos="2712"/>
        </w:tabs>
        <w:ind w:left="2712" w:hanging="1440"/>
      </w:pPr>
      <w:rPr>
        <w:rFonts w:cs="Times New Roman" w:hint="default"/>
      </w:rPr>
    </w:lvl>
    <w:lvl w:ilvl="7">
      <w:start w:val="1"/>
      <w:numFmt w:val="decimal"/>
      <w:lvlText w:val="%1.%2.%3.%4.%5.%6.%7.%8"/>
      <w:lvlJc w:val="left"/>
      <w:pPr>
        <w:tabs>
          <w:tab w:val="num" w:pos="2924"/>
        </w:tabs>
        <w:ind w:left="2924" w:hanging="1440"/>
      </w:pPr>
      <w:rPr>
        <w:rFonts w:cs="Times New Roman" w:hint="default"/>
      </w:rPr>
    </w:lvl>
    <w:lvl w:ilvl="8">
      <w:start w:val="1"/>
      <w:numFmt w:val="decimal"/>
      <w:lvlText w:val="%1.%2.%3.%4.%5.%6.%7.%8.%9"/>
      <w:lvlJc w:val="left"/>
      <w:pPr>
        <w:tabs>
          <w:tab w:val="num" w:pos="3136"/>
        </w:tabs>
        <w:ind w:left="3136" w:hanging="1440"/>
      </w:pPr>
      <w:rPr>
        <w:rFonts w:cs="Times New Roman" w:hint="default"/>
      </w:rPr>
    </w:lvl>
  </w:abstractNum>
  <w:abstractNum w:abstractNumId="9" w15:restartNumberingAfterBreak="0">
    <w:nsid w:val="45337F2A"/>
    <w:multiLevelType w:val="multilevel"/>
    <w:tmpl w:val="19D6656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32"/>
        </w:tabs>
        <w:ind w:left="932" w:hanging="720"/>
      </w:pPr>
      <w:rPr>
        <w:rFonts w:cs="Times New Roman" w:hint="default"/>
      </w:rPr>
    </w:lvl>
    <w:lvl w:ilvl="2">
      <w:start w:val="5"/>
      <w:numFmt w:val="decimal"/>
      <w:lvlText w:val="%1.%2.%3"/>
      <w:lvlJc w:val="left"/>
      <w:pPr>
        <w:tabs>
          <w:tab w:val="num" w:pos="1144"/>
        </w:tabs>
        <w:ind w:left="1144" w:hanging="720"/>
      </w:pPr>
      <w:rPr>
        <w:rFonts w:cs="Times New Roman" w:hint="default"/>
      </w:rPr>
    </w:lvl>
    <w:lvl w:ilvl="3">
      <w:start w:val="1"/>
      <w:numFmt w:val="decimal"/>
      <w:lvlText w:val="%1.%2.%3.%4"/>
      <w:lvlJc w:val="left"/>
      <w:pPr>
        <w:tabs>
          <w:tab w:val="num" w:pos="1356"/>
        </w:tabs>
        <w:ind w:left="1356" w:hanging="720"/>
      </w:pPr>
      <w:rPr>
        <w:rFonts w:cs="Times New Roman" w:hint="default"/>
      </w:rPr>
    </w:lvl>
    <w:lvl w:ilvl="4">
      <w:start w:val="1"/>
      <w:numFmt w:val="decimal"/>
      <w:lvlText w:val="%1.%2.%3.%4.%5"/>
      <w:lvlJc w:val="left"/>
      <w:pPr>
        <w:tabs>
          <w:tab w:val="num" w:pos="1928"/>
        </w:tabs>
        <w:ind w:left="1928" w:hanging="1080"/>
      </w:pPr>
      <w:rPr>
        <w:rFonts w:cs="Times New Roman" w:hint="default"/>
      </w:rPr>
    </w:lvl>
    <w:lvl w:ilvl="5">
      <w:start w:val="1"/>
      <w:numFmt w:val="decimal"/>
      <w:lvlText w:val="%1.%2.%3.%4.%5.%6"/>
      <w:lvlJc w:val="left"/>
      <w:pPr>
        <w:tabs>
          <w:tab w:val="num" w:pos="2140"/>
        </w:tabs>
        <w:ind w:left="2140" w:hanging="1080"/>
      </w:pPr>
      <w:rPr>
        <w:rFonts w:cs="Times New Roman" w:hint="default"/>
      </w:rPr>
    </w:lvl>
    <w:lvl w:ilvl="6">
      <w:start w:val="1"/>
      <w:numFmt w:val="decimal"/>
      <w:lvlText w:val="%1.%2.%3.%4.%5.%6.%7"/>
      <w:lvlJc w:val="left"/>
      <w:pPr>
        <w:tabs>
          <w:tab w:val="num" w:pos="2712"/>
        </w:tabs>
        <w:ind w:left="2712" w:hanging="1440"/>
      </w:pPr>
      <w:rPr>
        <w:rFonts w:cs="Times New Roman" w:hint="default"/>
      </w:rPr>
    </w:lvl>
    <w:lvl w:ilvl="7">
      <w:start w:val="1"/>
      <w:numFmt w:val="decimal"/>
      <w:lvlText w:val="%1.%2.%3.%4.%5.%6.%7.%8"/>
      <w:lvlJc w:val="left"/>
      <w:pPr>
        <w:tabs>
          <w:tab w:val="num" w:pos="2924"/>
        </w:tabs>
        <w:ind w:left="2924" w:hanging="1440"/>
      </w:pPr>
      <w:rPr>
        <w:rFonts w:cs="Times New Roman" w:hint="default"/>
      </w:rPr>
    </w:lvl>
    <w:lvl w:ilvl="8">
      <w:start w:val="1"/>
      <w:numFmt w:val="decimal"/>
      <w:lvlText w:val="%1.%2.%3.%4.%5.%6.%7.%8.%9"/>
      <w:lvlJc w:val="left"/>
      <w:pPr>
        <w:tabs>
          <w:tab w:val="num" w:pos="3136"/>
        </w:tabs>
        <w:ind w:left="3136" w:hanging="1440"/>
      </w:pPr>
      <w:rPr>
        <w:rFonts w:cs="Times New Roman" w:hint="default"/>
      </w:rPr>
    </w:lvl>
  </w:abstractNum>
  <w:abstractNum w:abstractNumId="10" w15:restartNumberingAfterBreak="0">
    <w:nsid w:val="47380305"/>
    <w:multiLevelType w:val="hybridMultilevel"/>
    <w:tmpl w:val="D2B856FE"/>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9AD39F8"/>
    <w:multiLevelType w:val="multilevel"/>
    <w:tmpl w:val="4F8068F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4E472C"/>
    <w:multiLevelType w:val="hybridMultilevel"/>
    <w:tmpl w:val="29AC0192"/>
    <w:lvl w:ilvl="0" w:tplc="DE3408F8">
      <w:start w:val="1"/>
      <w:numFmt w:val="bullet"/>
      <w:lvlText w:val=""/>
      <w:lvlJc w:val="left"/>
      <w:pPr>
        <w:tabs>
          <w:tab w:val="num" w:pos="417"/>
        </w:tabs>
        <w:ind w:left="397" w:hanging="340"/>
      </w:pPr>
      <w:rPr>
        <w:rFonts w:ascii="Symbol" w:hAnsi="Symbol" w:hint="default"/>
      </w:rPr>
    </w:lvl>
    <w:lvl w:ilvl="1" w:tplc="5C6AA318">
      <w:numFmt w:val="bullet"/>
      <w:lvlText w:val="-"/>
      <w:lvlJc w:val="left"/>
      <w:pPr>
        <w:tabs>
          <w:tab w:val="num" w:pos="1440"/>
        </w:tabs>
        <w:ind w:left="1440" w:hanging="360"/>
      </w:pPr>
      <w:rPr>
        <w:rFonts w:ascii="Times New Roman" w:eastAsia="Times New Roman" w:hAnsi="Times New Roman" w:cs="Times New Roman" w:hint="default"/>
        <w:i/>
      </w:rPr>
    </w:lvl>
    <w:lvl w:ilvl="2" w:tplc="04050003">
      <w:start w:val="1"/>
      <w:numFmt w:val="bullet"/>
      <w:lvlText w:val="o"/>
      <w:lvlJc w:val="left"/>
      <w:pPr>
        <w:tabs>
          <w:tab w:val="num" w:pos="2160"/>
        </w:tabs>
        <w:ind w:left="2160" w:hanging="360"/>
      </w:pPr>
      <w:rPr>
        <w:rFonts w:ascii="Courier New" w:hAnsi="Courier New" w:cs="Courier New"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226E53"/>
    <w:multiLevelType w:val="hybridMultilevel"/>
    <w:tmpl w:val="05C47432"/>
    <w:lvl w:ilvl="0" w:tplc="04050001">
      <w:start w:val="1"/>
      <w:numFmt w:val="bullet"/>
      <w:lvlText w:val=""/>
      <w:lvlJc w:val="left"/>
      <w:pPr>
        <w:tabs>
          <w:tab w:val="num" w:pos="360"/>
        </w:tabs>
        <w:ind w:left="360" w:hanging="360"/>
      </w:pPr>
      <w:rPr>
        <w:rFonts w:ascii="Symbol" w:hAnsi="Symbol" w:hint="default"/>
      </w:rPr>
    </w:lvl>
    <w:lvl w:ilvl="1" w:tplc="11DEE114">
      <w:numFmt w:val="bullet"/>
      <w:lvlText w:val="-"/>
      <w:lvlJc w:val="left"/>
      <w:pPr>
        <w:tabs>
          <w:tab w:val="num" w:pos="1080"/>
        </w:tabs>
        <w:ind w:left="1080" w:hanging="360"/>
      </w:pPr>
      <w:rPr>
        <w:rFonts w:ascii="Times New Roman" w:eastAsia="Times New Roman" w:hAnsi="Times New Roman" w:hint="default"/>
      </w:rPr>
    </w:lvl>
    <w:lvl w:ilvl="2" w:tplc="0405000F">
      <w:start w:val="1"/>
      <w:numFmt w:val="decimal"/>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4" w15:restartNumberingAfterBreak="0">
    <w:nsid w:val="50B21643"/>
    <w:multiLevelType w:val="multilevel"/>
    <w:tmpl w:val="5328C0E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A7744D4"/>
    <w:multiLevelType w:val="hybridMultilevel"/>
    <w:tmpl w:val="9950140E"/>
    <w:lvl w:ilvl="0" w:tplc="DE3408F8">
      <w:start w:val="1"/>
      <w:numFmt w:val="bullet"/>
      <w:lvlText w:val=""/>
      <w:lvlJc w:val="left"/>
      <w:pPr>
        <w:tabs>
          <w:tab w:val="num" w:pos="417"/>
        </w:tabs>
        <w:ind w:left="397" w:hanging="340"/>
      </w:pPr>
      <w:rPr>
        <w:rFonts w:ascii="Symbol" w:hAnsi="Symbol" w:hint="default"/>
      </w:rPr>
    </w:lvl>
    <w:lvl w:ilvl="1" w:tplc="5C6AA318">
      <w:numFmt w:val="bullet"/>
      <w:lvlText w:val="-"/>
      <w:lvlJc w:val="left"/>
      <w:pPr>
        <w:tabs>
          <w:tab w:val="num" w:pos="1440"/>
        </w:tabs>
        <w:ind w:left="1440" w:hanging="360"/>
      </w:pPr>
      <w:rPr>
        <w:rFonts w:ascii="Times New Roman" w:eastAsia="Times New Roman" w:hAnsi="Times New Roman" w:cs="Times New Roman" w:hint="default"/>
        <w:i/>
      </w:rPr>
    </w:lvl>
    <w:lvl w:ilvl="2" w:tplc="04050003">
      <w:start w:val="1"/>
      <w:numFmt w:val="bullet"/>
      <w:lvlText w:val="o"/>
      <w:lvlJc w:val="left"/>
      <w:pPr>
        <w:tabs>
          <w:tab w:val="num" w:pos="2160"/>
        </w:tabs>
        <w:ind w:left="2160" w:hanging="360"/>
      </w:pPr>
      <w:rPr>
        <w:rFonts w:ascii="Courier New" w:hAnsi="Courier New" w:cs="Courier New"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E21BA1"/>
    <w:multiLevelType w:val="multilevel"/>
    <w:tmpl w:val="45901924"/>
    <w:lvl w:ilvl="0">
      <w:start w:val="1"/>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FC36E3D"/>
    <w:multiLevelType w:val="multilevel"/>
    <w:tmpl w:val="F6304ED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32"/>
        </w:tabs>
        <w:ind w:left="932" w:hanging="720"/>
      </w:pPr>
      <w:rPr>
        <w:rFonts w:cs="Times New Roman" w:hint="default"/>
      </w:rPr>
    </w:lvl>
    <w:lvl w:ilvl="2">
      <w:start w:val="1"/>
      <w:numFmt w:val="decimal"/>
      <w:lvlText w:val="%1.%2.%3"/>
      <w:lvlJc w:val="left"/>
      <w:pPr>
        <w:tabs>
          <w:tab w:val="num" w:pos="1144"/>
        </w:tabs>
        <w:ind w:left="1144" w:hanging="720"/>
      </w:pPr>
      <w:rPr>
        <w:rFonts w:cs="Times New Roman" w:hint="default"/>
      </w:rPr>
    </w:lvl>
    <w:lvl w:ilvl="3">
      <w:start w:val="1"/>
      <w:numFmt w:val="decimal"/>
      <w:lvlText w:val="%1.%2.%3.%4"/>
      <w:lvlJc w:val="left"/>
      <w:pPr>
        <w:tabs>
          <w:tab w:val="num" w:pos="1356"/>
        </w:tabs>
        <w:ind w:left="1356" w:hanging="720"/>
      </w:pPr>
      <w:rPr>
        <w:rFonts w:cs="Times New Roman" w:hint="default"/>
      </w:rPr>
    </w:lvl>
    <w:lvl w:ilvl="4">
      <w:start w:val="1"/>
      <w:numFmt w:val="decimal"/>
      <w:lvlText w:val="%1.%2.%3.%4.%5"/>
      <w:lvlJc w:val="left"/>
      <w:pPr>
        <w:tabs>
          <w:tab w:val="num" w:pos="1928"/>
        </w:tabs>
        <w:ind w:left="1928" w:hanging="1080"/>
      </w:pPr>
      <w:rPr>
        <w:rFonts w:cs="Times New Roman" w:hint="default"/>
      </w:rPr>
    </w:lvl>
    <w:lvl w:ilvl="5">
      <w:start w:val="1"/>
      <w:numFmt w:val="decimal"/>
      <w:lvlText w:val="%1.%2.%3.%4.%5.%6"/>
      <w:lvlJc w:val="left"/>
      <w:pPr>
        <w:tabs>
          <w:tab w:val="num" w:pos="2140"/>
        </w:tabs>
        <w:ind w:left="2140" w:hanging="1080"/>
      </w:pPr>
      <w:rPr>
        <w:rFonts w:cs="Times New Roman" w:hint="default"/>
      </w:rPr>
    </w:lvl>
    <w:lvl w:ilvl="6">
      <w:start w:val="1"/>
      <w:numFmt w:val="decimal"/>
      <w:lvlText w:val="%1.%2.%3.%4.%5.%6.%7"/>
      <w:lvlJc w:val="left"/>
      <w:pPr>
        <w:tabs>
          <w:tab w:val="num" w:pos="2712"/>
        </w:tabs>
        <w:ind w:left="2712" w:hanging="1440"/>
      </w:pPr>
      <w:rPr>
        <w:rFonts w:cs="Times New Roman" w:hint="default"/>
      </w:rPr>
    </w:lvl>
    <w:lvl w:ilvl="7">
      <w:start w:val="1"/>
      <w:numFmt w:val="decimal"/>
      <w:lvlText w:val="%1.%2.%3.%4.%5.%6.%7.%8"/>
      <w:lvlJc w:val="left"/>
      <w:pPr>
        <w:tabs>
          <w:tab w:val="num" w:pos="2924"/>
        </w:tabs>
        <w:ind w:left="2924" w:hanging="1440"/>
      </w:pPr>
      <w:rPr>
        <w:rFonts w:cs="Times New Roman" w:hint="default"/>
      </w:rPr>
    </w:lvl>
    <w:lvl w:ilvl="8">
      <w:start w:val="1"/>
      <w:numFmt w:val="decimal"/>
      <w:lvlText w:val="%1.%2.%3.%4.%5.%6.%7.%8.%9"/>
      <w:lvlJc w:val="left"/>
      <w:pPr>
        <w:tabs>
          <w:tab w:val="num" w:pos="3136"/>
        </w:tabs>
        <w:ind w:left="3136" w:hanging="1440"/>
      </w:pPr>
      <w:rPr>
        <w:rFonts w:cs="Times New Roman" w:hint="default"/>
      </w:rPr>
    </w:lvl>
  </w:abstractNum>
  <w:abstractNum w:abstractNumId="18" w15:restartNumberingAfterBreak="0">
    <w:nsid w:val="72197A0B"/>
    <w:multiLevelType w:val="hybridMultilevel"/>
    <w:tmpl w:val="E3A4CE7A"/>
    <w:lvl w:ilvl="0" w:tplc="04050001">
      <w:start w:val="1"/>
      <w:numFmt w:val="bullet"/>
      <w:lvlText w:val=""/>
      <w:lvlJc w:val="left"/>
      <w:pPr>
        <w:ind w:left="1068" w:hanging="360"/>
      </w:pPr>
      <w:rPr>
        <w:rFonts w:ascii="Symbol" w:hAnsi="Symbol" w:hint="default"/>
      </w:rPr>
    </w:lvl>
    <w:lvl w:ilvl="1" w:tplc="5C6AA318">
      <w:numFmt w:val="bullet"/>
      <w:lvlText w:val="-"/>
      <w:lvlJc w:val="left"/>
      <w:pPr>
        <w:ind w:left="1788" w:hanging="360"/>
      </w:pPr>
      <w:rPr>
        <w:rFonts w:ascii="Times New Roman" w:eastAsia="Times New Roman" w:hAnsi="Times New Roman" w:cs="Times New Roman" w:hint="default"/>
        <w:i/>
      </w:rPr>
    </w:lvl>
    <w:lvl w:ilvl="2" w:tplc="04050003">
      <w:start w:val="1"/>
      <w:numFmt w:val="bullet"/>
      <w:lvlText w:val="o"/>
      <w:lvlJc w:val="left"/>
      <w:pPr>
        <w:ind w:left="2508" w:hanging="360"/>
      </w:pPr>
      <w:rPr>
        <w:rFonts w:ascii="Courier New" w:hAnsi="Courier New" w:cs="Courier New"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729C2B4F"/>
    <w:multiLevelType w:val="hybridMultilevel"/>
    <w:tmpl w:val="3CC833D8"/>
    <w:lvl w:ilvl="0" w:tplc="04050001">
      <w:start w:val="1"/>
      <w:numFmt w:val="bullet"/>
      <w:lvlText w:val=""/>
      <w:lvlJc w:val="left"/>
      <w:pPr>
        <w:ind w:left="1068" w:hanging="360"/>
      </w:pPr>
      <w:rPr>
        <w:rFonts w:ascii="Symbol" w:hAnsi="Symbol" w:hint="default"/>
      </w:rPr>
    </w:lvl>
    <w:lvl w:ilvl="1" w:tplc="5C6AA318">
      <w:numFmt w:val="bullet"/>
      <w:lvlText w:val="-"/>
      <w:lvlJc w:val="left"/>
      <w:pPr>
        <w:ind w:left="1788" w:hanging="360"/>
      </w:pPr>
      <w:rPr>
        <w:rFonts w:ascii="Times New Roman" w:eastAsia="Times New Roman" w:hAnsi="Times New Roman" w:cs="Times New Roman" w:hint="default"/>
        <w:i/>
      </w:rPr>
    </w:lvl>
    <w:lvl w:ilvl="2" w:tplc="04050003">
      <w:start w:val="1"/>
      <w:numFmt w:val="bullet"/>
      <w:lvlText w:val="o"/>
      <w:lvlJc w:val="left"/>
      <w:pPr>
        <w:ind w:left="2508" w:hanging="360"/>
      </w:pPr>
      <w:rPr>
        <w:rFonts w:ascii="Courier New" w:hAnsi="Courier New" w:cs="Courier New"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77026A1D"/>
    <w:multiLevelType w:val="multilevel"/>
    <w:tmpl w:val="38FC9FDA"/>
    <w:lvl w:ilvl="0">
      <w:start w:val="1"/>
      <w:numFmt w:val="decimal"/>
      <w:lvlText w:val="%1"/>
      <w:lvlJc w:val="left"/>
      <w:pPr>
        <w:tabs>
          <w:tab w:val="num" w:pos="945"/>
        </w:tabs>
        <w:ind w:left="945" w:hanging="945"/>
      </w:pPr>
      <w:rPr>
        <w:rFonts w:cs="Times New Roman" w:hint="default"/>
      </w:rPr>
    </w:lvl>
    <w:lvl w:ilvl="1">
      <w:start w:val="4"/>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8605DAC"/>
    <w:multiLevelType w:val="hybridMultilevel"/>
    <w:tmpl w:val="BEF8CFAA"/>
    <w:lvl w:ilvl="0" w:tplc="85ACB420">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B1416"/>
    <w:multiLevelType w:val="hybridMultilevel"/>
    <w:tmpl w:val="0E4843F4"/>
    <w:lvl w:ilvl="0" w:tplc="04050001">
      <w:start w:val="1"/>
      <w:numFmt w:val="bullet"/>
      <w:lvlText w:val=""/>
      <w:lvlJc w:val="left"/>
      <w:pPr>
        <w:tabs>
          <w:tab w:val="num" w:pos="720"/>
        </w:tabs>
        <w:ind w:left="720" w:hanging="360"/>
      </w:pPr>
      <w:rPr>
        <w:rFonts w:ascii="Symbol" w:hAnsi="Symbol" w:hint="default"/>
      </w:rPr>
    </w:lvl>
    <w:lvl w:ilvl="1" w:tplc="656C6540">
      <w:numFmt w:val="bullet"/>
      <w:lvlText w:val="-"/>
      <w:lvlJc w:val="left"/>
      <w:pPr>
        <w:tabs>
          <w:tab w:val="num" w:pos="1455"/>
        </w:tabs>
        <w:ind w:left="1455" w:hanging="375"/>
      </w:pPr>
      <w:rPr>
        <w:rFonts w:ascii="Arial" w:eastAsia="Times New Roman" w:hAnsi="Arial" w:hint="default"/>
        <w:sz w:val="22"/>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0E12C2"/>
    <w:multiLevelType w:val="multilevel"/>
    <w:tmpl w:val="BCFED598"/>
    <w:lvl w:ilvl="0">
      <w:start w:val="1"/>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615"/>
        </w:tabs>
        <w:ind w:left="615" w:hanging="61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4"/>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7"/>
  </w:num>
  <w:num w:numId="2">
    <w:abstractNumId w:val="8"/>
  </w:num>
  <w:num w:numId="3">
    <w:abstractNumId w:val="3"/>
  </w:num>
  <w:num w:numId="4">
    <w:abstractNumId w:val="13"/>
  </w:num>
  <w:num w:numId="5">
    <w:abstractNumId w:val="10"/>
  </w:num>
  <w:num w:numId="6">
    <w:abstractNumId w:val="22"/>
  </w:num>
  <w:num w:numId="7">
    <w:abstractNumId w:val="5"/>
  </w:num>
  <w:num w:numId="8">
    <w:abstractNumId w:val="23"/>
  </w:num>
  <w:num w:numId="9">
    <w:abstractNumId w:val="9"/>
  </w:num>
  <w:num w:numId="10">
    <w:abstractNumId w:val="1"/>
  </w:num>
  <w:num w:numId="11">
    <w:abstractNumId w:val="4"/>
  </w:num>
  <w:num w:numId="12">
    <w:abstractNumId w:val="20"/>
  </w:num>
  <w:num w:numId="13">
    <w:abstractNumId w:val="6"/>
    <w:lvlOverride w:ilvl="0">
      <w:startOverride w:val="1"/>
    </w:lvlOverride>
    <w:lvlOverride w:ilvl="1">
      <w:startOverride w:val="4"/>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5"/>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15"/>
  </w:num>
  <w:num w:numId="18">
    <w:abstractNumId w:val="18"/>
  </w:num>
  <w:num w:numId="19">
    <w:abstractNumId w:val="19"/>
  </w:num>
  <w:num w:numId="20">
    <w:abstractNumId w:val="2"/>
  </w:num>
  <w:num w:numId="21">
    <w:abstractNumId w:val="11"/>
  </w:num>
  <w:num w:numId="22">
    <w:abstractNumId w:val="11"/>
    <w:lvlOverride w:ilvl="0">
      <w:lvl w:ilvl="0">
        <w:start w:val="1"/>
        <w:numFmt w:val="decimal"/>
        <w:lvlText w:val="%1"/>
        <w:lvlJc w:val="left"/>
        <w:pPr>
          <w:ind w:left="360" w:hanging="360"/>
        </w:pPr>
        <w:rPr>
          <w:rFonts w:hint="default"/>
        </w:rPr>
      </w:lvl>
    </w:lvlOverride>
    <w:lvlOverride w:ilvl="1">
      <w:lvl w:ilvl="1">
        <w:start w:val="7"/>
        <w:numFmt w:val="decimal"/>
        <w:lvlText w:val="%1.%2"/>
        <w:lvlJc w:val="left"/>
        <w:pPr>
          <w:ind w:left="170" w:hanging="17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3">
    <w:abstractNumId w:val="14"/>
  </w:num>
  <w:num w:numId="24">
    <w:abstractNumId w:val="21"/>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54"/>
    <w:rsid w:val="00011CAF"/>
    <w:rsid w:val="00012123"/>
    <w:rsid w:val="00037C58"/>
    <w:rsid w:val="00037F8E"/>
    <w:rsid w:val="00043A87"/>
    <w:rsid w:val="00052C87"/>
    <w:rsid w:val="00053BF1"/>
    <w:rsid w:val="000547F7"/>
    <w:rsid w:val="000555D5"/>
    <w:rsid w:val="0005754F"/>
    <w:rsid w:val="00072C0A"/>
    <w:rsid w:val="000813D2"/>
    <w:rsid w:val="00082F5F"/>
    <w:rsid w:val="000848FA"/>
    <w:rsid w:val="00094998"/>
    <w:rsid w:val="000961E3"/>
    <w:rsid w:val="0009679D"/>
    <w:rsid w:val="000971E0"/>
    <w:rsid w:val="000973CD"/>
    <w:rsid w:val="000A43AF"/>
    <w:rsid w:val="000B5CFA"/>
    <w:rsid w:val="000C5877"/>
    <w:rsid w:val="000D64A0"/>
    <w:rsid w:val="000F1FDE"/>
    <w:rsid w:val="000F29E1"/>
    <w:rsid w:val="00106439"/>
    <w:rsid w:val="00110471"/>
    <w:rsid w:val="00115947"/>
    <w:rsid w:val="00121382"/>
    <w:rsid w:val="00121C7B"/>
    <w:rsid w:val="0013269A"/>
    <w:rsid w:val="001327BF"/>
    <w:rsid w:val="001345CE"/>
    <w:rsid w:val="00136AF4"/>
    <w:rsid w:val="00140F03"/>
    <w:rsid w:val="001439FC"/>
    <w:rsid w:val="00156AA6"/>
    <w:rsid w:val="00157407"/>
    <w:rsid w:val="001648AA"/>
    <w:rsid w:val="0017426D"/>
    <w:rsid w:val="00186334"/>
    <w:rsid w:val="0018680F"/>
    <w:rsid w:val="001A1E5C"/>
    <w:rsid w:val="001A69B3"/>
    <w:rsid w:val="001B6D92"/>
    <w:rsid w:val="001C0857"/>
    <w:rsid w:val="001C5A48"/>
    <w:rsid w:val="001E1A89"/>
    <w:rsid w:val="001E31CB"/>
    <w:rsid w:val="001F05C5"/>
    <w:rsid w:val="001F2ADA"/>
    <w:rsid w:val="001F303E"/>
    <w:rsid w:val="001F41AE"/>
    <w:rsid w:val="00200FEE"/>
    <w:rsid w:val="00207435"/>
    <w:rsid w:val="002271C3"/>
    <w:rsid w:val="002327DE"/>
    <w:rsid w:val="00236FD7"/>
    <w:rsid w:val="00245631"/>
    <w:rsid w:val="002465C6"/>
    <w:rsid w:val="00250948"/>
    <w:rsid w:val="002634A5"/>
    <w:rsid w:val="00265D73"/>
    <w:rsid w:val="002868E5"/>
    <w:rsid w:val="00296F55"/>
    <w:rsid w:val="002A0315"/>
    <w:rsid w:val="002A3587"/>
    <w:rsid w:val="002B3503"/>
    <w:rsid w:val="002C68E3"/>
    <w:rsid w:val="002C72C1"/>
    <w:rsid w:val="002D65F9"/>
    <w:rsid w:val="002E2249"/>
    <w:rsid w:val="002E75FB"/>
    <w:rsid w:val="002F004D"/>
    <w:rsid w:val="002F6654"/>
    <w:rsid w:val="00310D32"/>
    <w:rsid w:val="00313EA7"/>
    <w:rsid w:val="00320685"/>
    <w:rsid w:val="003269DA"/>
    <w:rsid w:val="003340CF"/>
    <w:rsid w:val="00335321"/>
    <w:rsid w:val="00341505"/>
    <w:rsid w:val="00345E60"/>
    <w:rsid w:val="0035288E"/>
    <w:rsid w:val="00362DFC"/>
    <w:rsid w:val="00363A4E"/>
    <w:rsid w:val="003815E0"/>
    <w:rsid w:val="003906B2"/>
    <w:rsid w:val="00391E67"/>
    <w:rsid w:val="00394960"/>
    <w:rsid w:val="003A0639"/>
    <w:rsid w:val="003A1758"/>
    <w:rsid w:val="003A7528"/>
    <w:rsid w:val="003B1BD2"/>
    <w:rsid w:val="003B296F"/>
    <w:rsid w:val="003D5A5E"/>
    <w:rsid w:val="003F0B96"/>
    <w:rsid w:val="003F11A5"/>
    <w:rsid w:val="003F70C1"/>
    <w:rsid w:val="00402542"/>
    <w:rsid w:val="004123CA"/>
    <w:rsid w:val="00421E07"/>
    <w:rsid w:val="00431977"/>
    <w:rsid w:val="004342CD"/>
    <w:rsid w:val="004417E6"/>
    <w:rsid w:val="00444F0F"/>
    <w:rsid w:val="00447142"/>
    <w:rsid w:val="004651D8"/>
    <w:rsid w:val="00465B86"/>
    <w:rsid w:val="00481249"/>
    <w:rsid w:val="00484494"/>
    <w:rsid w:val="004875B7"/>
    <w:rsid w:val="0049008C"/>
    <w:rsid w:val="004906DA"/>
    <w:rsid w:val="004A65B7"/>
    <w:rsid w:val="004B6FB5"/>
    <w:rsid w:val="004C79E9"/>
    <w:rsid w:val="004C7E17"/>
    <w:rsid w:val="004D0C50"/>
    <w:rsid w:val="004D189E"/>
    <w:rsid w:val="004D349F"/>
    <w:rsid w:val="004E10E0"/>
    <w:rsid w:val="004E68AD"/>
    <w:rsid w:val="004F1B53"/>
    <w:rsid w:val="004F7BEE"/>
    <w:rsid w:val="0050515B"/>
    <w:rsid w:val="00511175"/>
    <w:rsid w:val="00511673"/>
    <w:rsid w:val="00520639"/>
    <w:rsid w:val="00522B35"/>
    <w:rsid w:val="005264F3"/>
    <w:rsid w:val="00531B7E"/>
    <w:rsid w:val="005344AB"/>
    <w:rsid w:val="00535D8D"/>
    <w:rsid w:val="0054621D"/>
    <w:rsid w:val="005544AC"/>
    <w:rsid w:val="00571A16"/>
    <w:rsid w:val="00571D25"/>
    <w:rsid w:val="00572C9E"/>
    <w:rsid w:val="00583DBB"/>
    <w:rsid w:val="005A0672"/>
    <w:rsid w:val="005A38D3"/>
    <w:rsid w:val="005A417E"/>
    <w:rsid w:val="005B5D80"/>
    <w:rsid w:val="005C2CBE"/>
    <w:rsid w:val="005C3D51"/>
    <w:rsid w:val="005C4AA2"/>
    <w:rsid w:val="005C7BC3"/>
    <w:rsid w:val="005D53AC"/>
    <w:rsid w:val="005D6D61"/>
    <w:rsid w:val="005D7ABB"/>
    <w:rsid w:val="005E1A14"/>
    <w:rsid w:val="005E20A6"/>
    <w:rsid w:val="005E5A54"/>
    <w:rsid w:val="005E5AAF"/>
    <w:rsid w:val="005F36CF"/>
    <w:rsid w:val="005F3F27"/>
    <w:rsid w:val="005F7ED8"/>
    <w:rsid w:val="00604C4F"/>
    <w:rsid w:val="006111B3"/>
    <w:rsid w:val="00613651"/>
    <w:rsid w:val="00622109"/>
    <w:rsid w:val="00624330"/>
    <w:rsid w:val="0064332B"/>
    <w:rsid w:val="00647D63"/>
    <w:rsid w:val="006529A2"/>
    <w:rsid w:val="006562AA"/>
    <w:rsid w:val="006646DA"/>
    <w:rsid w:val="00664884"/>
    <w:rsid w:val="00665005"/>
    <w:rsid w:val="00665E5B"/>
    <w:rsid w:val="00680B53"/>
    <w:rsid w:val="00692538"/>
    <w:rsid w:val="00693575"/>
    <w:rsid w:val="006A32F7"/>
    <w:rsid w:val="006B13D0"/>
    <w:rsid w:val="006B2646"/>
    <w:rsid w:val="006B6B30"/>
    <w:rsid w:val="006C33B0"/>
    <w:rsid w:val="006D0A35"/>
    <w:rsid w:val="006D5E69"/>
    <w:rsid w:val="006E02C1"/>
    <w:rsid w:val="006E7693"/>
    <w:rsid w:val="006F67C8"/>
    <w:rsid w:val="007043B4"/>
    <w:rsid w:val="00706268"/>
    <w:rsid w:val="00706428"/>
    <w:rsid w:val="00714046"/>
    <w:rsid w:val="007145D6"/>
    <w:rsid w:val="00717DD5"/>
    <w:rsid w:val="00724F29"/>
    <w:rsid w:val="00726CBA"/>
    <w:rsid w:val="007278E6"/>
    <w:rsid w:val="00736FFF"/>
    <w:rsid w:val="0074370B"/>
    <w:rsid w:val="00773EF3"/>
    <w:rsid w:val="00774A33"/>
    <w:rsid w:val="00776DF4"/>
    <w:rsid w:val="007801BC"/>
    <w:rsid w:val="0078131B"/>
    <w:rsid w:val="00784680"/>
    <w:rsid w:val="007B7D11"/>
    <w:rsid w:val="007D6FB1"/>
    <w:rsid w:val="007D7D9F"/>
    <w:rsid w:val="007E6BEE"/>
    <w:rsid w:val="007E7973"/>
    <w:rsid w:val="00801B45"/>
    <w:rsid w:val="00802EE8"/>
    <w:rsid w:val="008034E8"/>
    <w:rsid w:val="0080415F"/>
    <w:rsid w:val="008102FA"/>
    <w:rsid w:val="00825CFD"/>
    <w:rsid w:val="00827CE8"/>
    <w:rsid w:val="00855788"/>
    <w:rsid w:val="00861F8F"/>
    <w:rsid w:val="008664FA"/>
    <w:rsid w:val="00871DDE"/>
    <w:rsid w:val="00884A83"/>
    <w:rsid w:val="00890C3D"/>
    <w:rsid w:val="0089266F"/>
    <w:rsid w:val="008B166C"/>
    <w:rsid w:val="008B2977"/>
    <w:rsid w:val="008C483A"/>
    <w:rsid w:val="008C5DE0"/>
    <w:rsid w:val="008D7A49"/>
    <w:rsid w:val="008E7934"/>
    <w:rsid w:val="008F2BDE"/>
    <w:rsid w:val="008F371C"/>
    <w:rsid w:val="009007E4"/>
    <w:rsid w:val="0090383E"/>
    <w:rsid w:val="0091363C"/>
    <w:rsid w:val="00916855"/>
    <w:rsid w:val="00921059"/>
    <w:rsid w:val="009236B6"/>
    <w:rsid w:val="00925403"/>
    <w:rsid w:val="00927736"/>
    <w:rsid w:val="00930760"/>
    <w:rsid w:val="009527A6"/>
    <w:rsid w:val="009646E9"/>
    <w:rsid w:val="00967304"/>
    <w:rsid w:val="00972943"/>
    <w:rsid w:val="00986145"/>
    <w:rsid w:val="00986601"/>
    <w:rsid w:val="00993C8C"/>
    <w:rsid w:val="00994573"/>
    <w:rsid w:val="009A2C8D"/>
    <w:rsid w:val="009A4474"/>
    <w:rsid w:val="009B46BF"/>
    <w:rsid w:val="009C1F22"/>
    <w:rsid w:val="009F10DE"/>
    <w:rsid w:val="00A15C79"/>
    <w:rsid w:val="00A57FCB"/>
    <w:rsid w:val="00A607C3"/>
    <w:rsid w:val="00A614D4"/>
    <w:rsid w:val="00A61539"/>
    <w:rsid w:val="00A66E22"/>
    <w:rsid w:val="00A6783B"/>
    <w:rsid w:val="00A704B4"/>
    <w:rsid w:val="00A71B9D"/>
    <w:rsid w:val="00AA614C"/>
    <w:rsid w:val="00AB2068"/>
    <w:rsid w:val="00AC3E39"/>
    <w:rsid w:val="00AE3E82"/>
    <w:rsid w:val="00AE4E92"/>
    <w:rsid w:val="00AE705D"/>
    <w:rsid w:val="00B03AAA"/>
    <w:rsid w:val="00B077CD"/>
    <w:rsid w:val="00B079BD"/>
    <w:rsid w:val="00B12358"/>
    <w:rsid w:val="00B16C9B"/>
    <w:rsid w:val="00B21835"/>
    <w:rsid w:val="00B2354F"/>
    <w:rsid w:val="00B42E72"/>
    <w:rsid w:val="00B61C5E"/>
    <w:rsid w:val="00B6205F"/>
    <w:rsid w:val="00B640A5"/>
    <w:rsid w:val="00B72D10"/>
    <w:rsid w:val="00B73AA2"/>
    <w:rsid w:val="00B80146"/>
    <w:rsid w:val="00B82809"/>
    <w:rsid w:val="00B83BA3"/>
    <w:rsid w:val="00BA0D85"/>
    <w:rsid w:val="00BB1EB2"/>
    <w:rsid w:val="00BC2FE9"/>
    <w:rsid w:val="00BC3432"/>
    <w:rsid w:val="00BD1B7F"/>
    <w:rsid w:val="00BE0119"/>
    <w:rsid w:val="00BF19A8"/>
    <w:rsid w:val="00BF2A9E"/>
    <w:rsid w:val="00BF3802"/>
    <w:rsid w:val="00C137A7"/>
    <w:rsid w:val="00C22C40"/>
    <w:rsid w:val="00C26A2B"/>
    <w:rsid w:val="00C361A2"/>
    <w:rsid w:val="00C438BE"/>
    <w:rsid w:val="00C43B74"/>
    <w:rsid w:val="00C5240A"/>
    <w:rsid w:val="00C603DD"/>
    <w:rsid w:val="00C62B2D"/>
    <w:rsid w:val="00C67E84"/>
    <w:rsid w:val="00C70834"/>
    <w:rsid w:val="00C71179"/>
    <w:rsid w:val="00C71B10"/>
    <w:rsid w:val="00C80CFE"/>
    <w:rsid w:val="00C81D1B"/>
    <w:rsid w:val="00C85F51"/>
    <w:rsid w:val="00C87FAD"/>
    <w:rsid w:val="00CA11A2"/>
    <w:rsid w:val="00CA4DA4"/>
    <w:rsid w:val="00CA7478"/>
    <w:rsid w:val="00CB0821"/>
    <w:rsid w:val="00CB450A"/>
    <w:rsid w:val="00CC2219"/>
    <w:rsid w:val="00CC6073"/>
    <w:rsid w:val="00CC71FD"/>
    <w:rsid w:val="00CC7DAA"/>
    <w:rsid w:val="00CD0517"/>
    <w:rsid w:val="00CD1B22"/>
    <w:rsid w:val="00CD353A"/>
    <w:rsid w:val="00CD5FE3"/>
    <w:rsid w:val="00CF1A95"/>
    <w:rsid w:val="00D01271"/>
    <w:rsid w:val="00D04EA5"/>
    <w:rsid w:val="00D229AC"/>
    <w:rsid w:val="00D42C41"/>
    <w:rsid w:val="00D5369B"/>
    <w:rsid w:val="00D56DF1"/>
    <w:rsid w:val="00D6130A"/>
    <w:rsid w:val="00D63B0F"/>
    <w:rsid w:val="00D65B2A"/>
    <w:rsid w:val="00D75AB7"/>
    <w:rsid w:val="00D807FD"/>
    <w:rsid w:val="00DA6C26"/>
    <w:rsid w:val="00DC3ABE"/>
    <w:rsid w:val="00DE0EE9"/>
    <w:rsid w:val="00DE27BC"/>
    <w:rsid w:val="00DF27A1"/>
    <w:rsid w:val="00E000A3"/>
    <w:rsid w:val="00E022E3"/>
    <w:rsid w:val="00E11331"/>
    <w:rsid w:val="00E11528"/>
    <w:rsid w:val="00E20D88"/>
    <w:rsid w:val="00E2535C"/>
    <w:rsid w:val="00E45B3F"/>
    <w:rsid w:val="00E5099C"/>
    <w:rsid w:val="00E52035"/>
    <w:rsid w:val="00E53CB6"/>
    <w:rsid w:val="00E635F6"/>
    <w:rsid w:val="00E70EDE"/>
    <w:rsid w:val="00E7185A"/>
    <w:rsid w:val="00E923AF"/>
    <w:rsid w:val="00E9388C"/>
    <w:rsid w:val="00E948D9"/>
    <w:rsid w:val="00EA08E6"/>
    <w:rsid w:val="00EA2B03"/>
    <w:rsid w:val="00EB598F"/>
    <w:rsid w:val="00EC092A"/>
    <w:rsid w:val="00EC096C"/>
    <w:rsid w:val="00EE025E"/>
    <w:rsid w:val="00EE1F9F"/>
    <w:rsid w:val="00EE4070"/>
    <w:rsid w:val="00EE48F3"/>
    <w:rsid w:val="00EF020C"/>
    <w:rsid w:val="00F103BD"/>
    <w:rsid w:val="00F108F6"/>
    <w:rsid w:val="00F2002F"/>
    <w:rsid w:val="00F21BB3"/>
    <w:rsid w:val="00F24C75"/>
    <w:rsid w:val="00F2521A"/>
    <w:rsid w:val="00F25D70"/>
    <w:rsid w:val="00F35588"/>
    <w:rsid w:val="00F36749"/>
    <w:rsid w:val="00F37EFB"/>
    <w:rsid w:val="00F55B5E"/>
    <w:rsid w:val="00F60050"/>
    <w:rsid w:val="00F66428"/>
    <w:rsid w:val="00F854B3"/>
    <w:rsid w:val="00F86E7F"/>
    <w:rsid w:val="00F91FC1"/>
    <w:rsid w:val="00FB2E17"/>
    <w:rsid w:val="00FB51DF"/>
    <w:rsid w:val="00FC0C1F"/>
    <w:rsid w:val="00FC1C4A"/>
    <w:rsid w:val="00FC66C2"/>
    <w:rsid w:val="00FE08C4"/>
    <w:rsid w:val="00FE1CFF"/>
    <w:rsid w:val="00FE30CA"/>
    <w:rsid w:val="00FE5DCB"/>
    <w:rsid w:val="00FF6D77"/>
    <w:rsid w:val="00FF7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7872DB-0715-4B6A-A310-DE00FAF4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79BD"/>
    <w:rPr>
      <w:sz w:val="24"/>
      <w:szCs w:val="24"/>
    </w:rPr>
  </w:style>
  <w:style w:type="paragraph" w:styleId="Nadpis1">
    <w:name w:val="heading 1"/>
    <w:basedOn w:val="Normln"/>
    <w:next w:val="Normln"/>
    <w:qFormat/>
    <w:rsid w:val="00B079BD"/>
    <w:pPr>
      <w:keepNext/>
      <w:widowControl w:val="0"/>
      <w:tabs>
        <w:tab w:val="left" w:pos="432"/>
      </w:tabs>
      <w:autoSpaceDE w:val="0"/>
      <w:autoSpaceDN w:val="0"/>
      <w:adjustRightInd w:val="0"/>
      <w:outlineLvl w:val="0"/>
    </w:pPr>
    <w:rPr>
      <w:b/>
      <w:bCs/>
      <w:sz w:val="28"/>
      <w:szCs w:val="22"/>
    </w:rPr>
  </w:style>
  <w:style w:type="paragraph" w:styleId="Nadpis4">
    <w:name w:val="heading 4"/>
    <w:basedOn w:val="Normln"/>
    <w:next w:val="Normln"/>
    <w:qFormat/>
    <w:rsid w:val="00B079BD"/>
    <w:pPr>
      <w:keepNext/>
      <w:jc w:val="right"/>
      <w:outlineLvl w:val="3"/>
    </w:pPr>
    <w:rPr>
      <w:b/>
      <w:sz w:val="18"/>
    </w:rPr>
  </w:style>
  <w:style w:type="paragraph" w:styleId="Nadpis6">
    <w:name w:val="heading 6"/>
    <w:basedOn w:val="Normln"/>
    <w:next w:val="Normln"/>
    <w:qFormat/>
    <w:rsid w:val="00B079BD"/>
    <w:pPr>
      <w:keepNext/>
      <w:widowControl w:val="0"/>
      <w:autoSpaceDE w:val="0"/>
      <w:autoSpaceDN w:val="0"/>
      <w:adjustRightInd w:val="0"/>
      <w:spacing w:before="120" w:line="240" w:lineRule="atLeast"/>
      <w:jc w:val="center"/>
      <w:outlineLvl w:val="5"/>
    </w:pPr>
    <w:rPr>
      <w:b/>
      <w:bCs/>
      <w:sz w:val="36"/>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079BD"/>
    <w:rPr>
      <w:b/>
      <w:sz w:val="28"/>
      <w:szCs w:val="20"/>
      <w:u w:val="single"/>
    </w:rPr>
  </w:style>
  <w:style w:type="paragraph" w:styleId="Zhlav">
    <w:name w:val="header"/>
    <w:basedOn w:val="Normln"/>
    <w:link w:val="ZhlavChar"/>
    <w:uiPriority w:val="99"/>
    <w:rsid w:val="00B079BD"/>
    <w:pPr>
      <w:tabs>
        <w:tab w:val="center" w:pos="4536"/>
        <w:tab w:val="right" w:pos="9072"/>
      </w:tabs>
    </w:pPr>
  </w:style>
  <w:style w:type="paragraph" w:styleId="Zkladntextodsazen2">
    <w:name w:val="Body Text Indent 2"/>
    <w:basedOn w:val="Normln"/>
    <w:link w:val="Zkladntextodsazen2Char"/>
    <w:rsid w:val="00B079BD"/>
    <w:pPr>
      <w:widowControl w:val="0"/>
      <w:tabs>
        <w:tab w:val="left" w:pos="360"/>
      </w:tabs>
      <w:autoSpaceDE w:val="0"/>
      <w:autoSpaceDN w:val="0"/>
      <w:adjustRightInd w:val="0"/>
      <w:ind w:left="360"/>
    </w:pPr>
  </w:style>
  <w:style w:type="paragraph" w:styleId="Zkladntextodsazen">
    <w:name w:val="Body Text Indent"/>
    <w:basedOn w:val="Normln"/>
    <w:link w:val="ZkladntextodsazenChar"/>
    <w:rsid w:val="00B079BD"/>
    <w:pPr>
      <w:ind w:left="1068"/>
      <w:jc w:val="both"/>
    </w:pPr>
  </w:style>
  <w:style w:type="paragraph" w:styleId="Zkladntext2">
    <w:name w:val="Body Text 2"/>
    <w:basedOn w:val="Normln"/>
    <w:link w:val="Zkladntext2Char"/>
    <w:rsid w:val="00B079BD"/>
    <w:pPr>
      <w:widowControl w:val="0"/>
      <w:autoSpaceDE w:val="0"/>
      <w:autoSpaceDN w:val="0"/>
      <w:adjustRightInd w:val="0"/>
      <w:jc w:val="both"/>
    </w:pPr>
    <w:rPr>
      <w:color w:val="FF0000"/>
    </w:rPr>
  </w:style>
  <w:style w:type="paragraph" w:styleId="Zpat">
    <w:name w:val="footer"/>
    <w:basedOn w:val="Normln"/>
    <w:rsid w:val="00B079BD"/>
    <w:pPr>
      <w:tabs>
        <w:tab w:val="center" w:pos="4536"/>
        <w:tab w:val="right" w:pos="9072"/>
      </w:tabs>
    </w:pPr>
  </w:style>
  <w:style w:type="character" w:customStyle="1" w:styleId="Zkladntext2Char">
    <w:name w:val="Základní text 2 Char"/>
    <w:link w:val="Zkladntext2"/>
    <w:rsid w:val="0090383E"/>
    <w:rPr>
      <w:color w:val="FF0000"/>
      <w:sz w:val="24"/>
      <w:szCs w:val="24"/>
      <w:lang w:val="cs-CZ" w:eastAsia="cs-CZ" w:bidi="ar-SA"/>
    </w:rPr>
  </w:style>
  <w:style w:type="character" w:customStyle="1" w:styleId="ZkladntextodsazenChar">
    <w:name w:val="Základní text odsazený Char"/>
    <w:link w:val="Zkladntextodsazen"/>
    <w:rsid w:val="00481249"/>
    <w:rPr>
      <w:sz w:val="24"/>
      <w:szCs w:val="24"/>
    </w:rPr>
  </w:style>
  <w:style w:type="character" w:customStyle="1" w:styleId="Zkladntextodsazen2Char">
    <w:name w:val="Základní text odsazený 2 Char"/>
    <w:link w:val="Zkladntextodsazen2"/>
    <w:rsid w:val="00481249"/>
    <w:rPr>
      <w:sz w:val="24"/>
      <w:szCs w:val="24"/>
    </w:rPr>
  </w:style>
  <w:style w:type="paragraph" w:customStyle="1" w:styleId="Odka">
    <w:name w:val="Oádka"/>
    <w:basedOn w:val="Normln"/>
    <w:rsid w:val="00706428"/>
    <w:pPr>
      <w:autoSpaceDE w:val="0"/>
      <w:autoSpaceDN w:val="0"/>
      <w:ind w:left="737"/>
      <w:jc w:val="both"/>
    </w:pPr>
    <w:rPr>
      <w:color w:val="000000"/>
    </w:rPr>
  </w:style>
  <w:style w:type="character" w:styleId="Hypertextovodkaz">
    <w:name w:val="Hyperlink"/>
    <w:uiPriority w:val="99"/>
    <w:unhideWhenUsed/>
    <w:rsid w:val="00E11528"/>
    <w:rPr>
      <w:color w:val="0000FF"/>
      <w:u w:val="single"/>
    </w:rPr>
  </w:style>
  <w:style w:type="character" w:customStyle="1" w:styleId="ZhlavChar">
    <w:name w:val="Záhlaví Char"/>
    <w:link w:val="Zhlav"/>
    <w:uiPriority w:val="99"/>
    <w:rsid w:val="00A61539"/>
    <w:rPr>
      <w:sz w:val="24"/>
      <w:szCs w:val="24"/>
    </w:rPr>
  </w:style>
  <w:style w:type="paragraph" w:styleId="Rozloendokumentu">
    <w:name w:val="Document Map"/>
    <w:basedOn w:val="Normln"/>
    <w:link w:val="RozloendokumentuChar"/>
    <w:rsid w:val="00855788"/>
  </w:style>
  <w:style w:type="character" w:customStyle="1" w:styleId="RozloendokumentuChar">
    <w:name w:val="Rozložení dokumentu Char"/>
    <w:basedOn w:val="Standardnpsmoodstavce"/>
    <w:link w:val="Rozloendokumentu"/>
    <w:rsid w:val="00855788"/>
    <w:rPr>
      <w:sz w:val="24"/>
      <w:szCs w:val="24"/>
    </w:rPr>
  </w:style>
  <w:style w:type="paragraph" w:styleId="Textbubliny">
    <w:name w:val="Balloon Text"/>
    <w:basedOn w:val="Normln"/>
    <w:link w:val="TextbublinyChar"/>
    <w:semiHidden/>
    <w:unhideWhenUsed/>
    <w:rsid w:val="00D807FD"/>
    <w:rPr>
      <w:sz w:val="18"/>
      <w:szCs w:val="18"/>
    </w:rPr>
  </w:style>
  <w:style w:type="character" w:customStyle="1" w:styleId="TextbublinyChar">
    <w:name w:val="Text bubliny Char"/>
    <w:basedOn w:val="Standardnpsmoodstavce"/>
    <w:link w:val="Textbubliny"/>
    <w:semiHidden/>
    <w:rsid w:val="00D807FD"/>
    <w:rPr>
      <w:sz w:val="18"/>
      <w:szCs w:val="18"/>
    </w:rPr>
  </w:style>
  <w:style w:type="paragraph" w:customStyle="1" w:styleId="Znaka">
    <w:name w:val="Značka"/>
    <w:uiPriority w:val="99"/>
    <w:rsid w:val="002A3587"/>
    <w:pPr>
      <w:widowControl w:val="0"/>
      <w:autoSpaceDE w:val="0"/>
      <w:autoSpaceDN w:val="0"/>
      <w:adjustRightInd w:val="0"/>
      <w:ind w:left="1417"/>
      <w:jc w:val="both"/>
    </w:pPr>
    <w:rPr>
      <w:color w:val="000000"/>
      <w:sz w:val="24"/>
      <w:szCs w:val="24"/>
    </w:rPr>
  </w:style>
  <w:style w:type="character" w:styleId="Odkaznakoment">
    <w:name w:val="annotation reference"/>
    <w:basedOn w:val="Standardnpsmoodstavce"/>
    <w:rsid w:val="00967304"/>
    <w:rPr>
      <w:sz w:val="16"/>
      <w:szCs w:val="16"/>
    </w:rPr>
  </w:style>
  <w:style w:type="paragraph" w:styleId="Textkomente">
    <w:name w:val="annotation text"/>
    <w:basedOn w:val="Normln"/>
    <w:link w:val="TextkomenteChar"/>
    <w:uiPriority w:val="99"/>
    <w:rsid w:val="00967304"/>
    <w:rPr>
      <w:sz w:val="20"/>
      <w:szCs w:val="20"/>
    </w:rPr>
  </w:style>
  <w:style w:type="character" w:customStyle="1" w:styleId="TextkomenteChar">
    <w:name w:val="Text komentáře Char"/>
    <w:basedOn w:val="Standardnpsmoodstavce"/>
    <w:link w:val="Textkomente"/>
    <w:uiPriority w:val="99"/>
    <w:rsid w:val="00967304"/>
  </w:style>
  <w:style w:type="paragraph" w:styleId="Pedmtkomente">
    <w:name w:val="annotation subject"/>
    <w:basedOn w:val="Textkomente"/>
    <w:next w:val="Textkomente"/>
    <w:link w:val="PedmtkomenteChar"/>
    <w:semiHidden/>
    <w:unhideWhenUsed/>
    <w:rsid w:val="00967304"/>
    <w:rPr>
      <w:b/>
      <w:bCs/>
    </w:rPr>
  </w:style>
  <w:style w:type="character" w:customStyle="1" w:styleId="PedmtkomenteChar">
    <w:name w:val="Předmět komentáře Char"/>
    <w:basedOn w:val="TextkomenteChar"/>
    <w:link w:val="Pedmtkomente"/>
    <w:semiHidden/>
    <w:rsid w:val="00967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9035">
      <w:bodyDiv w:val="1"/>
      <w:marLeft w:val="0"/>
      <w:marRight w:val="0"/>
      <w:marTop w:val="0"/>
      <w:marBottom w:val="0"/>
      <w:divBdr>
        <w:top w:val="none" w:sz="0" w:space="0" w:color="auto"/>
        <w:left w:val="none" w:sz="0" w:space="0" w:color="auto"/>
        <w:bottom w:val="none" w:sz="0" w:space="0" w:color="auto"/>
        <w:right w:val="none" w:sz="0" w:space="0" w:color="auto"/>
      </w:divBdr>
    </w:div>
    <w:div w:id="452947001">
      <w:bodyDiv w:val="1"/>
      <w:marLeft w:val="0"/>
      <w:marRight w:val="0"/>
      <w:marTop w:val="0"/>
      <w:marBottom w:val="0"/>
      <w:divBdr>
        <w:top w:val="none" w:sz="0" w:space="0" w:color="auto"/>
        <w:left w:val="none" w:sz="0" w:space="0" w:color="auto"/>
        <w:bottom w:val="none" w:sz="0" w:space="0" w:color="auto"/>
        <w:right w:val="none" w:sz="0" w:space="0" w:color="auto"/>
      </w:divBdr>
    </w:div>
    <w:div w:id="493910860">
      <w:bodyDiv w:val="1"/>
      <w:marLeft w:val="0"/>
      <w:marRight w:val="0"/>
      <w:marTop w:val="0"/>
      <w:marBottom w:val="0"/>
      <w:divBdr>
        <w:top w:val="none" w:sz="0" w:space="0" w:color="auto"/>
        <w:left w:val="none" w:sz="0" w:space="0" w:color="auto"/>
        <w:bottom w:val="none" w:sz="0" w:space="0" w:color="auto"/>
        <w:right w:val="none" w:sz="0" w:space="0" w:color="auto"/>
      </w:divBdr>
    </w:div>
    <w:div w:id="1049257618">
      <w:bodyDiv w:val="1"/>
      <w:marLeft w:val="0"/>
      <w:marRight w:val="0"/>
      <w:marTop w:val="0"/>
      <w:marBottom w:val="0"/>
      <w:divBdr>
        <w:top w:val="none" w:sz="0" w:space="0" w:color="auto"/>
        <w:left w:val="none" w:sz="0" w:space="0" w:color="auto"/>
        <w:bottom w:val="none" w:sz="0" w:space="0" w:color="auto"/>
        <w:right w:val="none" w:sz="0" w:space="0" w:color="auto"/>
      </w:divBdr>
    </w:div>
    <w:div w:id="1159232737">
      <w:bodyDiv w:val="1"/>
      <w:marLeft w:val="0"/>
      <w:marRight w:val="0"/>
      <w:marTop w:val="0"/>
      <w:marBottom w:val="0"/>
      <w:divBdr>
        <w:top w:val="none" w:sz="0" w:space="0" w:color="auto"/>
        <w:left w:val="none" w:sz="0" w:space="0" w:color="auto"/>
        <w:bottom w:val="none" w:sz="0" w:space="0" w:color="auto"/>
        <w:right w:val="none" w:sz="0" w:space="0" w:color="auto"/>
      </w:divBdr>
    </w:div>
    <w:div w:id="137896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wikipedia.org/wiki/I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3827</Words>
  <Characters>22585</Characters>
  <Application>Microsoft Office Word</Application>
  <DocSecurity>0</DocSecurity>
  <Lines>188</Lines>
  <Paragraphs>52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Zadávací dokumentace</vt:lpstr>
      <vt:lpstr>Zadávací dokumentace</vt:lpstr>
    </vt:vector>
  </TitlesOfParts>
  <Company>DPMO, a. s.</Company>
  <LinksUpToDate>false</LinksUpToDate>
  <CharactersWithSpaces>26360</CharactersWithSpaces>
  <SharedDoc>false</SharedDoc>
  <HLinks>
    <vt:vector size="6" baseType="variant">
      <vt:variant>
        <vt:i4>4390939</vt:i4>
      </vt:variant>
      <vt:variant>
        <vt:i4>0</vt:i4>
      </vt:variant>
      <vt:variant>
        <vt:i4>0</vt:i4>
      </vt:variant>
      <vt:variant>
        <vt:i4>5</vt:i4>
      </vt:variant>
      <vt:variant>
        <vt:lpwstr>https://cs.wikipedia.org/wiki/ISO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Jiří Vlach</dc:creator>
  <cp:keywords/>
  <cp:lastModifiedBy>Svobodová, Jana</cp:lastModifiedBy>
  <cp:revision>3</cp:revision>
  <cp:lastPrinted>2017-03-31T13:24:00Z</cp:lastPrinted>
  <dcterms:created xsi:type="dcterms:W3CDTF">2019-07-12T09:31:00Z</dcterms:created>
  <dcterms:modified xsi:type="dcterms:W3CDTF">2019-07-12T09:31:00Z</dcterms:modified>
</cp:coreProperties>
</file>