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8D" w:rsidRPr="001C568D" w:rsidRDefault="001C568D" w:rsidP="005C26A8">
      <w:pPr>
        <w:pStyle w:val="CZslolnku"/>
        <w:numPr>
          <w:ilvl w:val="0"/>
          <w:numId w:val="0"/>
        </w:numPr>
        <w:rPr>
          <w:rFonts w:ascii="Arial" w:hAnsi="Arial" w:cs="Arial"/>
          <w:sz w:val="28"/>
          <w:szCs w:val="28"/>
        </w:rPr>
      </w:pPr>
      <w:bookmarkStart w:id="0" w:name="_Ref283984201"/>
      <w:r w:rsidRPr="001C568D">
        <w:rPr>
          <w:rFonts w:ascii="Arial" w:hAnsi="Arial" w:cs="Arial"/>
          <w:sz w:val="28"/>
          <w:szCs w:val="28"/>
        </w:rPr>
        <w:t>SMLOUVA O CENTRALIZOVANÉM ZADÁVÁNÍ</w:t>
      </w:r>
    </w:p>
    <w:p w:rsidR="001C568D" w:rsidRPr="001C568D" w:rsidRDefault="001C568D" w:rsidP="001C568D">
      <w:pPr>
        <w:pStyle w:val="CZslolnku"/>
        <w:numPr>
          <w:ilvl w:val="0"/>
          <w:numId w:val="0"/>
        </w:numPr>
        <w:rPr>
          <w:rFonts w:ascii="Arial" w:hAnsi="Arial" w:cs="Arial"/>
        </w:rPr>
      </w:pPr>
      <w:r w:rsidRPr="001C568D">
        <w:rPr>
          <w:rFonts w:ascii="Arial" w:hAnsi="Arial" w:cs="Arial"/>
          <w:b w:val="0"/>
        </w:rPr>
        <w:t>(dále jen</w:t>
      </w:r>
      <w:r w:rsidRPr="001C568D">
        <w:rPr>
          <w:rFonts w:ascii="Arial" w:hAnsi="Arial" w:cs="Arial"/>
        </w:rPr>
        <w:t xml:space="preserve"> „Smlouva“</w:t>
      </w:r>
      <w:r w:rsidRPr="001C568D">
        <w:rPr>
          <w:rFonts w:ascii="Arial" w:hAnsi="Arial" w:cs="Arial"/>
          <w:b w:val="0"/>
        </w:rPr>
        <w:t>)</w:t>
      </w:r>
    </w:p>
    <w:p w:rsidR="001C568D" w:rsidRPr="001C568D" w:rsidRDefault="001C568D" w:rsidP="001C568D">
      <w:pPr>
        <w:pStyle w:val="CZslolnku"/>
        <w:numPr>
          <w:ilvl w:val="0"/>
          <w:numId w:val="0"/>
        </w:numPr>
        <w:jc w:val="both"/>
        <w:rPr>
          <w:rFonts w:ascii="Arial" w:hAnsi="Arial" w:cs="Arial"/>
          <w:b w:val="0"/>
        </w:rPr>
      </w:pPr>
      <w:r w:rsidRPr="001C568D">
        <w:rPr>
          <w:rFonts w:ascii="Arial" w:hAnsi="Arial" w:cs="Arial"/>
          <w:b w:val="0"/>
        </w:rPr>
        <w:t>Smluvní strany: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72"/>
      </w:tblGrid>
      <w:tr w:rsidR="001C568D" w:rsidRPr="00E44C17" w:rsidTr="00657348">
        <w:tc>
          <w:tcPr>
            <w:tcW w:w="9210" w:type="dxa"/>
            <w:hideMark/>
          </w:tcPr>
          <w:p w:rsidR="001C568D" w:rsidRPr="00E44C17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rPr>
                <w:rFonts w:ascii="Arial" w:hAnsi="Arial" w:cs="Arial"/>
                <w:b/>
                <w:color w:val="000000"/>
                <w:sz w:val="20"/>
              </w:rPr>
            </w:pPr>
            <w:r w:rsidRPr="00E44C17">
              <w:rPr>
                <w:rFonts w:ascii="Arial" w:hAnsi="Arial" w:cs="Arial"/>
                <w:b/>
                <w:color w:val="000000"/>
                <w:sz w:val="20"/>
              </w:rPr>
              <w:t>Zlínský kraj</w:t>
            </w:r>
          </w:p>
          <w:p w:rsidR="001C568D" w:rsidRPr="00E44C17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44C17">
              <w:rPr>
                <w:rFonts w:ascii="Arial" w:hAnsi="Arial" w:cs="Arial"/>
                <w:color w:val="000000"/>
                <w:sz w:val="20"/>
              </w:rPr>
              <w:t>Sídlo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: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Zlín, tř. T. Bati 21, PSČ 761 90</w:t>
            </w:r>
          </w:p>
          <w:p w:rsidR="001C568D" w:rsidRPr="00E44C17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44C17">
              <w:rPr>
                <w:rFonts w:ascii="Arial" w:hAnsi="Arial" w:cs="Arial"/>
                <w:color w:val="000000"/>
                <w:sz w:val="20"/>
              </w:rPr>
              <w:t>Statutární orgán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: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Jiří Čunek - hejtman</w:t>
            </w:r>
          </w:p>
          <w:p w:rsidR="001C568D" w:rsidRPr="00E44C17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44C17">
              <w:rPr>
                <w:rFonts w:ascii="Arial" w:hAnsi="Arial" w:cs="Arial"/>
                <w:color w:val="000000"/>
                <w:sz w:val="20"/>
              </w:rPr>
              <w:t>Osoby oprávněné jednat</w:t>
            </w:r>
          </w:p>
          <w:p w:rsidR="001C568D" w:rsidRPr="00E44C17" w:rsidRDefault="001C568D" w:rsidP="00D02C86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44C17">
              <w:rPr>
                <w:rFonts w:ascii="Arial" w:hAnsi="Arial" w:cs="Arial"/>
                <w:color w:val="000000"/>
                <w:sz w:val="20"/>
              </w:rPr>
              <w:t>a) ve věcech smluvních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: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Jiří Čunek - hejtman</w:t>
            </w:r>
          </w:p>
          <w:p w:rsidR="001C568D" w:rsidRPr="00E44C17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44C17">
              <w:rPr>
                <w:rFonts w:ascii="Arial" w:hAnsi="Arial" w:cs="Arial"/>
                <w:color w:val="000000"/>
                <w:sz w:val="20"/>
              </w:rPr>
              <w:t>IČ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: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70891320</w:t>
            </w:r>
          </w:p>
          <w:p w:rsidR="001C568D" w:rsidRPr="00E44C17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44C17">
              <w:rPr>
                <w:rFonts w:ascii="Arial" w:hAnsi="Arial" w:cs="Arial"/>
                <w:color w:val="000000"/>
                <w:sz w:val="20"/>
              </w:rPr>
              <w:t>DIČ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: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CZ70891320</w:t>
            </w:r>
          </w:p>
          <w:p w:rsidR="001C568D" w:rsidRPr="00E44C17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44C17">
              <w:rPr>
                <w:rFonts w:ascii="Arial" w:hAnsi="Arial" w:cs="Arial"/>
                <w:color w:val="000000"/>
                <w:sz w:val="20"/>
              </w:rPr>
              <w:t>Bankovní ústav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: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</w:r>
            <w:r w:rsidR="004C2F59">
              <w:rPr>
                <w:rFonts w:ascii="Arial" w:hAnsi="Arial" w:cs="Arial"/>
                <w:color w:val="000000"/>
                <w:sz w:val="20"/>
              </w:rPr>
              <w:t>XXX</w:t>
            </w:r>
          </w:p>
          <w:p w:rsidR="001C568D" w:rsidRPr="00E44C17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44C17">
              <w:rPr>
                <w:rFonts w:ascii="Arial" w:hAnsi="Arial" w:cs="Arial"/>
                <w:color w:val="000000"/>
                <w:sz w:val="20"/>
              </w:rPr>
              <w:t>Číslo účtu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: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</w:r>
            <w:r w:rsidR="004C2F59">
              <w:rPr>
                <w:rFonts w:ascii="Arial" w:hAnsi="Arial" w:cs="Arial"/>
                <w:color w:val="000000"/>
                <w:sz w:val="20"/>
              </w:rPr>
              <w:t>XXX</w:t>
            </w:r>
          </w:p>
          <w:p w:rsidR="001C568D" w:rsidRPr="00E44C17" w:rsidRDefault="004C2F59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Tel. / Fax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: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XXX</w:t>
            </w:r>
          </w:p>
          <w:p w:rsidR="001C568D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44C17">
              <w:rPr>
                <w:rFonts w:ascii="Arial" w:hAnsi="Arial" w:cs="Arial"/>
                <w:color w:val="000000"/>
                <w:sz w:val="20"/>
              </w:rPr>
              <w:t>E-mail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  <w:t>:</w:t>
            </w:r>
            <w:r w:rsidRPr="00E44C17">
              <w:rPr>
                <w:rFonts w:ascii="Arial" w:hAnsi="Arial" w:cs="Arial"/>
                <w:color w:val="000000"/>
                <w:sz w:val="20"/>
              </w:rPr>
              <w:tab/>
            </w:r>
            <w:r w:rsidR="004C2F59">
              <w:rPr>
                <w:rFonts w:ascii="Arial" w:hAnsi="Arial" w:cs="Arial"/>
                <w:color w:val="000000"/>
                <w:sz w:val="20"/>
              </w:rPr>
              <w:t>XXX</w:t>
            </w:r>
          </w:p>
          <w:p w:rsidR="001C568D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:rsidR="001C568D" w:rsidRPr="00E44C17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sz w:val="20"/>
              </w:rPr>
            </w:pPr>
            <w:r w:rsidRPr="00E44C17">
              <w:rPr>
                <w:rFonts w:ascii="Arial" w:hAnsi="Arial" w:cs="Arial"/>
                <w:sz w:val="20"/>
              </w:rPr>
              <w:t>(dále jen „</w:t>
            </w:r>
            <w:r w:rsidRPr="00E44C17">
              <w:rPr>
                <w:rFonts w:ascii="Arial" w:hAnsi="Arial" w:cs="Arial"/>
                <w:b/>
                <w:sz w:val="20"/>
              </w:rPr>
              <w:t>Centrální zadavatel</w:t>
            </w:r>
            <w:r w:rsidRPr="00E44C17">
              <w:rPr>
                <w:rFonts w:ascii="Arial" w:hAnsi="Arial" w:cs="Arial"/>
                <w:sz w:val="20"/>
              </w:rPr>
              <w:t>“)</w:t>
            </w:r>
          </w:p>
        </w:tc>
      </w:tr>
      <w:tr w:rsidR="001C568D" w:rsidRPr="00E44C17" w:rsidTr="00657348">
        <w:tc>
          <w:tcPr>
            <w:tcW w:w="9210" w:type="dxa"/>
          </w:tcPr>
          <w:p w:rsidR="001C568D" w:rsidRPr="00E44C17" w:rsidRDefault="001C568D" w:rsidP="00657348">
            <w:pPr>
              <w:keepNext/>
              <w:keepLines/>
              <w:suppressLineNumbers/>
              <w:suppressAutoHyphens/>
              <w:spacing w:line="240" w:lineRule="auto"/>
              <w:rPr>
                <w:rFonts w:ascii="Arial" w:hAnsi="Arial" w:cs="Arial"/>
                <w:szCs w:val="20"/>
              </w:rPr>
            </w:pPr>
          </w:p>
          <w:p w:rsidR="001C568D" w:rsidRPr="00E44C17" w:rsidRDefault="001C568D" w:rsidP="00657348">
            <w:pPr>
              <w:keepNext/>
              <w:keepLines/>
              <w:suppressLineNumbers/>
              <w:suppressAutoHyphens/>
              <w:spacing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1C568D" w:rsidRPr="00E44C17" w:rsidTr="00657348">
        <w:tc>
          <w:tcPr>
            <w:tcW w:w="9210" w:type="dxa"/>
          </w:tcPr>
          <w:p w:rsidR="001C568D" w:rsidRPr="00E44C17" w:rsidRDefault="001C568D" w:rsidP="00657348">
            <w:pPr>
              <w:keepNext/>
              <w:keepLines/>
              <w:suppressLineNumbers/>
              <w:suppressAutoHyphens/>
              <w:spacing w:line="240" w:lineRule="auto"/>
              <w:rPr>
                <w:rFonts w:ascii="Arial" w:hAnsi="Arial" w:cs="Arial"/>
                <w:b/>
                <w:szCs w:val="20"/>
              </w:rPr>
            </w:pPr>
            <w:r w:rsidRPr="00E44C17">
              <w:rPr>
                <w:rFonts w:ascii="Arial" w:hAnsi="Arial" w:cs="Arial"/>
                <w:b/>
                <w:szCs w:val="20"/>
              </w:rPr>
              <w:t>- a -</w:t>
            </w:r>
          </w:p>
          <w:p w:rsidR="001C568D" w:rsidRPr="00E44C17" w:rsidRDefault="001C568D" w:rsidP="00657348">
            <w:pPr>
              <w:keepNext/>
              <w:keepLines/>
              <w:suppressLineNumbers/>
              <w:suppressAutoHyphens/>
              <w:spacing w:line="240" w:lineRule="auto"/>
              <w:rPr>
                <w:rFonts w:ascii="Arial" w:hAnsi="Arial" w:cs="Arial"/>
                <w:b/>
                <w:szCs w:val="20"/>
              </w:rPr>
            </w:pPr>
          </w:p>
          <w:p w:rsidR="001C568D" w:rsidRPr="00E44C17" w:rsidRDefault="005C26A8" w:rsidP="00657348">
            <w:pPr>
              <w:keepNext/>
              <w:keepLines/>
              <w:suppressLineNumbers/>
              <w:suppressAutoHyphens/>
              <w:spacing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Subjekty uvedené v příloze č. 1</w:t>
            </w:r>
          </w:p>
        </w:tc>
      </w:tr>
      <w:tr w:rsidR="001C568D" w:rsidRPr="00E44C17" w:rsidTr="00657348">
        <w:tc>
          <w:tcPr>
            <w:tcW w:w="9210" w:type="dxa"/>
          </w:tcPr>
          <w:p w:rsidR="001C568D" w:rsidRDefault="001C568D" w:rsidP="00657348">
            <w:pPr>
              <w:pStyle w:val="Textvbloku"/>
              <w:tabs>
                <w:tab w:val="left" w:pos="3402"/>
                <w:tab w:val="left" w:pos="3686"/>
                <w:tab w:val="left" w:pos="3969"/>
              </w:tabs>
              <w:ind w:right="0"/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E44C17">
              <w:rPr>
                <w:rFonts w:ascii="Arial" w:hAnsi="Arial" w:cs="Arial"/>
                <w:color w:val="000000"/>
                <w:sz w:val="20"/>
              </w:rPr>
              <w:tab/>
            </w:r>
          </w:p>
          <w:p w:rsidR="001C568D" w:rsidRPr="00E44C17" w:rsidRDefault="001C568D" w:rsidP="00657348">
            <w:pPr>
              <w:keepNext/>
              <w:keepLines/>
              <w:suppressLineNumbers/>
              <w:suppressAutoHyphens/>
              <w:spacing w:line="240" w:lineRule="auto"/>
              <w:rPr>
                <w:rFonts w:ascii="Arial" w:hAnsi="Arial" w:cs="Arial"/>
                <w:szCs w:val="20"/>
              </w:rPr>
            </w:pPr>
            <w:r w:rsidRPr="00E44C17">
              <w:rPr>
                <w:rFonts w:ascii="Arial" w:hAnsi="Arial" w:cs="Arial"/>
                <w:szCs w:val="20"/>
              </w:rPr>
              <w:t xml:space="preserve"> (dále jen „</w:t>
            </w:r>
            <w:r w:rsidR="007839EA">
              <w:rPr>
                <w:rFonts w:ascii="Arial" w:hAnsi="Arial" w:cs="Arial"/>
                <w:b/>
                <w:szCs w:val="20"/>
              </w:rPr>
              <w:t>Pověřující z</w:t>
            </w:r>
            <w:r w:rsidRPr="00E44C17">
              <w:rPr>
                <w:rFonts w:ascii="Arial" w:hAnsi="Arial" w:cs="Arial"/>
                <w:b/>
                <w:szCs w:val="20"/>
              </w:rPr>
              <w:t>adavatel</w:t>
            </w:r>
            <w:r w:rsidRPr="00E44C17">
              <w:rPr>
                <w:rFonts w:ascii="Arial" w:hAnsi="Arial" w:cs="Arial"/>
                <w:szCs w:val="20"/>
              </w:rPr>
              <w:t>“)</w:t>
            </w:r>
          </w:p>
          <w:p w:rsidR="001C568D" w:rsidRPr="00E44C17" w:rsidRDefault="001C568D" w:rsidP="00657348">
            <w:pPr>
              <w:keepNext/>
              <w:keepLines/>
              <w:suppressLineNumbers/>
              <w:suppressAutoHyphens/>
              <w:spacing w:line="240" w:lineRule="auto"/>
              <w:rPr>
                <w:rFonts w:ascii="Arial" w:hAnsi="Arial" w:cs="Arial"/>
                <w:szCs w:val="20"/>
              </w:rPr>
            </w:pPr>
          </w:p>
          <w:p w:rsidR="001C568D" w:rsidRDefault="001C568D" w:rsidP="00657348">
            <w:pPr>
              <w:keepNext/>
              <w:keepLines/>
              <w:suppressLineNumbers/>
              <w:suppressAutoHyphens/>
              <w:spacing w:line="240" w:lineRule="auto"/>
              <w:rPr>
                <w:rFonts w:ascii="Arial" w:hAnsi="Arial" w:cs="Arial"/>
                <w:szCs w:val="20"/>
              </w:rPr>
            </w:pPr>
            <w:r w:rsidRPr="00E44C17">
              <w:rPr>
                <w:rFonts w:ascii="Arial" w:hAnsi="Arial" w:cs="Arial"/>
                <w:szCs w:val="20"/>
              </w:rPr>
              <w:t xml:space="preserve">(Centrální zadavatel </w:t>
            </w:r>
            <w:r w:rsidR="004C263D">
              <w:rPr>
                <w:rFonts w:ascii="Arial" w:hAnsi="Arial" w:cs="Arial"/>
                <w:szCs w:val="20"/>
              </w:rPr>
              <w:t>a Pověřující z</w:t>
            </w:r>
            <w:r w:rsidRPr="00E44C17">
              <w:rPr>
                <w:rFonts w:ascii="Arial" w:hAnsi="Arial" w:cs="Arial"/>
                <w:szCs w:val="20"/>
              </w:rPr>
              <w:t>adavatel dále společně jen „</w:t>
            </w:r>
            <w:r w:rsidRPr="00E44C17">
              <w:rPr>
                <w:rFonts w:ascii="Arial" w:hAnsi="Arial" w:cs="Arial"/>
                <w:b/>
                <w:szCs w:val="20"/>
              </w:rPr>
              <w:t>Smluvní strany</w:t>
            </w:r>
            <w:r w:rsidRPr="00E44C17">
              <w:rPr>
                <w:rFonts w:ascii="Arial" w:hAnsi="Arial" w:cs="Arial"/>
                <w:szCs w:val="20"/>
              </w:rPr>
              <w:t>“ nebo jednotlivě „</w:t>
            </w:r>
            <w:r w:rsidRPr="00E44C17">
              <w:rPr>
                <w:rFonts w:ascii="Arial" w:hAnsi="Arial" w:cs="Arial"/>
                <w:b/>
                <w:szCs w:val="20"/>
              </w:rPr>
              <w:t>Smluvní strana</w:t>
            </w:r>
            <w:r w:rsidRPr="00E44C17">
              <w:rPr>
                <w:rFonts w:ascii="Arial" w:hAnsi="Arial" w:cs="Arial"/>
                <w:szCs w:val="20"/>
              </w:rPr>
              <w:t>“)</w:t>
            </w:r>
          </w:p>
          <w:p w:rsidR="001C568D" w:rsidRPr="005C26A8" w:rsidRDefault="001C568D" w:rsidP="005C26A8">
            <w:pPr>
              <w:pStyle w:val="Nadpis1"/>
              <w:suppressLineNumbers/>
              <w:suppressAutoHyphens/>
              <w:spacing w:line="240" w:lineRule="auto"/>
              <w:jc w:val="both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E44C17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uzavřely níže uvedeného dne, měsíce a roku, v souladu s § 1746 odst. 2 zákona č. 89/2012 Sb., občanský zákoník, ve znění pozdějších předpisů (dále jen „</w:t>
            </w:r>
            <w:r w:rsidRPr="00E44C17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Občanský zákoník</w:t>
            </w:r>
            <w:r w:rsidRPr="00E44C17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“), a s § 9 odst. 4 zákona č. 134/2016 Sb., o zadávání veřejných zakázek, ve znění pozdějších předpisů (dále jen „</w:t>
            </w:r>
            <w:r w:rsidRPr="00E44C17">
              <w:rPr>
                <w:rFonts w:ascii="Arial" w:hAnsi="Arial" w:cs="Arial"/>
                <w:i w:val="0"/>
                <w:color w:val="auto"/>
                <w:sz w:val="20"/>
                <w:szCs w:val="20"/>
              </w:rPr>
              <w:t>Zákon</w:t>
            </w:r>
            <w:r w:rsidRPr="00E44C17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“), tuto Smlouvu.</w:t>
            </w:r>
          </w:p>
        </w:tc>
      </w:tr>
    </w:tbl>
    <w:p w:rsidR="00351EBF" w:rsidRPr="001C568D" w:rsidRDefault="00351EBF">
      <w:pPr>
        <w:pStyle w:val="CZslolnku"/>
        <w:keepNext/>
        <w:keepLines/>
        <w:rPr>
          <w:rFonts w:ascii="Arial" w:hAnsi="Arial" w:cs="Arial"/>
          <w:szCs w:val="20"/>
        </w:rPr>
      </w:pPr>
    </w:p>
    <w:bookmarkEnd w:id="0"/>
    <w:p w:rsidR="00351EBF" w:rsidRPr="001C568D" w:rsidRDefault="00351EBF">
      <w:pPr>
        <w:pStyle w:val="CZNzevlnku"/>
        <w:keepNext/>
        <w:keepLines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Preambule</w:t>
      </w:r>
    </w:p>
    <w:p w:rsidR="001C568D" w:rsidRDefault="001C568D" w:rsidP="001C568D">
      <w:pPr>
        <w:pStyle w:val="CZodstavec"/>
        <w:numPr>
          <w:ilvl w:val="0"/>
          <w:numId w:val="36"/>
        </w:numPr>
        <w:ind w:left="284" w:hanging="284"/>
        <w:rPr>
          <w:rFonts w:ascii="Arial" w:hAnsi="Arial" w:cs="Arial"/>
          <w:szCs w:val="20"/>
        </w:rPr>
      </w:pPr>
      <w:r w:rsidRPr="00E44C17">
        <w:rPr>
          <w:rFonts w:ascii="Arial" w:hAnsi="Arial" w:cs="Arial"/>
          <w:szCs w:val="20"/>
        </w:rPr>
        <w:t>Centrální zadavatel bude ve smyslu § 9 odst. 1 písm. b) Zákona provádět jménem svým a </w:t>
      </w:r>
      <w:r w:rsidR="00360534">
        <w:rPr>
          <w:rFonts w:ascii="Arial" w:hAnsi="Arial" w:cs="Arial"/>
          <w:szCs w:val="20"/>
        </w:rPr>
        <w:t>Pověřujícího z</w:t>
      </w:r>
      <w:r w:rsidRPr="00E44C17">
        <w:rPr>
          <w:rFonts w:ascii="Arial" w:hAnsi="Arial" w:cs="Arial"/>
          <w:szCs w:val="20"/>
        </w:rPr>
        <w:t>adavatele, na účet svůj a </w:t>
      </w:r>
      <w:r w:rsidR="00FE1B26">
        <w:rPr>
          <w:rFonts w:ascii="Arial" w:hAnsi="Arial" w:cs="Arial"/>
          <w:szCs w:val="20"/>
        </w:rPr>
        <w:t>Pověřujícího z</w:t>
      </w:r>
      <w:r w:rsidR="00FE1B26" w:rsidRPr="00E44C17">
        <w:rPr>
          <w:rFonts w:ascii="Arial" w:hAnsi="Arial" w:cs="Arial"/>
          <w:szCs w:val="20"/>
        </w:rPr>
        <w:t>adavatele</w:t>
      </w:r>
      <w:r w:rsidR="00FE1B2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centralizované zadávání, jehož předmět je dále vymezen v čl. II této smlouvy. </w:t>
      </w:r>
    </w:p>
    <w:p w:rsidR="001C568D" w:rsidRPr="005C26A8" w:rsidRDefault="00351EBF" w:rsidP="005C26A8">
      <w:pPr>
        <w:pStyle w:val="CZodstavec"/>
        <w:numPr>
          <w:ilvl w:val="0"/>
          <w:numId w:val="36"/>
        </w:numPr>
        <w:ind w:left="284" w:hanging="284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Smluvní strany si přejí </w:t>
      </w:r>
      <w:r w:rsidR="001C568D">
        <w:rPr>
          <w:rFonts w:ascii="Arial" w:hAnsi="Arial" w:cs="Arial"/>
          <w:szCs w:val="20"/>
        </w:rPr>
        <w:t>touto smlouvou</w:t>
      </w:r>
      <w:r w:rsidR="002C3B23" w:rsidRPr="001C568D">
        <w:rPr>
          <w:rFonts w:ascii="Arial" w:hAnsi="Arial" w:cs="Arial"/>
          <w:szCs w:val="20"/>
        </w:rPr>
        <w:t xml:space="preserve"> </w:t>
      </w:r>
      <w:r w:rsidRPr="001C568D">
        <w:rPr>
          <w:rFonts w:ascii="Arial" w:hAnsi="Arial" w:cs="Arial"/>
          <w:szCs w:val="20"/>
        </w:rPr>
        <w:t>vymezit vzájemná práva a povinnosti v souvislosti s centralizovaným zadáváním</w:t>
      </w:r>
      <w:r w:rsidR="00631DEE" w:rsidRPr="001C568D">
        <w:rPr>
          <w:rFonts w:ascii="Arial" w:hAnsi="Arial" w:cs="Arial"/>
          <w:szCs w:val="20"/>
        </w:rPr>
        <w:t xml:space="preserve"> veřejných zakázek</w:t>
      </w:r>
      <w:r w:rsidRPr="001C568D">
        <w:rPr>
          <w:rFonts w:ascii="Arial" w:hAnsi="Arial" w:cs="Arial"/>
          <w:szCs w:val="20"/>
        </w:rPr>
        <w:t>.</w:t>
      </w:r>
      <w:r w:rsidR="002C3B23" w:rsidRPr="001C568D">
        <w:rPr>
          <w:rFonts w:ascii="Arial" w:hAnsi="Arial" w:cs="Arial"/>
          <w:szCs w:val="20"/>
        </w:rPr>
        <w:t xml:space="preserve"> </w:t>
      </w:r>
    </w:p>
    <w:p w:rsidR="00351EBF" w:rsidRPr="001C568D" w:rsidRDefault="00351EBF">
      <w:pPr>
        <w:pStyle w:val="CZslolnku"/>
        <w:rPr>
          <w:rFonts w:ascii="Arial" w:hAnsi="Arial" w:cs="Arial"/>
          <w:szCs w:val="20"/>
        </w:rPr>
      </w:pPr>
      <w:bookmarkStart w:id="1" w:name="_Ref283984194"/>
    </w:p>
    <w:bookmarkEnd w:id="1"/>
    <w:p w:rsidR="00351EBF" w:rsidRPr="001C568D" w:rsidRDefault="00351EBF">
      <w:pPr>
        <w:pStyle w:val="CZNzevlnku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Předmět a účel smlouvy</w:t>
      </w:r>
    </w:p>
    <w:p w:rsidR="00351EBF" w:rsidRPr="001C568D" w:rsidRDefault="00351EBF">
      <w:pPr>
        <w:pStyle w:val="CZodstavec"/>
        <w:numPr>
          <w:ilvl w:val="0"/>
          <w:numId w:val="22"/>
        </w:numPr>
        <w:tabs>
          <w:tab w:val="clear" w:pos="360"/>
        </w:tabs>
        <w:ind w:left="284" w:hanging="284"/>
        <w:rPr>
          <w:rFonts w:ascii="Arial" w:hAnsi="Arial" w:cs="Arial"/>
          <w:szCs w:val="20"/>
        </w:rPr>
      </w:pPr>
      <w:bookmarkStart w:id="2" w:name="_Ref283984209"/>
      <w:r w:rsidRPr="001C568D">
        <w:rPr>
          <w:rFonts w:ascii="Arial" w:hAnsi="Arial" w:cs="Arial"/>
          <w:szCs w:val="20"/>
        </w:rPr>
        <w:t>Předmětem Smlouvy je úprava práv a povinností Centrálního zadavatele a Pověřujících zadavatelů k třetím osobám a k sobě navzájem v souvislosti s realizací systému centralizovaného zadávání.</w:t>
      </w:r>
    </w:p>
    <w:p w:rsidR="00B97742" w:rsidRDefault="00B97742">
      <w:pPr>
        <w:pStyle w:val="CZodstavec"/>
        <w:numPr>
          <w:ilvl w:val="0"/>
          <w:numId w:val="22"/>
        </w:numPr>
        <w:tabs>
          <w:tab w:val="clear" w:pos="360"/>
        </w:tabs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Předmět</w:t>
      </w:r>
      <w:r w:rsidR="000626C4" w:rsidRPr="001C568D">
        <w:rPr>
          <w:rFonts w:ascii="Arial" w:hAnsi="Arial" w:cs="Arial"/>
          <w:szCs w:val="20"/>
        </w:rPr>
        <w:t xml:space="preserve"> veřejných zakázek zadávaných v systému centralizovaného zadávání </w:t>
      </w:r>
      <w:r>
        <w:rPr>
          <w:rFonts w:ascii="Arial" w:hAnsi="Arial" w:cs="Arial"/>
          <w:szCs w:val="20"/>
        </w:rPr>
        <w:t>bude vymezen následujícím způsobem:</w:t>
      </w:r>
    </w:p>
    <w:p w:rsidR="008B5D68" w:rsidRDefault="00B97742" w:rsidP="00657348">
      <w:pPr>
        <w:pStyle w:val="CZodstavec"/>
        <w:numPr>
          <w:ilvl w:val="1"/>
          <w:numId w:val="22"/>
        </w:numPr>
        <w:rPr>
          <w:rFonts w:ascii="Arial" w:hAnsi="Arial" w:cs="Arial"/>
          <w:szCs w:val="20"/>
        </w:rPr>
      </w:pPr>
      <w:r w:rsidRPr="008B5D68">
        <w:rPr>
          <w:rFonts w:ascii="Arial" w:hAnsi="Arial" w:cs="Arial"/>
          <w:szCs w:val="20"/>
        </w:rPr>
        <w:lastRenderedPageBreak/>
        <w:t>Centrální zadavatel písemně oznámí Pověřujícím zadavatelům svůj zájem realizovat zadávací řízení</w:t>
      </w:r>
      <w:r w:rsidR="008B5D68">
        <w:rPr>
          <w:rFonts w:ascii="Arial" w:hAnsi="Arial" w:cs="Arial"/>
          <w:szCs w:val="20"/>
        </w:rPr>
        <w:t xml:space="preserve"> pro veřejnou zakázku, jejíž</w:t>
      </w:r>
      <w:r w:rsidR="008B5D68" w:rsidRPr="008B5D68">
        <w:rPr>
          <w:rFonts w:ascii="Arial" w:hAnsi="Arial" w:cs="Arial"/>
          <w:szCs w:val="20"/>
        </w:rPr>
        <w:t xml:space="preserve"> předmět</w:t>
      </w:r>
      <w:r w:rsidR="008B5D68">
        <w:rPr>
          <w:rFonts w:ascii="Arial" w:hAnsi="Arial" w:cs="Arial"/>
          <w:szCs w:val="20"/>
        </w:rPr>
        <w:t xml:space="preserve"> bude v oznámení vymezen a vyzve Pověřující zadavatele k připojení se do systému centralizovaného zadávání pro tento předmět veřejné zakázky</w:t>
      </w:r>
      <w:r w:rsidRPr="008B5D68">
        <w:rPr>
          <w:rFonts w:ascii="Arial" w:hAnsi="Arial" w:cs="Arial"/>
          <w:szCs w:val="20"/>
        </w:rPr>
        <w:t xml:space="preserve">. </w:t>
      </w:r>
    </w:p>
    <w:p w:rsidR="008B5D68" w:rsidRDefault="008B5D68" w:rsidP="00657348">
      <w:pPr>
        <w:pStyle w:val="CZodstavec"/>
        <w:numPr>
          <w:ilvl w:val="1"/>
          <w:numId w:val="22"/>
        </w:numPr>
        <w:rPr>
          <w:rFonts w:ascii="Arial" w:hAnsi="Arial" w:cs="Arial"/>
          <w:szCs w:val="20"/>
        </w:rPr>
      </w:pPr>
      <w:r w:rsidRPr="008B5D68">
        <w:rPr>
          <w:rFonts w:ascii="Arial" w:hAnsi="Arial" w:cs="Arial"/>
          <w:szCs w:val="20"/>
        </w:rPr>
        <w:t>Pověřující zadavatel ve lhůtě 30 dnů písemně vyjádří svůj zájem připojit se k systému centralizovaného zadávání pro uvedený předmět veřejné zakázky.</w:t>
      </w:r>
      <w:r w:rsidR="00054A44">
        <w:rPr>
          <w:rFonts w:ascii="Arial" w:hAnsi="Arial" w:cs="Arial"/>
          <w:szCs w:val="20"/>
        </w:rPr>
        <w:t xml:space="preserve"> V takovém případě se další postup bude řídit touto Smlouvou.</w:t>
      </w:r>
    </w:p>
    <w:bookmarkEnd w:id="2"/>
    <w:p w:rsidR="00790DD2" w:rsidRPr="001C568D" w:rsidRDefault="00790DD2">
      <w:pPr>
        <w:pStyle w:val="CZodstavec"/>
        <w:tabs>
          <w:tab w:val="clear" w:pos="360"/>
          <w:tab w:val="left" w:pos="284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Centrální zadavatel bude provádět ve smyslu </w:t>
      </w:r>
      <w:r w:rsidR="00957530" w:rsidRPr="001C568D">
        <w:rPr>
          <w:rFonts w:ascii="Arial" w:hAnsi="Arial" w:cs="Arial"/>
          <w:szCs w:val="20"/>
        </w:rPr>
        <w:t xml:space="preserve">ust. </w:t>
      </w:r>
      <w:r w:rsidRPr="001C568D">
        <w:rPr>
          <w:rFonts w:ascii="Arial" w:hAnsi="Arial" w:cs="Arial"/>
          <w:szCs w:val="20"/>
        </w:rPr>
        <w:t xml:space="preserve">§ </w:t>
      </w:r>
      <w:r w:rsidR="00B97742">
        <w:rPr>
          <w:rFonts w:ascii="Arial" w:hAnsi="Arial" w:cs="Arial"/>
          <w:szCs w:val="20"/>
        </w:rPr>
        <w:t>9</w:t>
      </w:r>
      <w:r w:rsidRPr="001C568D">
        <w:rPr>
          <w:rFonts w:ascii="Arial" w:hAnsi="Arial" w:cs="Arial"/>
          <w:szCs w:val="20"/>
        </w:rPr>
        <w:t xml:space="preserve"> odst. 1 písm. b) zákona svým jménem, na účet svůj a všech Pověřujících zadavatelů zadávací řízení k veřejným zakázkám, jejichž předmět </w:t>
      </w:r>
      <w:r w:rsidR="00212A39" w:rsidRPr="001C568D">
        <w:rPr>
          <w:rFonts w:ascii="Arial" w:hAnsi="Arial" w:cs="Arial"/>
          <w:szCs w:val="20"/>
        </w:rPr>
        <w:t>bude Centrálním zadavatelem</w:t>
      </w:r>
      <w:r w:rsidRPr="001C568D">
        <w:rPr>
          <w:rFonts w:ascii="Arial" w:hAnsi="Arial" w:cs="Arial"/>
          <w:szCs w:val="20"/>
        </w:rPr>
        <w:t xml:space="preserve"> vymezen </w:t>
      </w:r>
      <w:r w:rsidR="008541A4">
        <w:rPr>
          <w:rFonts w:ascii="Arial" w:hAnsi="Arial" w:cs="Arial"/>
          <w:szCs w:val="20"/>
        </w:rPr>
        <w:t>způsobem uvedeným</w:t>
      </w:r>
      <w:r w:rsidR="00212A39" w:rsidRPr="001C568D">
        <w:rPr>
          <w:rFonts w:ascii="Arial" w:hAnsi="Arial" w:cs="Arial"/>
          <w:szCs w:val="20"/>
        </w:rPr>
        <w:t xml:space="preserve"> </w:t>
      </w:r>
      <w:r w:rsidRPr="001C568D">
        <w:rPr>
          <w:rFonts w:ascii="Arial" w:hAnsi="Arial" w:cs="Arial"/>
          <w:szCs w:val="20"/>
        </w:rPr>
        <w:t xml:space="preserve">v čl. II. odst. </w:t>
      </w:r>
      <w:r w:rsidR="008B5D68">
        <w:rPr>
          <w:rFonts w:ascii="Arial" w:hAnsi="Arial" w:cs="Arial"/>
          <w:szCs w:val="20"/>
        </w:rPr>
        <w:t xml:space="preserve">2 </w:t>
      </w:r>
      <w:r w:rsidR="008541A4">
        <w:rPr>
          <w:rFonts w:ascii="Arial" w:hAnsi="Arial" w:cs="Arial"/>
          <w:szCs w:val="20"/>
        </w:rPr>
        <w:t>této smlouvy</w:t>
      </w:r>
      <w:r w:rsidRPr="001C568D">
        <w:rPr>
          <w:rFonts w:ascii="Arial" w:hAnsi="Arial" w:cs="Arial"/>
          <w:szCs w:val="20"/>
        </w:rPr>
        <w:t>.</w:t>
      </w:r>
      <w:r w:rsidR="002C3B23" w:rsidRPr="001C568D">
        <w:rPr>
          <w:rFonts w:ascii="Arial" w:hAnsi="Arial" w:cs="Arial"/>
          <w:szCs w:val="20"/>
        </w:rPr>
        <w:t xml:space="preserve"> </w:t>
      </w:r>
    </w:p>
    <w:p w:rsidR="00A22236" w:rsidRPr="001C568D" w:rsidRDefault="00790DD2">
      <w:pPr>
        <w:pStyle w:val="CZodstavec"/>
        <w:tabs>
          <w:tab w:val="clear" w:pos="360"/>
          <w:tab w:val="left" w:pos="284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Pověřující zadavatelé budou na základě provedeného zadávacího řízení </w:t>
      </w:r>
      <w:r w:rsidR="00226176" w:rsidRPr="001C568D">
        <w:rPr>
          <w:rFonts w:ascii="Arial" w:hAnsi="Arial" w:cs="Arial"/>
          <w:szCs w:val="20"/>
        </w:rPr>
        <w:t xml:space="preserve">samostatně nebo v zastoupení </w:t>
      </w:r>
      <w:r w:rsidRPr="001C568D">
        <w:rPr>
          <w:rFonts w:ascii="Arial" w:hAnsi="Arial" w:cs="Arial"/>
          <w:szCs w:val="20"/>
        </w:rPr>
        <w:t xml:space="preserve">uzavírat </w:t>
      </w:r>
      <w:r w:rsidR="00FD7082" w:rsidRPr="001C568D">
        <w:rPr>
          <w:rFonts w:ascii="Arial" w:hAnsi="Arial" w:cs="Arial"/>
          <w:szCs w:val="20"/>
        </w:rPr>
        <w:t xml:space="preserve">nebo přijímat </w:t>
      </w:r>
      <w:r w:rsidRPr="001C568D">
        <w:rPr>
          <w:rFonts w:ascii="Arial" w:hAnsi="Arial" w:cs="Arial"/>
          <w:szCs w:val="20"/>
        </w:rPr>
        <w:t>s dodavateli smlouvy na plnění</w:t>
      </w:r>
      <w:r w:rsidR="00A22236" w:rsidRPr="001C568D">
        <w:rPr>
          <w:rFonts w:ascii="Arial" w:hAnsi="Arial" w:cs="Arial"/>
          <w:szCs w:val="20"/>
        </w:rPr>
        <w:t xml:space="preserve"> veřejných zakázek</w:t>
      </w:r>
      <w:r w:rsidRPr="001C568D">
        <w:rPr>
          <w:rFonts w:ascii="Arial" w:hAnsi="Arial" w:cs="Arial"/>
          <w:szCs w:val="20"/>
        </w:rPr>
        <w:t xml:space="preserve">, </w:t>
      </w:r>
      <w:r w:rsidR="00A22236" w:rsidRPr="001C568D">
        <w:rPr>
          <w:rFonts w:ascii="Arial" w:hAnsi="Arial" w:cs="Arial"/>
          <w:szCs w:val="20"/>
        </w:rPr>
        <w:t>jejichž zadávání</w:t>
      </w:r>
      <w:r w:rsidRPr="001C568D">
        <w:rPr>
          <w:rFonts w:ascii="Arial" w:hAnsi="Arial" w:cs="Arial"/>
          <w:szCs w:val="20"/>
        </w:rPr>
        <w:t xml:space="preserve"> je předmětem Smlouvy</w:t>
      </w:r>
      <w:r w:rsidRPr="001C568D">
        <w:rPr>
          <w:rFonts w:ascii="Arial" w:hAnsi="Arial" w:cs="Arial"/>
          <w:bCs/>
          <w:szCs w:val="20"/>
        </w:rPr>
        <w:t xml:space="preserve"> dle čl. II. odst. 2</w:t>
      </w:r>
      <w:r w:rsidR="002C3B23" w:rsidRPr="001C568D">
        <w:rPr>
          <w:rFonts w:ascii="Arial" w:hAnsi="Arial" w:cs="Arial"/>
          <w:bCs/>
          <w:szCs w:val="20"/>
        </w:rPr>
        <w:t xml:space="preserve"> </w:t>
      </w:r>
      <w:r w:rsidR="008541A4">
        <w:rPr>
          <w:rFonts w:ascii="Arial" w:hAnsi="Arial" w:cs="Arial"/>
          <w:szCs w:val="20"/>
        </w:rPr>
        <w:t>této smlouvy</w:t>
      </w:r>
      <w:r w:rsidRPr="001C568D">
        <w:rPr>
          <w:rFonts w:ascii="Arial" w:hAnsi="Arial" w:cs="Arial"/>
          <w:szCs w:val="20"/>
        </w:rPr>
        <w:t xml:space="preserve">. </w:t>
      </w:r>
      <w:r w:rsidR="002C3B23" w:rsidRPr="001C568D">
        <w:rPr>
          <w:rFonts w:ascii="Arial" w:hAnsi="Arial" w:cs="Arial"/>
          <w:szCs w:val="20"/>
        </w:rPr>
        <w:t xml:space="preserve"> </w:t>
      </w:r>
    </w:p>
    <w:p w:rsidR="00351EBF" w:rsidRPr="001C568D" w:rsidRDefault="00351EBF">
      <w:pPr>
        <w:pStyle w:val="CZslolnku"/>
        <w:rPr>
          <w:rFonts w:ascii="Arial" w:hAnsi="Arial" w:cs="Arial"/>
          <w:szCs w:val="20"/>
        </w:rPr>
      </w:pPr>
      <w:bookmarkStart w:id="3" w:name="_Ref283984126"/>
    </w:p>
    <w:bookmarkEnd w:id="3"/>
    <w:p w:rsidR="00351EBF" w:rsidRPr="001C568D" w:rsidRDefault="00351EBF">
      <w:pPr>
        <w:pStyle w:val="CZNzevlnku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Práva a povinnosti smluvních stran</w:t>
      </w:r>
    </w:p>
    <w:p w:rsidR="00351EBF" w:rsidRPr="001C568D" w:rsidRDefault="00351EBF">
      <w:pPr>
        <w:pStyle w:val="CZodstavec"/>
        <w:numPr>
          <w:ilvl w:val="0"/>
          <w:numId w:val="23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Centrální zadavatel bude po dobu trvání Smlouvy spravovat základní informace o systému centralizovaného zadávání. Základní informace zahrnují zejména:</w:t>
      </w:r>
    </w:p>
    <w:p w:rsidR="00351EBF" w:rsidRPr="001C568D" w:rsidRDefault="00351EBF">
      <w:pPr>
        <w:numPr>
          <w:ilvl w:val="1"/>
          <w:numId w:val="17"/>
        </w:numPr>
        <w:spacing w:after="120"/>
        <w:ind w:left="1077" w:hanging="357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identifikační údaje Centrálního zadavatele a Pověřujících zadavatelů,</w:t>
      </w:r>
    </w:p>
    <w:p w:rsidR="007E180A" w:rsidRPr="001C568D" w:rsidRDefault="00351EBF">
      <w:pPr>
        <w:numPr>
          <w:ilvl w:val="1"/>
          <w:numId w:val="17"/>
        </w:numPr>
        <w:spacing w:after="120"/>
        <w:ind w:left="1077" w:hanging="357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dokumenty vymezující pravidla systému centralizovaného zadávání, pravomoci a odpovědnosti účastníků centralizovaného zadávání. Jde zejména o Smlouvu</w:t>
      </w:r>
      <w:r w:rsidR="002C3B23" w:rsidRPr="001C568D">
        <w:rPr>
          <w:rFonts w:ascii="Arial" w:hAnsi="Arial" w:cs="Arial"/>
          <w:szCs w:val="20"/>
        </w:rPr>
        <w:t xml:space="preserve"> </w:t>
      </w:r>
      <w:r w:rsidR="008541A4">
        <w:rPr>
          <w:rFonts w:ascii="Arial" w:hAnsi="Arial" w:cs="Arial"/>
          <w:szCs w:val="20"/>
        </w:rPr>
        <w:t>o centralizovaném zadávání</w:t>
      </w:r>
      <w:r w:rsidR="002C3B23" w:rsidRPr="001C568D">
        <w:rPr>
          <w:rFonts w:ascii="Arial" w:hAnsi="Arial" w:cs="Arial"/>
          <w:szCs w:val="20"/>
        </w:rPr>
        <w:t>,</w:t>
      </w:r>
      <w:r w:rsidRPr="001C568D">
        <w:rPr>
          <w:rFonts w:ascii="Arial" w:hAnsi="Arial" w:cs="Arial"/>
          <w:szCs w:val="20"/>
        </w:rPr>
        <w:t xml:space="preserve"> rámcové a další smlouvy uzavřené na základě centralizovaného zadávání, prováděcí smlouvy, případné postupy centralizovaného zadávání </w:t>
      </w:r>
      <w:r w:rsidR="007E180A" w:rsidRPr="001C568D">
        <w:rPr>
          <w:rFonts w:ascii="Arial" w:hAnsi="Arial" w:cs="Arial"/>
          <w:szCs w:val="20"/>
        </w:rPr>
        <w:t>určené</w:t>
      </w:r>
      <w:r w:rsidRPr="001C568D">
        <w:rPr>
          <w:rFonts w:ascii="Arial" w:hAnsi="Arial" w:cs="Arial"/>
          <w:szCs w:val="20"/>
        </w:rPr>
        <w:t xml:space="preserve"> centrálním zadavatelem atd. </w:t>
      </w:r>
    </w:p>
    <w:p w:rsidR="00351EBF" w:rsidRPr="001C568D" w:rsidRDefault="00351EBF" w:rsidP="007E180A">
      <w:pPr>
        <w:spacing w:after="120"/>
        <w:ind w:left="360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Pokud některé skutečnosti obsažené v dokumentech splňují svým charakterem vymezení obchodního tajemství dle zvláštního právního předpisu, není </w:t>
      </w:r>
      <w:r w:rsidR="004126FD" w:rsidRPr="001C568D">
        <w:rPr>
          <w:rFonts w:ascii="Arial" w:hAnsi="Arial" w:cs="Arial"/>
          <w:szCs w:val="20"/>
        </w:rPr>
        <w:t>C</w:t>
      </w:r>
      <w:r w:rsidRPr="001C568D">
        <w:rPr>
          <w:rFonts w:ascii="Arial" w:hAnsi="Arial" w:cs="Arial"/>
          <w:szCs w:val="20"/>
        </w:rPr>
        <w:t>entrální zadavatel povinen tyto skutečnosti uveřejňovat</w:t>
      </w:r>
      <w:r w:rsidR="004126FD" w:rsidRPr="001C568D">
        <w:rPr>
          <w:rFonts w:ascii="Arial" w:hAnsi="Arial" w:cs="Arial"/>
          <w:szCs w:val="20"/>
        </w:rPr>
        <w:t>.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Při stanovení předmětu a rozsahu jednotlivých veřejných zakázek Centrální zadavatel vycház</w:t>
      </w:r>
      <w:r w:rsidR="00124E4C" w:rsidRPr="001C568D">
        <w:rPr>
          <w:rFonts w:ascii="Arial" w:hAnsi="Arial" w:cs="Arial"/>
          <w:szCs w:val="20"/>
        </w:rPr>
        <w:t>í</w:t>
      </w:r>
      <w:r w:rsidRPr="001C568D">
        <w:rPr>
          <w:rFonts w:ascii="Arial" w:hAnsi="Arial" w:cs="Arial"/>
          <w:szCs w:val="20"/>
        </w:rPr>
        <w:t xml:space="preserve"> z údajů, které mu pro účely provedení jednotlivých zadávacích řízení poskytnou Pověřující zadavatelé a z vlastních potřeb Centrálního zadavatele.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Centrální zadavatel </w:t>
      </w:r>
      <w:r w:rsidR="00B510FA" w:rsidRPr="001C568D">
        <w:rPr>
          <w:rFonts w:ascii="Arial" w:hAnsi="Arial" w:cs="Arial"/>
          <w:szCs w:val="20"/>
        </w:rPr>
        <w:t xml:space="preserve">má právo rozhodnout o zahájení jednotlivých zadávacích řízení a </w:t>
      </w:r>
      <w:r w:rsidRPr="001C568D">
        <w:rPr>
          <w:rFonts w:ascii="Arial" w:hAnsi="Arial" w:cs="Arial"/>
          <w:szCs w:val="20"/>
        </w:rPr>
        <w:t>stanov</w:t>
      </w:r>
      <w:r w:rsidR="00516722" w:rsidRPr="001C568D">
        <w:rPr>
          <w:rFonts w:ascii="Arial" w:hAnsi="Arial" w:cs="Arial"/>
          <w:szCs w:val="20"/>
        </w:rPr>
        <w:t>it</w:t>
      </w:r>
      <w:r w:rsidRPr="001C568D">
        <w:rPr>
          <w:rFonts w:ascii="Arial" w:hAnsi="Arial" w:cs="Arial"/>
          <w:szCs w:val="20"/>
        </w:rPr>
        <w:t xml:space="preserve"> rozsah jednotlivých zakázek </w:t>
      </w:r>
      <w:r w:rsidR="00124E4C" w:rsidRPr="001C568D">
        <w:rPr>
          <w:rFonts w:ascii="Arial" w:hAnsi="Arial" w:cs="Arial"/>
          <w:szCs w:val="20"/>
        </w:rPr>
        <w:t xml:space="preserve">v systému centralizovaného zadávání </w:t>
      </w:r>
      <w:r w:rsidR="003015BD" w:rsidRPr="001C568D">
        <w:rPr>
          <w:rFonts w:ascii="Arial" w:hAnsi="Arial" w:cs="Arial"/>
          <w:szCs w:val="20"/>
        </w:rPr>
        <w:t xml:space="preserve">zpravidla </w:t>
      </w:r>
      <w:r w:rsidRPr="001C568D">
        <w:rPr>
          <w:rFonts w:ascii="Arial" w:hAnsi="Arial" w:cs="Arial"/>
          <w:szCs w:val="20"/>
        </w:rPr>
        <w:t xml:space="preserve">tak, aby byl dostatečný pro uspokojení potřeb všech dotčených Pověřujících zadavatelů s přihlédnutím k možným změnám v průběhu realizace plnění. </w:t>
      </w:r>
      <w:r w:rsidR="00516722" w:rsidRPr="001C568D">
        <w:rPr>
          <w:rFonts w:ascii="Arial" w:hAnsi="Arial" w:cs="Arial"/>
          <w:szCs w:val="20"/>
        </w:rPr>
        <w:t xml:space="preserve">Centrální zadavatel sdělí Pověřujícímu zadavateli, zda zadávací řízení zahájí a zda do něj zahrne jeho poptávku. </w:t>
      </w:r>
    </w:p>
    <w:p w:rsidR="00351EBF" w:rsidRPr="001C568D" w:rsidRDefault="00351EBF" w:rsidP="007E180A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Pověřující zadavatel je povinen ve lhůtě stanovené Centrálním zadavatelem sdělit Centrálnímu zadavateli veškeré skutečnosti nutné pro řádné fungování centralizovaného zadávání, a to zejména relevantní informace potřebné ke specifikaci zadávacích podmínek</w:t>
      </w:r>
      <w:r w:rsidR="007B24F7" w:rsidRPr="001C568D">
        <w:rPr>
          <w:rFonts w:ascii="Arial" w:hAnsi="Arial" w:cs="Arial"/>
          <w:szCs w:val="20"/>
        </w:rPr>
        <w:t xml:space="preserve"> Centrálním zadavatelem</w:t>
      </w:r>
      <w:r w:rsidRPr="001C568D">
        <w:rPr>
          <w:rFonts w:ascii="Arial" w:hAnsi="Arial" w:cs="Arial"/>
          <w:szCs w:val="20"/>
        </w:rPr>
        <w:t xml:space="preserve">. </w:t>
      </w:r>
      <w:r w:rsidR="007B24F7" w:rsidRPr="001C568D">
        <w:rPr>
          <w:rFonts w:ascii="Arial" w:hAnsi="Arial" w:cs="Arial"/>
          <w:szCs w:val="20"/>
        </w:rPr>
        <w:t xml:space="preserve"> 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Pověřující zadavatel je povinen ve lhůtě stanovené Centrálním zadavatelem sdělit Centrálnímu zadavateli veškeré skutečnosti nutné k poskytnutí dodatečných informací</w:t>
      </w:r>
      <w:r w:rsidR="00226176" w:rsidRPr="001C568D">
        <w:rPr>
          <w:rFonts w:ascii="Arial" w:hAnsi="Arial" w:cs="Arial"/>
          <w:szCs w:val="20"/>
        </w:rPr>
        <w:t xml:space="preserve"> </w:t>
      </w:r>
      <w:r w:rsidRPr="001C568D">
        <w:rPr>
          <w:rFonts w:ascii="Arial" w:hAnsi="Arial" w:cs="Arial"/>
          <w:szCs w:val="20"/>
        </w:rPr>
        <w:t xml:space="preserve">dle § </w:t>
      </w:r>
      <w:r w:rsidR="008541A4">
        <w:rPr>
          <w:rFonts w:ascii="Arial" w:hAnsi="Arial" w:cs="Arial"/>
          <w:szCs w:val="20"/>
        </w:rPr>
        <w:t>98 a 99</w:t>
      </w:r>
      <w:r w:rsidRPr="001C568D">
        <w:rPr>
          <w:rFonts w:ascii="Arial" w:hAnsi="Arial" w:cs="Arial"/>
          <w:szCs w:val="20"/>
        </w:rPr>
        <w:t xml:space="preserve"> zákona.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Pověřující zadavatel je povinen poskytnout Centrálnímu zadavateli součinnost potřebnou k realizaci prohlídky místa plnění, pokud je v zadávacím řízení nutná.</w:t>
      </w:r>
    </w:p>
    <w:p w:rsidR="00351EBF" w:rsidRPr="001C568D" w:rsidRDefault="00351EBF">
      <w:pPr>
        <w:pStyle w:val="CZodstavec"/>
        <w:keepNext/>
        <w:keepLines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lastRenderedPageBreak/>
        <w:t xml:space="preserve">Centrální zadavatel může realizovat zadávací řízení i jen pro některé Pověřující zadavatele, kteří jsou stranami </w:t>
      </w:r>
      <w:r w:rsidR="00E16DEA" w:rsidRPr="001C568D">
        <w:rPr>
          <w:rFonts w:ascii="Arial" w:hAnsi="Arial" w:cs="Arial"/>
          <w:szCs w:val="20"/>
        </w:rPr>
        <w:t>S</w:t>
      </w:r>
      <w:r w:rsidRPr="001C568D">
        <w:rPr>
          <w:rFonts w:ascii="Arial" w:hAnsi="Arial" w:cs="Arial"/>
          <w:szCs w:val="20"/>
        </w:rPr>
        <w:t xml:space="preserve">mlouvy. 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Pověřující zadavatelé, i jen někteří z nich, jsou oprávněni </w:t>
      </w:r>
      <w:r w:rsidR="005C331F" w:rsidRPr="001C568D">
        <w:rPr>
          <w:rFonts w:ascii="Arial" w:hAnsi="Arial" w:cs="Arial"/>
          <w:szCs w:val="20"/>
        </w:rPr>
        <w:t>obrátit se na</w:t>
      </w:r>
      <w:r w:rsidRPr="001C568D">
        <w:rPr>
          <w:rFonts w:ascii="Arial" w:hAnsi="Arial" w:cs="Arial"/>
          <w:szCs w:val="20"/>
        </w:rPr>
        <w:t xml:space="preserve"> Centrálního zadavatele, aby učinil kroky nutné pro přípravu zadávacího řízení, pokud jim vznikne potřeba plnění zahrnutého do centralizovaného zadávání. Pověřující zadavatel je povinen </w:t>
      </w:r>
      <w:r w:rsidR="005C331F" w:rsidRPr="001C568D">
        <w:rPr>
          <w:rFonts w:ascii="Arial" w:hAnsi="Arial" w:cs="Arial"/>
          <w:szCs w:val="20"/>
        </w:rPr>
        <w:t xml:space="preserve">obrátit se na </w:t>
      </w:r>
      <w:r w:rsidRPr="001C568D">
        <w:rPr>
          <w:rFonts w:ascii="Arial" w:hAnsi="Arial" w:cs="Arial"/>
          <w:szCs w:val="20"/>
        </w:rPr>
        <w:t xml:space="preserve">Centrálního zadavatele dle předchozí věty v dostatečném předstihu před </w:t>
      </w:r>
      <w:r w:rsidR="00226176" w:rsidRPr="001C568D">
        <w:rPr>
          <w:rFonts w:ascii="Arial" w:hAnsi="Arial" w:cs="Arial"/>
          <w:szCs w:val="20"/>
        </w:rPr>
        <w:t xml:space="preserve">vhodným termínem </w:t>
      </w:r>
      <w:r w:rsidRPr="001C568D">
        <w:rPr>
          <w:rFonts w:ascii="Arial" w:hAnsi="Arial" w:cs="Arial"/>
          <w:szCs w:val="20"/>
        </w:rPr>
        <w:t xml:space="preserve">plnění tak, aby bylo možné s přihlédnutím k potřebám ostatních Pověřujících zadavatelů </w:t>
      </w:r>
      <w:r w:rsidR="00226176" w:rsidRPr="001C568D">
        <w:rPr>
          <w:rFonts w:ascii="Arial" w:hAnsi="Arial" w:cs="Arial"/>
          <w:szCs w:val="20"/>
        </w:rPr>
        <w:t xml:space="preserve">a možnostem Centrálního zadavatele </w:t>
      </w:r>
      <w:r w:rsidRPr="001C568D">
        <w:rPr>
          <w:rFonts w:ascii="Arial" w:hAnsi="Arial" w:cs="Arial"/>
          <w:szCs w:val="20"/>
        </w:rPr>
        <w:t>realizovat patřičné zadávací řízení.</w:t>
      </w:r>
      <w:r w:rsidR="005C331F" w:rsidRPr="001C568D">
        <w:rPr>
          <w:rFonts w:ascii="Arial" w:hAnsi="Arial" w:cs="Arial"/>
          <w:szCs w:val="20"/>
        </w:rPr>
        <w:t xml:space="preserve"> </w:t>
      </w:r>
    </w:p>
    <w:p w:rsidR="00351EBF" w:rsidRPr="001C568D" w:rsidRDefault="007E180A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Centrální zadavatel je </w:t>
      </w:r>
      <w:r w:rsidR="007637F4" w:rsidRPr="001C568D">
        <w:rPr>
          <w:rFonts w:ascii="Arial" w:hAnsi="Arial" w:cs="Arial"/>
          <w:szCs w:val="20"/>
        </w:rPr>
        <w:t xml:space="preserve">každým </w:t>
      </w:r>
      <w:r w:rsidRPr="001C568D">
        <w:rPr>
          <w:rFonts w:ascii="Arial" w:hAnsi="Arial" w:cs="Arial"/>
          <w:szCs w:val="20"/>
        </w:rPr>
        <w:t>Pověřujícím zadavatel</w:t>
      </w:r>
      <w:r w:rsidR="007637F4" w:rsidRPr="001C568D">
        <w:rPr>
          <w:rFonts w:ascii="Arial" w:hAnsi="Arial" w:cs="Arial"/>
          <w:szCs w:val="20"/>
        </w:rPr>
        <w:t>em</w:t>
      </w:r>
      <w:r w:rsidRPr="001C568D">
        <w:rPr>
          <w:rFonts w:ascii="Arial" w:hAnsi="Arial" w:cs="Arial"/>
          <w:szCs w:val="20"/>
        </w:rPr>
        <w:t xml:space="preserve"> </w:t>
      </w:r>
      <w:r w:rsidR="007637F4" w:rsidRPr="001C568D">
        <w:rPr>
          <w:rFonts w:ascii="Arial" w:hAnsi="Arial" w:cs="Arial"/>
          <w:szCs w:val="20"/>
        </w:rPr>
        <w:t>uzavřením</w:t>
      </w:r>
      <w:r w:rsidR="00226176" w:rsidRPr="001C568D">
        <w:rPr>
          <w:rFonts w:ascii="Arial" w:hAnsi="Arial" w:cs="Arial"/>
          <w:szCs w:val="20"/>
        </w:rPr>
        <w:t xml:space="preserve"> </w:t>
      </w:r>
      <w:r w:rsidR="007637F4" w:rsidRPr="001C568D">
        <w:rPr>
          <w:rFonts w:ascii="Arial" w:hAnsi="Arial" w:cs="Arial"/>
          <w:szCs w:val="20"/>
        </w:rPr>
        <w:t>S</w:t>
      </w:r>
      <w:r w:rsidR="00226176" w:rsidRPr="001C568D">
        <w:rPr>
          <w:rFonts w:ascii="Arial" w:hAnsi="Arial" w:cs="Arial"/>
          <w:szCs w:val="20"/>
        </w:rPr>
        <w:t>mlouv</w:t>
      </w:r>
      <w:r w:rsidR="007637F4" w:rsidRPr="001C568D">
        <w:rPr>
          <w:rFonts w:ascii="Arial" w:hAnsi="Arial" w:cs="Arial"/>
          <w:szCs w:val="20"/>
        </w:rPr>
        <w:t>y</w:t>
      </w:r>
      <w:r w:rsidR="00226176" w:rsidRPr="001C568D">
        <w:rPr>
          <w:rFonts w:ascii="Arial" w:hAnsi="Arial" w:cs="Arial"/>
          <w:szCs w:val="20"/>
        </w:rPr>
        <w:t xml:space="preserve"> </w:t>
      </w:r>
      <w:r w:rsidRPr="001C568D">
        <w:rPr>
          <w:rFonts w:ascii="Arial" w:hAnsi="Arial" w:cs="Arial"/>
          <w:szCs w:val="20"/>
        </w:rPr>
        <w:t xml:space="preserve">zmocněn k podpisu smlouvy s dodavatelem podle </w:t>
      </w:r>
      <w:r w:rsidR="00957530" w:rsidRPr="001C568D">
        <w:rPr>
          <w:rFonts w:ascii="Arial" w:hAnsi="Arial" w:cs="Arial"/>
          <w:szCs w:val="20"/>
        </w:rPr>
        <w:t xml:space="preserve">ust. </w:t>
      </w:r>
      <w:r w:rsidRPr="001C568D">
        <w:rPr>
          <w:rFonts w:ascii="Arial" w:hAnsi="Arial" w:cs="Arial"/>
          <w:szCs w:val="20"/>
        </w:rPr>
        <w:t xml:space="preserve">§ </w:t>
      </w:r>
      <w:r w:rsidR="00A63B3E">
        <w:rPr>
          <w:rFonts w:ascii="Arial" w:hAnsi="Arial" w:cs="Arial"/>
          <w:szCs w:val="20"/>
        </w:rPr>
        <w:t>124</w:t>
      </w:r>
      <w:r w:rsidRPr="001C568D">
        <w:rPr>
          <w:rFonts w:ascii="Arial" w:hAnsi="Arial" w:cs="Arial"/>
          <w:szCs w:val="20"/>
        </w:rPr>
        <w:t xml:space="preserve"> zákona</w:t>
      </w:r>
      <w:r w:rsidR="00226176" w:rsidRPr="001C568D">
        <w:rPr>
          <w:rFonts w:ascii="Arial" w:hAnsi="Arial" w:cs="Arial"/>
          <w:szCs w:val="20"/>
        </w:rPr>
        <w:t xml:space="preserve"> pro případ,</w:t>
      </w:r>
      <w:r w:rsidRPr="001C568D">
        <w:rPr>
          <w:rFonts w:ascii="Arial" w:hAnsi="Arial" w:cs="Arial"/>
          <w:szCs w:val="20"/>
        </w:rPr>
        <w:t xml:space="preserve"> </w:t>
      </w:r>
      <w:r w:rsidR="00226176" w:rsidRPr="001C568D">
        <w:rPr>
          <w:rFonts w:ascii="Arial" w:hAnsi="Arial" w:cs="Arial"/>
          <w:szCs w:val="20"/>
        </w:rPr>
        <w:t>že</w:t>
      </w:r>
      <w:r w:rsidRPr="001C568D">
        <w:rPr>
          <w:rFonts w:ascii="Arial" w:hAnsi="Arial" w:cs="Arial"/>
          <w:szCs w:val="20"/>
        </w:rPr>
        <w:t xml:space="preserve"> to podle nastavení zadávacích podmínek bude pro plnění předmětu veřejné zakázky nezbytné. Centrální zadavatel se zavazuje zajistit realizaci veřejné zakázky s dodavatelem tak, aby práva a povinnosti vyplývající ze smlouvy vzešlé z centrálně zadávané veřejné zakázky byly od okamžiku uzavření smlouvy realizov</w:t>
      </w:r>
      <w:r w:rsidR="00D37E03" w:rsidRPr="001C568D">
        <w:rPr>
          <w:rFonts w:ascii="Arial" w:hAnsi="Arial" w:cs="Arial"/>
          <w:szCs w:val="20"/>
        </w:rPr>
        <w:t>atelné</w:t>
      </w:r>
      <w:r w:rsidRPr="001C568D">
        <w:rPr>
          <w:rFonts w:ascii="Arial" w:hAnsi="Arial" w:cs="Arial"/>
          <w:szCs w:val="20"/>
        </w:rPr>
        <w:t xml:space="preserve"> vždy mezi dodavatelem a příslušným Pověřujícím zadavatelem</w:t>
      </w:r>
      <w:r w:rsidR="005E32FE" w:rsidRPr="001C568D">
        <w:rPr>
          <w:rFonts w:ascii="Arial" w:hAnsi="Arial" w:cs="Arial"/>
          <w:szCs w:val="20"/>
        </w:rPr>
        <w:t xml:space="preserve"> v souladu s podklady, které tento Pověřující zadavatel poskytnul Centrálnímu zadavateli pro účely zadávacího řízení. </w:t>
      </w:r>
    </w:p>
    <w:p w:rsidR="00D37E03" w:rsidRPr="001C568D" w:rsidRDefault="00D37E03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Pověřující zadavatel se </w:t>
      </w:r>
      <w:r w:rsidR="007637F4" w:rsidRPr="001C568D">
        <w:rPr>
          <w:rFonts w:ascii="Arial" w:hAnsi="Arial" w:cs="Arial"/>
          <w:szCs w:val="20"/>
        </w:rPr>
        <w:t>tímto</w:t>
      </w:r>
      <w:r w:rsidRPr="001C568D">
        <w:rPr>
          <w:rFonts w:ascii="Arial" w:hAnsi="Arial" w:cs="Arial"/>
          <w:szCs w:val="20"/>
        </w:rPr>
        <w:t xml:space="preserve"> zavazuje akceptovat obchodní podmínky sjednané Centrálním zadavatelem ve smlouvě uzavřené s dodavatelem a vykonávat práva a povinnosti ve vztahu k dodavateli, se kterým Centrální zadavatel uzavře smlouvu o plnění veřejné zakázky. </w:t>
      </w:r>
      <w:r w:rsidR="005C331F" w:rsidRPr="001C568D">
        <w:rPr>
          <w:rFonts w:ascii="Arial" w:hAnsi="Arial" w:cs="Arial"/>
          <w:szCs w:val="20"/>
        </w:rPr>
        <w:t xml:space="preserve">V této souvislosti </w:t>
      </w:r>
      <w:r w:rsidR="005E32FE" w:rsidRPr="001C568D">
        <w:rPr>
          <w:rFonts w:ascii="Arial" w:hAnsi="Arial" w:cs="Arial"/>
          <w:szCs w:val="20"/>
        </w:rPr>
        <w:t>P</w:t>
      </w:r>
      <w:r w:rsidRPr="001C568D">
        <w:rPr>
          <w:rFonts w:ascii="Arial" w:hAnsi="Arial" w:cs="Arial"/>
          <w:szCs w:val="20"/>
        </w:rPr>
        <w:t xml:space="preserve">ověřující zadavatel </w:t>
      </w:r>
      <w:r w:rsidR="005C331F" w:rsidRPr="001C568D">
        <w:rPr>
          <w:rFonts w:ascii="Arial" w:hAnsi="Arial" w:cs="Arial"/>
          <w:szCs w:val="20"/>
        </w:rPr>
        <w:t xml:space="preserve">odpovídá </w:t>
      </w:r>
      <w:r w:rsidRPr="001C568D">
        <w:rPr>
          <w:rFonts w:ascii="Arial" w:hAnsi="Arial" w:cs="Arial"/>
          <w:szCs w:val="20"/>
        </w:rPr>
        <w:t>za veškerou škodu, která jeho jednáním nebo opomenutím vznikne.</w:t>
      </w:r>
      <w:r w:rsidR="005C331F" w:rsidRPr="001C568D">
        <w:rPr>
          <w:rFonts w:ascii="Arial" w:hAnsi="Arial" w:cs="Arial"/>
          <w:szCs w:val="20"/>
        </w:rPr>
        <w:t xml:space="preserve"> </w:t>
      </w:r>
    </w:p>
    <w:p w:rsidR="00D37E03" w:rsidRPr="001C568D" w:rsidRDefault="00D37E03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Pokud zadávací podmínky určují, že smlouva vzešlá ze zadávacího řízení bude uzavírána Pověřujícím zadavatelem, potom se Centrální zadavatel zavazuje provést zadávací řízení až po výběr nejvhodnější nabídky, jeho oznámení a uplynutí lhůty, po kterou nelze podle zákona uzavřít smlouvu, a vyzvat Pověřující zadavatele k podpisu smlouvy o plnění veřejné zakázky s dodavatelem. Pověřující zadavatel je poté povinen uzavřít smlouvu s dodavatelem podle ust</w:t>
      </w:r>
      <w:r w:rsidR="00957530" w:rsidRPr="001C568D">
        <w:rPr>
          <w:rFonts w:ascii="Arial" w:hAnsi="Arial" w:cs="Arial"/>
          <w:szCs w:val="20"/>
        </w:rPr>
        <w:t>.</w:t>
      </w:r>
      <w:r w:rsidRPr="001C568D">
        <w:rPr>
          <w:rFonts w:ascii="Arial" w:hAnsi="Arial" w:cs="Arial"/>
          <w:szCs w:val="20"/>
        </w:rPr>
        <w:t xml:space="preserve"> § </w:t>
      </w:r>
      <w:r w:rsidR="00A63B3E">
        <w:rPr>
          <w:rFonts w:ascii="Arial" w:hAnsi="Arial" w:cs="Arial"/>
          <w:szCs w:val="20"/>
        </w:rPr>
        <w:t>124</w:t>
      </w:r>
      <w:r w:rsidRPr="001C568D">
        <w:rPr>
          <w:rFonts w:ascii="Arial" w:hAnsi="Arial" w:cs="Arial"/>
          <w:szCs w:val="20"/>
        </w:rPr>
        <w:t xml:space="preserve"> zákona a uzavření smlouvy spolu s poskytnutím jejího stejnopisu oznámit Centrálnímu zadavateli neprodleně tak, aby Centrální zadavatel mohl v zákonných lhůtách dokončit veškeré úkony v zadávacím řízení. V případě nečinnosti odpovídá Pověřující zadavatel za veškerou škodu, která jeho jednáním nebo opomenutím vznikne. 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Centrální zadavatel je povinen vynakládat prostředky spojené s prováděním zadávacích řízení a zadáváním veřejných zakázek vždy hospodárným, efektivním a účelným způsobem.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Pokud bude při zadávání veřejné zakázky porušen zákon, odpovídá za porušení zákona Centrální zadavatel. Toto neplatí, pokud došlo k porušení zákona jednáním či opomenutím Pověřujícího zadavatele, na jehož účet byla veřejná zakázka zadávána. 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bookmarkStart w:id="4" w:name="_Ref284007507"/>
      <w:r w:rsidRPr="001C568D">
        <w:rPr>
          <w:rFonts w:ascii="Arial" w:hAnsi="Arial" w:cs="Arial"/>
          <w:szCs w:val="20"/>
        </w:rPr>
        <w:t>Pokud Pověřující zadavatel, na jehož účet je veřejná zakázka zadávána, poruší zákon a toto porušení zákona se projeví až po uzavření smlouvy o plnění veřejné zakázky, jsou si dotčený Pověřující zadavatel a Centrální zadavatel povinni navzájem poskytnout součinnost při komunikaci s orgánem dohledu</w:t>
      </w:r>
      <w:r w:rsidR="005E32FE" w:rsidRPr="001C568D">
        <w:rPr>
          <w:rFonts w:ascii="Arial" w:hAnsi="Arial" w:cs="Arial"/>
          <w:szCs w:val="20"/>
        </w:rPr>
        <w:t>, správcem dotačního programu, auditním orgánem</w:t>
      </w:r>
      <w:r w:rsidRPr="001C568D">
        <w:rPr>
          <w:rFonts w:ascii="Arial" w:hAnsi="Arial" w:cs="Arial"/>
          <w:szCs w:val="20"/>
        </w:rPr>
        <w:t xml:space="preserve"> nebo soud</w:t>
      </w:r>
      <w:r w:rsidR="005E32FE" w:rsidRPr="001C568D">
        <w:rPr>
          <w:rFonts w:ascii="Arial" w:hAnsi="Arial" w:cs="Arial"/>
          <w:szCs w:val="20"/>
        </w:rPr>
        <w:t>em</w:t>
      </w:r>
      <w:r w:rsidRPr="001C568D">
        <w:rPr>
          <w:rFonts w:ascii="Arial" w:hAnsi="Arial" w:cs="Arial"/>
          <w:szCs w:val="20"/>
        </w:rPr>
        <w:t>, a to i v případech, kdy se tyto orgány obrátí pouze na jednoho z nich. V případě neposkytnutí součinnosti má strana, která je povinna součinnost podle tohoto odstavce poskytnout, povinnost nahradit případně vzniklou škodu.</w:t>
      </w:r>
      <w:bookmarkEnd w:id="4"/>
      <w:r w:rsidRPr="001C568D">
        <w:rPr>
          <w:rFonts w:ascii="Arial" w:hAnsi="Arial" w:cs="Arial"/>
          <w:szCs w:val="20"/>
        </w:rPr>
        <w:t xml:space="preserve"> 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Smluvní strany se dohodly, že </w:t>
      </w:r>
      <w:r w:rsidR="009147C8" w:rsidRPr="001C568D">
        <w:rPr>
          <w:rFonts w:ascii="Arial" w:hAnsi="Arial" w:cs="Arial"/>
          <w:szCs w:val="20"/>
        </w:rPr>
        <w:t xml:space="preserve">částečnou nebo </w:t>
      </w:r>
      <w:r w:rsidRPr="001C568D">
        <w:rPr>
          <w:rFonts w:ascii="Arial" w:hAnsi="Arial" w:cs="Arial"/>
          <w:szCs w:val="20"/>
        </w:rPr>
        <w:t xml:space="preserve">komplexní realizací zadávacího řízení na veřejnou zakázku může být ve smyslu </w:t>
      </w:r>
      <w:r w:rsidR="00957530" w:rsidRPr="001C568D">
        <w:rPr>
          <w:rFonts w:ascii="Arial" w:hAnsi="Arial" w:cs="Arial"/>
          <w:szCs w:val="20"/>
        </w:rPr>
        <w:t xml:space="preserve">ust. </w:t>
      </w:r>
      <w:r w:rsidRPr="001C568D">
        <w:rPr>
          <w:rFonts w:ascii="Arial" w:hAnsi="Arial" w:cs="Arial"/>
          <w:szCs w:val="20"/>
        </w:rPr>
        <w:t xml:space="preserve">§ </w:t>
      </w:r>
      <w:r w:rsidR="00A63B3E">
        <w:rPr>
          <w:rFonts w:ascii="Arial" w:hAnsi="Arial" w:cs="Arial"/>
          <w:szCs w:val="20"/>
        </w:rPr>
        <w:t>43</w:t>
      </w:r>
      <w:r w:rsidRPr="001C568D">
        <w:rPr>
          <w:rFonts w:ascii="Arial" w:hAnsi="Arial" w:cs="Arial"/>
          <w:szCs w:val="20"/>
        </w:rPr>
        <w:t xml:space="preserve"> zákona pověřena třetí osoba</w:t>
      </w:r>
      <w:r w:rsidR="009147C8" w:rsidRPr="001C568D">
        <w:rPr>
          <w:rFonts w:ascii="Arial" w:hAnsi="Arial" w:cs="Arial"/>
          <w:szCs w:val="20"/>
        </w:rPr>
        <w:t>, případně více třetích osob</w:t>
      </w:r>
      <w:r w:rsidRPr="001C568D">
        <w:rPr>
          <w:rFonts w:ascii="Arial" w:hAnsi="Arial" w:cs="Arial"/>
          <w:szCs w:val="20"/>
        </w:rPr>
        <w:t xml:space="preserve"> (dále jen „</w:t>
      </w:r>
      <w:r w:rsidR="00A63B3E">
        <w:rPr>
          <w:rFonts w:ascii="Arial" w:hAnsi="Arial" w:cs="Arial"/>
          <w:szCs w:val="20"/>
        </w:rPr>
        <w:t>administrátor</w:t>
      </w:r>
      <w:r w:rsidRPr="001C568D">
        <w:rPr>
          <w:rFonts w:ascii="Arial" w:hAnsi="Arial" w:cs="Arial"/>
          <w:szCs w:val="20"/>
        </w:rPr>
        <w:t xml:space="preserve"> veřejné zakázky“) specializovaná na realizaci zadávacích řízení</w:t>
      </w:r>
      <w:r w:rsidR="009147C8" w:rsidRPr="001C568D">
        <w:rPr>
          <w:rFonts w:ascii="Arial" w:hAnsi="Arial" w:cs="Arial"/>
          <w:szCs w:val="20"/>
        </w:rPr>
        <w:t xml:space="preserve"> nebo specializovaná v oboru souvisejícím s předmětem veřejné zakázky</w:t>
      </w:r>
      <w:r w:rsidR="00874A8A" w:rsidRPr="001C568D">
        <w:rPr>
          <w:rFonts w:ascii="Arial" w:hAnsi="Arial" w:cs="Arial"/>
          <w:szCs w:val="20"/>
        </w:rPr>
        <w:t>.</w:t>
      </w:r>
      <w:r w:rsidRPr="001C568D">
        <w:rPr>
          <w:rFonts w:ascii="Arial" w:hAnsi="Arial" w:cs="Arial"/>
          <w:szCs w:val="20"/>
        </w:rPr>
        <w:t xml:space="preserve"> </w:t>
      </w:r>
      <w:r w:rsidR="00A63B3E">
        <w:rPr>
          <w:rFonts w:ascii="Arial" w:hAnsi="Arial" w:cs="Arial"/>
          <w:szCs w:val="20"/>
        </w:rPr>
        <w:t>Administrátor</w:t>
      </w:r>
      <w:r w:rsidR="00874A8A" w:rsidRPr="001C568D">
        <w:rPr>
          <w:rFonts w:ascii="Arial" w:hAnsi="Arial" w:cs="Arial"/>
          <w:szCs w:val="20"/>
        </w:rPr>
        <w:t xml:space="preserve"> veřejné zakázky bude </w:t>
      </w:r>
      <w:r w:rsidRPr="001C568D">
        <w:rPr>
          <w:rFonts w:ascii="Arial" w:hAnsi="Arial" w:cs="Arial"/>
          <w:szCs w:val="20"/>
        </w:rPr>
        <w:t xml:space="preserve">určen na základě výběru provedeného Centrálním zadavatelem. </w:t>
      </w:r>
      <w:r w:rsidR="00A63B3E">
        <w:rPr>
          <w:rFonts w:ascii="Arial" w:hAnsi="Arial" w:cs="Arial"/>
          <w:szCs w:val="20"/>
        </w:rPr>
        <w:t>Administrátor</w:t>
      </w:r>
      <w:r w:rsidRPr="001C568D">
        <w:rPr>
          <w:rFonts w:ascii="Arial" w:hAnsi="Arial" w:cs="Arial"/>
          <w:szCs w:val="20"/>
        </w:rPr>
        <w:t xml:space="preserve"> veřejné zakázky bude na základě uzavřené smlouvy zajišťovat </w:t>
      </w:r>
      <w:r w:rsidR="00D660FB" w:rsidRPr="001C568D">
        <w:rPr>
          <w:rFonts w:ascii="Arial" w:hAnsi="Arial" w:cs="Arial"/>
          <w:szCs w:val="20"/>
        </w:rPr>
        <w:t xml:space="preserve">smluvně definované </w:t>
      </w:r>
      <w:r w:rsidRPr="001C568D">
        <w:rPr>
          <w:rFonts w:ascii="Arial" w:hAnsi="Arial" w:cs="Arial"/>
          <w:szCs w:val="20"/>
        </w:rPr>
        <w:t>úkony a činnosti spojené s centralizovaným zadávacím řízením s výjimkou úkonů výslovně uvedených v</w:t>
      </w:r>
      <w:r w:rsidR="00957530" w:rsidRPr="001C568D">
        <w:rPr>
          <w:rFonts w:ascii="Arial" w:hAnsi="Arial" w:cs="Arial"/>
          <w:szCs w:val="20"/>
        </w:rPr>
        <w:t xml:space="preserve"> ust. </w:t>
      </w:r>
      <w:r w:rsidRPr="001C568D">
        <w:rPr>
          <w:rFonts w:ascii="Arial" w:hAnsi="Arial" w:cs="Arial"/>
          <w:szCs w:val="20"/>
        </w:rPr>
        <w:t xml:space="preserve">§ </w:t>
      </w:r>
      <w:r w:rsidR="005F7FA2">
        <w:rPr>
          <w:rFonts w:ascii="Arial" w:hAnsi="Arial" w:cs="Arial"/>
          <w:szCs w:val="20"/>
        </w:rPr>
        <w:t>43</w:t>
      </w:r>
      <w:r w:rsidRPr="001C568D">
        <w:rPr>
          <w:rFonts w:ascii="Arial" w:hAnsi="Arial" w:cs="Arial"/>
          <w:szCs w:val="20"/>
        </w:rPr>
        <w:t xml:space="preserve"> odst. 2 zákona.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lastRenderedPageBreak/>
        <w:t xml:space="preserve">Pověřující zadavatel je povinen dodržovat mlčenlivost, a to ve vztahu ke všem datům a informacím, které se dozví od </w:t>
      </w:r>
      <w:r w:rsidR="000C49AB" w:rsidRPr="001C568D">
        <w:rPr>
          <w:rFonts w:ascii="Arial" w:hAnsi="Arial" w:cs="Arial"/>
          <w:szCs w:val="20"/>
        </w:rPr>
        <w:t>C</w:t>
      </w:r>
      <w:r w:rsidRPr="001C568D">
        <w:rPr>
          <w:rFonts w:ascii="Arial" w:hAnsi="Arial" w:cs="Arial"/>
          <w:szCs w:val="20"/>
        </w:rPr>
        <w:t>entrálního zadavatele a které nejsou určeny k uveřejnění.</w:t>
      </w:r>
    </w:p>
    <w:p w:rsidR="00EE5DC6" w:rsidRPr="007839EA" w:rsidRDefault="00351EBF" w:rsidP="007839EA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Centrální zadavatel </w:t>
      </w:r>
      <w:r w:rsidR="00D37E03" w:rsidRPr="001C568D">
        <w:rPr>
          <w:rFonts w:ascii="Arial" w:hAnsi="Arial" w:cs="Arial"/>
          <w:szCs w:val="20"/>
        </w:rPr>
        <w:t>určí</w:t>
      </w:r>
      <w:r w:rsidRPr="001C568D">
        <w:rPr>
          <w:rFonts w:ascii="Arial" w:hAnsi="Arial" w:cs="Arial"/>
          <w:szCs w:val="20"/>
        </w:rPr>
        <w:t xml:space="preserve"> před zahájením </w:t>
      </w:r>
      <w:r w:rsidR="00516722" w:rsidRPr="001C568D">
        <w:rPr>
          <w:rFonts w:ascii="Arial" w:hAnsi="Arial" w:cs="Arial"/>
          <w:szCs w:val="20"/>
        </w:rPr>
        <w:t>příslušného</w:t>
      </w:r>
      <w:r w:rsidRPr="001C568D">
        <w:rPr>
          <w:rFonts w:ascii="Arial" w:hAnsi="Arial" w:cs="Arial"/>
          <w:szCs w:val="20"/>
        </w:rPr>
        <w:t xml:space="preserve"> zadávacího řízení realizovaného na základě </w:t>
      </w:r>
      <w:r w:rsidR="000C49AB" w:rsidRPr="001C568D">
        <w:rPr>
          <w:rFonts w:ascii="Arial" w:hAnsi="Arial" w:cs="Arial"/>
          <w:szCs w:val="20"/>
        </w:rPr>
        <w:t>S</w:t>
      </w:r>
      <w:r w:rsidRPr="001C568D">
        <w:rPr>
          <w:rFonts w:ascii="Arial" w:hAnsi="Arial" w:cs="Arial"/>
          <w:szCs w:val="20"/>
        </w:rPr>
        <w:t xml:space="preserve">mlouvy </w:t>
      </w:r>
      <w:r w:rsidR="00516722" w:rsidRPr="001C568D">
        <w:rPr>
          <w:rFonts w:ascii="Arial" w:hAnsi="Arial" w:cs="Arial"/>
          <w:szCs w:val="20"/>
        </w:rPr>
        <w:t xml:space="preserve">jeho konkrétní </w:t>
      </w:r>
      <w:r w:rsidRPr="001C568D">
        <w:rPr>
          <w:rFonts w:ascii="Arial" w:hAnsi="Arial" w:cs="Arial"/>
          <w:szCs w:val="20"/>
        </w:rPr>
        <w:t xml:space="preserve">postup. </w:t>
      </w:r>
    </w:p>
    <w:p w:rsidR="00351EBF" w:rsidRPr="001C568D" w:rsidRDefault="00351EBF">
      <w:pPr>
        <w:pStyle w:val="CZslolnku"/>
        <w:rPr>
          <w:rFonts w:ascii="Arial" w:hAnsi="Arial" w:cs="Arial"/>
          <w:szCs w:val="20"/>
        </w:rPr>
      </w:pPr>
    </w:p>
    <w:p w:rsidR="00351EBF" w:rsidRPr="001C568D" w:rsidRDefault="00351EBF">
      <w:pPr>
        <w:pStyle w:val="CZNzevlnku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Doba trvání smlouvy</w:t>
      </w:r>
    </w:p>
    <w:p w:rsidR="00351EBF" w:rsidRPr="001C568D" w:rsidRDefault="00351EBF">
      <w:pPr>
        <w:pStyle w:val="CZodstavec"/>
        <w:numPr>
          <w:ilvl w:val="0"/>
          <w:numId w:val="18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Smlouva se uzavírá na dobu neurčitou. 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Smlouva je </w:t>
      </w:r>
      <w:r w:rsidR="00FE1B26">
        <w:rPr>
          <w:rFonts w:ascii="Arial" w:hAnsi="Arial" w:cs="Arial"/>
          <w:szCs w:val="20"/>
        </w:rPr>
        <w:t>platná</w:t>
      </w:r>
      <w:r w:rsidR="00FE1B26" w:rsidRPr="001C568D">
        <w:rPr>
          <w:rFonts w:ascii="Arial" w:hAnsi="Arial" w:cs="Arial"/>
          <w:szCs w:val="20"/>
        </w:rPr>
        <w:t xml:space="preserve"> </w:t>
      </w:r>
      <w:r w:rsidRPr="001C568D">
        <w:rPr>
          <w:rFonts w:ascii="Arial" w:hAnsi="Arial" w:cs="Arial"/>
          <w:szCs w:val="20"/>
        </w:rPr>
        <w:t xml:space="preserve">podpisem Centrálního zadavatele a </w:t>
      </w:r>
      <w:r w:rsidR="00D660FB" w:rsidRPr="001C568D">
        <w:rPr>
          <w:rFonts w:ascii="Arial" w:hAnsi="Arial" w:cs="Arial"/>
          <w:szCs w:val="20"/>
        </w:rPr>
        <w:t>minimálně dvou</w:t>
      </w:r>
      <w:r w:rsidRPr="001C568D">
        <w:rPr>
          <w:rFonts w:ascii="Arial" w:hAnsi="Arial" w:cs="Arial"/>
          <w:szCs w:val="20"/>
        </w:rPr>
        <w:t xml:space="preserve"> </w:t>
      </w:r>
      <w:r w:rsidR="005F7FA2">
        <w:rPr>
          <w:rFonts w:ascii="Arial" w:hAnsi="Arial" w:cs="Arial"/>
          <w:szCs w:val="20"/>
        </w:rPr>
        <w:t>P</w:t>
      </w:r>
      <w:r w:rsidRPr="001C568D">
        <w:rPr>
          <w:rFonts w:ascii="Arial" w:hAnsi="Arial" w:cs="Arial"/>
          <w:szCs w:val="20"/>
        </w:rPr>
        <w:t>ověřující</w:t>
      </w:r>
      <w:r w:rsidR="00D660FB" w:rsidRPr="001C568D">
        <w:rPr>
          <w:rFonts w:ascii="Arial" w:hAnsi="Arial" w:cs="Arial"/>
          <w:szCs w:val="20"/>
        </w:rPr>
        <w:t>ch</w:t>
      </w:r>
      <w:r w:rsidRPr="001C568D">
        <w:rPr>
          <w:rFonts w:ascii="Arial" w:hAnsi="Arial" w:cs="Arial"/>
          <w:szCs w:val="20"/>
        </w:rPr>
        <w:t xml:space="preserve"> zadavatel</w:t>
      </w:r>
      <w:r w:rsidR="00D660FB" w:rsidRPr="001C568D">
        <w:rPr>
          <w:rFonts w:ascii="Arial" w:hAnsi="Arial" w:cs="Arial"/>
          <w:szCs w:val="20"/>
        </w:rPr>
        <w:t>ů</w:t>
      </w:r>
      <w:r w:rsidRPr="001C568D">
        <w:rPr>
          <w:rFonts w:ascii="Arial" w:hAnsi="Arial" w:cs="Arial"/>
          <w:szCs w:val="20"/>
        </w:rPr>
        <w:t xml:space="preserve">. </w:t>
      </w:r>
    </w:p>
    <w:p w:rsidR="00351EBF" w:rsidRPr="001C568D" w:rsidRDefault="000C49AB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S</w:t>
      </w:r>
      <w:r w:rsidR="00351EBF" w:rsidRPr="001C568D">
        <w:rPr>
          <w:rFonts w:ascii="Arial" w:hAnsi="Arial" w:cs="Arial"/>
          <w:szCs w:val="20"/>
        </w:rPr>
        <w:t xml:space="preserve">mlouva zaniká dohodou smluvních stran nebo výpovědí Centrálního zadavatele vůči </w:t>
      </w:r>
      <w:r w:rsidR="002455A3" w:rsidRPr="001C568D">
        <w:rPr>
          <w:rFonts w:ascii="Arial" w:hAnsi="Arial" w:cs="Arial"/>
          <w:szCs w:val="20"/>
        </w:rPr>
        <w:t>tolika</w:t>
      </w:r>
      <w:r w:rsidR="00351EBF" w:rsidRPr="001C568D">
        <w:rPr>
          <w:rFonts w:ascii="Arial" w:hAnsi="Arial" w:cs="Arial"/>
          <w:szCs w:val="20"/>
        </w:rPr>
        <w:t xml:space="preserve"> Pověřující</w:t>
      </w:r>
      <w:r w:rsidR="004104F8" w:rsidRPr="001C568D">
        <w:rPr>
          <w:rFonts w:ascii="Arial" w:hAnsi="Arial" w:cs="Arial"/>
          <w:szCs w:val="20"/>
        </w:rPr>
        <w:t>m</w:t>
      </w:r>
      <w:r w:rsidR="00351EBF" w:rsidRPr="001C568D">
        <w:rPr>
          <w:rFonts w:ascii="Arial" w:hAnsi="Arial" w:cs="Arial"/>
          <w:szCs w:val="20"/>
        </w:rPr>
        <w:t xml:space="preserve"> zadavatelů</w:t>
      </w:r>
      <w:r w:rsidR="004104F8" w:rsidRPr="001C568D">
        <w:rPr>
          <w:rFonts w:ascii="Arial" w:hAnsi="Arial" w:cs="Arial"/>
          <w:szCs w:val="20"/>
        </w:rPr>
        <w:t>m</w:t>
      </w:r>
      <w:r w:rsidR="008477FE" w:rsidRPr="001C568D">
        <w:rPr>
          <w:rFonts w:ascii="Arial" w:hAnsi="Arial" w:cs="Arial"/>
          <w:szCs w:val="20"/>
        </w:rPr>
        <w:t xml:space="preserve">, </w:t>
      </w:r>
      <w:r w:rsidR="00622ED8" w:rsidRPr="001C568D">
        <w:rPr>
          <w:rFonts w:ascii="Arial" w:hAnsi="Arial" w:cs="Arial"/>
          <w:szCs w:val="20"/>
        </w:rPr>
        <w:t>že</w:t>
      </w:r>
      <w:r w:rsidR="008477FE" w:rsidRPr="001C568D">
        <w:rPr>
          <w:rFonts w:ascii="Arial" w:hAnsi="Arial" w:cs="Arial"/>
          <w:szCs w:val="20"/>
        </w:rPr>
        <w:t xml:space="preserve"> </w:t>
      </w:r>
      <w:r w:rsidR="00440634" w:rsidRPr="001C568D">
        <w:rPr>
          <w:rFonts w:ascii="Arial" w:hAnsi="Arial" w:cs="Arial"/>
          <w:szCs w:val="20"/>
        </w:rPr>
        <w:t>S</w:t>
      </w:r>
      <w:r w:rsidR="008477FE" w:rsidRPr="001C568D">
        <w:rPr>
          <w:rFonts w:ascii="Arial" w:hAnsi="Arial" w:cs="Arial"/>
          <w:szCs w:val="20"/>
        </w:rPr>
        <w:t>mlouva</w:t>
      </w:r>
      <w:r w:rsidR="004F7A4D" w:rsidRPr="001C568D">
        <w:rPr>
          <w:rFonts w:ascii="Arial" w:hAnsi="Arial" w:cs="Arial"/>
          <w:szCs w:val="20"/>
        </w:rPr>
        <w:t xml:space="preserve"> </w:t>
      </w:r>
      <w:r w:rsidR="00622ED8" w:rsidRPr="001C568D">
        <w:rPr>
          <w:rFonts w:ascii="Arial" w:hAnsi="Arial" w:cs="Arial"/>
          <w:szCs w:val="20"/>
        </w:rPr>
        <w:t xml:space="preserve">zůstane </w:t>
      </w:r>
      <w:r w:rsidR="004F7A4D" w:rsidRPr="001C568D">
        <w:rPr>
          <w:rFonts w:ascii="Arial" w:hAnsi="Arial" w:cs="Arial"/>
          <w:szCs w:val="20"/>
        </w:rPr>
        <w:t>účinná</w:t>
      </w:r>
      <w:r w:rsidR="00622ED8" w:rsidRPr="001C568D">
        <w:rPr>
          <w:rFonts w:ascii="Arial" w:hAnsi="Arial" w:cs="Arial"/>
          <w:szCs w:val="20"/>
        </w:rPr>
        <w:t xml:space="preserve"> pouze s jedním Pověřujícím zadavatelem</w:t>
      </w:r>
      <w:r w:rsidR="004104F8" w:rsidRPr="001C568D">
        <w:rPr>
          <w:rFonts w:ascii="Arial" w:hAnsi="Arial" w:cs="Arial"/>
          <w:szCs w:val="20"/>
        </w:rPr>
        <w:t>. Výpovědí Centrálního zadavatele některému Pověřujícímu zadavateli zaniká Smlouva vždy jen vůči tomu Pověřujícímu zadavateli.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Výpovědí Pověřujícím zadavatelem zaniká </w:t>
      </w:r>
      <w:r w:rsidR="003D1989" w:rsidRPr="001C568D">
        <w:rPr>
          <w:rFonts w:ascii="Arial" w:hAnsi="Arial" w:cs="Arial"/>
          <w:szCs w:val="20"/>
        </w:rPr>
        <w:t>S</w:t>
      </w:r>
      <w:r w:rsidRPr="001C568D">
        <w:rPr>
          <w:rFonts w:ascii="Arial" w:hAnsi="Arial" w:cs="Arial"/>
          <w:szCs w:val="20"/>
        </w:rPr>
        <w:t>mlouva vždy vůči tomu Pověřujícímu zadavateli, který výpověď podá.</w:t>
      </w:r>
    </w:p>
    <w:p w:rsidR="00351EBF" w:rsidRPr="001C568D" w:rsidRDefault="00351EBF">
      <w:pPr>
        <w:pStyle w:val="CZodstavec"/>
        <w:numPr>
          <w:ilvl w:val="0"/>
          <w:numId w:val="1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Výpověď může být smluvními stranami podána </w:t>
      </w:r>
      <w:r w:rsidR="00622ED8" w:rsidRPr="001C568D">
        <w:rPr>
          <w:rFonts w:ascii="Arial" w:hAnsi="Arial" w:cs="Arial"/>
          <w:szCs w:val="20"/>
        </w:rPr>
        <w:t>bez uvedení důvodu</w:t>
      </w:r>
      <w:r w:rsidR="00D660FB" w:rsidRPr="001C568D">
        <w:rPr>
          <w:rFonts w:ascii="Arial" w:hAnsi="Arial" w:cs="Arial"/>
          <w:szCs w:val="20"/>
        </w:rPr>
        <w:t>,</w:t>
      </w:r>
      <w:r w:rsidRPr="001C568D">
        <w:rPr>
          <w:rFonts w:ascii="Arial" w:hAnsi="Arial" w:cs="Arial"/>
          <w:szCs w:val="20"/>
        </w:rPr>
        <w:t xml:space="preserve"> a</w:t>
      </w:r>
      <w:r w:rsidR="004104F8" w:rsidRPr="001C568D">
        <w:rPr>
          <w:rFonts w:ascii="Arial" w:hAnsi="Arial" w:cs="Arial"/>
          <w:szCs w:val="20"/>
        </w:rPr>
        <w:t>le</w:t>
      </w:r>
      <w:r w:rsidRPr="001C568D">
        <w:rPr>
          <w:rFonts w:ascii="Arial" w:hAnsi="Arial" w:cs="Arial"/>
          <w:szCs w:val="20"/>
        </w:rPr>
        <w:t xml:space="preserve"> to pouze do doby zahájení zadávacího řízení. </w:t>
      </w:r>
      <w:r w:rsidR="004104F8" w:rsidRPr="001C568D">
        <w:rPr>
          <w:rFonts w:ascii="Arial" w:hAnsi="Arial" w:cs="Arial"/>
          <w:szCs w:val="20"/>
        </w:rPr>
        <w:t xml:space="preserve">Právo </w:t>
      </w:r>
      <w:r w:rsidR="00A736F7" w:rsidRPr="001C568D">
        <w:rPr>
          <w:rFonts w:ascii="Arial" w:hAnsi="Arial" w:cs="Arial"/>
          <w:szCs w:val="20"/>
        </w:rPr>
        <w:t xml:space="preserve">k podání </w:t>
      </w:r>
      <w:r w:rsidR="004104F8" w:rsidRPr="001C568D">
        <w:rPr>
          <w:rFonts w:ascii="Arial" w:hAnsi="Arial" w:cs="Arial"/>
          <w:szCs w:val="20"/>
        </w:rPr>
        <w:t xml:space="preserve">výpovědi se obnovuje splněním všech povinností dotčené strany vzešlých ze zahájeného zadávacího řízení. </w:t>
      </w:r>
      <w:r w:rsidR="00622ED8" w:rsidRPr="001C568D">
        <w:rPr>
          <w:rFonts w:ascii="Arial" w:hAnsi="Arial" w:cs="Arial"/>
          <w:szCs w:val="20"/>
        </w:rPr>
        <w:t>Výpověď je účinná k poslednímu dn</w:t>
      </w:r>
      <w:r w:rsidR="00A736F7" w:rsidRPr="001C568D">
        <w:rPr>
          <w:rFonts w:ascii="Arial" w:hAnsi="Arial" w:cs="Arial"/>
          <w:szCs w:val="20"/>
        </w:rPr>
        <w:t>i</w:t>
      </w:r>
      <w:r w:rsidR="00622ED8" w:rsidRPr="001C568D">
        <w:rPr>
          <w:rFonts w:ascii="Arial" w:hAnsi="Arial" w:cs="Arial"/>
          <w:szCs w:val="20"/>
        </w:rPr>
        <w:t xml:space="preserve"> roku, ve které byla oprávněně podána, pokud je druhé straně doručena nejpozději do 30. září daného roku. Není-li tato podmínka splněna, nabude výpověď účinnosti až k</w:t>
      </w:r>
      <w:r w:rsidR="00A736F7" w:rsidRPr="001C568D">
        <w:rPr>
          <w:rFonts w:ascii="Arial" w:hAnsi="Arial" w:cs="Arial"/>
          <w:szCs w:val="20"/>
        </w:rPr>
        <w:t xml:space="preserve"> poslednímu dni následujícího roku. </w:t>
      </w:r>
      <w:r w:rsidR="00622ED8" w:rsidRPr="001C568D">
        <w:rPr>
          <w:rFonts w:ascii="Arial" w:hAnsi="Arial" w:cs="Arial"/>
          <w:szCs w:val="20"/>
        </w:rPr>
        <w:t xml:space="preserve">   </w:t>
      </w:r>
    </w:p>
    <w:p w:rsidR="00351EBF" w:rsidRPr="001C568D" w:rsidRDefault="00351EBF">
      <w:pPr>
        <w:pStyle w:val="CZslolnku"/>
        <w:rPr>
          <w:rFonts w:ascii="Arial" w:hAnsi="Arial" w:cs="Arial"/>
          <w:szCs w:val="20"/>
        </w:rPr>
      </w:pPr>
    </w:p>
    <w:p w:rsidR="005D3BF6" w:rsidRPr="001C568D" w:rsidRDefault="005D3BF6" w:rsidP="005D3BF6">
      <w:pPr>
        <w:pStyle w:val="CZodstavec"/>
        <w:numPr>
          <w:ilvl w:val="0"/>
          <w:numId w:val="0"/>
        </w:numPr>
        <w:ind w:left="360"/>
        <w:jc w:val="center"/>
        <w:rPr>
          <w:rFonts w:ascii="Arial" w:hAnsi="Arial" w:cs="Arial"/>
          <w:b/>
          <w:szCs w:val="20"/>
        </w:rPr>
      </w:pPr>
      <w:r w:rsidRPr="001C568D">
        <w:rPr>
          <w:rFonts w:ascii="Arial" w:hAnsi="Arial" w:cs="Arial"/>
          <w:b/>
          <w:szCs w:val="20"/>
        </w:rPr>
        <w:t>Náklady zadávacího řízení</w:t>
      </w:r>
    </w:p>
    <w:p w:rsidR="005F7FA2" w:rsidRDefault="005F7FA2" w:rsidP="005F7FA2">
      <w:pPr>
        <w:pStyle w:val="CZslolnku"/>
        <w:numPr>
          <w:ilvl w:val="0"/>
          <w:numId w:val="37"/>
        </w:numPr>
        <w:ind w:left="284" w:hanging="284"/>
        <w:jc w:val="both"/>
        <w:rPr>
          <w:rFonts w:ascii="Arial" w:hAnsi="Arial" w:cs="Arial"/>
          <w:b w:val="0"/>
          <w:szCs w:val="20"/>
        </w:rPr>
      </w:pPr>
      <w:r w:rsidRPr="005F7FA2">
        <w:rPr>
          <w:rFonts w:ascii="Arial" w:hAnsi="Arial" w:cs="Arial"/>
          <w:b w:val="0"/>
          <w:szCs w:val="20"/>
        </w:rPr>
        <w:t>Centrálnímu zadavateli za činnost dle Smlouvy nepřísluší odměna.</w:t>
      </w:r>
    </w:p>
    <w:p w:rsidR="005F7FA2" w:rsidRDefault="005F7FA2" w:rsidP="005F7FA2">
      <w:pPr>
        <w:pStyle w:val="CZslolnku"/>
        <w:numPr>
          <w:ilvl w:val="0"/>
          <w:numId w:val="37"/>
        </w:numPr>
        <w:ind w:left="284" w:hanging="284"/>
        <w:jc w:val="both"/>
        <w:rPr>
          <w:rFonts w:ascii="Arial" w:hAnsi="Arial" w:cs="Arial"/>
          <w:b w:val="0"/>
          <w:szCs w:val="20"/>
        </w:rPr>
      </w:pPr>
      <w:r w:rsidRPr="005F7FA2">
        <w:rPr>
          <w:rFonts w:ascii="Arial" w:hAnsi="Arial" w:cs="Arial"/>
          <w:b w:val="0"/>
          <w:szCs w:val="20"/>
        </w:rPr>
        <w:t xml:space="preserve">Veškeré poplatky a jiné náklady spojené s provedením Zadávacího řízení dle </w:t>
      </w:r>
      <w:r>
        <w:rPr>
          <w:rFonts w:ascii="Arial" w:hAnsi="Arial" w:cs="Arial"/>
          <w:b w:val="0"/>
          <w:szCs w:val="20"/>
        </w:rPr>
        <w:t>čl. II</w:t>
      </w:r>
      <w:r w:rsidRPr="005F7FA2">
        <w:rPr>
          <w:rFonts w:ascii="Arial" w:hAnsi="Arial" w:cs="Arial"/>
          <w:b w:val="0"/>
          <w:szCs w:val="20"/>
        </w:rPr>
        <w:t xml:space="preserve"> S</w:t>
      </w:r>
      <w:r>
        <w:rPr>
          <w:rFonts w:ascii="Arial" w:hAnsi="Arial" w:cs="Arial"/>
          <w:b w:val="0"/>
          <w:szCs w:val="20"/>
        </w:rPr>
        <w:t>mlouvy a s případnou realizací d</w:t>
      </w:r>
      <w:r w:rsidRPr="005F7FA2">
        <w:rPr>
          <w:rFonts w:ascii="Arial" w:hAnsi="Arial" w:cs="Arial"/>
          <w:b w:val="0"/>
          <w:szCs w:val="20"/>
        </w:rPr>
        <w:t xml:space="preserve">ílčích zadávacích řízení realizovaných Centrálním zadavatelem dle této Smlouvy jménem a na účet </w:t>
      </w:r>
      <w:r>
        <w:rPr>
          <w:rFonts w:ascii="Arial" w:hAnsi="Arial" w:cs="Arial"/>
          <w:b w:val="0"/>
          <w:szCs w:val="20"/>
        </w:rPr>
        <w:t>Pověřujícího z</w:t>
      </w:r>
      <w:r w:rsidRPr="005F7FA2">
        <w:rPr>
          <w:rFonts w:ascii="Arial" w:hAnsi="Arial" w:cs="Arial"/>
          <w:b w:val="0"/>
          <w:szCs w:val="20"/>
        </w:rPr>
        <w:t xml:space="preserve">adavatele hradí Centrální zadavatel. </w:t>
      </w:r>
    </w:p>
    <w:p w:rsidR="005F7FA2" w:rsidRPr="005F7FA2" w:rsidRDefault="005F7FA2" w:rsidP="005F7FA2">
      <w:pPr>
        <w:pStyle w:val="CZslolnku"/>
        <w:numPr>
          <w:ilvl w:val="0"/>
          <w:numId w:val="37"/>
        </w:numPr>
        <w:ind w:left="284" w:hanging="284"/>
        <w:jc w:val="both"/>
        <w:rPr>
          <w:rFonts w:ascii="Arial" w:hAnsi="Arial" w:cs="Arial"/>
          <w:b w:val="0"/>
          <w:szCs w:val="20"/>
        </w:rPr>
      </w:pPr>
      <w:r w:rsidRPr="005F7FA2">
        <w:rPr>
          <w:rFonts w:ascii="Arial" w:hAnsi="Arial" w:cs="Arial"/>
          <w:b w:val="0"/>
          <w:szCs w:val="20"/>
        </w:rPr>
        <w:t>Náklady spojené s poskytnutím informací a jak</w:t>
      </w:r>
      <w:r>
        <w:rPr>
          <w:rFonts w:ascii="Arial" w:hAnsi="Arial" w:cs="Arial"/>
          <w:b w:val="0"/>
          <w:szCs w:val="20"/>
        </w:rPr>
        <w:t>ékoli součinnosti Pověřujícím z</w:t>
      </w:r>
      <w:r w:rsidRPr="005F7FA2">
        <w:rPr>
          <w:rFonts w:ascii="Arial" w:hAnsi="Arial" w:cs="Arial"/>
          <w:b w:val="0"/>
          <w:szCs w:val="20"/>
        </w:rPr>
        <w:t>adavatelem Centrálnímu zadavatel</w:t>
      </w:r>
      <w:r>
        <w:rPr>
          <w:rFonts w:ascii="Arial" w:hAnsi="Arial" w:cs="Arial"/>
          <w:b w:val="0"/>
          <w:szCs w:val="20"/>
        </w:rPr>
        <w:t>i na základě této Smlouvy nese Pověřující z</w:t>
      </w:r>
      <w:r w:rsidRPr="005F7FA2">
        <w:rPr>
          <w:rFonts w:ascii="Arial" w:hAnsi="Arial" w:cs="Arial"/>
          <w:b w:val="0"/>
          <w:szCs w:val="20"/>
        </w:rPr>
        <w:t>adavatel.</w:t>
      </w:r>
    </w:p>
    <w:p w:rsidR="00351EBF" w:rsidRPr="001C568D" w:rsidRDefault="00351EBF">
      <w:pPr>
        <w:pStyle w:val="CZslolnku"/>
        <w:keepNext/>
        <w:keepLines/>
        <w:rPr>
          <w:rFonts w:ascii="Arial" w:hAnsi="Arial" w:cs="Arial"/>
          <w:szCs w:val="20"/>
        </w:rPr>
      </w:pPr>
    </w:p>
    <w:p w:rsidR="00351EBF" w:rsidRPr="001C568D" w:rsidRDefault="00351EBF">
      <w:pPr>
        <w:pStyle w:val="CZNzevlnku"/>
        <w:keepNext/>
        <w:keepLines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Odpovědnost za centralizované zadávání</w:t>
      </w:r>
    </w:p>
    <w:p w:rsidR="00351EBF" w:rsidRPr="001C568D" w:rsidRDefault="00351EBF">
      <w:pPr>
        <w:pStyle w:val="CZodstavec"/>
        <w:numPr>
          <w:ilvl w:val="0"/>
          <w:numId w:val="25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Dojde-li při provádění zadávacích řízení a zadávání veřejných zakázek dle Smlouvy k porušení zákona ze strany Centrálního zadavatele, odpovídá za takové porušení Centrální zadavatel, ledaže k takovému porušení zákona došlo jednáním či opomenutím Pověřujícího zadavatele.</w:t>
      </w:r>
    </w:p>
    <w:p w:rsidR="00351EBF" w:rsidRPr="001C568D" w:rsidRDefault="00351EBF">
      <w:pPr>
        <w:pStyle w:val="CZodstavec"/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Centrální zadavatel je povinen ve smyslu </w:t>
      </w:r>
      <w:r w:rsidR="00957530" w:rsidRPr="001C568D">
        <w:rPr>
          <w:rFonts w:ascii="Arial" w:hAnsi="Arial" w:cs="Arial"/>
          <w:szCs w:val="20"/>
        </w:rPr>
        <w:t xml:space="preserve">ust. </w:t>
      </w:r>
      <w:r w:rsidRPr="001C568D">
        <w:rPr>
          <w:rFonts w:ascii="Arial" w:hAnsi="Arial" w:cs="Arial"/>
          <w:szCs w:val="20"/>
        </w:rPr>
        <w:t xml:space="preserve">§ </w:t>
      </w:r>
      <w:r w:rsidR="005F7FA2">
        <w:rPr>
          <w:rFonts w:ascii="Arial" w:hAnsi="Arial" w:cs="Arial"/>
          <w:szCs w:val="20"/>
        </w:rPr>
        <w:t>216</w:t>
      </w:r>
      <w:r w:rsidRPr="001C568D">
        <w:rPr>
          <w:rFonts w:ascii="Arial" w:hAnsi="Arial" w:cs="Arial"/>
          <w:szCs w:val="20"/>
        </w:rPr>
        <w:t xml:space="preserve"> </w:t>
      </w:r>
      <w:r w:rsidR="00957530" w:rsidRPr="001C568D">
        <w:rPr>
          <w:rFonts w:ascii="Arial" w:hAnsi="Arial" w:cs="Arial"/>
          <w:szCs w:val="20"/>
        </w:rPr>
        <w:t>zákona</w:t>
      </w:r>
      <w:r w:rsidRPr="001C568D">
        <w:rPr>
          <w:rFonts w:ascii="Arial" w:hAnsi="Arial" w:cs="Arial"/>
          <w:szCs w:val="20"/>
        </w:rPr>
        <w:t xml:space="preserve"> řádně uchovávat dokumentaci související s prováděním zadávacích řízení a zadáváním veřejných zakázek </w:t>
      </w:r>
      <w:r w:rsidR="00A736F7" w:rsidRPr="001C568D">
        <w:rPr>
          <w:rFonts w:ascii="Arial" w:hAnsi="Arial" w:cs="Arial"/>
          <w:szCs w:val="20"/>
        </w:rPr>
        <w:t>po</w:t>
      </w:r>
      <w:r w:rsidRPr="001C568D">
        <w:rPr>
          <w:rFonts w:ascii="Arial" w:hAnsi="Arial" w:cs="Arial"/>
          <w:szCs w:val="20"/>
        </w:rPr>
        <w:t xml:space="preserve">dle </w:t>
      </w:r>
      <w:r w:rsidR="000C49AB" w:rsidRPr="001C568D">
        <w:rPr>
          <w:rFonts w:ascii="Arial" w:hAnsi="Arial" w:cs="Arial"/>
          <w:szCs w:val="20"/>
        </w:rPr>
        <w:t>Smlouvy</w:t>
      </w:r>
      <w:r w:rsidRPr="001C568D">
        <w:rPr>
          <w:rFonts w:ascii="Arial" w:hAnsi="Arial" w:cs="Arial"/>
          <w:szCs w:val="20"/>
        </w:rPr>
        <w:t xml:space="preserve">. </w:t>
      </w:r>
    </w:p>
    <w:p w:rsidR="002455A3" w:rsidRPr="001C568D" w:rsidRDefault="002455A3" w:rsidP="002455A3">
      <w:pPr>
        <w:pStyle w:val="CZodstavec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V případě, že z důvodů ležících na straně Pověřujícího zadavatele dojde ke zmaření zadávacího řízení, je tento Pověřující zadavatel povinen uhradit Centrálnímu zadavateli </w:t>
      </w:r>
      <w:r w:rsidR="005B1526" w:rsidRPr="001C568D">
        <w:rPr>
          <w:rFonts w:ascii="Arial" w:hAnsi="Arial" w:cs="Arial"/>
          <w:szCs w:val="20"/>
        </w:rPr>
        <w:t xml:space="preserve">a ostatním pověřujícím zadavatelům </w:t>
      </w:r>
      <w:r w:rsidRPr="001C568D">
        <w:rPr>
          <w:rFonts w:ascii="Arial" w:hAnsi="Arial" w:cs="Arial"/>
          <w:szCs w:val="20"/>
        </w:rPr>
        <w:t xml:space="preserve">veškeré náklady a škodu, které </w:t>
      </w:r>
      <w:r w:rsidR="005B1526" w:rsidRPr="001C568D">
        <w:rPr>
          <w:rFonts w:ascii="Arial" w:hAnsi="Arial" w:cs="Arial"/>
          <w:szCs w:val="20"/>
        </w:rPr>
        <w:t>jim</w:t>
      </w:r>
      <w:r w:rsidRPr="001C568D">
        <w:rPr>
          <w:rFonts w:ascii="Arial" w:hAnsi="Arial" w:cs="Arial"/>
          <w:szCs w:val="20"/>
        </w:rPr>
        <w:t xml:space="preserve"> vznikly při realizaci zadávacího řízení.</w:t>
      </w:r>
    </w:p>
    <w:p w:rsidR="00A706F0" w:rsidRPr="007839EA" w:rsidRDefault="00C4323D" w:rsidP="007839EA">
      <w:pPr>
        <w:pStyle w:val="CZodstavec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Bude-li z důvodu na straně Pověřujícího zadavatele dodavatel uplatňovat po Centrálním zadavateli jakékoliv nároky, zavazuje se Pověřující zadavatel </w:t>
      </w:r>
      <w:r w:rsidR="004C112C" w:rsidRPr="001C568D">
        <w:rPr>
          <w:rFonts w:ascii="Arial" w:hAnsi="Arial" w:cs="Arial"/>
          <w:szCs w:val="20"/>
        </w:rPr>
        <w:t>tyto nároky uspokojit na místo Centrálního zadavatele</w:t>
      </w:r>
      <w:r w:rsidR="00A706F0" w:rsidRPr="001C568D">
        <w:rPr>
          <w:rFonts w:ascii="Arial" w:hAnsi="Arial" w:cs="Arial"/>
          <w:szCs w:val="20"/>
        </w:rPr>
        <w:t>.</w:t>
      </w:r>
    </w:p>
    <w:p w:rsidR="00351EBF" w:rsidRDefault="00351EBF">
      <w:pPr>
        <w:pStyle w:val="CZslolnku"/>
        <w:rPr>
          <w:rFonts w:ascii="Arial" w:hAnsi="Arial" w:cs="Arial"/>
          <w:szCs w:val="20"/>
        </w:rPr>
      </w:pPr>
    </w:p>
    <w:p w:rsidR="007839EA" w:rsidRDefault="007839EA" w:rsidP="007839EA">
      <w:pPr>
        <w:pStyle w:val="CZNzevlnku"/>
        <w:rPr>
          <w:rFonts w:ascii="Arial" w:hAnsi="Arial" w:cs="Arial"/>
        </w:rPr>
      </w:pPr>
      <w:r w:rsidRPr="007839EA">
        <w:rPr>
          <w:rFonts w:ascii="Arial" w:hAnsi="Arial" w:cs="Arial"/>
        </w:rPr>
        <w:t>Způsob uzavření smlouvy</w:t>
      </w:r>
    </w:p>
    <w:p w:rsidR="007839EA" w:rsidRPr="007839EA" w:rsidRDefault="007839EA" w:rsidP="007839EA">
      <w:pPr>
        <w:pStyle w:val="CZNzevlnku"/>
        <w:numPr>
          <w:ilvl w:val="0"/>
          <w:numId w:val="3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 w:val="0"/>
        </w:rPr>
        <w:t>Smluvní strany se dohodly na níže uvedeném způsobu uzavření smlouvy.</w:t>
      </w:r>
    </w:p>
    <w:p w:rsidR="00863506" w:rsidRPr="00096F7B" w:rsidRDefault="005C26A8" w:rsidP="00096F7B">
      <w:pPr>
        <w:pStyle w:val="CZNzevlnku"/>
        <w:numPr>
          <w:ilvl w:val="0"/>
          <w:numId w:val="38"/>
        </w:numPr>
        <w:ind w:left="284" w:hanging="284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Pověřující zadavatelé</w:t>
      </w:r>
      <w:r w:rsidR="000D6349" w:rsidRPr="000D6349">
        <w:rPr>
          <w:rFonts w:ascii="Arial" w:hAnsi="Arial" w:cs="Arial"/>
          <w:b w:val="0"/>
        </w:rPr>
        <w:t xml:space="preserve"> </w:t>
      </w:r>
      <w:r w:rsidR="000D6349">
        <w:rPr>
          <w:rFonts w:ascii="Arial" w:hAnsi="Arial" w:cs="Arial"/>
          <w:b w:val="0"/>
        </w:rPr>
        <w:t>obdrží každá po jednom paré smlouvy podepsané ze strany Centrálního zadavatele. Svou vůli uzavřít tuto Smlouvu vyjádří podpisem samostatného podpisového formuláře, který po podpisu zašlou Centrálnímu zadavateli.</w:t>
      </w:r>
    </w:p>
    <w:p w:rsidR="007839EA" w:rsidRPr="007839EA" w:rsidRDefault="007839EA" w:rsidP="007839EA">
      <w:pPr>
        <w:pStyle w:val="CZNzevlnku"/>
      </w:pPr>
      <w:r>
        <w:t>VIII.</w:t>
      </w:r>
    </w:p>
    <w:p w:rsidR="00351EBF" w:rsidRPr="001C568D" w:rsidRDefault="00351EBF">
      <w:pPr>
        <w:pStyle w:val="CZNzevlnku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Závěrečná ustanovení </w:t>
      </w:r>
    </w:p>
    <w:p w:rsidR="00351EBF" w:rsidRPr="001C568D" w:rsidRDefault="00351EBF">
      <w:pPr>
        <w:pStyle w:val="CZodstavec"/>
        <w:numPr>
          <w:ilvl w:val="0"/>
          <w:numId w:val="27"/>
        </w:numPr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Účastníci Smlouvy se zavazují řešit případné spory dohodou.</w:t>
      </w:r>
    </w:p>
    <w:p w:rsidR="00351EBF" w:rsidRPr="001C568D" w:rsidRDefault="00351EBF">
      <w:pPr>
        <w:pStyle w:val="CZodstavec"/>
        <w:tabs>
          <w:tab w:val="clear" w:pos="360"/>
          <w:tab w:val="num" w:pos="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Smlou</w:t>
      </w:r>
      <w:r w:rsidR="000C49AB" w:rsidRPr="001C568D">
        <w:rPr>
          <w:rFonts w:ascii="Arial" w:hAnsi="Arial" w:cs="Arial"/>
          <w:szCs w:val="20"/>
        </w:rPr>
        <w:t>vu je možno měnit pouze písemnou dohodou</w:t>
      </w:r>
      <w:r w:rsidRPr="001C568D">
        <w:rPr>
          <w:rFonts w:ascii="Arial" w:hAnsi="Arial" w:cs="Arial"/>
          <w:szCs w:val="20"/>
        </w:rPr>
        <w:t xml:space="preserve"> všech stran, a to ve formě číslovaných dodatků.</w:t>
      </w:r>
    </w:p>
    <w:p w:rsidR="00351EBF" w:rsidRPr="001C568D" w:rsidRDefault="00A736F7">
      <w:pPr>
        <w:pStyle w:val="CZodstavec"/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Ke </w:t>
      </w:r>
      <w:r w:rsidR="00351EBF" w:rsidRPr="001C568D">
        <w:rPr>
          <w:rFonts w:ascii="Arial" w:hAnsi="Arial" w:cs="Arial"/>
          <w:szCs w:val="20"/>
        </w:rPr>
        <w:t xml:space="preserve">Smlouvě může dodatečně přistoupit zadavatel, který dosud nebyl účastníkem Smlouvy, avšak pouze tehdy, pokud přistoupením nového zadavatele nebudou porušeny právní předpisy. </w:t>
      </w:r>
      <w:r w:rsidRPr="001C568D">
        <w:rPr>
          <w:rFonts w:ascii="Arial" w:hAnsi="Arial" w:cs="Arial"/>
          <w:szCs w:val="20"/>
        </w:rPr>
        <w:t xml:space="preserve">Přistoupení nového zadavatele ke </w:t>
      </w:r>
      <w:r w:rsidR="00351EBF" w:rsidRPr="001C568D">
        <w:rPr>
          <w:rFonts w:ascii="Arial" w:hAnsi="Arial" w:cs="Arial"/>
          <w:szCs w:val="20"/>
        </w:rPr>
        <w:t xml:space="preserve">Smlouvě nepodléhá souhlasu Pověřujících zadavatelů, kteří jsou </w:t>
      </w:r>
      <w:r w:rsidRPr="001C568D">
        <w:rPr>
          <w:rFonts w:ascii="Arial" w:hAnsi="Arial" w:cs="Arial"/>
          <w:szCs w:val="20"/>
        </w:rPr>
        <w:t xml:space="preserve">již </w:t>
      </w:r>
      <w:r w:rsidR="00351EBF" w:rsidRPr="001C568D">
        <w:rPr>
          <w:rFonts w:ascii="Arial" w:hAnsi="Arial" w:cs="Arial"/>
          <w:szCs w:val="20"/>
        </w:rPr>
        <w:t xml:space="preserve">stranami Smlouvy. </w:t>
      </w:r>
    </w:p>
    <w:p w:rsidR="00351EBF" w:rsidRPr="001C568D" w:rsidRDefault="00351EBF">
      <w:pPr>
        <w:pStyle w:val="CZodstavec"/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Ukončení Smlouvy ze strany kteréhokoli Pověřujícího zadavatele nemá vliv na platnost a trvání Smlouvy pro ostatní účastníky, jsou-li stranou Smlouvy </w:t>
      </w:r>
      <w:r w:rsidR="005B1526" w:rsidRPr="001C568D">
        <w:rPr>
          <w:rFonts w:ascii="Arial" w:hAnsi="Arial" w:cs="Arial"/>
          <w:szCs w:val="20"/>
        </w:rPr>
        <w:t xml:space="preserve">vedle Centrálního zadavatele </w:t>
      </w:r>
      <w:r w:rsidRPr="001C568D">
        <w:rPr>
          <w:rFonts w:ascii="Arial" w:hAnsi="Arial" w:cs="Arial"/>
          <w:szCs w:val="20"/>
        </w:rPr>
        <w:t xml:space="preserve">alespoň dva Pověřující zadavatelé. </w:t>
      </w:r>
    </w:p>
    <w:p w:rsidR="001C568D" w:rsidRPr="001C568D" w:rsidRDefault="001C568D" w:rsidP="001C568D">
      <w:pPr>
        <w:pStyle w:val="CZodstavec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>Smluvní strany souhlasí se zveřejněním Smlouvy v souladu s platnými právními předpisy. Smluvní strany prohlašují, že Smlouva neobsahuje údaje, které tvoří předmět jejich obchodního tajemství podle § 504 Občanského zákoníku.</w:t>
      </w:r>
    </w:p>
    <w:p w:rsidR="001C568D" w:rsidRPr="001C568D" w:rsidRDefault="001C568D" w:rsidP="001C568D">
      <w:pPr>
        <w:pStyle w:val="CZodstavec"/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Nastanou-li důvody ke zrušení Zadávacího řízení podle § 127 Zákona, Centrální zadavatel zruší (§ 127 odst. 1 Zákona) nebo může zrušit (§ 127 odst. 2 Zákona) Zadávací řízení. Zrušení Zadávacího řízení písemně oznámí </w:t>
      </w:r>
      <w:r w:rsidR="00FE1B26">
        <w:rPr>
          <w:rFonts w:ascii="Arial" w:hAnsi="Arial" w:cs="Arial"/>
          <w:szCs w:val="20"/>
        </w:rPr>
        <w:t>Pověřujícímu z</w:t>
      </w:r>
      <w:r w:rsidR="00FE1B26" w:rsidRPr="001C568D">
        <w:rPr>
          <w:rFonts w:ascii="Arial" w:hAnsi="Arial" w:cs="Arial"/>
          <w:szCs w:val="20"/>
        </w:rPr>
        <w:t xml:space="preserve">adavateli </w:t>
      </w:r>
      <w:r w:rsidRPr="001C568D">
        <w:rPr>
          <w:rFonts w:ascii="Arial" w:hAnsi="Arial" w:cs="Arial"/>
          <w:szCs w:val="20"/>
        </w:rPr>
        <w:t>nejpozději do pěti (5) pracovních dnů od rozhodnutí o zrušení. Tento odst. 6</w:t>
      </w:r>
      <w:r w:rsidR="005F7FA2">
        <w:rPr>
          <w:rFonts w:ascii="Arial" w:hAnsi="Arial" w:cs="Arial"/>
          <w:szCs w:val="20"/>
        </w:rPr>
        <w:t xml:space="preserve"> čl. VII</w:t>
      </w:r>
      <w:r w:rsidRPr="001C568D">
        <w:rPr>
          <w:rFonts w:ascii="Arial" w:hAnsi="Arial" w:cs="Arial"/>
          <w:szCs w:val="20"/>
        </w:rPr>
        <w:t xml:space="preserve"> Smlouvy se přiměřeně</w:t>
      </w:r>
      <w:r w:rsidR="005F7FA2">
        <w:rPr>
          <w:rFonts w:ascii="Arial" w:hAnsi="Arial" w:cs="Arial"/>
          <w:szCs w:val="20"/>
        </w:rPr>
        <w:t xml:space="preserve"> použije též v případě zrušení d</w:t>
      </w:r>
      <w:r w:rsidRPr="001C568D">
        <w:rPr>
          <w:rFonts w:ascii="Arial" w:hAnsi="Arial" w:cs="Arial"/>
          <w:szCs w:val="20"/>
        </w:rPr>
        <w:t>ílčího zadávacího řízení.</w:t>
      </w:r>
    </w:p>
    <w:p w:rsidR="005B1526" w:rsidRPr="005C26A8" w:rsidRDefault="00351EBF" w:rsidP="005C26A8">
      <w:pPr>
        <w:pStyle w:val="CZodstavec"/>
        <w:tabs>
          <w:tab w:val="clear" w:pos="360"/>
        </w:tabs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Zánikem Smlouvy není dotčena odpovědnost jednotlivých účastníků Smlouvy, ani povinnost součinnosti podle čl. </w:t>
      </w:r>
      <w:r w:rsidR="00E4489D" w:rsidRPr="001C568D">
        <w:rPr>
          <w:rFonts w:ascii="Arial" w:hAnsi="Arial" w:cs="Arial"/>
          <w:szCs w:val="20"/>
        </w:rPr>
        <w:t>III</w:t>
      </w:r>
      <w:r w:rsidRPr="001C568D">
        <w:rPr>
          <w:rFonts w:ascii="Arial" w:hAnsi="Arial" w:cs="Arial"/>
          <w:szCs w:val="20"/>
        </w:rPr>
        <w:t xml:space="preserve">. odst. </w:t>
      </w:r>
      <w:r w:rsidR="005F7FA2">
        <w:rPr>
          <w:rFonts w:ascii="Arial" w:hAnsi="Arial" w:cs="Arial"/>
          <w:szCs w:val="20"/>
        </w:rPr>
        <w:t>14</w:t>
      </w:r>
      <w:r w:rsidRPr="001C568D">
        <w:rPr>
          <w:rFonts w:ascii="Arial" w:hAnsi="Arial" w:cs="Arial"/>
          <w:szCs w:val="20"/>
        </w:rPr>
        <w:t>.</w:t>
      </w:r>
      <w:r w:rsidR="00A736F7" w:rsidRPr="001C568D">
        <w:rPr>
          <w:rFonts w:ascii="Arial" w:hAnsi="Arial" w:cs="Arial"/>
          <w:szCs w:val="20"/>
        </w:rPr>
        <w:t xml:space="preserve"> </w:t>
      </w:r>
      <w:r w:rsidR="005F7FA2">
        <w:rPr>
          <w:rFonts w:ascii="Arial" w:hAnsi="Arial" w:cs="Arial"/>
          <w:szCs w:val="20"/>
        </w:rPr>
        <w:t>této Smlouvy</w:t>
      </w:r>
      <w:r w:rsidR="00A736F7" w:rsidRPr="001C568D">
        <w:rPr>
          <w:rFonts w:ascii="Arial" w:hAnsi="Arial" w:cs="Arial"/>
          <w:szCs w:val="20"/>
        </w:rPr>
        <w:t xml:space="preserve">. </w:t>
      </w:r>
    </w:p>
    <w:p w:rsidR="007F54FE" w:rsidRPr="001C568D" w:rsidRDefault="005C26A8" w:rsidP="005C26A8">
      <w:pPr>
        <w:pStyle w:val="CZodstavec"/>
        <w:numPr>
          <w:ilvl w:val="0"/>
          <w:numId w:val="0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Příloha č. 1 – seznam pověřujících zadavatelů</w:t>
      </w:r>
    </w:p>
    <w:p w:rsidR="001C568D" w:rsidRPr="00E44C17" w:rsidRDefault="001C568D" w:rsidP="001C568D">
      <w:pPr>
        <w:keepNext/>
        <w:keepLines/>
        <w:suppressLineNumbers/>
        <w:suppressAutoHyphens/>
        <w:spacing w:line="240" w:lineRule="auto"/>
        <w:rPr>
          <w:rFonts w:ascii="Arial" w:hAnsi="Arial" w:cs="Arial"/>
          <w:szCs w:val="20"/>
        </w:rPr>
      </w:pPr>
    </w:p>
    <w:p w:rsidR="001C568D" w:rsidRPr="00E44C17" w:rsidRDefault="001C568D" w:rsidP="001C56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rPr>
          <w:rFonts w:ascii="Arial" w:hAnsi="Arial" w:cs="Arial"/>
          <w:b/>
          <w:szCs w:val="20"/>
        </w:rPr>
      </w:pPr>
      <w:r w:rsidRPr="00E44C17">
        <w:rPr>
          <w:rFonts w:ascii="Arial" w:hAnsi="Arial" w:cs="Arial"/>
          <w:b/>
          <w:szCs w:val="20"/>
        </w:rPr>
        <w:t>Doložka dle § 23 zákona č. 129/2000 Sb., o krajích, ve znění pozdějších předpisů</w:t>
      </w:r>
    </w:p>
    <w:p w:rsidR="001C568D" w:rsidRPr="00E44C17" w:rsidRDefault="001C568D" w:rsidP="001C56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rPr>
          <w:rFonts w:ascii="Arial" w:hAnsi="Arial" w:cs="Arial"/>
          <w:szCs w:val="20"/>
        </w:rPr>
      </w:pPr>
      <w:r w:rsidRPr="00E44C17">
        <w:rPr>
          <w:rFonts w:ascii="Arial" w:hAnsi="Arial" w:cs="Arial"/>
          <w:szCs w:val="20"/>
        </w:rPr>
        <w:t>Rozhodnuto orgánem kraje:</w:t>
      </w:r>
      <w:r w:rsidRPr="00E44C17">
        <w:rPr>
          <w:rFonts w:ascii="Arial" w:hAnsi="Arial" w:cs="Arial"/>
          <w:szCs w:val="20"/>
        </w:rPr>
        <w:tab/>
        <w:t>Rada Zlínského kraje</w:t>
      </w:r>
    </w:p>
    <w:p w:rsidR="001C568D" w:rsidRPr="00E44C17" w:rsidRDefault="001C568D" w:rsidP="001C568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contextualSpacing/>
        <w:rPr>
          <w:rFonts w:ascii="Arial" w:hAnsi="Arial" w:cs="Arial"/>
          <w:szCs w:val="20"/>
        </w:rPr>
      </w:pPr>
      <w:r w:rsidRPr="00E44C17">
        <w:rPr>
          <w:rFonts w:ascii="Arial" w:hAnsi="Arial" w:cs="Arial"/>
          <w:szCs w:val="20"/>
        </w:rPr>
        <w:t>Datum a číslo usnesení:</w:t>
      </w:r>
      <w:r w:rsidR="00F35797">
        <w:rPr>
          <w:rFonts w:ascii="Arial" w:hAnsi="Arial" w:cs="Arial"/>
          <w:szCs w:val="20"/>
        </w:rPr>
        <w:t xml:space="preserve"> 4. 3. 2019, č. usnesení </w:t>
      </w:r>
      <w:r w:rsidR="00F35797" w:rsidRPr="00F35797">
        <w:rPr>
          <w:rFonts w:ascii="Arial" w:hAnsi="Arial" w:cs="Arial"/>
          <w:szCs w:val="20"/>
        </w:rPr>
        <w:t>0140/R06/19</w:t>
      </w:r>
    </w:p>
    <w:p w:rsidR="001C568D" w:rsidRPr="00E44C17" w:rsidRDefault="001C568D" w:rsidP="001C568D">
      <w:pPr>
        <w:keepNext/>
        <w:keepLines/>
        <w:suppressLineNumbers/>
        <w:suppressAutoHyphens/>
        <w:spacing w:line="240" w:lineRule="auto"/>
        <w:rPr>
          <w:rFonts w:ascii="Arial" w:hAnsi="Arial" w:cs="Arial"/>
          <w:szCs w:val="20"/>
        </w:rPr>
      </w:pPr>
      <w:r w:rsidRPr="00E44C17">
        <w:rPr>
          <w:rFonts w:ascii="Arial" w:hAnsi="Arial" w:cs="Arial"/>
          <w:i/>
          <w:szCs w:val="20"/>
        </w:rPr>
        <w:t xml:space="preserve">  </w:t>
      </w:r>
    </w:p>
    <w:p w:rsidR="001C568D" w:rsidRPr="005C26A8" w:rsidRDefault="001C568D" w:rsidP="001C568D">
      <w:pPr>
        <w:keepNext/>
        <w:keepLines/>
        <w:suppressLineNumbers/>
        <w:suppressAutoHyphens/>
        <w:spacing w:line="240" w:lineRule="auto"/>
        <w:rPr>
          <w:rFonts w:ascii="Arial" w:hAnsi="Arial" w:cs="Arial"/>
          <w:szCs w:val="20"/>
        </w:rPr>
      </w:pPr>
    </w:p>
    <w:p w:rsidR="005C26A8" w:rsidRPr="005C26A8" w:rsidRDefault="005C26A8" w:rsidP="005C26A8">
      <w:pPr>
        <w:pStyle w:val="Normlnweb"/>
        <w:tabs>
          <w:tab w:val="left" w:pos="40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5C26A8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Centrálního zadavatele</w:t>
      </w:r>
      <w:r w:rsidR="004C2F59">
        <w:rPr>
          <w:rFonts w:ascii="Arial" w:hAnsi="Arial" w:cs="Arial"/>
          <w:sz w:val="20"/>
          <w:szCs w:val="20"/>
        </w:rPr>
        <w:t xml:space="preserve"> </w:t>
      </w:r>
      <w:bookmarkStart w:id="5" w:name="_GoBack"/>
      <w:bookmarkEnd w:id="5"/>
      <w:r w:rsidRPr="005C26A8">
        <w:rPr>
          <w:rFonts w:ascii="Arial" w:hAnsi="Arial" w:cs="Arial"/>
          <w:sz w:val="20"/>
          <w:szCs w:val="20"/>
        </w:rPr>
        <w:tab/>
      </w:r>
    </w:p>
    <w:p w:rsidR="005C26A8" w:rsidRPr="005C26A8" w:rsidRDefault="005C26A8" w:rsidP="005C26A8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:rsidR="005C26A8" w:rsidRDefault="005C26A8" w:rsidP="005C26A8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:rsidR="005C26A8" w:rsidRDefault="005C26A8" w:rsidP="005C26A8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:rsidR="005C26A8" w:rsidRDefault="005C26A8" w:rsidP="005C26A8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:rsidR="005C26A8" w:rsidRPr="005C26A8" w:rsidRDefault="005C26A8" w:rsidP="005C26A8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</w:p>
    <w:p w:rsidR="005C26A8" w:rsidRPr="005C26A8" w:rsidRDefault="005C26A8" w:rsidP="005C26A8">
      <w:pPr>
        <w:pStyle w:val="Normlnweb"/>
        <w:tabs>
          <w:tab w:val="left" w:pos="4070"/>
        </w:tabs>
        <w:jc w:val="both"/>
        <w:rPr>
          <w:rFonts w:ascii="Arial" w:hAnsi="Arial" w:cs="Arial"/>
          <w:i/>
          <w:sz w:val="20"/>
          <w:szCs w:val="20"/>
        </w:rPr>
      </w:pPr>
      <w:r w:rsidRPr="005C26A8">
        <w:rPr>
          <w:rFonts w:ascii="Arial" w:hAnsi="Arial" w:cs="Arial"/>
          <w:iCs/>
          <w:sz w:val="20"/>
          <w:szCs w:val="20"/>
        </w:rPr>
        <w:t>...................................</w:t>
      </w:r>
      <w:r w:rsidRPr="005C26A8">
        <w:rPr>
          <w:rFonts w:ascii="Arial" w:hAnsi="Arial" w:cs="Arial"/>
          <w:iCs/>
          <w:sz w:val="20"/>
          <w:szCs w:val="20"/>
        </w:rPr>
        <w:tab/>
      </w:r>
    </w:p>
    <w:p w:rsidR="005C26A8" w:rsidRPr="005C26A8" w:rsidRDefault="005C26A8" w:rsidP="005C26A8">
      <w:pPr>
        <w:pStyle w:val="Normlnweb"/>
        <w:tabs>
          <w:tab w:val="left" w:pos="4070"/>
        </w:tabs>
        <w:jc w:val="both"/>
        <w:rPr>
          <w:rFonts w:ascii="Arial" w:hAnsi="Arial" w:cs="Arial"/>
          <w:iCs/>
          <w:sz w:val="20"/>
          <w:szCs w:val="20"/>
        </w:rPr>
      </w:pPr>
      <w:r w:rsidRPr="005C26A8">
        <w:rPr>
          <w:rFonts w:ascii="Arial" w:hAnsi="Arial" w:cs="Arial"/>
          <w:iCs/>
          <w:sz w:val="20"/>
          <w:szCs w:val="20"/>
        </w:rPr>
        <w:t xml:space="preserve">Jiří Čunek       </w:t>
      </w:r>
      <w:r w:rsidRPr="005C26A8">
        <w:rPr>
          <w:rFonts w:ascii="Arial" w:hAnsi="Arial" w:cs="Arial"/>
          <w:iCs/>
          <w:sz w:val="20"/>
          <w:szCs w:val="20"/>
        </w:rPr>
        <w:tab/>
      </w:r>
    </w:p>
    <w:p w:rsidR="001C568D" w:rsidRDefault="00657348" w:rsidP="005C26A8">
      <w:pPr>
        <w:keepNext/>
        <w:keepLines/>
        <w:suppressLineNumbers/>
        <w:suppressAutoHyphens/>
        <w:spacing w:line="240" w:lineRule="auto"/>
        <w:rPr>
          <w:rFonts w:ascii="Arial" w:hAnsi="Arial" w:cs="Arial"/>
          <w:iCs/>
          <w:szCs w:val="20"/>
        </w:rPr>
      </w:pPr>
      <w:r w:rsidRPr="005C26A8">
        <w:rPr>
          <w:rFonts w:ascii="Arial" w:hAnsi="Arial" w:cs="Arial"/>
          <w:iCs/>
          <w:szCs w:val="20"/>
        </w:rPr>
        <w:t>H</w:t>
      </w:r>
      <w:r w:rsidR="005C26A8" w:rsidRPr="005C26A8">
        <w:rPr>
          <w:rFonts w:ascii="Arial" w:hAnsi="Arial" w:cs="Arial"/>
          <w:iCs/>
          <w:szCs w:val="20"/>
        </w:rPr>
        <w:t>ejtman</w:t>
      </w:r>
    </w:p>
    <w:p w:rsidR="00657348" w:rsidRDefault="00657348" w:rsidP="005C26A8">
      <w:pPr>
        <w:keepNext/>
        <w:keepLines/>
        <w:suppressLineNumbers/>
        <w:suppressAutoHyphens/>
        <w:spacing w:line="240" w:lineRule="auto"/>
        <w:rPr>
          <w:rFonts w:ascii="Arial" w:hAnsi="Arial" w:cs="Arial"/>
          <w:iCs/>
          <w:szCs w:val="20"/>
        </w:rPr>
      </w:pPr>
    </w:p>
    <w:p w:rsidR="00657348" w:rsidRPr="005C26A8" w:rsidRDefault="00657348" w:rsidP="005C26A8">
      <w:pPr>
        <w:keepNext/>
        <w:keepLines/>
        <w:suppressLineNumbers/>
        <w:suppressAutoHyphens/>
        <w:spacing w:line="240" w:lineRule="auto"/>
        <w:rPr>
          <w:rFonts w:ascii="Arial" w:hAnsi="Arial" w:cs="Arial"/>
          <w:szCs w:val="20"/>
        </w:rPr>
      </w:pPr>
    </w:p>
    <w:p w:rsidR="006E0778" w:rsidRDefault="00686A18">
      <w:pPr>
        <w:rPr>
          <w:rFonts w:ascii="Arial" w:hAnsi="Arial" w:cs="Arial"/>
          <w:szCs w:val="20"/>
        </w:rPr>
      </w:pPr>
      <w:r w:rsidRPr="001C568D">
        <w:rPr>
          <w:rFonts w:ascii="Arial" w:hAnsi="Arial" w:cs="Arial"/>
          <w:szCs w:val="20"/>
        </w:rPr>
        <w:t xml:space="preserve"> </w:t>
      </w:r>
    </w:p>
    <w:p w:rsidR="00657348" w:rsidRPr="001C568D" w:rsidRDefault="00657348" w:rsidP="00657348">
      <w:pPr>
        <w:pStyle w:val="CZodstavec"/>
        <w:numPr>
          <w:ilvl w:val="0"/>
          <w:numId w:val="0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Příloha č. 1 – seznam pověřujících zadavatelů</w:t>
      </w:r>
    </w:p>
    <w:p w:rsidR="005C26A8" w:rsidRDefault="005C26A8">
      <w:pPr>
        <w:rPr>
          <w:rFonts w:ascii="Arial" w:hAnsi="Arial" w:cs="Arial"/>
          <w:szCs w:val="20"/>
        </w:rPr>
      </w:pPr>
    </w:p>
    <w:tbl>
      <w:tblPr>
        <w:tblW w:w="86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5204"/>
        <w:gridCol w:w="2409"/>
      </w:tblGrid>
      <w:tr w:rsidR="00657348" w:rsidRPr="00657348" w:rsidTr="00657348">
        <w:trPr>
          <w:trHeight w:val="885"/>
        </w:trPr>
        <w:tc>
          <w:tcPr>
            <w:tcW w:w="1033" w:type="dxa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000000" w:fill="1F4E78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IČ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000000" w:fill="1F4E78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1F4E78"/>
              <w:right w:val="nil"/>
            </w:tcBorders>
            <w:shd w:val="clear" w:color="000000" w:fill="1F4E78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b/>
                <w:bCs/>
                <w:color w:val="FFFFFF"/>
                <w:sz w:val="22"/>
                <w:szCs w:val="22"/>
              </w:rPr>
              <w:t>Statutární zástupce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00054771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odborné učiliště Valašské Klobouky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Přemysl Jaroš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00055107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odborné učiliště Uherský Brod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Jiří Polanský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00089982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Muzeum jihovýchodní Moravy ve Zlíně,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MBA Pavel Hrubec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00091138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Muzeum Kroměřížska,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Jiří Stránský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00092096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Sociální služby Uherské Hradiště,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Bronislav Vajdík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00092126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Slovácké muzeum v Uherském Hradišti,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PhDr. Ivo Frolec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00094889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Krajská galerie výtvarného umění ve Zlíně,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PhDr. Václav Mílek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00098574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Muzeum regionu Valašsko,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Tomáš Vitásek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00098639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Hvězdárna Valašské Meziříčí,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Libor Lenža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00128198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průmyslová škola Otrokovice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Libor Basel, MBA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00226319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zdravotnická škola a Vyšší odborná škola zdravotnická Zlín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Hynek Steska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00226327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Zlín - Jižní Svahy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Andrea Šopíková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00545121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škola gastronomie a obchodu Zlín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Petr Úředníček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00559105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Zlín - Lesní čtvrť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RNDr. Jan Chudárek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00559482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průmyslová škola Zlín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Radomír Nedbal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00559504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a Jazyková škola s právem státní jazykové zkoušky Zlín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Alena Štachová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00559644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škola průmyslová, hotelová a zdravotnická Uherské Hradiště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Dana Tománková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00566411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Obchodní akademie Tomáše Bati a Vyšší odborná škola ekonomická Zlín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Pavel Hýl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00568945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škola - Centrum odborné přípravy technické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Bronislav Fuksa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00637939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zdravotnická škola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PhDr. Ludmila Hanáková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00837237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škola oděvní a služeb Vizovice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Eva Solnařová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00838926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Zlín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Martina Hniličková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00839281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Dětské centrum Zlín,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Marek Mikláš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00839311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Otrokovice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Jindřiška Keferová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00843318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Odborné učiliště Kelč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Renata Ryšková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00843351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Masarykovo gymnázium, Střední zdravotnická škola a Vyšší odborná škola zdravotnická Vsetín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Martin Metelka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00843369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Františka Palackého Valašské Meziříčí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Mojmír Zetek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00843393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Rožnov pod Radhoštěm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RNDr. Alena Gallová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00843407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průmyslová škola strojnická Vsetín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Miroslav Václavík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00843474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škola informatiky, elektrotechniky a řemesel Rožnov pod Radhoštěm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Miroslav Trefil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00843491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průmyslová škola stavební Valašské Meziříčí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Ing. Jindra Mikuláštíková MBA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00843504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Obchodní akademie a Vyšší odborná škola Valašské Meziříčí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Aleš Kubíček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00843547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škola zemědělská a přírodovědná Rožnov pod Radhoštěm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Jaroslav Mandula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00845060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uměleckoprůmyslová škola sklářská Valašské Meziříčí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Jiří Pivovarčík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00851574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Integrovaná střední škola - Centrum odborné přípravy a Jazyková škola s právem státní jazykové zkoušky Valašské Meziříčí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Petr Pavlůsek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00851710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Centrum ÁČKO,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Bc. Pavla Vráblová DiS.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00851809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Rožnov pod Radhoštěm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Bc. Petr Hofman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00851906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Vsetín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Radim Trčálek DiS.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00851914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Alfréda Radoka Valašské Meziříčí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MgA. Petr Hajdyla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13643878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odborná škola Josefa Sousedíka Vsetín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Marek Wandrol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14450437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průmyslová škola a Obchodní akademie Uherský Brod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PaedDr. Rostislav Šmíd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14450500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průmyslová škola polytechnická - Centrum odborné přípravy Zlín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Bc. Jiří Charvát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15527816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škola - Centrum odborné přípravy technické Uherský Brod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Ladislav Kryštof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26820218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Správa a údržba silnic Valašska, s.r.o.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Jaromír Kořistka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26871068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Vsetínská nemocnice a.s.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Věra Prousková, MBA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26908298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Správa a údržba silnic Kroměřížska, s.r.o.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Emil Vraník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26913216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Správa a údržba silnic Slovácka, s.r.o.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Michal Hanačík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26913453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Správa a údržba silnic Zlínska, s.r.o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Vladimír Kutý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26963574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Technologické inovační centrum, s.r.o.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Bc. Pavel Slováček MBA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27660532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Kroměřížská nemocnice a. s.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MBA Petr Liškář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27660915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Uherskohradišťská nemocnice a. s.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MUDr. Petr Sládek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27661989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Krajská nemocnice T. Bati, a. s.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MUDr. Radomír Maráček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27673286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Filharmonie Bohuslava Martinů, o. p. s.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RNDr. Josef Němý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27677761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Koordinátor veřejné dopravy Zlínského kraje, s.r.o.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Tomáš Nedbal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27688313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Energetická agentura Zlínského kraje, o.p.s.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Miroslava Knotková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27744485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Centrála cestovního ruchu Východní Moravy, o.p.s.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Petra Psotková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44118155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Slavičín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Jana Jakúbková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46254277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Uherský Ostroh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Radim Havlíček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46254323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Uherské Hradiště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MgA. Jiří Pospíchal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46254331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Bojkovice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Bc. Eva Regináčová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46254552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Uherský Brod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Eva Valečková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46276327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Jana Pivečky a Střední odborná škola Slavičín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Josef Maryáš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46310924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Luhačovice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Monika Slováková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46310983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Zlín - Malenovice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Ivan Dřínovský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46311131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Rudolfa Firkušného Napajedla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Lenka Hanáčková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46311149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Valašské Klobouky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Zdeněk Matušinec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47934581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Kroměříž, 1. máje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Milena Tunkerová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47934832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škola hotelová a služeb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Ivana Hašová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47935774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Ladislava Jaroše Holešov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PaedDr. Zdeněk Janalík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47935910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Odborné učiliště a Základní škola Holešov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Stanislava Horáková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47935928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a Mateřská škola Kroměříž, F. Vančury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Ludmila Kočí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47935936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Vyšší odborná škola potravinářská a Střední průmyslová škola mlékárenská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Ing. Michal Pospíšil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47935952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</w:t>
            </w:r>
            <w:r>
              <w:rPr>
                <w:rFonts w:ascii="Calibri" w:eastAsia="Times New Roman" w:hAnsi="Calibri" w:cs="Calibri"/>
                <w:sz w:val="22"/>
                <w:szCs w:val="22"/>
              </w:rPr>
              <w:t>ní škola nábytkářská a obchodní</w:t>
            </w: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 xml:space="preserve"> Bystřice pod Hostýnem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Bc. Olga Pastyříková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48489573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Plavecká škola Uherské Hradiště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Ladislav Botek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48739235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Horní Lideč 130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Jiří Plášek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49562827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Sociální služby Vsetín,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Michaela Pavlůsková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60370432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a Mateřská škola Uherské Hradiště, Šafaříkova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Karel Zerzáň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60371668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a Mateřská škola Uherské Hradiště, Palackého náměstí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Ing. Jiří Hejda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60371676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Bojkovice, Štefánikova 957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Dagmar Špalková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60371684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Uherské Hradiště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doc.RNDr. Zdeněk Botek, CSc.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60371714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Čtverka, Uherský Brod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Mgr. Petra Guričová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60371731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Obchodní akademie, Vyšší odborná škola a Jazyková škola s právem státní jazykové zkoušky Uherské Hradiště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Jiří Durďák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60371749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uměleckoprůmyslová škola Uherské Hradiště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Ivo Savara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60371757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J. A. Komenského a Jazyková škola s právem státní jazykové zkoušky Uherský Brod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RNDr. Jaroslav Krpal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60371773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 Uherské Hradiště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Ivana Lacková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60371790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odborná škola a Gymnázium Staré Město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Bedřich Chromek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60371803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 Bojkovice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Bc. Yvetta Mendlová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60371811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 Uherský Ostroh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Mgr. Jana Frühaufová, MBA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60990597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 Zašová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Lubomír Krhut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61715999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Střední odborná škola Luhačovice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Jana Šuráňová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61716391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Zlín, Mostní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Věra Kundratová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61716405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 a základní škola Vizovice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Eva Čapková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61716413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Otrokovice, Komenského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Pavlína Frdlíková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61716421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Zlín, Středová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PaedDr. Věra Dernie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61716448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při dětské léčebně Luhačovice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Marta Hubáčková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61716456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Krajská pedagogicko-psychologická poradna a Zařízení pro další vzdělávání pedagogických pracovníků Zlín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Mgr. Monika Němečková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61716464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domov, Mateřská škola, Základní škola a Praktická škola Zlín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Jana Gavendová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61716472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Slavičín, Hrádek na Vlárské dráze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Jaroslav Kunc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61716634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domov, Základní škola a Praktická škola Valašské Klobouky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Josef Fusek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61716651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 Vizovice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Dušan Mynář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61716693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Otrokovice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Ivo Kramář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61716707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Valašské Klobouky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RNDr. Eva Cepková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61716723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 Zlín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Bc. Eva Ledvinová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62182137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Zdravotnická záchranná služba Zlínského kraje,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JUDr. Josef Valenta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62334808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 Valašské Meziříčí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Elena Slámová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lastRenderedPageBreak/>
              <w:t>63080303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Industry Servis ZK, a.s.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Věra Fousková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63414929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MgA. Ivona Křivánková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63414937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F. X. Richtera Holešov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art. Petr Jurášek ArtD.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63414945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Zdounky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MgA. Norbert Svačina Ph. D.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63458632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Bystřice pod Hostýnem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MgA. et Bc. Pavla Caletková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63458641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umělecká škola Hulín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Kamila Poláková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63458691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Renáta Konečná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63458730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Obchodní akademie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PhDr. Mojmír Šemnický, MBA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63459086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Tauferova střední odborná škola veterinární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MVDr. Blanka Havlová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65269616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Vyšší odborná škola pedagogická a sociální a Střední pedagogická škola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et Mgr. Jana Vítková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70238499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Dětský domov a Základní škola Liptál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Lukáš Diatka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70238898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škola, Mateřská škola a Praktická škola Vsetín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Roman Třetina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70238910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Rožnov pod Radhoštěm, Tyršovo nábřeží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PaedDr. Anna Kovárňová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70238928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a Mateřská škola Valašské Meziříčí, Křižná 782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Roman Petružela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70238944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Halenkov 25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Mgr. Pavel Krůžela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70842884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a Mateřská škola při zdravotnickém zařízení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Jana Svobodová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70843309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Gymnázium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Josef Havela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70844534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Konzervatoř P. J. Vejvanovského Kroměříž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Václav Křivánek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70850852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Dům sociálních služeb Návojná,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Bc. Jan Šerý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70850895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Domov pro seniory Loučka,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Dalibor Maniš, MPA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70850909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Domov pro seniory Luhačovice,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Bc. Marie Semelová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70850917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Sociální služby pro osoby se zdravotním postižením,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Adéla Machalová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70850941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Domov pro seniory Lukov,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Ing. Michaela Procházková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70850968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Domov na Dubíčku,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Jitka Březíková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70850976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Domov pro seniory Napajedla,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Bc. David Libiger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70850992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Centrum poradenství pro rodinné a partnerské vztahy,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Jarmila Hasoňová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70851042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Domov pro seniory Burešov,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Vlastimil Zaydlar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70859957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Základní škola Bystřice pod Hostýnem, Pod Dubíčkem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Mgr. Jan Mach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70934860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Ředitelství silnic Zlínského kraje,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Bronislav Malý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70947422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Krajská knihovna Františka Bartoše,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DDEBF7" w:fill="DDEBF7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PhDr. Zdeňka Friedlová</w:t>
            </w:r>
          </w:p>
        </w:tc>
      </w:tr>
      <w:tr w:rsidR="00657348" w:rsidRPr="00657348" w:rsidTr="00657348">
        <w:trPr>
          <w:trHeight w:val="300"/>
        </w:trPr>
        <w:tc>
          <w:tcPr>
            <w:tcW w:w="1033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72563346</w:t>
            </w:r>
          </w:p>
        </w:tc>
        <w:tc>
          <w:tcPr>
            <w:tcW w:w="5204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14|15 Baťův institut, příspěvková organizace</w:t>
            </w:r>
          </w:p>
        </w:tc>
        <w:tc>
          <w:tcPr>
            <w:tcW w:w="2409" w:type="dxa"/>
            <w:tcBorders>
              <w:top w:val="single" w:sz="4" w:space="0" w:color="1F4E78"/>
              <w:left w:val="single" w:sz="4" w:space="0" w:color="1F4E78"/>
              <w:bottom w:val="single" w:sz="4" w:space="0" w:color="1F4E78"/>
              <w:right w:val="single" w:sz="4" w:space="0" w:color="1F4E78"/>
            </w:tcBorders>
            <w:shd w:val="clear" w:color="auto" w:fill="auto"/>
            <w:noWrap/>
            <w:vAlign w:val="bottom"/>
            <w:hideMark/>
          </w:tcPr>
          <w:p w:rsidR="00657348" w:rsidRPr="00657348" w:rsidRDefault="00657348" w:rsidP="00657348">
            <w:pPr>
              <w:spacing w:line="240" w:lineRule="auto"/>
              <w:jc w:val="left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57348">
              <w:rPr>
                <w:rFonts w:ascii="Calibri" w:eastAsia="Times New Roman" w:hAnsi="Calibri" w:cs="Calibri"/>
                <w:sz w:val="22"/>
                <w:szCs w:val="22"/>
              </w:rPr>
              <w:t>Ing. Petra Kubíková</w:t>
            </w:r>
          </w:p>
        </w:tc>
      </w:tr>
    </w:tbl>
    <w:p w:rsidR="00657348" w:rsidRPr="001C568D" w:rsidRDefault="00657348">
      <w:pPr>
        <w:rPr>
          <w:rFonts w:ascii="Arial" w:hAnsi="Arial" w:cs="Arial"/>
          <w:szCs w:val="20"/>
        </w:rPr>
      </w:pPr>
    </w:p>
    <w:sectPr w:rsidR="00657348" w:rsidRPr="001C568D" w:rsidSect="005C26A8">
      <w:headerReference w:type="default" r:id="rId8"/>
      <w:footerReference w:type="even" r:id="rId9"/>
      <w:footerReference w:type="default" r:id="rId10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A9B" w:rsidRDefault="00AB3A9B">
      <w:r>
        <w:separator/>
      </w:r>
    </w:p>
  </w:endnote>
  <w:endnote w:type="continuationSeparator" w:id="0">
    <w:p w:rsidR="00AB3A9B" w:rsidRDefault="00AB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348" w:rsidRDefault="006573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57348" w:rsidRDefault="006573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348" w:rsidRDefault="0065734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C2F59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C2F59">
      <w:rPr>
        <w:rStyle w:val="slostrnky"/>
        <w:noProof/>
      </w:rPr>
      <w:t>9</w:t>
    </w:r>
    <w:r>
      <w:rPr>
        <w:rStyle w:val="slostrnky"/>
      </w:rPr>
      <w:fldChar w:fldCharType="end"/>
    </w:r>
  </w:p>
  <w:p w:rsidR="00657348" w:rsidRDefault="0065734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A9B" w:rsidRDefault="00AB3A9B">
      <w:r>
        <w:separator/>
      </w:r>
    </w:p>
  </w:footnote>
  <w:footnote w:type="continuationSeparator" w:id="0">
    <w:p w:rsidR="00AB3A9B" w:rsidRDefault="00AB3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348" w:rsidRPr="004D46C7" w:rsidRDefault="00657348" w:rsidP="00674735">
    <w:pPr>
      <w:pStyle w:val="Zhlav"/>
      <w:jc w:val="right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Příloha č. 0177-19-P01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5637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28B4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464F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E2A2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BF08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48E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E40C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CAA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D21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B1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A1515"/>
    <w:multiLevelType w:val="hybridMultilevel"/>
    <w:tmpl w:val="D5582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EF37AF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7DB1BFA"/>
    <w:multiLevelType w:val="multilevel"/>
    <w:tmpl w:val="E2602338"/>
    <w:lvl w:ilvl="0">
      <w:start w:val="1"/>
      <w:numFmt w:val="upperRoman"/>
      <w:pStyle w:val="CZslolnku"/>
      <w:suff w:val="nothing"/>
      <w:lvlText w:val="%1."/>
      <w:lvlJc w:val="center"/>
      <w:pPr>
        <w:ind w:left="72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2"/>
        </w:tabs>
        <w:ind w:left="2952" w:hanging="360"/>
      </w:pPr>
      <w:rPr>
        <w:rFonts w:hint="default"/>
      </w:rPr>
    </w:lvl>
  </w:abstractNum>
  <w:abstractNum w:abstractNumId="13" w15:restartNumberingAfterBreak="0">
    <w:nsid w:val="390B1E73"/>
    <w:multiLevelType w:val="hybridMultilevel"/>
    <w:tmpl w:val="5B125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34936"/>
    <w:multiLevelType w:val="hybridMultilevel"/>
    <w:tmpl w:val="A0DA6948"/>
    <w:lvl w:ilvl="0" w:tplc="F97251BA">
      <w:start w:val="1"/>
      <w:numFmt w:val="decimal"/>
      <w:pStyle w:val="CZodstave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76CCB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906228"/>
    <w:multiLevelType w:val="hybridMultilevel"/>
    <w:tmpl w:val="E0607DA8"/>
    <w:lvl w:ilvl="0" w:tplc="24C4D2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45D05"/>
    <w:multiLevelType w:val="hybridMultilevel"/>
    <w:tmpl w:val="B6F8F7F8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3"/>
  </w:num>
  <w:num w:numId="14">
    <w:abstractNumId w:val="14"/>
    <w:lvlOverride w:ilvl="0">
      <w:startOverride w:val="1"/>
    </w:lvlOverride>
  </w:num>
  <w:num w:numId="15">
    <w:abstractNumId w:val="11"/>
  </w:num>
  <w:num w:numId="16">
    <w:abstractNumId w:val="14"/>
    <w:lvlOverride w:ilvl="0">
      <w:startOverride w:val="1"/>
    </w:lvlOverride>
  </w:num>
  <w:num w:numId="17">
    <w:abstractNumId w:val="14"/>
  </w:num>
  <w:num w:numId="18">
    <w:abstractNumId w:val="14"/>
    <w:lvlOverride w:ilvl="0">
      <w:startOverride w:val="1"/>
    </w:lvlOverride>
  </w:num>
  <w:num w:numId="19">
    <w:abstractNumId w:val="14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4"/>
    <w:lvlOverride w:ilvl="0">
      <w:startOverride w:val="1"/>
    </w:lvlOverride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4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4"/>
    <w:lvlOverride w:ilvl="0">
      <w:startOverride w:val="1"/>
    </w:lvlOverride>
  </w:num>
  <w:num w:numId="28">
    <w:abstractNumId w:val="12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  <w:lvlOverride w:ilvl="0">
      <w:startOverride w:val="1"/>
    </w:lvlOverride>
  </w:num>
  <w:num w:numId="36">
    <w:abstractNumId w:val="10"/>
  </w:num>
  <w:num w:numId="37">
    <w:abstractNumId w:val="16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65"/>
    <w:rsid w:val="00005905"/>
    <w:rsid w:val="000438FB"/>
    <w:rsid w:val="00054A44"/>
    <w:rsid w:val="000626C4"/>
    <w:rsid w:val="00072898"/>
    <w:rsid w:val="0009390D"/>
    <w:rsid w:val="00096F7B"/>
    <w:rsid w:val="000A0D9C"/>
    <w:rsid w:val="000A31D3"/>
    <w:rsid w:val="000B1220"/>
    <w:rsid w:val="000B3309"/>
    <w:rsid w:val="000C49AB"/>
    <w:rsid w:val="000D6349"/>
    <w:rsid w:val="00111BFD"/>
    <w:rsid w:val="00124E4C"/>
    <w:rsid w:val="00172D70"/>
    <w:rsid w:val="001815F6"/>
    <w:rsid w:val="001C08EF"/>
    <w:rsid w:val="001C568D"/>
    <w:rsid w:val="00206976"/>
    <w:rsid w:val="00212A39"/>
    <w:rsid w:val="00226176"/>
    <w:rsid w:val="002455A3"/>
    <w:rsid w:val="00253561"/>
    <w:rsid w:val="00264223"/>
    <w:rsid w:val="002C3B23"/>
    <w:rsid w:val="003015BD"/>
    <w:rsid w:val="00302410"/>
    <w:rsid w:val="00351EBF"/>
    <w:rsid w:val="00360534"/>
    <w:rsid w:val="003C78CC"/>
    <w:rsid w:val="003D1989"/>
    <w:rsid w:val="004104F8"/>
    <w:rsid w:val="004126FD"/>
    <w:rsid w:val="00415269"/>
    <w:rsid w:val="00440634"/>
    <w:rsid w:val="004B1088"/>
    <w:rsid w:val="004C112C"/>
    <w:rsid w:val="004C263D"/>
    <w:rsid w:val="004C2F59"/>
    <w:rsid w:val="004C4A42"/>
    <w:rsid w:val="004D46C7"/>
    <w:rsid w:val="004F7A4D"/>
    <w:rsid w:val="005074BD"/>
    <w:rsid w:val="00516722"/>
    <w:rsid w:val="00562461"/>
    <w:rsid w:val="0059221A"/>
    <w:rsid w:val="005B1526"/>
    <w:rsid w:val="005C26A8"/>
    <w:rsid w:val="005C331F"/>
    <w:rsid w:val="005D3BF6"/>
    <w:rsid w:val="005E32FE"/>
    <w:rsid w:val="005E7C75"/>
    <w:rsid w:val="005F7FA2"/>
    <w:rsid w:val="0060505C"/>
    <w:rsid w:val="0061469F"/>
    <w:rsid w:val="00622ED8"/>
    <w:rsid w:val="00631DEE"/>
    <w:rsid w:val="00657348"/>
    <w:rsid w:val="00674735"/>
    <w:rsid w:val="00686A18"/>
    <w:rsid w:val="006C3685"/>
    <w:rsid w:val="006C3907"/>
    <w:rsid w:val="006E0778"/>
    <w:rsid w:val="006E24B1"/>
    <w:rsid w:val="006F6442"/>
    <w:rsid w:val="00706678"/>
    <w:rsid w:val="007138A7"/>
    <w:rsid w:val="007637F4"/>
    <w:rsid w:val="00765354"/>
    <w:rsid w:val="00783748"/>
    <w:rsid w:val="007839EA"/>
    <w:rsid w:val="00790DD2"/>
    <w:rsid w:val="00791DE4"/>
    <w:rsid w:val="007B1D49"/>
    <w:rsid w:val="007B24F7"/>
    <w:rsid w:val="007E180A"/>
    <w:rsid w:val="007F54FE"/>
    <w:rsid w:val="00810740"/>
    <w:rsid w:val="008477FE"/>
    <w:rsid w:val="008541A4"/>
    <w:rsid w:val="00863506"/>
    <w:rsid w:val="00874A8A"/>
    <w:rsid w:val="00876872"/>
    <w:rsid w:val="0089569B"/>
    <w:rsid w:val="008B5D68"/>
    <w:rsid w:val="008E284F"/>
    <w:rsid w:val="009147C8"/>
    <w:rsid w:val="00957530"/>
    <w:rsid w:val="00996724"/>
    <w:rsid w:val="00A22236"/>
    <w:rsid w:val="00A63B3E"/>
    <w:rsid w:val="00A706F0"/>
    <w:rsid w:val="00A736F7"/>
    <w:rsid w:val="00AB3A9B"/>
    <w:rsid w:val="00AB3F76"/>
    <w:rsid w:val="00AB62EE"/>
    <w:rsid w:val="00AC575A"/>
    <w:rsid w:val="00AE6948"/>
    <w:rsid w:val="00B0579C"/>
    <w:rsid w:val="00B15B08"/>
    <w:rsid w:val="00B25D65"/>
    <w:rsid w:val="00B272BE"/>
    <w:rsid w:val="00B510FA"/>
    <w:rsid w:val="00B830B5"/>
    <w:rsid w:val="00B97742"/>
    <w:rsid w:val="00BC125E"/>
    <w:rsid w:val="00BE48FF"/>
    <w:rsid w:val="00C13EF3"/>
    <w:rsid w:val="00C21F5F"/>
    <w:rsid w:val="00C2408C"/>
    <w:rsid w:val="00C4323D"/>
    <w:rsid w:val="00C90121"/>
    <w:rsid w:val="00CE7627"/>
    <w:rsid w:val="00D02C86"/>
    <w:rsid w:val="00D12CDA"/>
    <w:rsid w:val="00D15CAA"/>
    <w:rsid w:val="00D21844"/>
    <w:rsid w:val="00D37E03"/>
    <w:rsid w:val="00D4482B"/>
    <w:rsid w:val="00D45C90"/>
    <w:rsid w:val="00D610C2"/>
    <w:rsid w:val="00D660FB"/>
    <w:rsid w:val="00DB49AA"/>
    <w:rsid w:val="00DE6302"/>
    <w:rsid w:val="00E16DEA"/>
    <w:rsid w:val="00E4489D"/>
    <w:rsid w:val="00E510C9"/>
    <w:rsid w:val="00E66225"/>
    <w:rsid w:val="00E76361"/>
    <w:rsid w:val="00E83A29"/>
    <w:rsid w:val="00EE2A09"/>
    <w:rsid w:val="00EE5DC6"/>
    <w:rsid w:val="00EF25A9"/>
    <w:rsid w:val="00F35797"/>
    <w:rsid w:val="00FA1783"/>
    <w:rsid w:val="00FB54AC"/>
    <w:rsid w:val="00FD7082"/>
    <w:rsid w:val="00FE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C10E2"/>
  <w15:docId w15:val="{1C584252-7BE0-4748-A929-A62D8236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8" w:lineRule="auto"/>
      <w:jc w:val="both"/>
    </w:pPr>
    <w:rPr>
      <w:rFonts w:ascii="Century Gothic" w:eastAsia="Calibri" w:hAnsi="Century Gothic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C568D"/>
    <w:pPr>
      <w:keepNext/>
      <w:keepLines/>
      <w:spacing w:before="480" w:after="200" w:line="276" w:lineRule="auto"/>
      <w:jc w:val="left"/>
      <w:outlineLvl w:val="0"/>
    </w:pPr>
    <w:rPr>
      <w:rFonts w:asciiTheme="minorHAnsi" w:eastAsiaTheme="minorHAnsi" w:hAnsiTheme="minorHAnsi" w:cstheme="minorBidi"/>
      <w:b/>
      <w:i/>
      <w:color w:val="365F91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ZZkladntext">
    <w:name w:val="CZ Základní text"/>
    <w:basedOn w:val="Normln"/>
  </w:style>
  <w:style w:type="paragraph" w:customStyle="1" w:styleId="CZslolnku">
    <w:name w:val="CZ číslo článku"/>
    <w:next w:val="CZNzevlnku"/>
    <w:pPr>
      <w:numPr>
        <w:numId w:val="11"/>
      </w:numPr>
      <w:spacing w:before="360" w:after="120"/>
      <w:jc w:val="center"/>
    </w:pPr>
    <w:rPr>
      <w:rFonts w:ascii="Century Gothic" w:eastAsia="Calibri" w:hAnsi="Century Gothic"/>
      <w:b/>
      <w:szCs w:val="24"/>
    </w:rPr>
  </w:style>
  <w:style w:type="paragraph" w:customStyle="1" w:styleId="CZNzevlnku">
    <w:name w:val="CZ Název článku"/>
    <w:basedOn w:val="Normln"/>
    <w:pPr>
      <w:spacing w:after="240"/>
      <w:jc w:val="center"/>
    </w:pPr>
    <w:rPr>
      <w:b/>
    </w:rPr>
  </w:style>
  <w:style w:type="paragraph" w:customStyle="1" w:styleId="CZodstavec">
    <w:name w:val="CZ odstavec"/>
    <w:pPr>
      <w:numPr>
        <w:numId w:val="12"/>
      </w:numPr>
      <w:spacing w:after="120" w:line="288" w:lineRule="auto"/>
      <w:jc w:val="both"/>
    </w:pPr>
    <w:rPr>
      <w:rFonts w:ascii="Century Gothic" w:eastAsia="Calibri" w:hAnsi="Century Gothic"/>
      <w:szCs w:val="24"/>
    </w:rPr>
  </w:style>
  <w:style w:type="paragraph" w:customStyle="1" w:styleId="CZerven">
    <w:name w:val="CZ červeně"/>
    <w:basedOn w:val="Normln"/>
    <w:rPr>
      <w:i/>
      <w:color w:val="FF0000"/>
    </w:rPr>
  </w:style>
  <w:style w:type="paragraph" w:customStyle="1" w:styleId="CZerventun">
    <w:name w:val="CZ červeně tučně"/>
    <w:basedOn w:val="Normln"/>
    <w:rPr>
      <w:b/>
      <w:color w:val="FF0000"/>
    </w:rPr>
  </w:style>
  <w:style w:type="paragraph" w:customStyle="1" w:styleId="CZZkladntexttun">
    <w:name w:val="CZ Základní text tučně"/>
    <w:basedOn w:val="Normln"/>
    <w:rPr>
      <w:b/>
    </w:rPr>
  </w:style>
  <w:style w:type="paragraph" w:customStyle="1" w:styleId="CZNadpis">
    <w:name w:val="CZ Nadpis"/>
    <w:basedOn w:val="Normln"/>
    <w:pPr>
      <w:jc w:val="center"/>
    </w:pPr>
    <w:rPr>
      <w:b/>
      <w:sz w:val="28"/>
    </w:rPr>
  </w:style>
  <w:style w:type="character" w:customStyle="1" w:styleId="CZervenChar">
    <w:name w:val="CZ červeně Char"/>
    <w:rPr>
      <w:rFonts w:ascii="Century Gothic" w:eastAsia="Calibri" w:hAnsi="Century Gothic"/>
      <w:i/>
      <w:color w:val="FF0000"/>
      <w:szCs w:val="24"/>
      <w:lang w:val="cs-CZ" w:eastAsia="cs-CZ" w:bidi="ar-SA"/>
    </w:rPr>
  </w:style>
  <w:style w:type="character" w:customStyle="1" w:styleId="CZZkladntexttunChar">
    <w:name w:val="CZ Základní text tučně Char"/>
    <w:rPr>
      <w:rFonts w:ascii="Century Gothic" w:eastAsia="Calibri" w:hAnsi="Century Gothic"/>
      <w:b/>
      <w:szCs w:val="24"/>
      <w:lang w:val="cs-CZ" w:eastAsia="cs-CZ" w:bidi="ar-SA"/>
    </w:rPr>
  </w:style>
  <w:style w:type="character" w:customStyle="1" w:styleId="CZerventunChar">
    <w:name w:val="CZ červeně tučně Char"/>
    <w:rPr>
      <w:rFonts w:ascii="Century Gothic" w:eastAsia="Calibri" w:hAnsi="Century Gothic"/>
      <w:b/>
      <w:color w:val="FF0000"/>
      <w:szCs w:val="24"/>
      <w:lang w:val="cs-CZ" w:eastAsia="cs-CZ" w:bidi="ar-S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rFonts w:ascii="Century Gothic" w:hAnsi="Century Gothic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StylCZervenPodtrenZa6b">
    <w:name w:val="Styl CZ červeně + Podtržení Za:  6 b."/>
    <w:basedOn w:val="CZerven"/>
    <w:pPr>
      <w:spacing w:after="120"/>
    </w:pPr>
    <w:rPr>
      <w:rFonts w:eastAsia="Times New Roman"/>
      <w:iCs/>
      <w:szCs w:val="20"/>
    </w:rPr>
  </w:style>
  <w:style w:type="character" w:customStyle="1" w:styleId="rf-trn-lbl">
    <w:name w:val="rf-trn-lbl"/>
    <w:rsid w:val="006E0778"/>
  </w:style>
  <w:style w:type="paragraph" w:styleId="Textvbloku">
    <w:name w:val="Block Text"/>
    <w:basedOn w:val="Normln"/>
    <w:rsid w:val="001C568D"/>
    <w:pPr>
      <w:widowControl w:val="0"/>
      <w:spacing w:line="240" w:lineRule="auto"/>
      <w:ind w:right="-92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1C568D"/>
    <w:rPr>
      <w:rFonts w:asciiTheme="minorHAnsi" w:eastAsiaTheme="minorHAnsi" w:hAnsiTheme="minorHAnsi" w:cstheme="minorBidi"/>
      <w:b/>
      <w:i/>
      <w:color w:val="365F91"/>
      <w:sz w:val="28"/>
      <w:szCs w:val="22"/>
      <w:lang w:eastAsia="en-US"/>
    </w:rPr>
  </w:style>
  <w:style w:type="paragraph" w:styleId="Normlnweb">
    <w:name w:val="Normal (Web)"/>
    <w:basedOn w:val="Normln"/>
    <w:rsid w:val="005C26A8"/>
    <w:pPr>
      <w:spacing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5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1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4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231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655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777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36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41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1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4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246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4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2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51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963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6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67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2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37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40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90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295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69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7973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38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888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396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0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57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0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57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19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45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74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00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087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12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50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96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9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398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8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89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81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1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95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306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4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5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13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65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5722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22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26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194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82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31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6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96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42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239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94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97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167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53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649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1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71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2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72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05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73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480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23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2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083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3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60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23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85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27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34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3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8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5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64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7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96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57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64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03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06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85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5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395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9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6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33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14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0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6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3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10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797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39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91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83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0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89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14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5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1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88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00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53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0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06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7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83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64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11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53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10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211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1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1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09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8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20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34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738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535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0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91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2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0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5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0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6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39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23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6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856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33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65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906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8035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93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59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289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5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0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235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24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78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80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6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62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16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70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72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7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7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93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55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27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592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53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6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58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30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46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48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28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4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14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7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2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02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51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1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9518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3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443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9879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89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A28384-E0DB-40DE-ADC6-C592D1B15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3297</Words>
  <Characters>21017</Characters>
  <Application>Microsoft Office Word</Application>
  <DocSecurity>4</DocSecurity>
  <Lines>175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centralizovaném zadání veřejné zakázky</vt:lpstr>
    </vt:vector>
  </TitlesOfParts>
  <Company>CS-Project</Company>
  <LinksUpToDate>false</LinksUpToDate>
  <CharactersWithSpaces>24266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zadání veřejné zakázky</dc:title>
  <dc:creator>Revision</dc:creator>
  <cp:lastModifiedBy>Navrátilová Andrea</cp:lastModifiedBy>
  <cp:revision>2</cp:revision>
  <cp:lastPrinted>2014-06-03T12:00:00Z</cp:lastPrinted>
  <dcterms:created xsi:type="dcterms:W3CDTF">2019-07-12T08:28:00Z</dcterms:created>
  <dcterms:modified xsi:type="dcterms:W3CDTF">2019-07-12T08:28:00Z</dcterms:modified>
</cp:coreProperties>
</file>