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AB1" w:rsidRPr="00F40AB1" w:rsidRDefault="00F40AB1" w:rsidP="00A82507">
      <w:pPr>
        <w:spacing w:after="0" w:line="240" w:lineRule="auto"/>
        <w:jc w:val="right"/>
        <w:rPr>
          <w:rFonts w:ascii="Times New Roman" w:eastAsia="Times New Roman" w:hAnsi="Times New Roman" w:cs="Times New Roman"/>
          <w:color w:val="000000"/>
          <w:sz w:val="27"/>
          <w:szCs w:val="27"/>
          <w:lang w:eastAsia="cs-CZ"/>
        </w:rPr>
      </w:pPr>
      <w:r>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19050" t="0" r="9525" b="0"/>
            <wp:wrapSquare wrapText="bothSides"/>
            <wp:docPr id="2" name="obrázek 2" descr="http://www.nature.cz/intranet/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ature.cz/intranet/management/logo_aopk.jpg"/>
                    <pic:cNvPicPr>
                      <a:picLocks noChangeAspect="1" noChangeArrowheads="1"/>
                    </pic:cNvPicPr>
                  </pic:nvPicPr>
                  <pic:blipFill>
                    <a:blip r:embed="rId4" cstate="print"/>
                    <a:srcRect/>
                    <a:stretch>
                      <a:fillRect/>
                    </a:stretch>
                  </pic:blipFill>
                  <pic:spPr bwMode="auto">
                    <a:xfrm>
                      <a:off x="0" y="0"/>
                      <a:ext cx="1876425" cy="914400"/>
                    </a:xfrm>
                    <a:prstGeom prst="rect">
                      <a:avLst/>
                    </a:prstGeom>
                    <a:noFill/>
                    <a:ln w="9525">
                      <a:noFill/>
                      <a:miter lim="800000"/>
                      <a:headEnd/>
                      <a:tailEnd/>
                    </a:ln>
                  </pic:spPr>
                </pic:pic>
              </a:graphicData>
            </a:graphic>
          </wp:anchor>
        </w:drawing>
      </w:r>
      <w:r w:rsidRPr="00F40AB1">
        <w:rPr>
          <w:rFonts w:ascii="Arial" w:eastAsia="Times New Roman" w:hAnsi="Arial" w:cs="Arial"/>
          <w:color w:val="000000"/>
          <w:lang w:eastAsia="cs-CZ"/>
        </w:rPr>
        <w:t>Číslo smlouvy: PPK-580a/31/19</w:t>
      </w:r>
    </w:p>
    <w:p w:rsidR="00F40AB1" w:rsidRPr="00F40AB1" w:rsidRDefault="00F40AB1" w:rsidP="00A82507">
      <w:pPr>
        <w:spacing w:after="0" w:line="240" w:lineRule="auto"/>
        <w:jc w:val="right"/>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Dotační titul: A1</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Times New Roman" w:eastAsia="Times New Roman" w:hAnsi="Times New Roman" w:cs="Times New Roman"/>
          <w:color w:val="000000"/>
          <w:sz w:val="27"/>
          <w:szCs w:val="27"/>
          <w:lang w:eastAsia="cs-CZ"/>
        </w:rPr>
        <w:t> </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SMLOUVA O DÍLO</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UZAVŘENÁ DLE USTANOVENÍ § 2586 A NÁSL. ZÁK. Č. 89/2012 SB., OBČANSKÉHO ZÁKONÍKU, VE ZNĚNÍ POZDĚJŠÍCH PŘEDPISŮ</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I. Smluvní strany</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1.1</w:t>
      </w:r>
      <w:r w:rsidRPr="00F40AB1">
        <w:rPr>
          <w:rFonts w:ascii="Arial" w:eastAsia="Times New Roman" w:hAnsi="Arial" w:cs="Arial"/>
          <w:b/>
          <w:bCs/>
          <w:color w:val="000000"/>
          <w:lang w:eastAsia="cs-CZ"/>
        </w:rPr>
        <w:t> Objednatel</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Česká republika - Agentura ochrany přírody a krajiny ČR</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Sídlo: Kaplanova 1931/1, 148 00 Praha 11 - Chodov</w:t>
      </w:r>
    </w:p>
    <w:p w:rsidR="00F40AB1" w:rsidRPr="00F40AB1" w:rsidRDefault="00A82507" w:rsidP="00A82507">
      <w:pPr>
        <w:spacing w:after="0" w:line="240" w:lineRule="auto"/>
        <w:ind w:left="1416" w:hanging="1416"/>
        <w:rPr>
          <w:rFonts w:ascii="Times New Roman" w:eastAsia="Times New Roman" w:hAnsi="Times New Roman" w:cs="Times New Roman"/>
          <w:color w:val="000000"/>
          <w:sz w:val="27"/>
          <w:szCs w:val="27"/>
          <w:lang w:eastAsia="cs-CZ"/>
        </w:rPr>
      </w:pPr>
      <w:r>
        <w:rPr>
          <w:rFonts w:ascii="Arial" w:eastAsia="Times New Roman" w:hAnsi="Arial" w:cs="Arial"/>
          <w:color w:val="000000"/>
          <w:lang w:eastAsia="cs-CZ"/>
        </w:rPr>
        <w:t>Zastoupený:</w:t>
      </w:r>
      <w:r>
        <w:rPr>
          <w:rFonts w:ascii="Arial" w:eastAsia="Times New Roman" w:hAnsi="Arial" w:cs="Arial"/>
          <w:color w:val="000000"/>
          <w:lang w:eastAsia="cs-CZ"/>
        </w:rPr>
        <w:tab/>
      </w:r>
      <w:r w:rsidR="00F40AB1" w:rsidRPr="00F40AB1">
        <w:rPr>
          <w:rFonts w:ascii="Arial" w:eastAsia="Times New Roman" w:hAnsi="Arial" w:cs="Arial"/>
          <w:color w:val="000000"/>
          <w:lang w:eastAsia="cs-CZ"/>
        </w:rPr>
        <w:t>RNDr. Miroslav Hátle</w:t>
      </w:r>
      <w:r>
        <w:rPr>
          <w:rFonts w:ascii="Arial" w:eastAsia="Times New Roman" w:hAnsi="Arial" w:cs="Arial"/>
          <w:color w:val="000000"/>
          <w:lang w:eastAsia="cs-CZ"/>
        </w:rPr>
        <w:t>,</w:t>
      </w:r>
      <w:r w:rsidR="00F40AB1" w:rsidRPr="00F40AB1">
        <w:rPr>
          <w:rFonts w:ascii="Arial" w:eastAsia="Times New Roman" w:hAnsi="Arial" w:cs="Arial"/>
          <w:color w:val="000000"/>
          <w:lang w:eastAsia="cs-CZ"/>
        </w:rPr>
        <w:t xml:space="preserve"> CSc.</w:t>
      </w:r>
      <w:r>
        <w:rPr>
          <w:rFonts w:ascii="Arial" w:eastAsia="Times New Roman" w:hAnsi="Arial" w:cs="Arial"/>
          <w:color w:val="000000"/>
          <w:lang w:eastAsia="cs-CZ"/>
        </w:rPr>
        <w:t>,</w:t>
      </w:r>
      <w:r w:rsidR="00F40AB1" w:rsidRPr="00F40AB1">
        <w:rPr>
          <w:rFonts w:ascii="Arial" w:eastAsia="Times New Roman" w:hAnsi="Arial" w:cs="Arial"/>
          <w:color w:val="000000"/>
          <w:lang w:eastAsia="cs-CZ"/>
        </w:rPr>
        <w:br/>
        <w:t>vedoucí oddělení SCHKO Třeboňsko - RP Jižní Čechy</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 xml:space="preserve">Bankovní spojení: ČNB Praha, </w:t>
      </w:r>
      <w:r w:rsidR="00A82507">
        <w:rPr>
          <w:rFonts w:ascii="Arial" w:eastAsia="Times New Roman" w:hAnsi="Arial" w:cs="Arial"/>
          <w:color w:val="000000"/>
          <w:lang w:eastAsia="cs-CZ"/>
        </w:rPr>
        <w:t>č</w:t>
      </w:r>
      <w:r w:rsidRPr="00F40AB1">
        <w:rPr>
          <w:rFonts w:ascii="Arial" w:eastAsia="Times New Roman" w:hAnsi="Arial" w:cs="Arial"/>
          <w:color w:val="000000"/>
          <w:lang w:eastAsia="cs-CZ"/>
        </w:rPr>
        <w:t>íslo účtu: 18228011/0710</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IČO: 629 335 91</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DIČ: neplátce DPH</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Telefon: 384 701</w:t>
      </w:r>
      <w:r w:rsidR="00A82507">
        <w:rPr>
          <w:rFonts w:ascii="Arial" w:eastAsia="Times New Roman" w:hAnsi="Arial" w:cs="Arial"/>
          <w:color w:val="000000"/>
          <w:lang w:eastAsia="cs-CZ"/>
        </w:rPr>
        <w:t> </w:t>
      </w:r>
      <w:r w:rsidRPr="00F40AB1">
        <w:rPr>
          <w:rFonts w:ascii="Arial" w:eastAsia="Times New Roman" w:hAnsi="Arial" w:cs="Arial"/>
          <w:color w:val="000000"/>
          <w:lang w:eastAsia="cs-CZ"/>
        </w:rPr>
        <w:t>02</w:t>
      </w:r>
      <w:r w:rsidR="00A82507">
        <w:rPr>
          <w:rFonts w:ascii="Arial" w:eastAsia="Times New Roman" w:hAnsi="Arial" w:cs="Arial"/>
          <w:color w:val="000000"/>
          <w:lang w:eastAsia="cs-CZ"/>
        </w:rPr>
        <w:t>0, 606 076 346</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 xml:space="preserve">V rozsahu této smlouvy osoba zmocněná k jednání se zhotovitelem, k věcným úkonům a k převzetí díla: Ing. </w:t>
      </w:r>
      <w:r w:rsidR="00A82507">
        <w:rPr>
          <w:rFonts w:ascii="Arial" w:eastAsia="Times New Roman" w:hAnsi="Arial" w:cs="Arial"/>
          <w:color w:val="000000"/>
          <w:lang w:eastAsia="cs-CZ"/>
        </w:rPr>
        <w:t>Bohuslav Kloubec, Ph.D.</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(dále jen „objednatel”)</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a</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1.2</w:t>
      </w:r>
      <w:r w:rsidRPr="00F40AB1">
        <w:rPr>
          <w:rFonts w:ascii="Arial" w:eastAsia="Times New Roman" w:hAnsi="Arial" w:cs="Arial"/>
          <w:b/>
          <w:bCs/>
          <w:color w:val="000000"/>
          <w:lang w:eastAsia="cs-CZ"/>
        </w:rPr>
        <w:t> Zhotovitel</w:t>
      </w:r>
    </w:p>
    <w:p w:rsidR="00F40AB1" w:rsidRPr="00F40AB1" w:rsidRDefault="00F40AB1" w:rsidP="00F40AB1">
      <w:pPr>
        <w:spacing w:before="100" w:beforeAutospacing="1" w:after="100" w:afterAutospacing="1"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Jan Adam</w:t>
      </w:r>
    </w:p>
    <w:p w:rsidR="00F40AB1" w:rsidRPr="00023485" w:rsidRDefault="00F40AB1" w:rsidP="00F40AB1">
      <w:pPr>
        <w:spacing w:before="100" w:beforeAutospacing="1" w:after="100" w:afterAutospacing="1" w:line="240" w:lineRule="auto"/>
        <w:rPr>
          <w:rFonts w:ascii="Arial" w:eastAsia="Times New Roman" w:hAnsi="Arial" w:cs="Arial"/>
          <w:color w:val="000000"/>
          <w:lang w:eastAsia="cs-CZ"/>
        </w:rPr>
      </w:pPr>
      <w:r w:rsidRPr="00F40AB1">
        <w:rPr>
          <w:rFonts w:ascii="Arial" w:eastAsia="Times New Roman" w:hAnsi="Arial" w:cs="Arial"/>
          <w:color w:val="000000"/>
          <w:lang w:eastAsia="cs-CZ"/>
        </w:rPr>
        <w:t>Sídlo: Klikov 1, 378 06 Suchdol nad Lužnicí</w:t>
      </w:r>
      <w:r w:rsidRPr="00F40AB1">
        <w:rPr>
          <w:rFonts w:ascii="Arial" w:eastAsia="Times New Roman" w:hAnsi="Arial" w:cs="Arial"/>
          <w:color w:val="000000"/>
          <w:lang w:eastAsia="cs-CZ"/>
        </w:rPr>
        <w:br/>
        <w:t>Zastoupený: Jan Adam</w:t>
      </w:r>
      <w:r w:rsidRPr="00F40AB1">
        <w:rPr>
          <w:rFonts w:ascii="Arial" w:eastAsia="Times New Roman" w:hAnsi="Arial" w:cs="Arial"/>
          <w:color w:val="000000"/>
          <w:lang w:eastAsia="cs-CZ"/>
        </w:rPr>
        <w:br/>
        <w:t xml:space="preserve">Bankovní spojení: </w:t>
      </w:r>
      <w:proofErr w:type="spellStart"/>
      <w:r w:rsidR="00023485">
        <w:rPr>
          <w:rFonts w:ascii="Arial" w:eastAsia="Times New Roman" w:hAnsi="Arial" w:cs="Arial"/>
          <w:color w:val="000000"/>
          <w:lang w:eastAsia="cs-CZ"/>
        </w:rPr>
        <w:t>xxxxxxxxxxxxxxxxxxxxxxxxx</w:t>
      </w:r>
      <w:proofErr w:type="spellEnd"/>
      <w:r w:rsidR="00023485">
        <w:rPr>
          <w:rFonts w:ascii="Arial" w:eastAsia="Times New Roman" w:hAnsi="Arial" w:cs="Arial"/>
          <w:color w:val="000000"/>
          <w:lang w:eastAsia="cs-CZ"/>
        </w:rPr>
        <w:t xml:space="preserve">                                                                                   </w:t>
      </w:r>
      <w:r w:rsidRPr="00F40AB1">
        <w:rPr>
          <w:rFonts w:ascii="Arial" w:eastAsia="Times New Roman" w:hAnsi="Arial" w:cs="Arial"/>
          <w:color w:val="000000"/>
          <w:lang w:eastAsia="cs-CZ"/>
        </w:rPr>
        <w:t>IČO: 69089949</w:t>
      </w:r>
      <w:r w:rsidRPr="00F40AB1">
        <w:rPr>
          <w:rFonts w:ascii="Arial" w:eastAsia="Times New Roman" w:hAnsi="Arial" w:cs="Arial"/>
          <w:color w:val="000000"/>
          <w:lang w:eastAsia="cs-CZ"/>
        </w:rPr>
        <w:br/>
        <w:t xml:space="preserve">DIČ: </w:t>
      </w:r>
      <w:r w:rsidR="00023485">
        <w:rPr>
          <w:rFonts w:ascii="Arial" w:eastAsia="Times New Roman" w:hAnsi="Arial" w:cs="Arial"/>
          <w:color w:val="000000"/>
          <w:lang w:eastAsia="cs-CZ"/>
        </w:rPr>
        <w:t>xxxxxxxxxxxxxxxxxxxxxxx</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(dále jen „zhotovitel”)</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II. Předmět smlouvy</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2.2 Dílem se rozumí: Bezpečnostně-zdravotní ořez 32 ks významných jedinců listnatých dřevin – dub, lípa, hrušeň, topol (podrobný rozpis-viz příloha č. 1 kalkulace). Ošetření stromů bude provedeno v souladu s arboristickými standardy (SPPK A02 002:2015 řez stromů a SPPK C02 005:2016 Péče o ovocné dřeviny).</w:t>
      </w:r>
    </w:p>
    <w:p w:rsidR="00F40AB1" w:rsidRPr="00F40AB1" w:rsidRDefault="00F40AB1" w:rsidP="00F40AB1">
      <w:pPr>
        <w:spacing w:before="120" w:after="120" w:line="240" w:lineRule="auto"/>
        <w:ind w:left="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(dále jen „dílo“)</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lastRenderedPageBreak/>
        <w:t>2.3 Při provádění díla je zhotovitel vázán pokyny objednatele.</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III. Cena díla a platební podmínky</w:t>
      </w:r>
    </w:p>
    <w:p w:rsidR="00F40AB1" w:rsidRPr="00F40AB1" w:rsidRDefault="00F40AB1" w:rsidP="00F40AB1">
      <w:pPr>
        <w:spacing w:after="0" w:line="240" w:lineRule="auto"/>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3.1 Cena díla je stanovena v souladu s právními předpisy:</w:t>
      </w:r>
    </w:p>
    <w:p w:rsidR="00F40AB1" w:rsidRPr="00F40AB1" w:rsidRDefault="00F40AB1" w:rsidP="00F40AB1">
      <w:pPr>
        <w:spacing w:before="120" w:after="120" w:line="240" w:lineRule="auto"/>
        <w:ind w:left="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Cena bez DPH: 144 500,-</w:t>
      </w:r>
      <w:r w:rsidR="00A82507">
        <w:rPr>
          <w:rFonts w:ascii="Arial" w:eastAsia="Times New Roman" w:hAnsi="Arial" w:cs="Arial"/>
          <w:color w:val="000000"/>
          <w:lang w:eastAsia="cs-CZ"/>
        </w:rPr>
        <w:t xml:space="preserve"> </w:t>
      </w:r>
      <w:r w:rsidRPr="00F40AB1">
        <w:rPr>
          <w:rFonts w:ascii="Arial" w:eastAsia="Times New Roman" w:hAnsi="Arial" w:cs="Arial"/>
          <w:color w:val="000000"/>
          <w:lang w:eastAsia="cs-CZ"/>
        </w:rPr>
        <w:t>Kč</w:t>
      </w:r>
    </w:p>
    <w:p w:rsidR="00F40AB1" w:rsidRPr="00F40AB1" w:rsidRDefault="00F40AB1" w:rsidP="00F40AB1">
      <w:pPr>
        <w:spacing w:before="120" w:after="120" w:line="240" w:lineRule="auto"/>
        <w:ind w:left="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DPH 21%: 30 345,-</w:t>
      </w:r>
      <w:r w:rsidR="00A82507">
        <w:rPr>
          <w:rFonts w:ascii="Arial" w:eastAsia="Times New Roman" w:hAnsi="Arial" w:cs="Arial"/>
          <w:color w:val="000000"/>
          <w:lang w:eastAsia="cs-CZ"/>
        </w:rPr>
        <w:t xml:space="preserve"> </w:t>
      </w:r>
      <w:r w:rsidRPr="00F40AB1">
        <w:rPr>
          <w:rFonts w:ascii="Arial" w:eastAsia="Times New Roman" w:hAnsi="Arial" w:cs="Arial"/>
          <w:color w:val="000000"/>
          <w:lang w:eastAsia="cs-CZ"/>
        </w:rPr>
        <w:t>Kč</w:t>
      </w:r>
    </w:p>
    <w:p w:rsidR="00F40AB1" w:rsidRPr="00F40AB1" w:rsidRDefault="00F40AB1" w:rsidP="00F40AB1">
      <w:pPr>
        <w:spacing w:before="120" w:after="120" w:line="240" w:lineRule="auto"/>
        <w:ind w:left="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Cena včetně DPH:</w:t>
      </w:r>
      <w:r w:rsidR="00A82507">
        <w:rPr>
          <w:rFonts w:ascii="Arial" w:eastAsia="Times New Roman" w:hAnsi="Arial" w:cs="Arial"/>
          <w:color w:val="000000"/>
          <w:lang w:eastAsia="cs-CZ"/>
        </w:rPr>
        <w:t xml:space="preserve"> </w:t>
      </w:r>
      <w:r w:rsidRPr="00F40AB1">
        <w:rPr>
          <w:rFonts w:ascii="Arial" w:eastAsia="Times New Roman" w:hAnsi="Arial" w:cs="Arial"/>
          <w:color w:val="000000"/>
          <w:lang w:eastAsia="cs-CZ"/>
        </w:rPr>
        <w:t xml:space="preserve">174 845,- Kč (slovy </w:t>
      </w:r>
      <w:proofErr w:type="spellStart"/>
      <w:r w:rsidRPr="00F40AB1">
        <w:rPr>
          <w:rFonts w:ascii="Arial" w:eastAsia="Times New Roman" w:hAnsi="Arial" w:cs="Arial"/>
          <w:color w:val="000000"/>
          <w:lang w:eastAsia="cs-CZ"/>
        </w:rPr>
        <w:t>stosedmdesátčtyřitisíceosmsetčtyřicetpět</w:t>
      </w:r>
      <w:proofErr w:type="spellEnd"/>
      <w:r w:rsidRPr="00F40AB1">
        <w:rPr>
          <w:rFonts w:ascii="Arial" w:eastAsia="Times New Roman" w:hAnsi="Arial" w:cs="Arial"/>
          <w:color w:val="000000"/>
          <w:lang w:eastAsia="cs-CZ"/>
        </w:rPr>
        <w:t xml:space="preserve"> korun českých).</w:t>
      </w:r>
    </w:p>
    <w:p w:rsidR="00F40AB1" w:rsidRPr="00F40AB1" w:rsidRDefault="00F40AB1" w:rsidP="00F40AB1">
      <w:pPr>
        <w:spacing w:before="120" w:after="120" w:line="240" w:lineRule="auto"/>
        <w:ind w:left="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Zhotovitel je plátce DPH.</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3.2 Dohodnutá cena je stanovena jako nejvýše přípustná. Ke změně může dojít pouze při změně zákonných sazeb DPH.</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3.3 Veškeré náklady vzniklé zhotoviteli v souvislosti s prováděním díla jsou zahrnuty v ceně díla.</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F40AB1">
        <w:rPr>
          <w:rFonts w:ascii="Arial" w:eastAsia="Times New Roman" w:hAnsi="Arial" w:cs="Arial"/>
          <w:color w:val="000000"/>
          <w:lang w:eastAsia="cs-CZ"/>
        </w:rPr>
        <w:t>11.11. kalendářního</w:t>
      </w:r>
      <w:proofErr w:type="gramEnd"/>
      <w:r w:rsidRPr="00F40AB1">
        <w:rPr>
          <w:rFonts w:ascii="Arial" w:eastAsia="Times New Roman" w:hAnsi="Arial" w:cs="Arial"/>
          <w:color w:val="000000"/>
          <w:lang w:eastAsia="cs-CZ"/>
        </w:rPr>
        <w:t xml:space="preserve"> roku) na základě předávacího protokolu na adresu: </w:t>
      </w:r>
      <w:r w:rsidR="00A82507" w:rsidRPr="00A82507">
        <w:rPr>
          <w:rFonts w:ascii="Arial" w:eastAsia="Times New Roman" w:hAnsi="Arial" w:cs="Arial"/>
          <w:color w:val="000000"/>
          <w:lang w:eastAsia="cs-CZ"/>
        </w:rPr>
        <w:t>Regionální pracoviště Jižní Čechy, Správa CHKO Třeboňsko, Valy 121, 379 01 Třeboň</w:t>
      </w:r>
      <w:r w:rsidR="00A82507">
        <w:rPr>
          <w:rFonts w:ascii="Arial" w:eastAsia="Times New Roman" w:hAnsi="Arial" w:cs="Arial"/>
          <w:color w:val="000000"/>
          <w:lang w:eastAsia="cs-CZ"/>
        </w:rPr>
        <w:t>.</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3.7 Smluvní strany se dohodly, že objednatel nebude poskytovat zálohové platby.</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IV.</w:t>
      </w:r>
      <w:r w:rsidRPr="00F40AB1">
        <w:rPr>
          <w:rFonts w:ascii="Arial" w:eastAsia="Times New Roman" w:hAnsi="Arial" w:cs="Arial"/>
          <w:color w:val="000000"/>
          <w:lang w:eastAsia="cs-CZ"/>
        </w:rPr>
        <w:t> </w:t>
      </w:r>
      <w:r w:rsidRPr="00F40AB1">
        <w:rPr>
          <w:rFonts w:ascii="Arial" w:eastAsia="Times New Roman" w:hAnsi="Arial" w:cs="Arial"/>
          <w:b/>
          <w:bCs/>
          <w:color w:val="000000"/>
          <w:lang w:eastAsia="cs-CZ"/>
        </w:rPr>
        <w:t>Doba a místo plnění</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 xml:space="preserve">4.1 Zhotovitel se zavazuje provést dílo a předat jej objednateli nejpozději </w:t>
      </w:r>
      <w:proofErr w:type="gramStart"/>
      <w:r w:rsidRPr="00F40AB1">
        <w:rPr>
          <w:rFonts w:ascii="Arial" w:eastAsia="Times New Roman" w:hAnsi="Arial" w:cs="Arial"/>
          <w:color w:val="000000"/>
          <w:lang w:eastAsia="cs-CZ"/>
        </w:rPr>
        <w:t>do</w:t>
      </w:r>
      <w:proofErr w:type="gramEnd"/>
      <w:r w:rsidRPr="00F40AB1">
        <w:rPr>
          <w:rFonts w:ascii="Arial" w:eastAsia="Times New Roman" w:hAnsi="Arial" w:cs="Arial"/>
          <w:color w:val="000000"/>
          <w:lang w:eastAsia="cs-CZ"/>
        </w:rPr>
        <w:t xml:space="preserve">: </w:t>
      </w:r>
      <w:proofErr w:type="gramStart"/>
      <w:r w:rsidRPr="00F40AB1">
        <w:rPr>
          <w:rFonts w:ascii="Arial" w:eastAsia="Times New Roman" w:hAnsi="Arial" w:cs="Arial"/>
          <w:color w:val="000000"/>
          <w:lang w:eastAsia="cs-CZ"/>
        </w:rPr>
        <w:t>31.7.2019</w:t>
      </w:r>
      <w:proofErr w:type="gramEnd"/>
      <w:r w:rsidRPr="00F40AB1">
        <w:rPr>
          <w:rFonts w:ascii="Arial" w:eastAsia="Times New Roman" w:hAnsi="Arial" w:cs="Arial"/>
          <w:color w:val="000000"/>
          <w:lang w:eastAsia="cs-CZ"/>
        </w:rPr>
        <w:t>.</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4.2 Pokud zhotovitel dokončí dílo před dohodnutým termínem, zavazuje se objednatel, že převezme dílo i v dřívějším nabídnutém termínu, pokud bude bez vad a nedodělků.</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4.3 Místem plnění je CHKO Třeboňsko.</w:t>
      </w:r>
    </w:p>
    <w:p w:rsidR="00A82507" w:rsidRDefault="00A82507" w:rsidP="00F40AB1">
      <w:pPr>
        <w:spacing w:before="100" w:beforeAutospacing="1" w:after="100" w:afterAutospacing="1" w:line="240" w:lineRule="auto"/>
        <w:jc w:val="center"/>
        <w:rPr>
          <w:rFonts w:ascii="Arial" w:eastAsia="Times New Roman" w:hAnsi="Arial" w:cs="Arial"/>
          <w:b/>
          <w:bCs/>
          <w:color w:val="000000"/>
          <w:lang w:eastAsia="cs-CZ"/>
        </w:rPr>
      </w:pP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lastRenderedPageBreak/>
        <w:t>V. Další ujednání</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F40AB1" w:rsidRPr="00F40AB1" w:rsidRDefault="00F40AB1" w:rsidP="00F40AB1">
      <w:pPr>
        <w:spacing w:before="100" w:beforeAutospacing="1" w:after="100" w:afterAutospacing="1" w:line="240" w:lineRule="auto"/>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VI. Předání a převzetí díla</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6.1 O předání díla vyhotoví smluvní strany předávací protokol podepsaný oběma smluvními stranami. Objednatel není povinen převzít dílo vykazující byť drobné vady či nedodělky.</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F40AB1" w:rsidRPr="00F40AB1" w:rsidRDefault="00F40AB1" w:rsidP="00F40AB1">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VII. Odpovědnost za vady</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7.1 Zhotovitel odpovídá za vady, jež má dílo v době jeho předání objednateli, byť se vady projeví až později.</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7.3 Objednatel je oprávněn požadovat odstranění vady opravou, poskytnutím náhradního plnění nebo slevu ze sjednané ceny. Výběr způsobu nápravy náleží objednateli.</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7.4 Zhotovitel poskytuje na dílo záruku v délce 0 měsíců. V případě, že délka záruky činí 0 měsíců, ustanovení článků 7.5 až 7.7 pozbývají platnosti.</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7.5 Záruční doba počíná běžet dnem předání kompletního a bezvadného díla, popř. dnem odstranění poslední vady a nedodělku uvedeného v předávacím protokolu.</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7.7 Objednatel je oprávněn požadovat odstranění vady, na kterou se vztahuje záruka, opravou, poskytnutím náhradního plnění nebo slevu ze sjednané ceny. Výběr způsobu nápravy náleží objednateli.</w:t>
      </w:r>
    </w:p>
    <w:p w:rsidR="00F40AB1" w:rsidRPr="00F40AB1" w:rsidRDefault="00F40AB1" w:rsidP="00F40AB1">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VIII. Sankce</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lastRenderedPageBreak/>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8.3 Ustanoveními o smluvní pokutě není dotčen nárok oprávněné smluvní strany požadovat náhradu škody v plném rozsahu.</w:t>
      </w:r>
    </w:p>
    <w:p w:rsidR="00F40AB1" w:rsidRPr="00F40AB1" w:rsidRDefault="00F40AB1" w:rsidP="00F40AB1">
      <w:pPr>
        <w:spacing w:before="120" w:after="120" w:line="240" w:lineRule="auto"/>
        <w:ind w:left="340" w:hanging="340"/>
        <w:jc w:val="center"/>
        <w:rPr>
          <w:rFonts w:ascii="Times New Roman" w:eastAsia="Times New Roman" w:hAnsi="Times New Roman" w:cs="Times New Roman"/>
          <w:color w:val="000000"/>
          <w:sz w:val="27"/>
          <w:szCs w:val="27"/>
          <w:lang w:eastAsia="cs-CZ"/>
        </w:rPr>
      </w:pPr>
      <w:r w:rsidRPr="00F40AB1">
        <w:rPr>
          <w:rFonts w:ascii="Arial" w:eastAsia="Times New Roman" w:hAnsi="Arial" w:cs="Arial"/>
          <w:b/>
          <w:bCs/>
          <w:color w:val="000000"/>
          <w:lang w:eastAsia="cs-CZ"/>
        </w:rPr>
        <w:t>IX. Závěrečná ustanovení</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9.1 Tato smlouva může být měněna a doplňována pouze písemnými a očíslovanými dodatky podepsanými oprávněnými zástupci smluvních stran, není-li v této smlouvě uvedeno jinak.</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9.2 Ve věcech touto smlouvou neupravených se řídí práva a povinnosti smluvních stran příslušnými ustanoveními zákona č. 89/2012 Sb., občanského zákoníku.</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9.4 Tato smlouva je vyhotovena ve třech stejnopisech, z nichž každý má platnost originálu. Dva stejnopisy obdrží objednatel, jeden stejnopis obdrží zhotovitel.</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9.5 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F40AB1" w:rsidRPr="00F40AB1" w:rsidRDefault="00F40AB1" w:rsidP="00F40AB1">
      <w:pPr>
        <w:spacing w:before="120" w:after="12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F40AB1" w:rsidRPr="00F40AB1" w:rsidRDefault="00F40AB1" w:rsidP="00A82507">
      <w:pPr>
        <w:spacing w:after="0" w:line="240" w:lineRule="auto"/>
        <w:ind w:left="340" w:hanging="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9.7 Nedílnou součástí smlouvy jsou tyto přílohy:</w:t>
      </w:r>
    </w:p>
    <w:p w:rsidR="00F40AB1" w:rsidRPr="00F40AB1" w:rsidRDefault="00F40AB1" w:rsidP="00A82507">
      <w:pPr>
        <w:spacing w:after="0" w:line="240" w:lineRule="auto"/>
        <w:ind w:left="340"/>
        <w:jc w:val="both"/>
        <w:rPr>
          <w:rFonts w:ascii="Times New Roman" w:eastAsia="Times New Roman" w:hAnsi="Times New Roman" w:cs="Times New Roman"/>
          <w:color w:val="000000"/>
          <w:sz w:val="27"/>
          <w:szCs w:val="27"/>
          <w:lang w:eastAsia="cs-CZ"/>
        </w:rPr>
      </w:pPr>
      <w:r w:rsidRPr="00F40AB1">
        <w:rPr>
          <w:rFonts w:ascii="Arial" w:eastAsia="Times New Roman" w:hAnsi="Arial" w:cs="Arial"/>
          <w:color w:val="000000"/>
          <w:lang w:eastAsia="cs-CZ"/>
        </w:rPr>
        <w:t>Příloha č. 1 – položkový rozpočet</w:t>
      </w:r>
    </w:p>
    <w:p w:rsidR="00F40AB1" w:rsidRDefault="00F40AB1" w:rsidP="00A82507">
      <w:pPr>
        <w:spacing w:after="0" w:line="240" w:lineRule="auto"/>
        <w:ind w:left="340"/>
        <w:jc w:val="both"/>
        <w:rPr>
          <w:rFonts w:ascii="Arial" w:eastAsia="Times New Roman" w:hAnsi="Arial" w:cs="Arial"/>
          <w:color w:val="000000"/>
          <w:lang w:eastAsia="cs-CZ"/>
        </w:rPr>
      </w:pPr>
      <w:r w:rsidRPr="00F40AB1">
        <w:rPr>
          <w:rFonts w:ascii="Arial" w:eastAsia="Times New Roman" w:hAnsi="Arial" w:cs="Arial"/>
          <w:color w:val="000000"/>
          <w:lang w:eastAsia="cs-CZ"/>
        </w:rPr>
        <w:t>Příloha č. 2 – mapový zákres</w:t>
      </w:r>
    </w:p>
    <w:p w:rsidR="00A82507" w:rsidRPr="00F40AB1" w:rsidRDefault="00A82507" w:rsidP="00A82507">
      <w:pPr>
        <w:spacing w:after="0" w:line="240" w:lineRule="auto"/>
        <w:ind w:left="340"/>
        <w:jc w:val="both"/>
        <w:rPr>
          <w:rFonts w:ascii="Times New Roman" w:eastAsia="Times New Roman" w:hAnsi="Times New Roman" w:cs="Times New Roman"/>
          <w:color w:val="000000"/>
          <w:sz w:val="27"/>
          <w:szCs w:val="27"/>
          <w:lang w:eastAsia="cs-CZ"/>
        </w:rPr>
      </w:pPr>
    </w:p>
    <w:tbl>
      <w:tblPr>
        <w:tblW w:w="0" w:type="auto"/>
        <w:jc w:val="center"/>
        <w:tblInd w:w="-160" w:type="dxa"/>
        <w:tblCellMar>
          <w:top w:w="15" w:type="dxa"/>
          <w:left w:w="15" w:type="dxa"/>
          <w:bottom w:w="15" w:type="dxa"/>
          <w:right w:w="15" w:type="dxa"/>
        </w:tblCellMar>
        <w:tblLook w:val="04A0"/>
      </w:tblPr>
      <w:tblGrid>
        <w:gridCol w:w="808"/>
        <w:gridCol w:w="821"/>
        <w:gridCol w:w="408"/>
        <w:gridCol w:w="60"/>
        <w:gridCol w:w="1936"/>
        <w:gridCol w:w="300"/>
        <w:gridCol w:w="650"/>
        <w:gridCol w:w="1677"/>
        <w:gridCol w:w="407"/>
        <w:gridCol w:w="60"/>
        <w:gridCol w:w="411"/>
        <w:gridCol w:w="1433"/>
        <w:gridCol w:w="201"/>
        <w:gridCol w:w="60"/>
      </w:tblGrid>
      <w:tr w:rsidR="00F40AB1" w:rsidRPr="00F40AB1" w:rsidTr="00A82507">
        <w:trPr>
          <w:trHeight w:val="915"/>
          <w:jc w:val="center"/>
        </w:trPr>
        <w:tc>
          <w:tcPr>
            <w:tcW w:w="16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jc w:val="center"/>
              <w:rPr>
                <w:rFonts w:ascii="Times New Roman" w:eastAsia="Times New Roman" w:hAnsi="Times New Roman" w:cs="Times New Roman"/>
                <w:sz w:val="24"/>
                <w:szCs w:val="24"/>
                <w:lang w:eastAsia="cs-CZ"/>
              </w:rPr>
            </w:pPr>
            <w:r w:rsidRPr="00F40AB1">
              <w:rPr>
                <w:rFonts w:ascii="Arial" w:eastAsia="Times New Roman" w:hAnsi="Arial" w:cs="Arial"/>
                <w:lang w:eastAsia="cs-CZ"/>
              </w:rPr>
              <w:t>V Třeboni</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99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Arial" w:eastAsia="Times New Roman" w:hAnsi="Arial" w:cs="Arial"/>
                <w:lang w:eastAsia="cs-CZ"/>
              </w:rPr>
              <w:t xml:space="preserve">dne </w:t>
            </w:r>
            <w:proofErr w:type="gramStart"/>
            <w:r w:rsidRPr="00F40AB1">
              <w:rPr>
                <w:rFonts w:ascii="Arial" w:eastAsia="Times New Roman" w:hAnsi="Arial" w:cs="Arial"/>
                <w:lang w:eastAsia="cs-CZ"/>
              </w:rPr>
              <w:t>8.7.2019</w:t>
            </w:r>
            <w:proofErr w:type="gramEnd"/>
          </w:p>
        </w:tc>
        <w:tc>
          <w:tcPr>
            <w:tcW w:w="950"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jc w:val="center"/>
              <w:rPr>
                <w:rFonts w:ascii="Times New Roman" w:eastAsia="Times New Roman" w:hAnsi="Times New Roman" w:cs="Times New Roman"/>
                <w:sz w:val="24"/>
                <w:szCs w:val="24"/>
                <w:lang w:eastAsia="cs-CZ"/>
              </w:rPr>
            </w:pPr>
            <w:r w:rsidRPr="00F40AB1">
              <w:rPr>
                <w:rFonts w:ascii="Arial" w:eastAsia="Times New Roman" w:hAnsi="Arial" w:cs="Arial"/>
                <w:lang w:eastAsia="cs-CZ"/>
              </w:rPr>
              <w:t>V Třeboni</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904"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Arial" w:eastAsia="Times New Roman" w:hAnsi="Arial" w:cs="Arial"/>
                <w:lang w:eastAsia="cs-CZ"/>
              </w:rPr>
              <w:t xml:space="preserve">dne </w:t>
            </w:r>
            <w:proofErr w:type="gramStart"/>
            <w:r w:rsidRPr="00F40AB1">
              <w:rPr>
                <w:rFonts w:ascii="Arial" w:eastAsia="Times New Roman" w:hAnsi="Arial" w:cs="Arial"/>
                <w:lang w:eastAsia="cs-CZ"/>
              </w:rPr>
              <w:t>8.7.2019</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r>
      <w:tr w:rsidR="00F40AB1" w:rsidRPr="00F40AB1" w:rsidTr="00A82507">
        <w:trPr>
          <w:trHeight w:val="186"/>
          <w:jc w:val="center"/>
        </w:trPr>
        <w:tc>
          <w:tcPr>
            <w:tcW w:w="433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186" w:lineRule="atLeast"/>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50" w:type="dxa"/>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186" w:lineRule="atLeast"/>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186" w:lineRule="atLeast"/>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186" w:lineRule="atLeast"/>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r>
      <w:tr w:rsidR="00F40AB1" w:rsidRPr="00F40AB1" w:rsidTr="00A82507">
        <w:trPr>
          <w:jc w:val="center"/>
        </w:trPr>
        <w:tc>
          <w:tcPr>
            <w:tcW w:w="433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A82507">
            <w:pPr>
              <w:spacing w:after="0" w:line="240" w:lineRule="auto"/>
              <w:jc w:val="center"/>
              <w:rPr>
                <w:rFonts w:ascii="Times New Roman" w:eastAsia="Times New Roman" w:hAnsi="Times New Roman" w:cs="Times New Roman"/>
                <w:sz w:val="24"/>
                <w:szCs w:val="24"/>
                <w:lang w:eastAsia="cs-CZ"/>
              </w:rPr>
            </w:pPr>
            <w:r w:rsidRPr="00F40AB1">
              <w:rPr>
                <w:rFonts w:ascii="Arial" w:eastAsia="Times New Roman" w:hAnsi="Arial" w:cs="Arial"/>
                <w:lang w:eastAsia="cs-CZ"/>
              </w:rPr>
              <w:t>Objednatel</w:t>
            </w:r>
          </w:p>
        </w:tc>
        <w:tc>
          <w:tcPr>
            <w:tcW w:w="650" w:type="dxa"/>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A82507">
            <w:pPr>
              <w:spacing w:after="0" w:line="240" w:lineRule="auto"/>
              <w:jc w:val="center"/>
              <w:rPr>
                <w:rFonts w:ascii="Times New Roman" w:eastAsia="Times New Roman" w:hAnsi="Times New Roman" w:cs="Times New Roman"/>
                <w:sz w:val="24"/>
                <w:szCs w:val="24"/>
                <w:lang w:eastAsia="cs-CZ"/>
              </w:rPr>
            </w:pP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A82507">
            <w:pPr>
              <w:spacing w:after="0" w:line="240" w:lineRule="auto"/>
              <w:jc w:val="center"/>
              <w:rPr>
                <w:rFonts w:ascii="Times New Roman" w:eastAsia="Times New Roman" w:hAnsi="Times New Roman" w:cs="Times New Roman"/>
                <w:sz w:val="24"/>
                <w:szCs w:val="24"/>
                <w:lang w:eastAsia="cs-CZ"/>
              </w:rPr>
            </w:pPr>
            <w:r w:rsidRPr="00F40AB1">
              <w:rPr>
                <w:rFonts w:ascii="Arial" w:eastAsia="Times New Roman" w:hAnsi="Arial" w:cs="Arial"/>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A82507">
            <w:pPr>
              <w:spacing w:after="0" w:line="240" w:lineRule="auto"/>
              <w:jc w:val="center"/>
              <w:rPr>
                <w:rFonts w:ascii="Times New Roman" w:eastAsia="Times New Roman" w:hAnsi="Times New Roman" w:cs="Times New Roman"/>
                <w:sz w:val="24"/>
                <w:szCs w:val="24"/>
                <w:lang w:eastAsia="cs-CZ"/>
              </w:rPr>
            </w:pPr>
          </w:p>
        </w:tc>
      </w:tr>
      <w:tr w:rsidR="00F40AB1" w:rsidRPr="00F40AB1" w:rsidTr="00A82507">
        <w:trPr>
          <w:trHeight w:val="38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223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5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r>
      <w:tr w:rsidR="00F40AB1" w:rsidRPr="00F40AB1" w:rsidTr="00A82507">
        <w:trPr>
          <w:trHeight w:val="126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223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5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r>
      <w:tr w:rsidR="00F40AB1" w:rsidRPr="00F40AB1" w:rsidTr="00A82507">
        <w:trPr>
          <w:jc w:val="center"/>
        </w:trPr>
        <w:tc>
          <w:tcPr>
            <w:tcW w:w="4333" w:type="dxa"/>
            <w:gridSpan w:val="6"/>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jc w:val="center"/>
              <w:rPr>
                <w:rFonts w:ascii="Times New Roman" w:eastAsia="Times New Roman" w:hAnsi="Times New Roman" w:cs="Times New Roman"/>
                <w:sz w:val="24"/>
                <w:szCs w:val="24"/>
                <w:lang w:eastAsia="cs-CZ"/>
              </w:rPr>
            </w:pPr>
            <w:r w:rsidRPr="00F40AB1">
              <w:rPr>
                <w:rFonts w:ascii="Arial" w:eastAsia="Times New Roman" w:hAnsi="Arial" w:cs="Arial"/>
                <w:b/>
                <w:bCs/>
                <w:lang w:eastAsia="cs-CZ"/>
              </w:rPr>
              <w:t>RNDr. Miroslav Hátle CSc.</w:t>
            </w:r>
            <w:r w:rsidRPr="00F40AB1">
              <w:rPr>
                <w:rFonts w:ascii="Arial" w:eastAsia="Times New Roman" w:hAnsi="Arial" w:cs="Arial"/>
                <w:b/>
                <w:bCs/>
                <w:lang w:eastAsia="cs-CZ"/>
              </w:rPr>
              <w:br/>
              <w:t>vedoucí oddělení SCHKO Třeboňsko - RP Jižní Čechy</w:t>
            </w:r>
          </w:p>
        </w:tc>
        <w:tc>
          <w:tcPr>
            <w:tcW w:w="650" w:type="dxa"/>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F40AB1" w:rsidRPr="00F40AB1" w:rsidRDefault="00F40AB1" w:rsidP="00F40AB1">
            <w:pPr>
              <w:spacing w:after="0" w:line="240" w:lineRule="auto"/>
              <w:jc w:val="center"/>
              <w:rPr>
                <w:rFonts w:ascii="Times New Roman" w:eastAsia="Times New Roman" w:hAnsi="Times New Roman" w:cs="Times New Roman"/>
                <w:sz w:val="24"/>
                <w:szCs w:val="24"/>
                <w:lang w:eastAsia="cs-CZ"/>
              </w:rPr>
            </w:pPr>
            <w:r w:rsidRPr="00F40AB1">
              <w:rPr>
                <w:rFonts w:ascii="Arial" w:eastAsia="Times New Roman" w:hAnsi="Arial" w:cs="Arial"/>
                <w:b/>
                <w:bCs/>
                <w:lang w:eastAsia="cs-CZ"/>
              </w:rPr>
              <w:t>Jan Adam</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r>
      <w:tr w:rsidR="00F40AB1" w:rsidRPr="00F40AB1" w:rsidTr="00A82507">
        <w:trPr>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2236"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5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204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F40AB1" w:rsidRPr="00F40AB1" w:rsidRDefault="00F40AB1" w:rsidP="00F40AB1">
            <w:pPr>
              <w:spacing w:after="0" w:line="240" w:lineRule="auto"/>
              <w:rPr>
                <w:rFonts w:ascii="Times New Roman" w:eastAsia="Times New Roman" w:hAnsi="Times New Roman" w:cs="Times New Roman"/>
                <w:sz w:val="24"/>
                <w:szCs w:val="24"/>
                <w:lang w:eastAsia="cs-CZ"/>
              </w:rPr>
            </w:pPr>
            <w:r w:rsidRPr="00F40AB1">
              <w:rPr>
                <w:rFonts w:ascii="Times New Roman" w:eastAsia="Times New Roman" w:hAnsi="Times New Roman" w:cs="Times New Roman"/>
                <w:sz w:val="24"/>
                <w:szCs w:val="24"/>
                <w:lang w:eastAsia="cs-CZ"/>
              </w:rPr>
              <w:t> </w:t>
            </w:r>
          </w:p>
        </w:tc>
      </w:tr>
    </w:tbl>
    <w:p w:rsidR="00F40AB1" w:rsidRDefault="00F40AB1" w:rsidP="00F40AB1">
      <w:pPr>
        <w:spacing w:before="100" w:beforeAutospacing="1" w:after="270" w:line="240" w:lineRule="auto"/>
        <w:rPr>
          <w:rFonts w:ascii="Times New Roman" w:eastAsia="Times New Roman" w:hAnsi="Times New Roman" w:cs="Times New Roman"/>
          <w:color w:val="000000"/>
          <w:sz w:val="27"/>
          <w:szCs w:val="27"/>
          <w:lang w:eastAsia="cs-CZ"/>
        </w:rPr>
      </w:pPr>
    </w:p>
    <w:p w:rsidR="00A82507" w:rsidRDefault="00A82507" w:rsidP="00F40AB1">
      <w:pPr>
        <w:spacing w:before="100" w:beforeAutospacing="1" w:after="270" w:line="240" w:lineRule="auto"/>
        <w:rPr>
          <w:rFonts w:ascii="Times New Roman" w:eastAsia="Times New Roman" w:hAnsi="Times New Roman" w:cs="Times New Roman"/>
          <w:color w:val="000000"/>
          <w:sz w:val="27"/>
          <w:szCs w:val="27"/>
          <w:lang w:eastAsia="cs-CZ"/>
        </w:rPr>
      </w:pPr>
    </w:p>
    <w:p w:rsidR="00A82507" w:rsidRPr="00F40AB1" w:rsidRDefault="00A82507" w:rsidP="00F40AB1">
      <w:pPr>
        <w:spacing w:before="100" w:beforeAutospacing="1" w:after="270" w:line="240" w:lineRule="auto"/>
        <w:rPr>
          <w:rFonts w:ascii="Times New Roman" w:eastAsia="Times New Roman" w:hAnsi="Times New Roman" w:cs="Times New Roman"/>
          <w:color w:val="000000"/>
          <w:sz w:val="27"/>
          <w:szCs w:val="27"/>
          <w:lang w:eastAsia="cs-CZ"/>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08"/>
        <w:gridCol w:w="1980"/>
        <w:gridCol w:w="1800"/>
        <w:gridCol w:w="1382"/>
        <w:gridCol w:w="9"/>
      </w:tblGrid>
      <w:tr w:rsidR="004C56C7" w:rsidRPr="004C56C7" w:rsidTr="00A720FC">
        <w:trPr>
          <w:jc w:val="center"/>
        </w:trPr>
        <w:tc>
          <w:tcPr>
            <w:tcW w:w="7079" w:type="dxa"/>
            <w:gridSpan w:val="5"/>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4C56C7" w:rsidRPr="004C56C7" w:rsidRDefault="004C56C7" w:rsidP="004C56C7">
            <w:pPr>
              <w:spacing w:before="120" w:after="100" w:afterAutospacing="1" w:line="240" w:lineRule="atLeast"/>
              <w:rPr>
                <w:rFonts w:ascii="Times New Roman" w:eastAsia="Times New Roman" w:hAnsi="Times New Roman" w:cs="Times New Roman"/>
                <w:sz w:val="24"/>
                <w:szCs w:val="24"/>
                <w:lang w:eastAsia="cs-CZ"/>
              </w:rPr>
            </w:pPr>
            <w:r w:rsidRPr="004C56C7">
              <w:rPr>
                <w:rFonts w:ascii="Arial" w:eastAsia="Times New Roman" w:hAnsi="Arial" w:cs="Arial"/>
                <w:lang w:eastAsia="cs-CZ"/>
              </w:rPr>
              <w:t>Předběžná kontrola před vznikem závazku dle zák. č. 320/01 Sb.</w:t>
            </w:r>
          </w:p>
        </w:tc>
      </w:tr>
      <w:tr w:rsidR="004C56C7" w:rsidRPr="004C56C7" w:rsidTr="00A720FC">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C56C7" w:rsidRPr="004C56C7" w:rsidRDefault="004C56C7" w:rsidP="004C56C7">
            <w:pPr>
              <w:spacing w:before="120" w:after="100" w:afterAutospacing="1" w:line="240" w:lineRule="atLeast"/>
              <w:rPr>
                <w:rFonts w:ascii="Times New Roman" w:eastAsia="Times New Roman" w:hAnsi="Times New Roman" w:cs="Times New Roman"/>
                <w:sz w:val="18"/>
                <w:szCs w:val="18"/>
                <w:lang w:eastAsia="cs-CZ"/>
              </w:rPr>
            </w:pPr>
            <w:r w:rsidRPr="004C56C7">
              <w:rPr>
                <w:rFonts w:ascii="Arial" w:eastAsia="Times New Roman" w:hAnsi="Arial" w:cs="Arial"/>
                <w:sz w:val="18"/>
                <w:szCs w:val="18"/>
                <w:lang w:eastAsia="cs-CZ"/>
              </w:rPr>
              <w:t xml:space="preserve">Příkazce operace: </w:t>
            </w:r>
            <w:proofErr w:type="gramStart"/>
            <w:r w:rsidRPr="004C56C7">
              <w:rPr>
                <w:rFonts w:ascii="Arial" w:eastAsia="Times New Roman" w:hAnsi="Arial" w:cs="Arial"/>
                <w:sz w:val="18"/>
                <w:szCs w:val="18"/>
                <w:lang w:eastAsia="cs-CZ"/>
              </w:rPr>
              <w:t>4.6.2019</w:t>
            </w:r>
            <w:proofErr w:type="gramEnd"/>
            <w:r w:rsidRPr="004C56C7">
              <w:rPr>
                <w:rFonts w:ascii="Arial" w:eastAsia="Times New Roman" w:hAnsi="Arial" w:cs="Arial"/>
                <w:sz w:val="18"/>
                <w:szCs w:val="18"/>
                <w:lang w:eastAsia="cs-CZ"/>
              </w:rPr>
              <w:t>, RNDr. Miroslav Hátle, CSc.</w:t>
            </w:r>
          </w:p>
        </w:tc>
      </w:tr>
      <w:tr w:rsidR="004C56C7" w:rsidRPr="004C56C7" w:rsidTr="00A720FC">
        <w:trPr>
          <w:gridAfter w:val="1"/>
          <w:wAfter w:w="9" w:type="dxa"/>
          <w:jc w:val="center"/>
        </w:trPr>
        <w:tc>
          <w:tcPr>
            <w:tcW w:w="7070" w:type="dxa"/>
            <w:gridSpan w:val="4"/>
            <w:tcBorders>
              <w:top w:val="nil"/>
              <w:left w:val="single" w:sz="8" w:space="0" w:color="auto"/>
              <w:bottom w:val="nil"/>
              <w:right w:val="single" w:sz="8" w:space="0" w:color="auto"/>
            </w:tcBorders>
            <w:tcMar>
              <w:top w:w="0" w:type="dxa"/>
              <w:left w:w="108" w:type="dxa"/>
              <w:bottom w:w="0" w:type="dxa"/>
              <w:right w:w="108" w:type="dxa"/>
            </w:tcMar>
            <w:hideMark/>
          </w:tcPr>
          <w:p w:rsidR="004C56C7" w:rsidRPr="004C56C7" w:rsidRDefault="004C56C7" w:rsidP="004C56C7">
            <w:pPr>
              <w:spacing w:before="120" w:after="0" w:line="240" w:lineRule="atLeast"/>
              <w:ind w:right="2901"/>
              <w:rPr>
                <w:rFonts w:ascii="Times New Roman" w:eastAsia="Times New Roman" w:hAnsi="Times New Roman" w:cs="Times New Roman"/>
                <w:sz w:val="18"/>
                <w:szCs w:val="18"/>
                <w:lang w:eastAsia="cs-CZ"/>
              </w:rPr>
            </w:pPr>
            <w:r w:rsidRPr="004C56C7">
              <w:rPr>
                <w:rFonts w:ascii="Arial" w:eastAsia="Times New Roman" w:hAnsi="Arial" w:cs="Arial"/>
                <w:sz w:val="18"/>
                <w:szCs w:val="18"/>
                <w:lang w:eastAsia="cs-CZ"/>
              </w:rPr>
              <w:t xml:space="preserve">Správce rozpočtu: </w:t>
            </w:r>
            <w:proofErr w:type="gramStart"/>
            <w:r w:rsidRPr="004C56C7">
              <w:rPr>
                <w:rFonts w:ascii="Arial" w:eastAsia="Times New Roman" w:hAnsi="Arial" w:cs="Arial"/>
                <w:sz w:val="18"/>
                <w:szCs w:val="18"/>
                <w:lang w:eastAsia="cs-CZ"/>
              </w:rPr>
              <w:t>4.6.2019</w:t>
            </w:r>
            <w:proofErr w:type="gramEnd"/>
            <w:r w:rsidRPr="004C56C7">
              <w:rPr>
                <w:rFonts w:ascii="Arial" w:eastAsia="Times New Roman" w:hAnsi="Arial" w:cs="Arial"/>
                <w:sz w:val="18"/>
                <w:szCs w:val="18"/>
                <w:lang w:eastAsia="cs-CZ"/>
              </w:rPr>
              <w:t>, Lenka Dvořáčková</w:t>
            </w:r>
          </w:p>
        </w:tc>
      </w:tr>
      <w:tr w:rsidR="004C56C7" w:rsidRPr="004C56C7" w:rsidTr="00A720FC">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C56C7" w:rsidRPr="004C56C7" w:rsidRDefault="004C56C7" w:rsidP="004C56C7">
            <w:pPr>
              <w:spacing w:before="120" w:after="100" w:afterAutospacing="1" w:line="240" w:lineRule="auto"/>
              <w:jc w:val="center"/>
              <w:rPr>
                <w:rFonts w:ascii="Times New Roman" w:eastAsia="Times New Roman" w:hAnsi="Times New Roman" w:cs="Times New Roman"/>
                <w:sz w:val="24"/>
                <w:szCs w:val="24"/>
                <w:lang w:eastAsia="cs-CZ"/>
              </w:rPr>
            </w:pPr>
            <w:r w:rsidRPr="004C56C7">
              <w:rPr>
                <w:rFonts w:ascii="Arial" w:eastAsia="Times New Roman" w:hAnsi="Arial" w:cs="Arial"/>
                <w:color w:val="000000"/>
                <w:sz w:val="18"/>
                <w:szCs w:val="18"/>
                <w:lang w:eastAsia="cs-CZ"/>
              </w:rPr>
              <w:t>Odvětvové třídění</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C56C7" w:rsidRPr="004C56C7" w:rsidRDefault="004C56C7" w:rsidP="004C56C7">
            <w:pPr>
              <w:spacing w:before="120" w:after="100" w:afterAutospacing="1" w:line="240" w:lineRule="auto"/>
              <w:jc w:val="center"/>
              <w:rPr>
                <w:rFonts w:ascii="Times New Roman" w:eastAsia="Times New Roman" w:hAnsi="Times New Roman" w:cs="Times New Roman"/>
                <w:sz w:val="24"/>
                <w:szCs w:val="24"/>
                <w:lang w:eastAsia="cs-CZ"/>
              </w:rPr>
            </w:pPr>
            <w:r w:rsidRPr="004C56C7">
              <w:rPr>
                <w:rFonts w:ascii="Arial" w:eastAsia="Times New Roman" w:hAnsi="Arial" w:cs="Arial"/>
                <w:color w:val="000000"/>
                <w:sz w:val="18"/>
                <w:szCs w:val="18"/>
                <w:lang w:eastAsia="cs-CZ"/>
              </w:rPr>
              <w:t>Rozpočtová položka</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C56C7" w:rsidRPr="004C56C7" w:rsidRDefault="004C56C7" w:rsidP="004C56C7">
            <w:pPr>
              <w:spacing w:before="120" w:after="100" w:afterAutospacing="1" w:line="240" w:lineRule="auto"/>
              <w:jc w:val="center"/>
              <w:rPr>
                <w:rFonts w:ascii="Times New Roman" w:eastAsia="Times New Roman" w:hAnsi="Times New Roman" w:cs="Times New Roman"/>
                <w:sz w:val="24"/>
                <w:szCs w:val="24"/>
                <w:lang w:eastAsia="cs-CZ"/>
              </w:rPr>
            </w:pPr>
            <w:r w:rsidRPr="004C56C7">
              <w:rPr>
                <w:rFonts w:ascii="Arial" w:eastAsia="Times New Roman" w:hAnsi="Arial" w:cs="Arial"/>
                <w:color w:val="000000"/>
                <w:sz w:val="18"/>
                <w:szCs w:val="18"/>
                <w:lang w:eastAsia="cs-CZ"/>
              </w:rPr>
              <w:t>Tok</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4C56C7" w:rsidRPr="004C56C7" w:rsidRDefault="004C56C7" w:rsidP="004C56C7">
            <w:pPr>
              <w:spacing w:before="120" w:after="100" w:afterAutospacing="1" w:line="240" w:lineRule="auto"/>
              <w:jc w:val="center"/>
              <w:rPr>
                <w:rFonts w:ascii="Times New Roman" w:eastAsia="Times New Roman" w:hAnsi="Times New Roman" w:cs="Times New Roman"/>
                <w:sz w:val="24"/>
                <w:szCs w:val="24"/>
                <w:lang w:eastAsia="cs-CZ"/>
              </w:rPr>
            </w:pPr>
            <w:r w:rsidRPr="004C56C7">
              <w:rPr>
                <w:rFonts w:ascii="Arial" w:eastAsia="Times New Roman" w:hAnsi="Arial" w:cs="Arial"/>
                <w:color w:val="000000"/>
                <w:sz w:val="18"/>
                <w:szCs w:val="18"/>
                <w:lang w:eastAsia="cs-CZ"/>
              </w:rPr>
              <w:t>Kč</w:t>
            </w:r>
          </w:p>
        </w:tc>
      </w:tr>
      <w:tr w:rsidR="004C56C7" w:rsidRPr="004C56C7" w:rsidTr="00A720FC">
        <w:trPr>
          <w:jc w:val="center"/>
        </w:trPr>
        <w:tc>
          <w:tcPr>
            <w:tcW w:w="1908" w:type="dxa"/>
            <w:tcBorders>
              <w:top w:val="nil"/>
              <w:left w:val="single" w:sz="8" w:space="0" w:color="auto"/>
              <w:bottom w:val="nil"/>
              <w:right w:val="nil"/>
            </w:tcBorders>
            <w:tcMar>
              <w:top w:w="0" w:type="dxa"/>
              <w:left w:w="108" w:type="dxa"/>
              <w:bottom w:w="0" w:type="dxa"/>
              <w:right w:w="108" w:type="dxa"/>
            </w:tcMar>
            <w:hideMark/>
          </w:tcPr>
          <w:p w:rsidR="004C56C7" w:rsidRPr="004C56C7" w:rsidRDefault="004C56C7" w:rsidP="004C56C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C56C7">
              <w:rPr>
                <w:rFonts w:ascii="Arial" w:eastAsia="Times New Roman" w:hAnsi="Arial" w:cs="Arial"/>
                <w:color w:val="000000"/>
                <w:sz w:val="18"/>
                <w:szCs w:val="18"/>
                <w:lang w:eastAsia="cs-CZ"/>
              </w:rPr>
              <w:t>3749</w:t>
            </w:r>
          </w:p>
        </w:tc>
        <w:tc>
          <w:tcPr>
            <w:tcW w:w="198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C56C7" w:rsidRPr="004C56C7" w:rsidRDefault="004C56C7" w:rsidP="004C56C7">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C56C7">
              <w:rPr>
                <w:rFonts w:ascii="Arial" w:eastAsia="Times New Roman" w:hAnsi="Arial" w:cs="Arial"/>
                <w:color w:val="000000"/>
                <w:sz w:val="18"/>
                <w:szCs w:val="18"/>
                <w:lang w:eastAsia="cs-CZ"/>
              </w:rPr>
              <w:t>5169</w:t>
            </w:r>
          </w:p>
        </w:tc>
        <w:tc>
          <w:tcPr>
            <w:tcW w:w="180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4C56C7" w:rsidRPr="004C56C7" w:rsidRDefault="004C56C7" w:rsidP="004C56C7">
            <w:pPr>
              <w:spacing w:after="0" w:line="240" w:lineRule="auto"/>
              <w:jc w:val="center"/>
              <w:rPr>
                <w:rFonts w:ascii="Arial" w:eastAsia="Times New Roman" w:hAnsi="Arial" w:cs="Arial"/>
                <w:sz w:val="18"/>
                <w:szCs w:val="18"/>
                <w:lang w:eastAsia="cs-CZ"/>
              </w:rPr>
            </w:pPr>
            <w:r w:rsidRPr="004C56C7">
              <w:rPr>
                <w:rFonts w:ascii="Arial" w:eastAsia="Times New Roman" w:hAnsi="Arial" w:cs="Arial"/>
                <w:sz w:val="18"/>
                <w:szCs w:val="18"/>
                <w:lang w:eastAsia="cs-CZ"/>
              </w:rPr>
              <w:t>0160</w:t>
            </w:r>
          </w:p>
        </w:tc>
        <w:tc>
          <w:tcPr>
            <w:tcW w:w="1391" w:type="dxa"/>
            <w:gridSpan w:val="2"/>
            <w:tcBorders>
              <w:top w:val="nil"/>
              <w:left w:val="nil"/>
              <w:bottom w:val="nil"/>
              <w:right w:val="single" w:sz="8" w:space="0" w:color="auto"/>
            </w:tcBorders>
            <w:tcMar>
              <w:top w:w="0" w:type="dxa"/>
              <w:left w:w="108" w:type="dxa"/>
              <w:bottom w:w="0" w:type="dxa"/>
              <w:right w:w="108" w:type="dxa"/>
            </w:tcMar>
            <w:hideMark/>
          </w:tcPr>
          <w:p w:rsidR="004C56C7" w:rsidRPr="004C56C7" w:rsidRDefault="004C56C7" w:rsidP="004C56C7">
            <w:pPr>
              <w:spacing w:after="0" w:line="240" w:lineRule="auto"/>
              <w:rPr>
                <w:rFonts w:ascii="Arial" w:eastAsia="Times New Roman" w:hAnsi="Arial" w:cs="Arial"/>
                <w:sz w:val="18"/>
                <w:szCs w:val="18"/>
                <w:lang w:eastAsia="cs-CZ"/>
              </w:rPr>
            </w:pPr>
            <w:r w:rsidRPr="004C56C7">
              <w:rPr>
                <w:rFonts w:ascii="Arial" w:eastAsia="Times New Roman" w:hAnsi="Arial" w:cs="Arial"/>
                <w:sz w:val="18"/>
                <w:szCs w:val="18"/>
                <w:lang w:eastAsia="cs-CZ"/>
              </w:rPr>
              <w:t> </w:t>
            </w:r>
            <w:r>
              <w:rPr>
                <w:rFonts w:ascii="Arial" w:eastAsia="Times New Roman" w:hAnsi="Arial" w:cs="Arial"/>
                <w:sz w:val="18"/>
                <w:szCs w:val="18"/>
                <w:lang w:eastAsia="cs-CZ"/>
              </w:rPr>
              <w:t>174 845,-</w:t>
            </w:r>
          </w:p>
        </w:tc>
      </w:tr>
      <w:tr w:rsidR="004C56C7" w:rsidRPr="004C56C7" w:rsidTr="00A720FC">
        <w:trPr>
          <w:jc w:val="center"/>
        </w:trPr>
        <w:tc>
          <w:tcPr>
            <w:tcW w:w="1908" w:type="dxa"/>
            <w:tcBorders>
              <w:top w:val="nil"/>
              <w:left w:val="single" w:sz="8" w:space="0" w:color="auto"/>
              <w:bottom w:val="single" w:sz="8" w:space="0" w:color="auto"/>
              <w:right w:val="nil"/>
            </w:tcBorders>
            <w:tcMar>
              <w:top w:w="0" w:type="dxa"/>
              <w:left w:w="108" w:type="dxa"/>
              <w:bottom w:w="0" w:type="dxa"/>
              <w:right w:w="108" w:type="dxa"/>
            </w:tcMar>
            <w:hideMark/>
          </w:tcPr>
          <w:p w:rsidR="004C56C7" w:rsidRPr="004C56C7" w:rsidRDefault="004C56C7" w:rsidP="004C56C7">
            <w:pPr>
              <w:spacing w:after="0" w:line="240" w:lineRule="auto"/>
              <w:rPr>
                <w:rFonts w:ascii="Times New Roman" w:eastAsia="Times New Roman" w:hAnsi="Times New Roman" w:cs="Times New Roman"/>
                <w:sz w:val="24"/>
                <w:szCs w:val="24"/>
                <w:lang w:eastAsia="cs-CZ"/>
              </w:rPr>
            </w:pPr>
            <w:r w:rsidRPr="004C56C7">
              <w:rPr>
                <w:rFonts w:ascii="Times New Roman" w:eastAsia="Times New Roman" w:hAnsi="Times New Roman" w:cs="Times New Roman"/>
                <w:sz w:val="24"/>
                <w:szCs w:val="24"/>
                <w:lang w:eastAsia="cs-CZ"/>
              </w:rPr>
              <w:t> </w:t>
            </w:r>
          </w:p>
        </w:tc>
        <w:tc>
          <w:tcPr>
            <w:tcW w:w="1980" w:type="dxa"/>
            <w:tcBorders>
              <w:top w:val="nil"/>
              <w:left w:val="nil"/>
              <w:bottom w:val="single" w:sz="8" w:space="0" w:color="auto"/>
              <w:right w:val="nil"/>
            </w:tcBorders>
            <w:tcMar>
              <w:top w:w="0" w:type="dxa"/>
              <w:left w:w="108" w:type="dxa"/>
              <w:bottom w:w="0" w:type="dxa"/>
              <w:right w:w="108" w:type="dxa"/>
            </w:tcMar>
            <w:hideMark/>
          </w:tcPr>
          <w:p w:rsidR="004C56C7" w:rsidRPr="004C56C7" w:rsidRDefault="004C56C7" w:rsidP="004C56C7">
            <w:pPr>
              <w:spacing w:after="0" w:line="240" w:lineRule="auto"/>
              <w:rPr>
                <w:rFonts w:ascii="Times New Roman" w:eastAsia="Times New Roman" w:hAnsi="Times New Roman" w:cs="Times New Roman"/>
                <w:sz w:val="24"/>
                <w:szCs w:val="24"/>
                <w:lang w:eastAsia="cs-CZ"/>
              </w:rPr>
            </w:pPr>
            <w:r w:rsidRPr="004C56C7">
              <w:rPr>
                <w:rFonts w:ascii="Times New Roman" w:eastAsia="Times New Roman" w:hAnsi="Times New Roman" w:cs="Times New Roman"/>
                <w:sz w:val="24"/>
                <w:szCs w:val="24"/>
                <w:lang w:eastAsia="cs-CZ"/>
              </w:rPr>
              <w:t> </w:t>
            </w:r>
          </w:p>
        </w:tc>
        <w:tc>
          <w:tcPr>
            <w:tcW w:w="1800" w:type="dxa"/>
            <w:tcBorders>
              <w:top w:val="nil"/>
              <w:left w:val="nil"/>
              <w:bottom w:val="single" w:sz="8" w:space="0" w:color="auto"/>
              <w:right w:val="nil"/>
            </w:tcBorders>
            <w:tcMar>
              <w:top w:w="0" w:type="dxa"/>
              <w:left w:w="108" w:type="dxa"/>
              <w:bottom w:w="0" w:type="dxa"/>
              <w:right w:w="108" w:type="dxa"/>
            </w:tcMar>
            <w:hideMark/>
          </w:tcPr>
          <w:p w:rsidR="004C56C7" w:rsidRPr="004C56C7" w:rsidRDefault="004C56C7" w:rsidP="004C56C7">
            <w:pPr>
              <w:spacing w:after="0" w:line="240" w:lineRule="auto"/>
              <w:rPr>
                <w:rFonts w:ascii="Times New Roman" w:eastAsia="Times New Roman" w:hAnsi="Times New Roman" w:cs="Times New Roman"/>
                <w:sz w:val="24"/>
                <w:szCs w:val="24"/>
                <w:lang w:eastAsia="cs-CZ"/>
              </w:rPr>
            </w:pPr>
            <w:r w:rsidRPr="004C56C7">
              <w:rPr>
                <w:rFonts w:ascii="Times New Roman" w:eastAsia="Times New Roman" w:hAnsi="Times New Roman" w:cs="Times New Roman"/>
                <w:sz w:val="24"/>
                <w:szCs w:val="24"/>
                <w:lang w:eastAsia="cs-CZ"/>
              </w:rPr>
              <w:t> </w:t>
            </w:r>
          </w:p>
        </w:tc>
        <w:tc>
          <w:tcPr>
            <w:tcW w:w="1391"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C56C7" w:rsidRPr="004C56C7" w:rsidRDefault="004C56C7" w:rsidP="004C56C7">
            <w:pPr>
              <w:spacing w:after="0" w:line="240" w:lineRule="auto"/>
              <w:rPr>
                <w:rFonts w:ascii="Times New Roman" w:eastAsia="Times New Roman" w:hAnsi="Times New Roman" w:cs="Times New Roman"/>
                <w:sz w:val="24"/>
                <w:szCs w:val="24"/>
                <w:lang w:eastAsia="cs-CZ"/>
              </w:rPr>
            </w:pPr>
            <w:r w:rsidRPr="004C56C7">
              <w:rPr>
                <w:rFonts w:ascii="Times New Roman" w:eastAsia="Times New Roman" w:hAnsi="Times New Roman" w:cs="Times New Roman"/>
                <w:sz w:val="24"/>
                <w:szCs w:val="24"/>
                <w:lang w:eastAsia="cs-CZ"/>
              </w:rPr>
              <w:t> </w:t>
            </w:r>
          </w:p>
        </w:tc>
      </w:tr>
    </w:tbl>
    <w:p w:rsidR="00C04561" w:rsidRDefault="00C04561"/>
    <w:sectPr w:rsidR="00C04561" w:rsidSect="00C0456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40AB1"/>
    <w:rsid w:val="00023485"/>
    <w:rsid w:val="004C56C7"/>
    <w:rsid w:val="0090667D"/>
    <w:rsid w:val="00A82507"/>
    <w:rsid w:val="00C04561"/>
    <w:rsid w:val="00F40AB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04561"/>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F40AB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F40AB1"/>
    <w:rPr>
      <w:b/>
      <w:bCs/>
    </w:rPr>
  </w:style>
</w:styles>
</file>

<file path=word/webSettings.xml><?xml version="1.0" encoding="utf-8"?>
<w:webSettings xmlns:r="http://schemas.openxmlformats.org/officeDocument/2006/relationships" xmlns:w="http://schemas.openxmlformats.org/wordprocessingml/2006/main">
  <w:divs>
    <w:div w:id="163860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5</Pages>
  <Words>1452</Words>
  <Characters>8572</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jana.alexova</dc:creator>
  <cp:lastModifiedBy>jana.alexova</cp:lastModifiedBy>
  <cp:revision>2</cp:revision>
  <dcterms:created xsi:type="dcterms:W3CDTF">2019-07-09T11:06:00Z</dcterms:created>
  <dcterms:modified xsi:type="dcterms:W3CDTF">2019-07-09T14:39:00Z</dcterms:modified>
</cp:coreProperties>
</file>