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8B" w:rsidRPr="005D6859" w:rsidRDefault="00F7298B" w:rsidP="00F7298B">
      <w:pPr>
        <w:shd w:val="clear" w:color="auto" w:fill="FFFFFF"/>
        <w:spacing w:before="240" w:after="120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5D6859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Smlouva o poskytování služeb </w:t>
      </w:r>
    </w:p>
    <w:p w:rsidR="00F7298B" w:rsidRPr="00F100FF" w:rsidRDefault="00F7298B" w:rsidP="00F7298B">
      <w:pPr>
        <w:pBdr>
          <w:bottom w:val="single" w:sz="12" w:space="1" w:color="auto"/>
        </w:pBdr>
        <w:shd w:val="clear" w:color="auto" w:fill="FFFFFF"/>
        <w:jc w:val="center"/>
        <w:outlineLvl w:val="0"/>
        <w:rPr>
          <w:rFonts w:ascii="Times New Roman" w:hAnsi="Times New Roman" w:cs="Times New Roman"/>
          <w:bCs/>
          <w:i/>
          <w:color w:val="244061"/>
          <w:sz w:val="22"/>
          <w:szCs w:val="22"/>
        </w:rPr>
      </w:pPr>
    </w:p>
    <w:p w:rsidR="00F7298B" w:rsidRDefault="00F7298B" w:rsidP="00F7298B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i/>
          <w:color w:val="17365D"/>
          <w:sz w:val="24"/>
          <w:szCs w:val="24"/>
        </w:rPr>
      </w:pPr>
    </w:p>
    <w:p w:rsidR="00F7298B" w:rsidRPr="005D6859" w:rsidRDefault="00F7298B" w:rsidP="00F7298B">
      <w:pPr>
        <w:shd w:val="clear" w:color="auto" w:fill="FFFFFF"/>
        <w:spacing w:before="480" w:after="240" w:line="288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859">
        <w:rPr>
          <w:rFonts w:ascii="Times New Roman" w:hAnsi="Times New Roman" w:cs="Times New Roman"/>
          <w:b/>
          <w:color w:val="000000"/>
          <w:sz w:val="24"/>
          <w:szCs w:val="24"/>
        </w:rPr>
        <w:t>Smluvní strany:</w:t>
      </w:r>
    </w:p>
    <w:p w:rsidR="00E86F08" w:rsidRPr="00E86F08" w:rsidRDefault="005D6859" w:rsidP="00E86F08">
      <w:pPr>
        <w:ind w:left="720" w:hanging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69728709"/>
      <w:bookmarkStart w:id="1" w:name="_Toc269728760"/>
      <w:r w:rsidRPr="005D685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5D685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End w:id="0"/>
      <w:bookmarkEnd w:id="1"/>
      <w:r w:rsidR="00E86F08" w:rsidRPr="00E86F08">
        <w:rPr>
          <w:rFonts w:ascii="Times New Roman" w:hAnsi="Times New Roman" w:cs="Times New Roman"/>
          <w:b/>
          <w:bCs/>
          <w:sz w:val="24"/>
          <w:szCs w:val="24"/>
        </w:rPr>
        <w:t>Ředitelství silnic a dálnic ČR</w:t>
      </w:r>
    </w:p>
    <w:p w:rsidR="00E86F08" w:rsidRPr="00E86F08" w:rsidRDefault="00E86F08" w:rsidP="00E86F08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F08">
        <w:rPr>
          <w:rFonts w:ascii="Times New Roman" w:hAnsi="Times New Roman" w:cs="Times New Roman"/>
          <w:bCs/>
          <w:sz w:val="24"/>
          <w:szCs w:val="24"/>
        </w:rPr>
        <w:tab/>
        <w:t>se sídlem Na Pankráci 546/56, 140 00 Praha 4 – Nusle</w:t>
      </w:r>
    </w:p>
    <w:p w:rsidR="00E86F08" w:rsidRPr="00E86F08" w:rsidRDefault="00E86F08" w:rsidP="00E86F0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86F08">
        <w:rPr>
          <w:rFonts w:ascii="Times New Roman" w:hAnsi="Times New Roman" w:cs="Times New Roman"/>
          <w:sz w:val="24"/>
          <w:szCs w:val="24"/>
        </w:rPr>
        <w:tab/>
        <w:t xml:space="preserve">IČ : </w:t>
      </w:r>
      <w:r w:rsidRPr="00E86F08">
        <w:rPr>
          <w:rFonts w:ascii="Times New Roman" w:hAnsi="Times New Roman" w:cs="Times New Roman"/>
          <w:sz w:val="24"/>
          <w:szCs w:val="24"/>
        </w:rPr>
        <w:tab/>
      </w:r>
      <w:r w:rsidRPr="00E86F08">
        <w:rPr>
          <w:rFonts w:ascii="Times New Roman" w:hAnsi="Times New Roman" w:cs="Times New Roman"/>
          <w:sz w:val="24"/>
          <w:szCs w:val="24"/>
        </w:rPr>
        <w:tab/>
      </w:r>
      <w:r w:rsidRPr="00E86F08">
        <w:rPr>
          <w:rFonts w:ascii="Times New Roman" w:hAnsi="Times New Roman" w:cs="Times New Roman"/>
          <w:sz w:val="24"/>
          <w:szCs w:val="24"/>
        </w:rPr>
        <w:tab/>
        <w:t>659 93 390</w:t>
      </w:r>
    </w:p>
    <w:p w:rsidR="00E86F08" w:rsidRPr="00E86F08" w:rsidRDefault="00E86F08" w:rsidP="00E86F08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86F08">
        <w:rPr>
          <w:rFonts w:ascii="Times New Roman" w:hAnsi="Times New Roman" w:cs="Times New Roman"/>
          <w:sz w:val="24"/>
          <w:szCs w:val="24"/>
        </w:rPr>
        <w:tab/>
        <w:t>DIČ:</w:t>
      </w:r>
      <w:r w:rsidRPr="00E86F08">
        <w:rPr>
          <w:rFonts w:ascii="Times New Roman" w:hAnsi="Times New Roman" w:cs="Times New Roman"/>
          <w:sz w:val="24"/>
          <w:szCs w:val="24"/>
        </w:rPr>
        <w:tab/>
      </w:r>
      <w:r w:rsidRPr="00E86F08">
        <w:rPr>
          <w:rFonts w:ascii="Times New Roman" w:hAnsi="Times New Roman" w:cs="Times New Roman"/>
          <w:sz w:val="24"/>
          <w:szCs w:val="24"/>
        </w:rPr>
        <w:tab/>
      </w:r>
      <w:r w:rsidRPr="00E86F08">
        <w:rPr>
          <w:rFonts w:ascii="Times New Roman" w:hAnsi="Times New Roman" w:cs="Times New Roman"/>
          <w:sz w:val="24"/>
          <w:szCs w:val="24"/>
        </w:rPr>
        <w:tab/>
        <w:t>CZ65993390</w:t>
      </w:r>
    </w:p>
    <w:p w:rsidR="00E86F08" w:rsidRPr="00E86F08" w:rsidRDefault="00E86F08" w:rsidP="00E86F0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08">
        <w:rPr>
          <w:rFonts w:ascii="Times New Roman" w:hAnsi="Times New Roman" w:cs="Times New Roman"/>
          <w:sz w:val="24"/>
          <w:szCs w:val="24"/>
        </w:rPr>
        <w:t xml:space="preserve">osoba jednající jménem </w:t>
      </w:r>
      <w:r>
        <w:rPr>
          <w:rFonts w:ascii="Times New Roman" w:hAnsi="Times New Roman" w:cs="Times New Roman"/>
          <w:sz w:val="24"/>
          <w:szCs w:val="24"/>
        </w:rPr>
        <w:t>zadavatele:</w:t>
      </w:r>
      <w:r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  <w:highlight w:val="black"/>
        </w:rPr>
        <w:t>XXXXXXXXXXXXXXXXXX</w:t>
      </w:r>
    </w:p>
    <w:p w:rsidR="00E86F08" w:rsidRPr="00E86F08" w:rsidRDefault="00E86F08" w:rsidP="00E86F0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08">
        <w:rPr>
          <w:rFonts w:ascii="Times New Roman" w:hAnsi="Times New Roman" w:cs="Times New Roman"/>
          <w:sz w:val="24"/>
          <w:szCs w:val="24"/>
        </w:rPr>
        <w:t xml:space="preserve">osoba oprávněná jednat </w:t>
      </w:r>
    </w:p>
    <w:p w:rsidR="00E86F08" w:rsidRPr="00E86F08" w:rsidRDefault="00E86F08" w:rsidP="00E86F0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smluvních: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  <w:highlight w:val="black"/>
        </w:rPr>
        <w:t>XXXXXXXXXXXXXXXXXXXXXXXX</w:t>
      </w:r>
    </w:p>
    <w:p w:rsidR="00E86F08" w:rsidRPr="00E86F08" w:rsidRDefault="00E86F08" w:rsidP="00E86F0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  <w:highlight w:val="black"/>
        </w:rPr>
        <w:t>XXXXXXXXXXXXXXXXXXXXXXXX</w:t>
      </w:r>
    </w:p>
    <w:p w:rsidR="00E86F08" w:rsidRPr="00E86F08" w:rsidRDefault="00E86F08" w:rsidP="00E86F08">
      <w:pPr>
        <w:ind w:left="720" w:hanging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6859" w:rsidRPr="005D6859" w:rsidRDefault="00313527" w:rsidP="00E86F08">
      <w:pPr>
        <w:ind w:left="720" w:hanging="7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č. smlouvy: </w:t>
      </w:r>
      <w:r w:rsidR="00C37DD1" w:rsidRPr="00C37DD1">
        <w:rPr>
          <w:rFonts w:ascii="Times New Roman" w:hAnsi="Times New Roman" w:cs="Times New Roman"/>
          <w:b/>
          <w:color w:val="000000"/>
          <w:sz w:val="24"/>
          <w:szCs w:val="24"/>
        </w:rPr>
        <w:t>01PU-002408</w:t>
      </w:r>
    </w:p>
    <w:p w:rsidR="005D6859" w:rsidRPr="005D6859" w:rsidRDefault="005D6859" w:rsidP="005D6859">
      <w:pPr>
        <w:tabs>
          <w:tab w:val="left" w:pos="720"/>
          <w:tab w:val="left" w:pos="166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D6859" w:rsidRPr="005D6859" w:rsidRDefault="005D6859" w:rsidP="005D6859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D6859">
        <w:rPr>
          <w:rFonts w:ascii="Times New Roman" w:hAnsi="Times New Roman" w:cs="Times New Roman"/>
          <w:color w:val="000000"/>
          <w:sz w:val="24"/>
          <w:szCs w:val="24"/>
        </w:rPr>
        <w:tab/>
        <w:t>(dále jen „Objednatel”)</w:t>
      </w:r>
    </w:p>
    <w:p w:rsidR="005D6859" w:rsidRPr="005D6859" w:rsidRDefault="005D6859" w:rsidP="005D6859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D6859" w:rsidRPr="005D6859" w:rsidRDefault="005D6859" w:rsidP="005D6859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D685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5D6859" w:rsidRPr="005D6859" w:rsidRDefault="005D6859" w:rsidP="005D6859">
      <w:pPr>
        <w:tabs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11EFA" w:rsidRPr="00E11EFA" w:rsidRDefault="005D6859" w:rsidP="00E11EFA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bookmarkStart w:id="2" w:name="_Toc269728710"/>
      <w:bookmarkStart w:id="3" w:name="_Toc269728761"/>
      <w:r w:rsidRPr="005D685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5D685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End w:id="2"/>
      <w:bookmarkEnd w:id="3"/>
      <w:r w:rsidR="00E11EFA" w:rsidRPr="00E11EFA">
        <w:rPr>
          <w:rStyle w:val="preformatted"/>
          <w:rFonts w:ascii="Times New Roman" w:hAnsi="Times New Roman" w:cs="Times New Roman"/>
          <w:b/>
          <w:sz w:val="24"/>
          <w:szCs w:val="24"/>
        </w:rPr>
        <w:t>CAUTOR POJECTS &amp; ADVISING a.s.</w:t>
      </w:r>
    </w:p>
    <w:p w:rsidR="00C37DD1" w:rsidRPr="00E11EFA" w:rsidRDefault="00C37DD1" w:rsidP="00C37DD1">
      <w:pPr>
        <w:keepNext/>
        <w:numPr>
          <w:ilvl w:val="12"/>
          <w:numId w:val="0"/>
        </w:numPr>
        <w:spacing w:line="12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color w:val="000000"/>
          <w:sz w:val="24"/>
          <w:szCs w:val="24"/>
        </w:rPr>
        <w:t>se sídlem: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</w:rPr>
        <w:t>Havlíčkova 1682/15, 110 00 Praha 1</w:t>
      </w:r>
    </w:p>
    <w:p w:rsidR="00E11EFA" w:rsidRPr="00E11EFA" w:rsidRDefault="00C37DD1" w:rsidP="00C37DD1">
      <w:pPr>
        <w:keepNext/>
        <w:numPr>
          <w:ilvl w:val="12"/>
          <w:numId w:val="0"/>
        </w:numPr>
        <w:spacing w:line="120" w:lineRule="atLeast"/>
        <w:ind w:left="709"/>
        <w:jc w:val="both"/>
        <w:rPr>
          <w:rStyle w:val="nowrap"/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IČ: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Style w:val="nowrap"/>
          <w:rFonts w:ascii="Times New Roman" w:hAnsi="Times New Roman" w:cs="Times New Roman"/>
          <w:sz w:val="24"/>
          <w:szCs w:val="24"/>
        </w:rPr>
        <w:t>271 46 171</w:t>
      </w:r>
    </w:p>
    <w:p w:rsidR="00C37DD1" w:rsidRPr="00E11EFA" w:rsidRDefault="00C37DD1" w:rsidP="00C37DD1">
      <w:pPr>
        <w:keepNext/>
        <w:numPr>
          <w:ilvl w:val="12"/>
          <w:numId w:val="0"/>
        </w:numPr>
        <w:spacing w:line="12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DIČ: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</w:rPr>
        <w:t>CZ</w:t>
      </w:r>
      <w:r w:rsidR="00E11EFA" w:rsidRPr="00E11EFA">
        <w:rPr>
          <w:rStyle w:val="nowrap"/>
          <w:rFonts w:ascii="Times New Roman" w:hAnsi="Times New Roman" w:cs="Times New Roman"/>
          <w:sz w:val="24"/>
          <w:szCs w:val="24"/>
        </w:rPr>
        <w:t>271 46 171</w:t>
      </w:r>
      <w:r w:rsidRPr="00E11EFA">
        <w:rPr>
          <w:rFonts w:ascii="Times New Roman" w:hAnsi="Times New Roman" w:cs="Times New Roman"/>
          <w:sz w:val="24"/>
          <w:szCs w:val="24"/>
        </w:rPr>
        <w:tab/>
      </w:r>
    </w:p>
    <w:p w:rsidR="00E11EFA" w:rsidRPr="00E11EFA" w:rsidRDefault="00C37DD1" w:rsidP="00E11EFA">
      <w:pPr>
        <w:keepNext/>
        <w:numPr>
          <w:ilvl w:val="12"/>
          <w:numId w:val="0"/>
        </w:numPr>
        <w:spacing w:line="120" w:lineRule="atLeast"/>
        <w:ind w:left="2835" w:hanging="2126"/>
        <w:jc w:val="both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zapsána:</w:t>
      </w:r>
      <w:r w:rsidRPr="00E11EFA">
        <w:rPr>
          <w:rFonts w:ascii="Times New Roman" w:hAnsi="Times New Roman" w:cs="Times New Roman"/>
          <w:sz w:val="24"/>
          <w:szCs w:val="24"/>
        </w:rPr>
        <w:tab/>
        <w:t xml:space="preserve">v obchodním rejstříku vedeném </w:t>
      </w:r>
      <w:r w:rsidR="00E11EFA" w:rsidRPr="00E11EFA">
        <w:rPr>
          <w:rFonts w:ascii="Times New Roman" w:hAnsi="Times New Roman" w:cs="Times New Roman"/>
          <w:sz w:val="24"/>
          <w:szCs w:val="24"/>
        </w:rPr>
        <w:t>MS v Praze</w:t>
      </w:r>
      <w:r w:rsidRPr="00E11EFA">
        <w:rPr>
          <w:rFonts w:ascii="Times New Roman" w:hAnsi="Times New Roman" w:cs="Times New Roman"/>
          <w:sz w:val="24"/>
          <w:szCs w:val="24"/>
        </w:rPr>
        <w:t xml:space="preserve">, </w:t>
      </w:r>
      <w:r w:rsidR="00E11EFA" w:rsidRPr="00E11EFA">
        <w:rPr>
          <w:rFonts w:ascii="Times New Roman" w:hAnsi="Times New Roman" w:cs="Times New Roman"/>
          <w:sz w:val="24"/>
          <w:szCs w:val="24"/>
        </w:rPr>
        <w:t>oddíl B, vložka 9312</w:t>
      </w:r>
    </w:p>
    <w:p w:rsidR="00C37DD1" w:rsidRPr="00E11EFA" w:rsidRDefault="00C37DD1" w:rsidP="00E11EFA">
      <w:pPr>
        <w:keepNext/>
        <w:numPr>
          <w:ilvl w:val="12"/>
          <w:numId w:val="0"/>
        </w:numPr>
        <w:spacing w:line="120" w:lineRule="atLeast"/>
        <w:ind w:left="2835" w:hanging="2126"/>
        <w:jc w:val="both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bankovní spojení: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  <w:highlight w:val="black"/>
        </w:rPr>
        <w:t>XXXXXXXX</w:t>
      </w:r>
    </w:p>
    <w:p w:rsidR="00C37DD1" w:rsidRPr="00E11EFA" w:rsidRDefault="00C37DD1" w:rsidP="00C37DD1">
      <w:pPr>
        <w:keepNext/>
        <w:numPr>
          <w:ilvl w:val="12"/>
          <w:numId w:val="0"/>
        </w:numPr>
        <w:spacing w:line="12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číslo účtu: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="00E11EFA" w:rsidRPr="00E11EFA">
        <w:rPr>
          <w:rFonts w:ascii="Times New Roman" w:hAnsi="Times New Roman" w:cs="Times New Roman"/>
          <w:sz w:val="24"/>
          <w:szCs w:val="24"/>
          <w:highlight w:val="black"/>
        </w:rPr>
        <w:t>XXXXXXXXXX</w:t>
      </w:r>
    </w:p>
    <w:p w:rsidR="00C37DD1" w:rsidRPr="00C37DD1" w:rsidRDefault="00C37DD1" w:rsidP="00C37DD1">
      <w:pPr>
        <w:keepNext/>
        <w:numPr>
          <w:ilvl w:val="12"/>
          <w:numId w:val="0"/>
        </w:numPr>
        <w:spacing w:line="12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zastoupen:</w:t>
      </w:r>
      <w:r w:rsidRPr="00C37D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1EFA" w:rsidRPr="00E11EFA">
        <w:rPr>
          <w:rFonts w:ascii="Times New Roman" w:hAnsi="Times New Roman"/>
          <w:sz w:val="24"/>
          <w:szCs w:val="24"/>
          <w:highlight w:val="black"/>
        </w:rPr>
        <w:t>XXXXXXXXXXXXXXXXX</w:t>
      </w:r>
    </w:p>
    <w:p w:rsidR="005D6859" w:rsidRPr="005D6859" w:rsidRDefault="005D6859" w:rsidP="00C37DD1">
      <w:pPr>
        <w:tabs>
          <w:tab w:val="left" w:pos="720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D685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D6859" w:rsidRPr="005D6859" w:rsidRDefault="005D6859" w:rsidP="005D6859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D6859">
        <w:rPr>
          <w:rFonts w:ascii="Times New Roman" w:hAnsi="Times New Roman" w:cs="Times New Roman"/>
          <w:color w:val="000000"/>
          <w:sz w:val="24"/>
          <w:szCs w:val="24"/>
        </w:rPr>
        <w:tab/>
        <w:t>(dále jen „Poskytovatel“)</w:t>
      </w:r>
    </w:p>
    <w:p w:rsidR="005D6859" w:rsidRPr="005D6859" w:rsidRDefault="005D6859" w:rsidP="005D6859">
      <w:pPr>
        <w:tabs>
          <w:tab w:val="left" w:pos="108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D6859" w:rsidRPr="005D6859" w:rsidRDefault="005D6859" w:rsidP="005D6859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859">
        <w:rPr>
          <w:rFonts w:ascii="Times New Roman" w:hAnsi="Times New Roman" w:cs="Times New Roman"/>
          <w:color w:val="000000"/>
          <w:sz w:val="24"/>
          <w:szCs w:val="24"/>
        </w:rPr>
        <w:t>(Objednatel a Poskytovatel společně dále jen „Smluvní strany“ nebo každý samostatně jen „Smluvní strana“)</w:t>
      </w:r>
    </w:p>
    <w:p w:rsidR="00F7298B" w:rsidRDefault="00F7298B" w:rsidP="00F7298B">
      <w:pPr>
        <w:shd w:val="clear" w:color="auto" w:fill="FFFFFF"/>
        <w:spacing w:before="274" w:line="280" w:lineRule="exact"/>
        <w:ind w:right="3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uzavírají v souladu se zákonem č. 89/2012 Sb., občanský zákoník a zákonem č. 85/1996 Sb., o advokacii, ve znění pozdějších předpisů, a za podmínek dále uvedených tuto</w:t>
      </w:r>
    </w:p>
    <w:p w:rsidR="00F7298B" w:rsidRPr="00B013B7" w:rsidRDefault="00F7298B" w:rsidP="00F7298B">
      <w:pPr>
        <w:shd w:val="clear" w:color="auto" w:fill="FFFFFF"/>
        <w:spacing w:before="278" w:line="322" w:lineRule="exact"/>
        <w:ind w:right="4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Smlouvu o poskytování služeb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D6859">
        <w:rPr>
          <w:rFonts w:ascii="Times New Roman" w:hAnsi="Times New Roman" w:cs="Times New Roman"/>
          <w:color w:val="000000"/>
          <w:sz w:val="24"/>
          <w:szCs w:val="24"/>
        </w:rPr>
        <w:t>(dále jen „S</w:t>
      </w:r>
      <w:r>
        <w:rPr>
          <w:rFonts w:ascii="Times New Roman" w:hAnsi="Times New Roman" w:cs="Times New Roman"/>
          <w:color w:val="000000"/>
          <w:sz w:val="24"/>
          <w:szCs w:val="24"/>
        </w:rPr>
        <w:t>mlouva")</w:t>
      </w:r>
    </w:p>
    <w:p w:rsidR="00F7298B" w:rsidRDefault="00F7298B" w:rsidP="00F7298B">
      <w:pPr>
        <w:shd w:val="clear" w:color="auto" w:fill="FFFFFF"/>
        <w:spacing w:before="480" w:after="120" w:line="283" w:lineRule="exact"/>
        <w:ind w:right="34"/>
        <w:jc w:val="center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Článek I.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br/>
      </w:r>
      <w:r w:rsidRPr="00323D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5D685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Předmět S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mlouvy</w:t>
      </w:r>
    </w:p>
    <w:p w:rsidR="00C37DD1" w:rsidRPr="00A60378" w:rsidRDefault="005D6859" w:rsidP="00A60378">
      <w:pPr>
        <w:numPr>
          <w:ilvl w:val="1"/>
          <w:numId w:val="1"/>
        </w:numPr>
        <w:shd w:val="clear" w:color="auto" w:fill="FFFFFF"/>
        <w:spacing w:after="120" w:line="280" w:lineRule="exact"/>
        <w:ind w:left="567" w:right="34" w:hanging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Předmětem této S</w:t>
      </w:r>
      <w:r w:rsidR="00F7298B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mlouvy je závazek poskytovatele poskytovat objednateli </w:t>
      </w:r>
      <w:r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odborné</w:t>
      </w:r>
      <w:r w:rsidR="00F7298B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lastRenderedPageBreak/>
        <w:t>služby</w:t>
      </w:r>
      <w:r w:rsidR="00F7298B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="00C37DD1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související s přípravou a zpracováním žádostí o dotaci pro dotační projekt objednatele v programovém období 2007 – 2013 a 2014–2020, projednání žádostí o dotaci a služby spojené s administrací přiznané dotace</w:t>
      </w:r>
      <w:r w:rsidR="00F7298B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, a to vždy dle potřeb a pokynů objednatele (dále jen „</w:t>
      </w:r>
      <w:r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odborné</w:t>
      </w:r>
      <w:r w:rsidR="00F7298B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služby“), </w:t>
      </w:r>
      <w:r w:rsidR="00F7298B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a závazek objednatele za řádně poskytnuté </w:t>
      </w:r>
      <w:r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odborné</w:t>
      </w:r>
      <w:r w:rsidR="00F7298B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služby zaplatit poskytovateli sjednanou cenu</w:t>
      </w:r>
      <w:r w:rsidR="00F7298B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.</w:t>
      </w:r>
      <w:r w:rsidR="00C37DD1" w:rsidRPr="00A60378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Objednatel hodlá předložit dotační žádosti pro Operační program Doprava.</w:t>
      </w:r>
    </w:p>
    <w:p w:rsidR="00F7298B" w:rsidRPr="00C37DD1" w:rsidRDefault="00F7298B" w:rsidP="00A5346D">
      <w:pPr>
        <w:shd w:val="clear" w:color="auto" w:fill="FFFFFF"/>
        <w:spacing w:after="120" w:line="280" w:lineRule="exact"/>
        <w:ind w:left="567" w:right="3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37DD1" w:rsidRPr="00C37DD1" w:rsidRDefault="005D6859" w:rsidP="00F7298B">
      <w:pPr>
        <w:numPr>
          <w:ilvl w:val="1"/>
          <w:numId w:val="1"/>
        </w:numPr>
        <w:shd w:val="clear" w:color="auto" w:fill="FFFFFF"/>
        <w:spacing w:after="120" w:line="280" w:lineRule="exact"/>
        <w:ind w:left="567" w:right="34" w:hanging="567"/>
        <w:jc w:val="both"/>
      </w:pPr>
      <w:r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Odborné</w:t>
      </w:r>
      <w:r w:rsidR="00F7298B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služby budou </w:t>
      </w:r>
      <w:r w:rsidR="00C37DD1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zahrnovat</w:t>
      </w:r>
      <w:r w:rsidR="00F7298B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zejména</w:t>
      </w:r>
      <w:r w:rsidR="00C37DD1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:</w:t>
      </w:r>
      <w:r w:rsidR="00F7298B" w:rsidRPr="00C37DD1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</w:p>
    <w:p w:rsidR="00C37DD1" w:rsidRPr="00C37DD1" w:rsidRDefault="00C37DD1" w:rsidP="00C37DD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Zpracování žádostí o dotaci: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Identifikaci vhodného dotačního projektu objednatele, ověřené základních podmínek přijatelnosti projektu dle kritérií operačního programu, zpracování projektového záměru, součinnost a příprava podkladů pro projednání projektu objednatele.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Zpracování žádostí o dotaci dle podmínek operačního programu. Zpracování žádostí o dotaci zahrnuje vypracování formuláře žádostí, zpracování ekonomicko-finančních studií, zpracování povinných příloh k žádostem o dotaci.</w:t>
      </w:r>
    </w:p>
    <w:p w:rsidR="00C37DD1" w:rsidRPr="00C37DD1" w:rsidRDefault="00C37DD1" w:rsidP="00C37DD1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7DD1" w:rsidRPr="00C37DD1" w:rsidRDefault="00C37DD1" w:rsidP="00C37DD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Projednání žádostí o dotaci: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Vypořádání a zapracování připomínek do žádostí o dotaci, zpracování aktualizace žádostí o dotace.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Příprava a zpracování podkladů pro vydání rozhodnutí o poskytnutí dotace (smlouvy o poskytnutí dotace).</w:t>
      </w:r>
    </w:p>
    <w:p w:rsidR="00C37DD1" w:rsidRPr="00C37DD1" w:rsidRDefault="00C37DD1" w:rsidP="00C37DD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7DD1" w:rsidRPr="00C37DD1" w:rsidRDefault="00C37DD1" w:rsidP="00C37DD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Administrace schválené dotace: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Zpracování monitorovacích zpráv.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Zpracování žádostí o platbu.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>Zpracování změnových formulářů.</w:t>
      </w:r>
    </w:p>
    <w:p w:rsidR="00C37DD1" w:rsidRPr="00C37DD1" w:rsidRDefault="00C37DD1" w:rsidP="00C37DD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C37DD1">
        <w:rPr>
          <w:rFonts w:ascii="Times New Roman" w:hAnsi="Times New Roman"/>
          <w:sz w:val="24"/>
          <w:szCs w:val="24"/>
        </w:rPr>
        <w:t xml:space="preserve">Součinnost při kontrolách projektu a související podpora. </w:t>
      </w:r>
    </w:p>
    <w:p w:rsidR="00C37DD1" w:rsidRPr="00C37DD1" w:rsidRDefault="00C37DD1" w:rsidP="00C37DD1">
      <w:pPr>
        <w:shd w:val="clear" w:color="auto" w:fill="FFFFFF"/>
        <w:spacing w:after="120" w:line="280" w:lineRule="exact"/>
        <w:ind w:left="567" w:right="34"/>
        <w:jc w:val="both"/>
      </w:pPr>
    </w:p>
    <w:p w:rsidR="00F7298B" w:rsidRPr="00055B04" w:rsidRDefault="005D6859" w:rsidP="00F7298B">
      <w:pPr>
        <w:numPr>
          <w:ilvl w:val="1"/>
          <w:numId w:val="1"/>
        </w:numPr>
        <w:shd w:val="clear" w:color="auto" w:fill="FFFFFF"/>
        <w:spacing w:after="120" w:line="280" w:lineRule="exact"/>
        <w:ind w:left="567" w:right="34" w:hanging="567"/>
        <w:jc w:val="both"/>
      </w:pPr>
      <w:r w:rsidRPr="00C37DD1">
        <w:rPr>
          <w:rFonts w:ascii="Times New Roman" w:hAnsi="Times New Roman" w:cs="Times New Roman"/>
          <w:sz w:val="24"/>
          <w:szCs w:val="24"/>
        </w:rPr>
        <w:t>Odborné</w:t>
      </w:r>
      <w:r w:rsidR="00F7298B" w:rsidRPr="00C37DD1">
        <w:rPr>
          <w:rFonts w:ascii="Times New Roman" w:hAnsi="Times New Roman" w:cs="Times New Roman"/>
          <w:sz w:val="24"/>
          <w:szCs w:val="24"/>
        </w:rPr>
        <w:t xml:space="preserve"> služby uvedené v odst. </w:t>
      </w:r>
      <w:proofErr w:type="gramStart"/>
      <w:r w:rsidR="00F7298B" w:rsidRPr="00E86F08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="00F7298B" w:rsidRPr="00E86F08">
        <w:rPr>
          <w:rFonts w:ascii="Times New Roman" w:hAnsi="Times New Roman" w:cs="Times New Roman"/>
          <w:sz w:val="24"/>
          <w:szCs w:val="24"/>
        </w:rPr>
        <w:t>. a 1.2</w:t>
      </w:r>
      <w:r w:rsidRPr="00E86F08">
        <w:rPr>
          <w:rFonts w:ascii="Times New Roman" w:hAnsi="Times New Roman" w:cs="Times New Roman"/>
          <w:sz w:val="24"/>
          <w:szCs w:val="24"/>
        </w:rPr>
        <w:t>.</w:t>
      </w:r>
      <w:r w:rsidRPr="00C37DD1">
        <w:rPr>
          <w:rFonts w:ascii="Times New Roman" w:hAnsi="Times New Roman" w:cs="Times New Roman"/>
          <w:sz w:val="24"/>
          <w:szCs w:val="24"/>
        </w:rPr>
        <w:t xml:space="preserve"> této S</w:t>
      </w:r>
      <w:r w:rsidR="00F7298B" w:rsidRPr="00C37DD1">
        <w:rPr>
          <w:rFonts w:ascii="Times New Roman" w:hAnsi="Times New Roman" w:cs="Times New Roman"/>
          <w:sz w:val="24"/>
          <w:szCs w:val="24"/>
        </w:rPr>
        <w:t xml:space="preserve">mlouvy budou poskytovány průběžně dle aktuálních potřeb a pokynů objednatele. </w:t>
      </w:r>
      <w:r w:rsidRPr="00C37DD1">
        <w:rPr>
          <w:rFonts w:ascii="Times New Roman" w:hAnsi="Times New Roman" w:cs="Times New Roman"/>
          <w:sz w:val="24"/>
          <w:szCs w:val="24"/>
        </w:rPr>
        <w:t>Odborné</w:t>
      </w:r>
      <w:r w:rsidR="00F7298B" w:rsidRPr="00C37DD1">
        <w:rPr>
          <w:rFonts w:ascii="Times New Roman" w:hAnsi="Times New Roman" w:cs="Times New Roman"/>
          <w:sz w:val="24"/>
          <w:szCs w:val="24"/>
        </w:rPr>
        <w:t xml:space="preserve"> služby budou poskytovány na základě písemné výzvy doručené poskytovateli osobně, na adresu sídla/místa pod</w:t>
      </w:r>
      <w:r w:rsidRPr="00C37DD1">
        <w:rPr>
          <w:rFonts w:ascii="Times New Roman" w:hAnsi="Times New Roman" w:cs="Times New Roman"/>
          <w:sz w:val="24"/>
          <w:szCs w:val="24"/>
        </w:rPr>
        <w:t>nikání uvedenou v záhlaví této S</w:t>
      </w:r>
      <w:r w:rsidR="00F7298B" w:rsidRPr="00C37DD1">
        <w:rPr>
          <w:rFonts w:ascii="Times New Roman" w:hAnsi="Times New Roman" w:cs="Times New Roman"/>
          <w:sz w:val="24"/>
          <w:szCs w:val="24"/>
        </w:rPr>
        <w:t xml:space="preserve">mlouvy, popř. na el. </w:t>
      </w:r>
      <w:proofErr w:type="gramStart"/>
      <w:r w:rsidRPr="00C37DD1">
        <w:rPr>
          <w:rFonts w:ascii="Times New Roman" w:hAnsi="Times New Roman" w:cs="Times New Roman"/>
          <w:sz w:val="24"/>
          <w:szCs w:val="24"/>
        </w:rPr>
        <w:t>adresu</w:t>
      </w:r>
      <w:proofErr w:type="gramEnd"/>
      <w:r w:rsidRPr="00C37DD1">
        <w:rPr>
          <w:rFonts w:ascii="Times New Roman" w:hAnsi="Times New Roman" w:cs="Times New Roman"/>
          <w:sz w:val="24"/>
          <w:szCs w:val="24"/>
        </w:rPr>
        <w:t xml:space="preserve"> uvedenou v záhlaví této S</w:t>
      </w:r>
      <w:r w:rsidR="00F7298B" w:rsidRPr="00C37DD1">
        <w:rPr>
          <w:rFonts w:ascii="Times New Roman" w:hAnsi="Times New Roman" w:cs="Times New Roman"/>
          <w:sz w:val="24"/>
          <w:szCs w:val="24"/>
        </w:rPr>
        <w:t xml:space="preserve">mlouvy. Poskytovatel se zavazuje vykonávat </w:t>
      </w:r>
      <w:r w:rsidRPr="00C37DD1">
        <w:rPr>
          <w:rFonts w:ascii="Times New Roman" w:hAnsi="Times New Roman" w:cs="Times New Roman"/>
          <w:sz w:val="24"/>
          <w:szCs w:val="24"/>
        </w:rPr>
        <w:t>odborné</w:t>
      </w:r>
      <w:r w:rsidR="00F7298B" w:rsidRPr="00C37DD1">
        <w:rPr>
          <w:rFonts w:ascii="Times New Roman" w:hAnsi="Times New Roman" w:cs="Times New Roman"/>
          <w:sz w:val="24"/>
          <w:szCs w:val="24"/>
        </w:rPr>
        <w:t xml:space="preserve"> služby na základě této písemné výzvy objednatele a v souladu s jeho pokyny.</w:t>
      </w:r>
    </w:p>
    <w:p w:rsidR="00F7298B" w:rsidRDefault="00F7298B" w:rsidP="00F7298B">
      <w:pPr>
        <w:shd w:val="clear" w:color="auto" w:fill="FFFFFF"/>
        <w:spacing w:before="480" w:after="120" w:line="280" w:lineRule="exact"/>
        <w:ind w:right="23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Článek II.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br/>
        <w:t>Doba a místo plnění</w:t>
      </w:r>
    </w:p>
    <w:p w:rsidR="00F7298B" w:rsidRPr="00FB5F80" w:rsidRDefault="00F7298B" w:rsidP="00F7298B">
      <w:pPr>
        <w:numPr>
          <w:ilvl w:val="0"/>
          <w:numId w:val="7"/>
        </w:numPr>
        <w:tabs>
          <w:tab w:val="left" w:pos="567"/>
        </w:tabs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zavazuje zahájit poskytování </w:t>
      </w:r>
      <w:r w:rsidR="005D6859">
        <w:rPr>
          <w:rFonts w:ascii="Times New Roman" w:hAnsi="Times New Roman" w:cs="Times New Roman"/>
          <w:sz w:val="24"/>
          <w:szCs w:val="24"/>
        </w:rPr>
        <w:t>odborných</w:t>
      </w:r>
      <w:r>
        <w:rPr>
          <w:rFonts w:ascii="Times New Roman" w:hAnsi="Times New Roman" w:cs="Times New Roman"/>
          <w:sz w:val="24"/>
          <w:szCs w:val="24"/>
        </w:rPr>
        <w:t xml:space="preserve"> služeb bezprostředně po </w:t>
      </w:r>
      <w:r w:rsidR="005D6859">
        <w:rPr>
          <w:rFonts w:ascii="Times New Roman" w:hAnsi="Times New Roman" w:cs="Times New Roman"/>
          <w:sz w:val="24"/>
          <w:szCs w:val="24"/>
        </w:rPr>
        <w:t>podpisu této S</w:t>
      </w:r>
      <w:r w:rsidRPr="00B84736">
        <w:rPr>
          <w:rFonts w:ascii="Times New Roman" w:hAnsi="Times New Roman" w:cs="Times New Roman"/>
          <w:sz w:val="24"/>
          <w:szCs w:val="24"/>
        </w:rPr>
        <w:t xml:space="preserve">mlouvy a </w:t>
      </w:r>
      <w:r w:rsidR="005D6859">
        <w:rPr>
          <w:rFonts w:ascii="Times New Roman" w:hAnsi="Times New Roman" w:cs="Times New Roman"/>
          <w:sz w:val="24"/>
          <w:szCs w:val="24"/>
        </w:rPr>
        <w:t>odborné</w:t>
      </w:r>
      <w:r w:rsidRPr="00B84736">
        <w:rPr>
          <w:rFonts w:ascii="Times New Roman" w:hAnsi="Times New Roman" w:cs="Times New Roman"/>
          <w:sz w:val="24"/>
          <w:szCs w:val="24"/>
        </w:rPr>
        <w:t xml:space="preserve"> služby poskytovat do </w:t>
      </w:r>
      <w:r w:rsidRPr="00066577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7F2DF6">
        <w:rPr>
          <w:rFonts w:ascii="Times New Roman" w:hAnsi="Times New Roman" w:cs="Times New Roman"/>
          <w:b/>
          <w:sz w:val="24"/>
          <w:szCs w:val="24"/>
        </w:rPr>
        <w:t>07</w:t>
      </w:r>
      <w:r w:rsidRPr="00066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12B3" w:rsidRPr="00066577">
        <w:rPr>
          <w:rFonts w:ascii="Times New Roman" w:hAnsi="Times New Roman" w:cs="Times New Roman"/>
          <w:b/>
          <w:sz w:val="24"/>
          <w:szCs w:val="24"/>
        </w:rPr>
        <w:t>2019</w:t>
      </w:r>
      <w:r w:rsidRPr="00066577">
        <w:rPr>
          <w:rFonts w:ascii="Times New Roman" w:hAnsi="Times New Roman" w:cs="Times New Roman"/>
          <w:b/>
          <w:sz w:val="24"/>
          <w:szCs w:val="24"/>
        </w:rPr>
        <w:t>.</w:t>
      </w:r>
    </w:p>
    <w:p w:rsidR="00F7298B" w:rsidRDefault="00F7298B" w:rsidP="00F7298B">
      <w:pPr>
        <w:numPr>
          <w:ilvl w:val="0"/>
          <w:numId w:val="7"/>
        </w:numPr>
        <w:tabs>
          <w:tab w:val="left" w:pos="567"/>
        </w:tabs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zavazuje poskytovat </w:t>
      </w:r>
      <w:r w:rsidR="005D6859">
        <w:rPr>
          <w:rFonts w:ascii="Times New Roman" w:hAnsi="Times New Roman" w:cs="Times New Roman"/>
          <w:sz w:val="24"/>
          <w:szCs w:val="24"/>
        </w:rPr>
        <w:t>odborné</w:t>
      </w:r>
      <w:r>
        <w:rPr>
          <w:rFonts w:ascii="Times New Roman" w:hAnsi="Times New Roman" w:cs="Times New Roman"/>
          <w:sz w:val="24"/>
          <w:szCs w:val="24"/>
        </w:rPr>
        <w:t xml:space="preserve"> služby průběžně, v termínech předem dohodnutých s objednatelem. </w:t>
      </w:r>
    </w:p>
    <w:p w:rsidR="00BC09A0" w:rsidRDefault="005D6859" w:rsidP="00BC09A0">
      <w:pPr>
        <w:numPr>
          <w:ilvl w:val="0"/>
          <w:numId w:val="7"/>
        </w:numPr>
        <w:tabs>
          <w:tab w:val="left" w:pos="567"/>
        </w:tabs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plnění předmětu S</w:t>
      </w:r>
      <w:r w:rsidR="00BC09A0">
        <w:rPr>
          <w:rFonts w:ascii="Times New Roman" w:hAnsi="Times New Roman" w:cs="Times New Roman"/>
          <w:sz w:val="24"/>
          <w:szCs w:val="24"/>
        </w:rPr>
        <w:t>mlouvy je zejména Čerčanská 2023/12, 140 00 Praha 4, popř</w:t>
      </w:r>
      <w:r w:rsidR="00BC09A0" w:rsidRPr="00DD0F9D">
        <w:rPr>
          <w:rFonts w:ascii="Times New Roman" w:hAnsi="Times New Roman" w:cs="Times New Roman"/>
          <w:sz w:val="24"/>
          <w:szCs w:val="24"/>
        </w:rPr>
        <w:t>. sídlo objednatele na adrese:</w:t>
      </w:r>
      <w:r w:rsidR="00BC09A0">
        <w:rPr>
          <w:rFonts w:ascii="Times New Roman" w:hAnsi="Times New Roman" w:cs="Times New Roman"/>
          <w:sz w:val="24"/>
          <w:szCs w:val="24"/>
        </w:rPr>
        <w:t xml:space="preserve"> </w:t>
      </w:r>
      <w:r w:rsidR="00DD0F9D" w:rsidRPr="005D6859">
        <w:rPr>
          <w:rFonts w:ascii="Times New Roman" w:hAnsi="Times New Roman" w:cs="Times New Roman"/>
          <w:color w:val="000000"/>
          <w:sz w:val="24"/>
          <w:szCs w:val="24"/>
        </w:rPr>
        <w:t>Na Pankráci 546/56, 140 00 Praha 4 – Nusle</w:t>
      </w:r>
      <w:r w:rsidR="00DD0F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298B" w:rsidRPr="006C2EFE" w:rsidRDefault="00F7298B" w:rsidP="00F7298B">
      <w:pPr>
        <w:shd w:val="clear" w:color="auto" w:fill="FFFFFF"/>
        <w:spacing w:before="480" w:after="120" w:line="280" w:lineRule="exact"/>
        <w:ind w:right="23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Článek III.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br/>
        <w:t>Cena za poskytnuté služby</w:t>
      </w:r>
    </w:p>
    <w:p w:rsidR="00F7298B" w:rsidRPr="00D719EB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6" w:hanging="567"/>
        <w:jc w:val="both"/>
        <w:rPr>
          <w:rFonts w:ascii="Times New Roman" w:hAnsi="Times New Roman" w:cs="Times New Roman"/>
          <w:i/>
          <w:color w:val="244061"/>
          <w:sz w:val="22"/>
          <w:szCs w:val="22"/>
        </w:rPr>
      </w:pPr>
      <w:r w:rsidRPr="0083240A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dohodly, že za </w:t>
      </w:r>
      <w:r w:rsidR="005D6859">
        <w:rPr>
          <w:rFonts w:ascii="Times New Roman" w:hAnsi="Times New Roman" w:cs="Times New Roman"/>
          <w:color w:val="000000"/>
          <w:sz w:val="24"/>
          <w:szCs w:val="24"/>
        </w:rPr>
        <w:t>odborné</w:t>
      </w:r>
      <w:r w:rsidRPr="0083240A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5D6859">
        <w:rPr>
          <w:rFonts w:ascii="Times New Roman" w:hAnsi="Times New Roman" w:cs="Times New Roman"/>
          <w:color w:val="000000"/>
          <w:sz w:val="24"/>
          <w:szCs w:val="24"/>
        </w:rPr>
        <w:t>lužby uvedené v článku I. této S</w:t>
      </w:r>
      <w:r w:rsidRPr="0083240A">
        <w:rPr>
          <w:rFonts w:ascii="Times New Roman" w:hAnsi="Times New Roman" w:cs="Times New Roman"/>
          <w:color w:val="000000"/>
          <w:sz w:val="24"/>
          <w:szCs w:val="24"/>
        </w:rPr>
        <w:t xml:space="preserve">mlouvy 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>náleží pos</w:t>
      </w:r>
      <w:r w:rsidR="005D6859" w:rsidRPr="00D719EB">
        <w:rPr>
          <w:rFonts w:ascii="Times New Roman" w:hAnsi="Times New Roman" w:cs="Times New Roman"/>
          <w:color w:val="000000"/>
          <w:sz w:val="24"/>
          <w:szCs w:val="24"/>
        </w:rPr>
        <w:t>kytovateli po dobu trvání této S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mlouvy cena ve výši </w:t>
      </w:r>
      <w:r w:rsidR="00872874">
        <w:rPr>
          <w:rFonts w:ascii="Times New Roman" w:hAnsi="Times New Roman" w:cs="Times New Roman"/>
          <w:b/>
          <w:color w:val="000000"/>
          <w:sz w:val="24"/>
          <w:szCs w:val="24"/>
        </w:rPr>
        <w:t>950,</w:t>
      </w:r>
      <w:r w:rsidRPr="00DD0F9D">
        <w:rPr>
          <w:rFonts w:ascii="Times New Roman" w:hAnsi="Times New Roman" w:cs="Times New Roman"/>
          <w:b/>
          <w:color w:val="000000"/>
          <w:sz w:val="24"/>
          <w:szCs w:val="24"/>
        </w:rPr>
        <w:t>- Kč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 (slovy: </w:t>
      </w:r>
      <w:r w:rsidR="00872874">
        <w:rPr>
          <w:rFonts w:ascii="Times New Roman" w:hAnsi="Times New Roman" w:cs="Times New Roman"/>
          <w:color w:val="000000"/>
          <w:sz w:val="24"/>
          <w:szCs w:val="24"/>
        </w:rPr>
        <w:t xml:space="preserve">devět set padesát 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korun českých) bez DPH za 1 hodinu poskytnutých </w:t>
      </w:r>
      <w:r w:rsidR="005D6859" w:rsidRPr="00D719EB">
        <w:rPr>
          <w:rFonts w:ascii="Times New Roman" w:hAnsi="Times New Roman" w:cs="Times New Roman"/>
          <w:color w:val="000000"/>
          <w:sz w:val="24"/>
          <w:szCs w:val="24"/>
        </w:rPr>
        <w:t>odborných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 služeb, tj.: </w:t>
      </w:r>
      <w:r w:rsidR="00872874" w:rsidRPr="00872874">
        <w:rPr>
          <w:rFonts w:ascii="Times New Roman" w:hAnsi="Times New Roman" w:cs="Times New Roman"/>
          <w:b/>
          <w:color w:val="000000"/>
          <w:sz w:val="24"/>
          <w:szCs w:val="24"/>
        </w:rPr>
        <w:t>1149,50</w:t>
      </w:r>
      <w:r w:rsidRPr="00872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Kč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 (slovy: </w:t>
      </w:r>
      <w:r w:rsidR="00872874">
        <w:rPr>
          <w:rFonts w:ascii="Times New Roman" w:hAnsi="Times New Roman" w:cs="Times New Roman"/>
          <w:color w:val="000000"/>
          <w:sz w:val="24"/>
          <w:szCs w:val="24"/>
        </w:rPr>
        <w:t>jeden tisíc jedno sto čtyřicet devět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 korun českých</w:t>
      </w:r>
      <w:r w:rsidR="00872874">
        <w:rPr>
          <w:rFonts w:ascii="Times New Roman" w:hAnsi="Times New Roman" w:cs="Times New Roman"/>
          <w:color w:val="000000"/>
          <w:sz w:val="24"/>
          <w:szCs w:val="24"/>
        </w:rPr>
        <w:t xml:space="preserve"> padesát haléřů</w:t>
      </w:r>
      <w:r w:rsidRPr="00D719EB">
        <w:rPr>
          <w:rFonts w:ascii="Times New Roman" w:hAnsi="Times New Roman" w:cs="Times New Roman"/>
          <w:color w:val="000000"/>
          <w:sz w:val="24"/>
          <w:szCs w:val="24"/>
        </w:rPr>
        <w:t xml:space="preserve">) včetně DPH. </w:t>
      </w:r>
    </w:p>
    <w:p w:rsidR="00F7298B" w:rsidRPr="003471AF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C91">
        <w:rPr>
          <w:rFonts w:ascii="Times New Roman" w:hAnsi="Times New Roman" w:cs="Times New Roman"/>
          <w:kern w:val="16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poskytnutí </w:t>
      </w:r>
      <w:r w:rsidR="005D6859">
        <w:rPr>
          <w:rFonts w:ascii="Times New Roman" w:hAnsi="Times New Roman" w:cs="Times New Roman"/>
          <w:kern w:val="16"/>
          <w:sz w:val="24"/>
          <w:szCs w:val="24"/>
        </w:rPr>
        <w:t>odborných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služeb</w:t>
      </w:r>
      <w:r w:rsidRPr="00245C91">
        <w:rPr>
          <w:rFonts w:ascii="Times New Roman" w:hAnsi="Times New Roman" w:cs="Times New Roman"/>
          <w:kern w:val="16"/>
          <w:sz w:val="24"/>
          <w:szCs w:val="24"/>
        </w:rPr>
        <w:t xml:space="preserve"> bude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vždy </w:t>
      </w:r>
      <w:r w:rsidRPr="00245C91">
        <w:rPr>
          <w:rFonts w:ascii="Times New Roman" w:hAnsi="Times New Roman" w:cs="Times New Roman"/>
          <w:kern w:val="16"/>
          <w:sz w:val="24"/>
          <w:szCs w:val="24"/>
        </w:rPr>
        <w:t xml:space="preserve">určena jako součin ceny za 1 hodinu poskytnutých </w:t>
      </w:r>
      <w:r w:rsidR="005D6859">
        <w:rPr>
          <w:rFonts w:ascii="Times New Roman" w:hAnsi="Times New Roman" w:cs="Times New Roman"/>
          <w:kern w:val="16"/>
          <w:sz w:val="24"/>
          <w:szCs w:val="24"/>
        </w:rPr>
        <w:t>odborných</w:t>
      </w:r>
      <w:r w:rsidRPr="00245C91">
        <w:rPr>
          <w:rFonts w:ascii="Times New Roman" w:hAnsi="Times New Roman" w:cs="Times New Roman"/>
          <w:kern w:val="16"/>
          <w:sz w:val="24"/>
          <w:szCs w:val="24"/>
        </w:rPr>
        <w:t xml:space="preserve"> služeb a skutečného počtu hodin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poskytnutých </w:t>
      </w:r>
      <w:r w:rsidR="005D6859">
        <w:rPr>
          <w:rFonts w:ascii="Times New Roman" w:hAnsi="Times New Roman" w:cs="Times New Roman"/>
          <w:kern w:val="16"/>
          <w:sz w:val="24"/>
          <w:szCs w:val="24"/>
        </w:rPr>
        <w:t>odborných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služeb. </w:t>
      </w:r>
    </w:p>
    <w:p w:rsidR="00F7298B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E9B">
        <w:rPr>
          <w:rFonts w:ascii="Times New Roman" w:hAnsi="Times New Roman" w:cs="Times New Roman"/>
          <w:color w:val="000000"/>
          <w:sz w:val="24"/>
          <w:szCs w:val="24"/>
        </w:rPr>
        <w:t xml:space="preserve">Uvedená cena za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hodinu poskytnutých </w:t>
      </w:r>
      <w:r w:rsidR="005D6859">
        <w:rPr>
          <w:rFonts w:ascii="Times New Roman" w:hAnsi="Times New Roman" w:cs="Times New Roman"/>
          <w:color w:val="000000"/>
          <w:sz w:val="24"/>
          <w:szCs w:val="24"/>
        </w:rPr>
        <w:t>odborných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služeb</w:t>
      </w:r>
      <w:r w:rsidRPr="00214E9B">
        <w:rPr>
          <w:rFonts w:ascii="Times New Roman" w:hAnsi="Times New Roman" w:cs="Times New Roman"/>
          <w:color w:val="000000"/>
          <w:sz w:val="24"/>
          <w:szCs w:val="24"/>
        </w:rPr>
        <w:t xml:space="preserve"> je cenou nejvýše přípustnou a nepřekročitelnou a jsou v ní zahrnuty veškeré náklady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poskytovatele </w:t>
      </w:r>
      <w:r w:rsidRPr="00214E9B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="005D6859">
        <w:rPr>
          <w:rFonts w:ascii="Times New Roman" w:hAnsi="Times New Roman" w:cs="Times New Roman"/>
          <w:color w:val="000000"/>
          <w:sz w:val="24"/>
          <w:szCs w:val="24"/>
        </w:rPr>
        <w:t>řebné ke splnění předmětu této S</w:t>
      </w:r>
      <w:r w:rsidRPr="00214E9B">
        <w:rPr>
          <w:rFonts w:ascii="Times New Roman" w:hAnsi="Times New Roman" w:cs="Times New Roman"/>
          <w:color w:val="000000"/>
          <w:sz w:val="24"/>
          <w:szCs w:val="24"/>
        </w:rPr>
        <w:t>mlouvy, jakož i veškeré náklady související. Smluvní strany nejsou o</w:t>
      </w:r>
      <w:r w:rsidR="005D6859">
        <w:rPr>
          <w:rFonts w:ascii="Times New Roman" w:hAnsi="Times New Roman" w:cs="Times New Roman"/>
          <w:color w:val="000000"/>
          <w:sz w:val="24"/>
          <w:szCs w:val="24"/>
        </w:rPr>
        <w:t>právněny v průběhu plnění této S</w:t>
      </w:r>
      <w:r w:rsidRPr="00214E9B">
        <w:rPr>
          <w:rFonts w:ascii="Times New Roman" w:hAnsi="Times New Roman" w:cs="Times New Roman"/>
          <w:color w:val="000000"/>
          <w:sz w:val="24"/>
          <w:szCs w:val="24"/>
        </w:rPr>
        <w:t xml:space="preserve">mlouvy jakkoli navyšovat cenu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1 hodinu poskytnutých 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odborných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služeb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uvedenou v odst. </w:t>
      </w:r>
      <w:proofErr w:type="gramStart"/>
      <w:r w:rsidR="00B34278">
        <w:rPr>
          <w:rFonts w:ascii="Times New Roman" w:hAnsi="Times New Roman" w:cs="Times New Roman"/>
          <w:color w:val="000000"/>
          <w:sz w:val="24"/>
          <w:szCs w:val="24"/>
        </w:rPr>
        <w:t>3.1. této</w:t>
      </w:r>
      <w:proofErr w:type="gramEnd"/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214E9B">
        <w:rPr>
          <w:rFonts w:ascii="Times New Roman" w:hAnsi="Times New Roman" w:cs="Times New Roman"/>
          <w:color w:val="000000"/>
          <w:sz w:val="24"/>
          <w:szCs w:val="24"/>
        </w:rPr>
        <w:t>mlouvy. Výše ceny může být měněna pouze v souvislosti se změnou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sazeb DPH.</w:t>
      </w:r>
      <w:r w:rsidRPr="00214E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7298B" w:rsidRPr="00214E9B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 výše plnění za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celou dobu realizace předmětu S</w:t>
      </w:r>
      <w:r>
        <w:rPr>
          <w:rFonts w:ascii="Times New Roman" w:hAnsi="Times New Roman" w:cs="Times New Roman"/>
          <w:color w:val="000000"/>
          <w:sz w:val="24"/>
          <w:szCs w:val="24"/>
        </w:rPr>
        <w:t>mlo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uvy nesmí přesáhnout částku </w:t>
      </w:r>
      <w:r w:rsidR="00B34278" w:rsidRPr="003B5E62">
        <w:rPr>
          <w:rFonts w:ascii="Times New Roman" w:hAnsi="Times New Roman" w:cs="Times New Roman"/>
          <w:b/>
          <w:color w:val="000000"/>
          <w:sz w:val="24"/>
          <w:szCs w:val="24"/>
        </w:rPr>
        <w:t>1.95</w:t>
      </w:r>
      <w:r w:rsidRPr="003B5E62">
        <w:rPr>
          <w:rFonts w:ascii="Times New Roman" w:hAnsi="Times New Roman" w:cs="Times New Roman"/>
          <w:b/>
          <w:color w:val="000000"/>
          <w:sz w:val="24"/>
          <w:szCs w:val="24"/>
        </w:rPr>
        <w:t>0.000,- Kč bez DPH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298B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Cena za řádně poskytnuté služby bude hrazena </w:t>
      </w:r>
      <w:r w:rsidRPr="000969FA">
        <w:rPr>
          <w:rFonts w:ascii="Times New Roman" w:hAnsi="Times New Roman" w:cs="Times New Roman"/>
          <w:color w:val="000000"/>
          <w:spacing w:val="-1"/>
          <w:sz w:val="24"/>
          <w:szCs w:val="24"/>
        </w:rPr>
        <w:t>objednatel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em</w:t>
      </w:r>
      <w:r w:rsidRPr="000969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poskytovateli bankovním převodem na výše uvedený bankovní </w:t>
      </w:r>
      <w:r w:rsidRPr="000969FA">
        <w:rPr>
          <w:rFonts w:ascii="Times New Roman" w:hAnsi="Times New Roman" w:cs="Times New Roman"/>
          <w:color w:val="000000"/>
          <w:sz w:val="24"/>
          <w:szCs w:val="24"/>
        </w:rPr>
        <w:t>účet poskytovatele na základě účetního dokladu (faktury) vystavené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969FA">
        <w:rPr>
          <w:rFonts w:ascii="Times New Roman" w:hAnsi="Times New Roman" w:cs="Times New Roman"/>
          <w:color w:val="000000"/>
          <w:sz w:val="24"/>
          <w:szCs w:val="24"/>
        </w:rPr>
        <w:t xml:space="preserve"> poskytovatelem měsíčně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zpětně </w:t>
      </w:r>
      <w:r w:rsidRPr="000969FA">
        <w:rPr>
          <w:rFonts w:ascii="Times New Roman" w:hAnsi="Times New Roman" w:cs="Times New Roman"/>
          <w:color w:val="000000"/>
          <w:sz w:val="24"/>
          <w:szCs w:val="24"/>
        </w:rPr>
        <w:t xml:space="preserve">se splatností </w:t>
      </w:r>
      <w:r w:rsidRPr="006C2EFE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0969FA">
        <w:rPr>
          <w:rFonts w:ascii="Times New Roman" w:hAnsi="Times New Roman" w:cs="Times New Roman"/>
          <w:color w:val="000000"/>
          <w:sz w:val="24"/>
          <w:szCs w:val="24"/>
        </w:rPr>
        <w:t>dnů od</w:t>
      </w:r>
      <w:r>
        <w:rPr>
          <w:rFonts w:ascii="Times New Roman" w:hAnsi="Times New Roman" w:cs="Times New Roman"/>
          <w:color w:val="000000"/>
          <w:sz w:val="24"/>
          <w:szCs w:val="24"/>
        </w:rPr>
        <w:t>e dne</w:t>
      </w:r>
      <w:r w:rsidRPr="000969FA">
        <w:rPr>
          <w:rFonts w:ascii="Times New Roman" w:hAnsi="Times New Roman" w:cs="Times New Roman"/>
          <w:color w:val="000000"/>
          <w:sz w:val="24"/>
          <w:szCs w:val="24"/>
        </w:rPr>
        <w:t xml:space="preserve"> doručení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faktury</w:t>
      </w:r>
      <w:r w:rsidRPr="000969FA">
        <w:rPr>
          <w:rFonts w:ascii="Times New Roman" w:hAnsi="Times New Roman" w:cs="Times New Roman"/>
          <w:color w:val="000000"/>
          <w:sz w:val="24"/>
          <w:szCs w:val="24"/>
        </w:rPr>
        <w:t xml:space="preserve"> objednateli.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Poskytovatel je oprávněn fakturovat 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odborné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služby realizované v daném kalendářním měsíci, za který je faktura poskytovatelem vystavována. Faktura za měsíc listopad musí být doručena do podatelny objednatele nejpozději do 10. prosince daného roku. </w:t>
      </w:r>
    </w:p>
    <w:p w:rsidR="00DD0F9D" w:rsidRPr="00DD0F9D" w:rsidRDefault="00DD0F9D" w:rsidP="00DD0F9D">
      <w:pPr>
        <w:ind w:left="1560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F9D">
        <w:rPr>
          <w:rFonts w:ascii="Times New Roman" w:hAnsi="Times New Roman"/>
          <w:sz w:val="24"/>
          <w:szCs w:val="24"/>
          <w:lang w:eastAsia="en-US"/>
        </w:rPr>
        <w:t>Přílohou faktur budou následující doklady:</w:t>
      </w:r>
    </w:p>
    <w:p w:rsidR="00DD0F9D" w:rsidRPr="00DD0F9D" w:rsidRDefault="00DD0F9D" w:rsidP="00DD0F9D">
      <w:pPr>
        <w:pStyle w:val="Odstavecseseznamem"/>
        <w:numPr>
          <w:ilvl w:val="0"/>
          <w:numId w:val="15"/>
        </w:numPr>
        <w:ind w:left="1560" w:hanging="567"/>
        <w:rPr>
          <w:sz w:val="24"/>
          <w:szCs w:val="24"/>
          <w:lang w:eastAsia="en-US"/>
        </w:rPr>
      </w:pPr>
      <w:r w:rsidRPr="00DD0F9D">
        <w:rPr>
          <w:sz w:val="24"/>
          <w:szCs w:val="24"/>
          <w:lang w:eastAsia="en-US"/>
        </w:rPr>
        <w:t>ke každé faktuře bude přiložen soupis činností včetně počtu hodin</w:t>
      </w:r>
    </w:p>
    <w:p w:rsidR="00DD0F9D" w:rsidRPr="00DD0F9D" w:rsidRDefault="00DD0F9D" w:rsidP="00DD0F9D">
      <w:pPr>
        <w:pStyle w:val="Odstavecseseznamem"/>
        <w:numPr>
          <w:ilvl w:val="0"/>
          <w:numId w:val="15"/>
        </w:numPr>
        <w:ind w:left="1560" w:hanging="567"/>
        <w:rPr>
          <w:sz w:val="24"/>
          <w:szCs w:val="24"/>
          <w:lang w:eastAsia="en-US"/>
        </w:rPr>
      </w:pPr>
      <w:r w:rsidRPr="00DD0F9D">
        <w:rPr>
          <w:sz w:val="24"/>
          <w:szCs w:val="24"/>
          <w:lang w:eastAsia="en-US"/>
        </w:rPr>
        <w:t>zpracování žádosti o dotaci – k faktuře bude přiložen oboustranně podepsaný protokol o předání žádosti investorovi – DUZP bude datum podpisu protokolu</w:t>
      </w:r>
    </w:p>
    <w:p w:rsidR="00DD0F9D" w:rsidRPr="00DD0F9D" w:rsidRDefault="00DD0F9D" w:rsidP="00DD0F9D">
      <w:pPr>
        <w:pStyle w:val="Odstavecseseznamem"/>
        <w:numPr>
          <w:ilvl w:val="0"/>
          <w:numId w:val="15"/>
        </w:numPr>
        <w:ind w:left="1560" w:hanging="567"/>
        <w:rPr>
          <w:sz w:val="24"/>
          <w:szCs w:val="24"/>
          <w:lang w:eastAsia="en-US"/>
        </w:rPr>
      </w:pPr>
      <w:r w:rsidRPr="00DD0F9D">
        <w:rPr>
          <w:sz w:val="24"/>
          <w:szCs w:val="24"/>
          <w:lang w:eastAsia="en-US"/>
        </w:rPr>
        <w:t>rozhodnutí o přidělení dotace – k faktuře bude připojena kopie Rozhodnutí – DUZP bude datum vydání rozhodnutí</w:t>
      </w:r>
    </w:p>
    <w:p w:rsidR="00DD0F9D" w:rsidRPr="00DD0F9D" w:rsidRDefault="00DD0F9D" w:rsidP="00DD0F9D">
      <w:pPr>
        <w:pStyle w:val="Odstavecseseznamem"/>
        <w:numPr>
          <w:ilvl w:val="0"/>
          <w:numId w:val="15"/>
        </w:numPr>
        <w:ind w:left="1560" w:hanging="567"/>
        <w:rPr>
          <w:sz w:val="24"/>
          <w:szCs w:val="24"/>
        </w:rPr>
      </w:pPr>
      <w:r w:rsidRPr="00DD0F9D">
        <w:rPr>
          <w:sz w:val="24"/>
          <w:szCs w:val="24"/>
          <w:lang w:eastAsia="en-US"/>
        </w:rPr>
        <w:t>administrace schválené dotace – k faktuře bude připojena kopie schválené závěrečné monitorovací zprávy – DUZP bude datum schválení ZMZ.</w:t>
      </w:r>
    </w:p>
    <w:p w:rsidR="00DD0F9D" w:rsidRDefault="00DD0F9D" w:rsidP="00DD0F9D">
      <w:pPr>
        <w:shd w:val="clear" w:color="auto" w:fill="FFFFFF"/>
        <w:spacing w:after="120" w:line="280" w:lineRule="exact"/>
        <w:ind w:left="567" w:right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98B" w:rsidRPr="00F2127A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6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</w:t>
      </w:r>
      <w:r w:rsidRPr="00F2127A">
        <w:rPr>
          <w:rFonts w:ascii="Times New Roman" w:hAnsi="Times New Roman" w:cs="Times New Roman"/>
          <w:sz w:val="24"/>
          <w:szCs w:val="24"/>
        </w:rPr>
        <w:t xml:space="preserve"> doklady</w:t>
      </w:r>
      <w:r>
        <w:rPr>
          <w:rFonts w:ascii="Times New Roman" w:hAnsi="Times New Roman" w:cs="Times New Roman"/>
          <w:sz w:val="24"/>
          <w:szCs w:val="24"/>
        </w:rPr>
        <w:t xml:space="preserve"> (faktury)</w:t>
      </w:r>
      <w:r w:rsidRPr="00F2127A">
        <w:rPr>
          <w:rFonts w:ascii="Times New Roman" w:hAnsi="Times New Roman" w:cs="Times New Roman"/>
          <w:sz w:val="24"/>
          <w:szCs w:val="24"/>
        </w:rPr>
        <w:t xml:space="preserve"> budou vystaveny v souladu se zákone</w:t>
      </w:r>
      <w:r>
        <w:rPr>
          <w:rFonts w:ascii="Times New Roman" w:hAnsi="Times New Roman" w:cs="Times New Roman"/>
          <w:sz w:val="24"/>
          <w:szCs w:val="24"/>
        </w:rPr>
        <w:t>m č. 563/1991 Sb., o účetnictví</w:t>
      </w:r>
      <w:r w:rsidRPr="00F2127A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2127A">
        <w:rPr>
          <w:rFonts w:ascii="Times New Roman" w:hAnsi="Times New Roman" w:cs="Times New Roman"/>
          <w:sz w:val="24"/>
          <w:szCs w:val="24"/>
        </w:rPr>
        <w:t xml:space="preserve"> musí obsahovat </w:t>
      </w:r>
      <w:r>
        <w:rPr>
          <w:rFonts w:ascii="Times New Roman" w:hAnsi="Times New Roman" w:cs="Times New Roman"/>
          <w:sz w:val="24"/>
          <w:szCs w:val="24"/>
        </w:rPr>
        <w:t xml:space="preserve">veškeré zákonem stanovené </w:t>
      </w:r>
      <w:r w:rsidRPr="00F2127A">
        <w:rPr>
          <w:rFonts w:ascii="Times New Roman" w:hAnsi="Times New Roman" w:cs="Times New Roman"/>
          <w:bCs/>
          <w:iCs/>
          <w:sz w:val="24"/>
          <w:szCs w:val="24"/>
        </w:rPr>
        <w:t>náležitosti.</w:t>
      </w:r>
    </w:p>
    <w:p w:rsidR="00F7298B" w:rsidRPr="00393AAF" w:rsidRDefault="00F7298B" w:rsidP="00F7298B">
      <w:pPr>
        <w:numPr>
          <w:ilvl w:val="1"/>
          <w:numId w:val="2"/>
        </w:numPr>
        <w:shd w:val="clear" w:color="auto" w:fill="FFFFFF"/>
        <w:spacing w:after="120" w:line="280" w:lineRule="exact"/>
        <w:ind w:left="567" w:right="86" w:hanging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393AAF">
        <w:rPr>
          <w:rFonts w:ascii="Times New Roman" w:hAnsi="Times New Roman" w:cs="Times New Roman"/>
          <w:color w:val="000000"/>
          <w:sz w:val="24"/>
          <w:szCs w:val="24"/>
        </w:rPr>
        <w:t>V případě, že faktura nebude obsahovat výše uvedené a zákonem předepsané náležitosti, je objednatel oprávněn ji do data splatnosti vrátit s tím, že poskytovatel je poté povinen vystavit novou fakturu s novým termínem splatnosti. V takovém případě není objednatel v prodlení s úhradou faktury.</w:t>
      </w:r>
      <w:r>
        <w:t xml:space="preserve"> </w:t>
      </w:r>
    </w:p>
    <w:p w:rsidR="00F7298B" w:rsidRDefault="00F7298B" w:rsidP="00F7298B">
      <w:pPr>
        <w:spacing w:before="480"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239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97239">
        <w:rPr>
          <w:rFonts w:ascii="Times New Roman" w:hAnsi="Times New Roman" w:cs="Times New Roman"/>
          <w:b/>
          <w:bCs/>
          <w:sz w:val="24"/>
          <w:szCs w:val="24"/>
        </w:rPr>
        <w:t>ánek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Předání a převzetí jednotlivých výstupů</w:t>
      </w:r>
    </w:p>
    <w:p w:rsidR="00F7298B" w:rsidRDefault="00F7298B" w:rsidP="00F7298B">
      <w:pPr>
        <w:numPr>
          <w:ilvl w:val="0"/>
          <w:numId w:val="3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Poskytovatel se zavazuje předat každý jednotlivý výstup, 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bude-li v rámci realizace této S</w:t>
      </w:r>
      <w:r>
        <w:rPr>
          <w:rFonts w:ascii="Times New Roman" w:hAnsi="Times New Roman" w:cs="Times New Roman"/>
          <w:color w:val="000000"/>
          <w:sz w:val="24"/>
          <w:szCs w:val="24"/>
        </w:rPr>
        <w:t>mlouvy objednatelem požadován, v termín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u stanoveném v odst. </w:t>
      </w:r>
      <w:proofErr w:type="gramStart"/>
      <w:r w:rsidR="00B34278">
        <w:rPr>
          <w:rFonts w:ascii="Times New Roman" w:hAnsi="Times New Roman" w:cs="Times New Roman"/>
          <w:color w:val="000000"/>
          <w:sz w:val="24"/>
          <w:szCs w:val="24"/>
        </w:rPr>
        <w:t>2.2. této</w:t>
      </w:r>
      <w:proofErr w:type="gramEnd"/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mlouvy</w:t>
      </w:r>
      <w:r w:rsidRPr="004D067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Objednatel se zavazuje řádně a včas zhotovený výstup převzít.</w:t>
      </w:r>
    </w:p>
    <w:p w:rsidR="00F7298B" w:rsidRDefault="00F7298B" w:rsidP="00F7298B">
      <w:pPr>
        <w:numPr>
          <w:ilvl w:val="0"/>
          <w:numId w:val="3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Jestliže při předání a převzetí výstupu budou shledány vady, objednatel výstup nepřevezme a dohodne se s poskytovatelem na termínu jejich odstranění. V případě, že se objednatel s poskytovatelem na termínu odstranění vady nedohodnou, je poskytovatel povinen vadu odstranit ve lhůtě maximálně 3 pracovních dnů (pokud charakter vady není administrativní povahy a lze vadu odstranit obratem).</w:t>
      </w:r>
    </w:p>
    <w:p w:rsidR="00F7298B" w:rsidRDefault="00F7298B" w:rsidP="00F7298B">
      <w:pPr>
        <w:numPr>
          <w:ilvl w:val="0"/>
          <w:numId w:val="3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Objednatel je oprávněn ve lhůtě 1 měsíce ode dne předání a převzetí každého jednotlivého výstupu informovat poskytovatele o případných připomínkách a komentářích, či požadavcích na dopracování výstupu. V případě, že objednatel nevyjádří své připomínky k výstupu v tomto termínu, má se za to, že objednatel žádné připomínky k předanému výstupu neuplatnil. Poskytovatel je povinen zapracovat případné připomínky objednatele ve lhůtě 10 kalendářních dnů ode dne doručení připomínek, nestanoví-li objednatel písemně lhůtu delší, a to bez nároku na navýšení 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ceny sjednané v odst. 3.1 této S</w:t>
      </w:r>
      <w:r>
        <w:rPr>
          <w:rFonts w:ascii="Times New Roman" w:hAnsi="Times New Roman" w:cs="Times New Roman"/>
          <w:color w:val="000000"/>
          <w:sz w:val="24"/>
          <w:szCs w:val="24"/>
        </w:rPr>
        <w:t>mlouvy.</w:t>
      </w:r>
    </w:p>
    <w:p w:rsidR="00F7298B" w:rsidRPr="00665408" w:rsidRDefault="00F7298B" w:rsidP="00F7298B">
      <w:pPr>
        <w:spacing w:before="480" w:after="120" w:line="280" w:lineRule="exact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97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Práva a povinnosti smluvních stran</w:t>
      </w:r>
    </w:p>
    <w:p w:rsidR="00F7298B" w:rsidRDefault="00F7298B" w:rsidP="00F7298B">
      <w:pPr>
        <w:numPr>
          <w:ilvl w:val="0"/>
          <w:numId w:val="8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675">
        <w:rPr>
          <w:rFonts w:ascii="Times New Roman" w:hAnsi="Times New Roman" w:cs="Times New Roman"/>
          <w:color w:val="000000"/>
          <w:sz w:val="24"/>
          <w:szCs w:val="24"/>
        </w:rPr>
        <w:t>Poskytovatel je po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vinen při plnění předmětu této S</w:t>
      </w:r>
      <w:r w:rsidRPr="004D0675">
        <w:rPr>
          <w:rFonts w:ascii="Times New Roman" w:hAnsi="Times New Roman" w:cs="Times New Roman"/>
          <w:color w:val="000000"/>
          <w:sz w:val="24"/>
          <w:szCs w:val="24"/>
        </w:rPr>
        <w:t>mlouvy postupovat s odbornou péčí a podle pokynů objednatele. Poskytovatel je povinen upozornit na zřejmou nevhodnost jeho pokynů, které by mohly mít za následek vznik škody.</w:t>
      </w:r>
    </w:p>
    <w:p w:rsidR="00F7298B" w:rsidRDefault="00F7298B" w:rsidP="00F7298B">
      <w:pPr>
        <w:numPr>
          <w:ilvl w:val="0"/>
          <w:numId w:val="8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Poskytovatel se zavazuje oznámit objednateli všechny okolnosti, které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zjistil v průběhu plnění této S</w:t>
      </w:r>
      <w:r>
        <w:rPr>
          <w:rFonts w:ascii="Times New Roman" w:hAnsi="Times New Roman" w:cs="Times New Roman"/>
          <w:color w:val="000000"/>
          <w:sz w:val="24"/>
          <w:szCs w:val="24"/>
        </w:rPr>
        <w:t>mlouvy a které mohou mí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t vliv na plnění předmětu této S</w:t>
      </w:r>
      <w:r>
        <w:rPr>
          <w:rFonts w:ascii="Times New Roman" w:hAnsi="Times New Roman" w:cs="Times New Roman"/>
          <w:color w:val="000000"/>
          <w:sz w:val="24"/>
          <w:szCs w:val="24"/>
        </w:rPr>
        <w:t>mlouvy.</w:t>
      </w:r>
    </w:p>
    <w:p w:rsidR="00F7298B" w:rsidRDefault="00F7298B" w:rsidP="00F7298B">
      <w:pPr>
        <w:numPr>
          <w:ilvl w:val="0"/>
          <w:numId w:val="8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408">
        <w:rPr>
          <w:rFonts w:ascii="Times New Roman" w:hAnsi="Times New Roman" w:cs="Times New Roman"/>
          <w:color w:val="000000"/>
          <w:sz w:val="24"/>
          <w:szCs w:val="24"/>
        </w:rPr>
        <w:t>Poskyto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vatel se zavazuje během trvání S</w:t>
      </w:r>
      <w:r w:rsidRPr="00665408">
        <w:rPr>
          <w:rFonts w:ascii="Times New Roman" w:hAnsi="Times New Roman" w:cs="Times New Roman"/>
          <w:color w:val="000000"/>
          <w:sz w:val="24"/>
          <w:szCs w:val="24"/>
        </w:rPr>
        <w:t>mlouvy i po jejím ukončení zachovávat mlčenlivost o všech skutečnostech, o kterých se dozví od objed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natele v souvislosti s plněním S</w:t>
      </w:r>
      <w:r w:rsidRPr="00665408">
        <w:rPr>
          <w:rFonts w:ascii="Times New Roman" w:hAnsi="Times New Roman" w:cs="Times New Roman"/>
          <w:color w:val="000000"/>
          <w:sz w:val="24"/>
          <w:szCs w:val="24"/>
        </w:rPr>
        <w:t>mlouvy, pokud se nejedná o skutečnosti, které jsou obecn</w:t>
      </w:r>
      <w:r>
        <w:rPr>
          <w:rFonts w:ascii="Times New Roman" w:hAnsi="Times New Roman" w:cs="Times New Roman"/>
          <w:color w:val="000000"/>
          <w:sz w:val="24"/>
          <w:szCs w:val="24"/>
        </w:rPr>
        <w:t>ě známé. Ta</w:t>
      </w:r>
      <w:r w:rsidRPr="00665408">
        <w:rPr>
          <w:rFonts w:ascii="Times New Roman" w:hAnsi="Times New Roman" w:cs="Times New Roman"/>
          <w:color w:val="000000"/>
          <w:sz w:val="24"/>
          <w:szCs w:val="24"/>
        </w:rPr>
        <w:t>to povinnost trv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i po skončení této S</w:t>
      </w:r>
      <w:r w:rsidRPr="00665408">
        <w:rPr>
          <w:rFonts w:ascii="Times New Roman" w:hAnsi="Times New Roman" w:cs="Times New Roman"/>
          <w:color w:val="000000"/>
          <w:sz w:val="24"/>
          <w:szCs w:val="24"/>
        </w:rPr>
        <w:t>mlouvy.</w:t>
      </w:r>
    </w:p>
    <w:p w:rsidR="00F7298B" w:rsidRDefault="00B34278" w:rsidP="00F7298B">
      <w:pPr>
        <w:numPr>
          <w:ilvl w:val="0"/>
          <w:numId w:val="8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Poskytovatel touto S</w:t>
      </w:r>
      <w:r w:rsidR="00F7298B">
        <w:rPr>
          <w:rFonts w:ascii="Times New Roman" w:hAnsi="Times New Roman" w:cs="Times New Roman"/>
          <w:color w:val="000000"/>
          <w:sz w:val="24"/>
          <w:szCs w:val="24"/>
        </w:rPr>
        <w:t>mlouvou poskytuje objednateli výhradní, nevypověditelnou a časově neomezenou licenci k užití každého jednotlivého výstupu a všech jeho částí, jež by podle obecně závazných právních předpisů představovaly autorská díla, a to všemi způsoby užití včetně oprávnění k jejich poskytnutí třetím osobám, práva upravovat a měnit takováto autorská díla nebo práva zveřejnit či jinak uvádět dílo pod svým jménem, a to bez souhlasu poskytovatele</w:t>
      </w:r>
      <w:r w:rsidR="00F7298B" w:rsidRPr="006654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2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298B" w:rsidRPr="00427BF1" w:rsidRDefault="00F7298B" w:rsidP="00F7298B">
      <w:pPr>
        <w:numPr>
          <w:ilvl w:val="0"/>
          <w:numId w:val="8"/>
        </w:numPr>
        <w:shd w:val="clear" w:color="auto" w:fill="FFFFFF"/>
        <w:spacing w:after="120" w:line="280" w:lineRule="exact"/>
        <w:ind w:left="567" w:right="192" w:hanging="567"/>
        <w:jc w:val="both"/>
        <w:sectPr w:rsidR="00F7298B" w:rsidRPr="00427BF1" w:rsidSect="00336A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954" w:right="1498" w:bottom="360" w:left="1459" w:header="708" w:footer="708" w:gutter="0"/>
          <w:cols w:space="60"/>
          <w:noEndnote/>
        </w:sectPr>
      </w:pPr>
      <w:r w:rsidRPr="00393AAF">
        <w:rPr>
          <w:rFonts w:ascii="Times New Roman" w:hAnsi="Times New Roman" w:cs="Times New Roman"/>
          <w:color w:val="000000"/>
          <w:sz w:val="24"/>
          <w:szCs w:val="24"/>
        </w:rPr>
        <w:t xml:space="preserve">Poskytovatel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</w:t>
      </w:r>
    </w:p>
    <w:p w:rsidR="00F7298B" w:rsidRPr="00797239" w:rsidRDefault="00F7298B" w:rsidP="00F7298B">
      <w:pPr>
        <w:spacing w:before="480"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VI.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7239">
        <w:rPr>
          <w:rFonts w:ascii="Times New Roman" w:hAnsi="Times New Roman" w:cs="Times New Roman"/>
          <w:b/>
          <w:bCs/>
          <w:sz w:val="24"/>
          <w:szCs w:val="24"/>
        </w:rPr>
        <w:t>Smluvní pokuty</w:t>
      </w:r>
    </w:p>
    <w:p w:rsidR="00F7298B" w:rsidRPr="00055B04" w:rsidRDefault="00F7298B" w:rsidP="00F7298B">
      <w:pPr>
        <w:numPr>
          <w:ilvl w:val="0"/>
          <w:numId w:val="4"/>
        </w:numPr>
        <w:shd w:val="clear" w:color="auto" w:fill="FFFFFF"/>
        <w:spacing w:after="120" w:line="280" w:lineRule="exact"/>
        <w:ind w:left="567" w:right="91"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případě, že poskytovatel bude v prodlení s dodáním výstupu v termín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u stanoveném v odst. </w:t>
      </w:r>
      <w:proofErr w:type="gramStart"/>
      <w:r w:rsidR="00B34278">
        <w:rPr>
          <w:rFonts w:ascii="Times New Roman" w:hAnsi="Times New Roman" w:cs="Times New Roman"/>
          <w:color w:val="000000"/>
          <w:sz w:val="24"/>
          <w:szCs w:val="24"/>
        </w:rPr>
        <w:t>2.2. této</w:t>
      </w:r>
      <w:proofErr w:type="gramEnd"/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mlouvy, je povinen zaplatit objednateli smluvní pokutu ve výši </w:t>
      </w:r>
      <w:r w:rsidR="00E13F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5E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3DE5">
        <w:rPr>
          <w:rFonts w:ascii="Times New Roman" w:hAnsi="Times New Roman" w:cs="Times New Roman"/>
          <w:color w:val="000000"/>
          <w:sz w:val="24"/>
          <w:szCs w:val="24"/>
        </w:rPr>
        <w:t xml:space="preserve">000,- </w:t>
      </w:r>
      <w:r>
        <w:rPr>
          <w:rFonts w:ascii="Times New Roman" w:hAnsi="Times New Roman" w:cs="Times New Roman"/>
          <w:color w:val="000000"/>
          <w:sz w:val="24"/>
          <w:szCs w:val="24"/>
        </w:rPr>
        <w:t>Kč za každý započatý den prodlení a každý jednotlivý případ.</w:t>
      </w:r>
    </w:p>
    <w:p w:rsidR="00F7298B" w:rsidRPr="006E2968" w:rsidRDefault="00F7298B" w:rsidP="00F7298B">
      <w:pPr>
        <w:numPr>
          <w:ilvl w:val="0"/>
          <w:numId w:val="4"/>
        </w:numPr>
        <w:shd w:val="clear" w:color="auto" w:fill="FFFFFF"/>
        <w:spacing w:after="120" w:line="280" w:lineRule="exact"/>
        <w:ind w:left="567" w:right="91"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eastAsia="en-US"/>
        </w:rPr>
      </w:pPr>
      <w:r w:rsidRPr="003D37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V případě, že objednatel bude v prodlení se zaplacením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řádně vystavené </w:t>
      </w:r>
      <w:r w:rsidRPr="003D378C">
        <w:rPr>
          <w:rFonts w:ascii="Times New Roman" w:hAnsi="Times New Roman" w:cs="Times New Roman"/>
          <w:color w:val="000000"/>
          <w:spacing w:val="-1"/>
          <w:sz w:val="24"/>
          <w:szCs w:val="24"/>
        </w:rPr>
        <w:t>faktury,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je objednatel povinen</w:t>
      </w:r>
      <w:r w:rsidRPr="003D37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zaplat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it</w:t>
      </w:r>
      <w:r w:rsidRPr="003D37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378C">
        <w:rPr>
          <w:rFonts w:ascii="Times New Roman" w:hAnsi="Times New Roman" w:cs="Times New Roman"/>
          <w:color w:val="000000"/>
          <w:sz w:val="24"/>
          <w:szCs w:val="24"/>
        </w:rPr>
        <w:t xml:space="preserve">poskytovateli </w:t>
      </w:r>
      <w:r>
        <w:rPr>
          <w:rFonts w:ascii="Times New Roman" w:hAnsi="Times New Roman" w:cs="Times New Roman"/>
          <w:color w:val="000000"/>
          <w:sz w:val="24"/>
          <w:szCs w:val="24"/>
        </w:rPr>
        <w:t>úrok z prodlení v zákonné výši z fakturované částky za každý započatý den prodlení</w:t>
      </w:r>
      <w:r w:rsidRPr="003D37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298B" w:rsidRPr="003D378C" w:rsidRDefault="00F7298B" w:rsidP="00F7298B">
      <w:pPr>
        <w:numPr>
          <w:ilvl w:val="0"/>
          <w:numId w:val="4"/>
        </w:numPr>
        <w:shd w:val="clear" w:color="auto" w:fill="FFFFFF"/>
        <w:spacing w:after="120" w:line="280" w:lineRule="exact"/>
        <w:ind w:left="567" w:right="91"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poskytovatel nedodrží lhůtu pro odstranění vad dle odst.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E020EB"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gramEnd"/>
      <w:r w:rsidRPr="00E020EB">
        <w:rPr>
          <w:rFonts w:ascii="Times New Roman" w:hAnsi="Times New Roman" w:cs="Times New Roman"/>
          <w:color w:val="000000"/>
          <w:sz w:val="24"/>
          <w:szCs w:val="24"/>
        </w:rPr>
        <w:t xml:space="preserve"> 4.3.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 xml:space="preserve"> této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mlouvy, je povinen zaplatit objednateli smluvní pokutu ve výši </w:t>
      </w:r>
      <w:r w:rsidR="00E13F7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.000,- Kč za každý započatý den prodlení a každý jednotlivý případ. </w:t>
      </w:r>
    </w:p>
    <w:p w:rsidR="00F7298B" w:rsidRPr="003D378C" w:rsidRDefault="00F7298B" w:rsidP="00F7298B">
      <w:pPr>
        <w:numPr>
          <w:ilvl w:val="0"/>
          <w:numId w:val="4"/>
        </w:numPr>
        <w:shd w:val="clear" w:color="auto" w:fill="FFFFFF"/>
        <w:spacing w:after="120" w:line="280" w:lineRule="exact"/>
        <w:ind w:left="567" w:right="91" w:hanging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eastAsia="en-US"/>
        </w:rPr>
      </w:pPr>
      <w:r w:rsidRPr="00636201">
        <w:rPr>
          <w:rFonts w:ascii="Times New Roman" w:hAnsi="Times New Roman" w:cs="Times New Roman"/>
          <w:sz w:val="24"/>
          <w:szCs w:val="24"/>
        </w:rPr>
        <w:t>Za porušení po</w:t>
      </w:r>
      <w:r w:rsidR="00B34278">
        <w:rPr>
          <w:rFonts w:ascii="Times New Roman" w:hAnsi="Times New Roman" w:cs="Times New Roman"/>
          <w:sz w:val="24"/>
          <w:szCs w:val="24"/>
        </w:rPr>
        <w:t xml:space="preserve">vinností uvedených v odst. </w:t>
      </w:r>
      <w:proofErr w:type="gramStart"/>
      <w:r w:rsidR="00B34278">
        <w:rPr>
          <w:rFonts w:ascii="Times New Roman" w:hAnsi="Times New Roman" w:cs="Times New Roman"/>
          <w:sz w:val="24"/>
          <w:szCs w:val="24"/>
        </w:rPr>
        <w:t>5.3. této</w:t>
      </w:r>
      <w:proofErr w:type="gramEnd"/>
      <w:r w:rsidR="00B34278">
        <w:rPr>
          <w:rFonts w:ascii="Times New Roman" w:hAnsi="Times New Roman" w:cs="Times New Roman"/>
          <w:sz w:val="24"/>
          <w:szCs w:val="24"/>
        </w:rPr>
        <w:t xml:space="preserve"> S</w:t>
      </w:r>
      <w:r w:rsidRPr="00636201">
        <w:rPr>
          <w:rFonts w:ascii="Times New Roman" w:hAnsi="Times New Roman" w:cs="Times New Roman"/>
          <w:sz w:val="24"/>
          <w:szCs w:val="24"/>
        </w:rPr>
        <w:t>mlouvy je</w:t>
      </w:r>
      <w:r w:rsidRPr="003D378C">
        <w:rPr>
          <w:rFonts w:ascii="Times New Roman" w:hAnsi="Times New Roman" w:cs="Times New Roman"/>
          <w:sz w:val="24"/>
          <w:szCs w:val="24"/>
        </w:rPr>
        <w:t xml:space="preserve"> poskytovatel povinen </w:t>
      </w:r>
      <w:r>
        <w:rPr>
          <w:rFonts w:ascii="Times New Roman" w:hAnsi="Times New Roman" w:cs="Times New Roman"/>
          <w:sz w:val="24"/>
          <w:szCs w:val="24"/>
        </w:rPr>
        <w:t>zaplatit</w:t>
      </w:r>
      <w:r w:rsidRPr="003D378C">
        <w:rPr>
          <w:rFonts w:ascii="Times New Roman" w:hAnsi="Times New Roman" w:cs="Times New Roman"/>
          <w:sz w:val="24"/>
          <w:szCs w:val="24"/>
        </w:rPr>
        <w:t xml:space="preserve"> objednateli smluvní pokutu ve výši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378C">
        <w:rPr>
          <w:rFonts w:ascii="Times New Roman" w:hAnsi="Times New Roman" w:cs="Times New Roman"/>
          <w:sz w:val="24"/>
          <w:szCs w:val="24"/>
        </w:rPr>
        <w:t>.000,- Kč, a to za každý jednotlivý případ porušení povinnosti</w:t>
      </w:r>
      <w:r w:rsidRPr="00832DDA">
        <w:t>.</w:t>
      </w:r>
    </w:p>
    <w:p w:rsidR="00F7298B" w:rsidRPr="00797239" w:rsidRDefault="00F7298B" w:rsidP="00F7298B">
      <w:pPr>
        <w:spacing w:before="480"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239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34278">
        <w:rPr>
          <w:rFonts w:ascii="Times New Roman" w:hAnsi="Times New Roman" w:cs="Times New Roman"/>
          <w:b/>
          <w:bCs/>
          <w:sz w:val="24"/>
          <w:szCs w:val="24"/>
        </w:rPr>
        <w:t>Trvání S</w:t>
      </w:r>
      <w:r w:rsidRPr="00797239">
        <w:rPr>
          <w:rFonts w:ascii="Times New Roman" w:hAnsi="Times New Roman" w:cs="Times New Roman"/>
          <w:b/>
          <w:bCs/>
          <w:sz w:val="24"/>
          <w:szCs w:val="24"/>
        </w:rPr>
        <w:t>mlouvy</w:t>
      </w:r>
    </w:p>
    <w:p w:rsidR="00F7298B" w:rsidRDefault="00B34278" w:rsidP="00F7298B">
      <w:pPr>
        <w:numPr>
          <w:ilvl w:val="0"/>
          <w:numId w:val="5"/>
        </w:numPr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F7298B" w:rsidRPr="00832DDA">
        <w:rPr>
          <w:rFonts w:ascii="Times New Roman" w:hAnsi="Times New Roman" w:cs="Times New Roman"/>
          <w:sz w:val="24"/>
          <w:szCs w:val="24"/>
        </w:rPr>
        <w:t xml:space="preserve">mlouva se uzavírá na dobu určitou, a to </w:t>
      </w:r>
      <w:r w:rsidR="00F7298B">
        <w:rPr>
          <w:rFonts w:ascii="Times New Roman" w:hAnsi="Times New Roman" w:cs="Times New Roman"/>
          <w:sz w:val="24"/>
          <w:szCs w:val="24"/>
        </w:rPr>
        <w:t xml:space="preserve">na dobu </w:t>
      </w:r>
      <w:r w:rsidR="00F7298B" w:rsidRPr="00832DDA">
        <w:rPr>
          <w:rFonts w:ascii="Times New Roman" w:hAnsi="Times New Roman" w:cs="Times New Roman"/>
          <w:sz w:val="24"/>
          <w:szCs w:val="24"/>
        </w:rPr>
        <w:t>od</w:t>
      </w:r>
      <w:r w:rsidR="00F7298B">
        <w:rPr>
          <w:rFonts w:ascii="Times New Roman" w:hAnsi="Times New Roman" w:cs="Times New Roman"/>
          <w:sz w:val="24"/>
          <w:szCs w:val="24"/>
        </w:rPr>
        <w:t>e</w:t>
      </w:r>
      <w:r w:rsidR="00F7298B" w:rsidRPr="00832DDA">
        <w:rPr>
          <w:rFonts w:ascii="Times New Roman" w:hAnsi="Times New Roman" w:cs="Times New Roman"/>
          <w:sz w:val="24"/>
          <w:szCs w:val="24"/>
        </w:rPr>
        <w:t xml:space="preserve"> d</w:t>
      </w:r>
      <w:r w:rsidR="00F7298B">
        <w:rPr>
          <w:rFonts w:ascii="Times New Roman" w:hAnsi="Times New Roman" w:cs="Times New Roman"/>
          <w:sz w:val="24"/>
          <w:szCs w:val="24"/>
        </w:rPr>
        <w:t>ne</w:t>
      </w:r>
      <w:r w:rsidR="00F7298B" w:rsidRPr="00832DDA">
        <w:rPr>
          <w:rFonts w:ascii="Times New Roman" w:hAnsi="Times New Roman" w:cs="Times New Roman"/>
          <w:sz w:val="24"/>
          <w:szCs w:val="24"/>
        </w:rPr>
        <w:t xml:space="preserve"> podpisu</w:t>
      </w:r>
      <w:r w:rsidR="00F7298B">
        <w:rPr>
          <w:rFonts w:ascii="Times New Roman" w:hAnsi="Times New Roman" w:cs="Times New Roman"/>
          <w:sz w:val="24"/>
          <w:szCs w:val="24"/>
        </w:rPr>
        <w:t xml:space="preserve"> této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298B" w:rsidRPr="00832DDA">
        <w:rPr>
          <w:rFonts w:ascii="Times New Roman" w:hAnsi="Times New Roman" w:cs="Times New Roman"/>
          <w:sz w:val="24"/>
          <w:szCs w:val="24"/>
        </w:rPr>
        <w:t xml:space="preserve">mlouvy do </w:t>
      </w:r>
      <w:proofErr w:type="gramStart"/>
      <w:r w:rsidR="00F7298B" w:rsidRPr="00066577">
        <w:rPr>
          <w:rFonts w:ascii="Times New Roman" w:hAnsi="Times New Roman" w:cs="Times New Roman"/>
          <w:b/>
          <w:sz w:val="24"/>
          <w:szCs w:val="24"/>
        </w:rPr>
        <w:t>31.</w:t>
      </w:r>
      <w:r w:rsidR="007F2DF6">
        <w:rPr>
          <w:rFonts w:ascii="Times New Roman" w:hAnsi="Times New Roman" w:cs="Times New Roman"/>
          <w:b/>
          <w:sz w:val="24"/>
          <w:szCs w:val="24"/>
        </w:rPr>
        <w:t>07</w:t>
      </w:r>
      <w:r w:rsidR="00F7298B" w:rsidRPr="00066577">
        <w:rPr>
          <w:rFonts w:ascii="Times New Roman" w:hAnsi="Times New Roman" w:cs="Times New Roman"/>
          <w:b/>
          <w:sz w:val="24"/>
          <w:szCs w:val="24"/>
        </w:rPr>
        <w:t>.</w:t>
      </w:r>
      <w:r w:rsidR="00E012B3" w:rsidRPr="00066577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="00F7298B" w:rsidRPr="00636201">
        <w:rPr>
          <w:rFonts w:ascii="Times New Roman" w:hAnsi="Times New Roman" w:cs="Times New Roman"/>
          <w:sz w:val="24"/>
          <w:szCs w:val="24"/>
        </w:rPr>
        <w:t xml:space="preserve"> nebo do vyčerpání finančního limitu</w:t>
      </w:r>
      <w:r>
        <w:rPr>
          <w:rFonts w:ascii="Times New Roman" w:hAnsi="Times New Roman" w:cs="Times New Roman"/>
          <w:sz w:val="24"/>
          <w:szCs w:val="24"/>
        </w:rPr>
        <w:t xml:space="preserve"> stanoveného v odst. 3.4. této S</w:t>
      </w:r>
      <w:r w:rsidR="00F7298B" w:rsidRPr="00636201">
        <w:rPr>
          <w:rFonts w:ascii="Times New Roman" w:hAnsi="Times New Roman" w:cs="Times New Roman"/>
          <w:sz w:val="24"/>
          <w:szCs w:val="24"/>
        </w:rPr>
        <w:t>mlouvy,</w:t>
      </w:r>
      <w:r w:rsidR="00F7298B">
        <w:rPr>
          <w:rFonts w:ascii="Times New Roman" w:hAnsi="Times New Roman" w:cs="Times New Roman"/>
          <w:sz w:val="24"/>
          <w:szCs w:val="24"/>
        </w:rPr>
        <w:t xml:space="preserve"> podle toho, která z těchto dvou skutečností nastane dříve</w:t>
      </w:r>
      <w:r w:rsidR="00F7298B" w:rsidRPr="00832DDA">
        <w:rPr>
          <w:rFonts w:ascii="Times New Roman" w:hAnsi="Times New Roman" w:cs="Times New Roman"/>
          <w:sz w:val="24"/>
          <w:szCs w:val="24"/>
        </w:rPr>
        <w:t>.</w:t>
      </w:r>
    </w:p>
    <w:p w:rsidR="00F7298B" w:rsidRPr="00EC6141" w:rsidRDefault="00B34278" w:rsidP="00F7298B">
      <w:pPr>
        <w:numPr>
          <w:ilvl w:val="0"/>
          <w:numId w:val="5"/>
        </w:numPr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</w:t>
      </w:r>
      <w:r w:rsidR="00F7298B" w:rsidRPr="00EC6141">
        <w:rPr>
          <w:rFonts w:ascii="Times New Roman" w:hAnsi="Times New Roman" w:cs="Times New Roman"/>
          <w:sz w:val="24"/>
          <w:szCs w:val="24"/>
        </w:rPr>
        <w:t>mlouvu lze ukončit doh</w:t>
      </w:r>
      <w:r>
        <w:rPr>
          <w:rFonts w:ascii="Times New Roman" w:hAnsi="Times New Roman" w:cs="Times New Roman"/>
          <w:sz w:val="24"/>
          <w:szCs w:val="24"/>
        </w:rPr>
        <w:t>odou stran nebo odstoupením od S</w:t>
      </w:r>
      <w:r w:rsidR="00F7298B" w:rsidRPr="00EC6141">
        <w:rPr>
          <w:rFonts w:ascii="Times New Roman" w:hAnsi="Times New Roman" w:cs="Times New Roman"/>
          <w:sz w:val="24"/>
          <w:szCs w:val="24"/>
        </w:rPr>
        <w:t xml:space="preserve">mlouvy. Každá ze smluvních stran </w:t>
      </w:r>
      <w:r>
        <w:rPr>
          <w:rFonts w:ascii="Times New Roman" w:hAnsi="Times New Roman" w:cs="Times New Roman"/>
          <w:sz w:val="24"/>
          <w:szCs w:val="24"/>
        </w:rPr>
        <w:t>je oprávněna odstoupit od této S</w:t>
      </w:r>
      <w:r w:rsidR="00F7298B" w:rsidRPr="00EC6141">
        <w:rPr>
          <w:rFonts w:ascii="Times New Roman" w:hAnsi="Times New Roman" w:cs="Times New Roman"/>
          <w:sz w:val="24"/>
          <w:szCs w:val="24"/>
        </w:rPr>
        <w:t>mlouvy v případě, že druhá smluvní strana opakovaně nebo hrubě po</w:t>
      </w:r>
      <w:r>
        <w:rPr>
          <w:rFonts w:ascii="Times New Roman" w:hAnsi="Times New Roman" w:cs="Times New Roman"/>
          <w:sz w:val="24"/>
          <w:szCs w:val="24"/>
        </w:rPr>
        <w:t>rušuje závazky obsažené v této Smlouvě. Odstoupení od S</w:t>
      </w:r>
      <w:r w:rsidR="00F7298B" w:rsidRPr="00EC6141">
        <w:rPr>
          <w:rFonts w:ascii="Times New Roman" w:hAnsi="Times New Roman" w:cs="Times New Roman"/>
          <w:sz w:val="24"/>
          <w:szCs w:val="24"/>
        </w:rPr>
        <w:t>mlouvy musí být provedeno písemnou formou, a to doporučeným dopisem adresovaným druhé smluvní straně. Právní účinky odstoupení nastávají dn</w:t>
      </w:r>
      <w:r>
        <w:rPr>
          <w:rFonts w:ascii="Times New Roman" w:hAnsi="Times New Roman" w:cs="Times New Roman"/>
          <w:sz w:val="24"/>
          <w:szCs w:val="24"/>
        </w:rPr>
        <w:t>em doručení odstoupení od této S</w:t>
      </w:r>
      <w:r w:rsidR="00F7298B" w:rsidRPr="00EC6141">
        <w:rPr>
          <w:rFonts w:ascii="Times New Roman" w:hAnsi="Times New Roman" w:cs="Times New Roman"/>
          <w:sz w:val="24"/>
          <w:szCs w:val="24"/>
        </w:rPr>
        <w:t>mlouvy druhé smluvní straně</w:t>
      </w:r>
      <w:r w:rsidR="00F7298B">
        <w:rPr>
          <w:rFonts w:ascii="Times New Roman" w:hAnsi="Times New Roman" w:cs="Times New Roman"/>
          <w:sz w:val="24"/>
          <w:szCs w:val="24"/>
        </w:rPr>
        <w:t>.</w:t>
      </w:r>
    </w:p>
    <w:p w:rsidR="00F7298B" w:rsidRPr="00EC6141" w:rsidRDefault="00F7298B" w:rsidP="00F7298B">
      <w:pPr>
        <w:numPr>
          <w:ilvl w:val="0"/>
          <w:numId w:val="5"/>
        </w:numPr>
        <w:spacing w:after="120" w:line="280" w:lineRule="exact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t</w:t>
      </w:r>
      <w:r w:rsidR="00B34278">
        <w:rPr>
          <w:rFonts w:ascii="Times New Roman" w:hAnsi="Times New Roman" w:cs="Times New Roman"/>
          <w:sz w:val="24"/>
          <w:szCs w:val="24"/>
        </w:rPr>
        <w:t>uto S</w:t>
      </w:r>
      <w:r w:rsidRPr="00EC6141">
        <w:rPr>
          <w:rFonts w:ascii="Times New Roman" w:hAnsi="Times New Roman" w:cs="Times New Roman"/>
          <w:sz w:val="24"/>
          <w:szCs w:val="24"/>
        </w:rPr>
        <w:t xml:space="preserve">mlouvu </w:t>
      </w:r>
      <w:r>
        <w:rPr>
          <w:rFonts w:ascii="Times New Roman" w:hAnsi="Times New Roman" w:cs="Times New Roman"/>
          <w:sz w:val="24"/>
          <w:szCs w:val="24"/>
        </w:rPr>
        <w:t xml:space="preserve">předčasně </w:t>
      </w:r>
      <w:r w:rsidRPr="00EC6141">
        <w:rPr>
          <w:rFonts w:ascii="Times New Roman" w:hAnsi="Times New Roman" w:cs="Times New Roman"/>
          <w:sz w:val="24"/>
          <w:szCs w:val="24"/>
        </w:rPr>
        <w:t xml:space="preserve">ukončit rovněž výpovědí </w:t>
      </w:r>
      <w:r>
        <w:rPr>
          <w:rFonts w:ascii="Times New Roman" w:hAnsi="Times New Roman" w:cs="Times New Roman"/>
          <w:sz w:val="24"/>
          <w:szCs w:val="24"/>
        </w:rPr>
        <w:t xml:space="preserve">i bez udání důvodu </w:t>
      </w:r>
      <w:r w:rsidRPr="00EC6141">
        <w:rPr>
          <w:rFonts w:ascii="Times New Roman" w:hAnsi="Times New Roman" w:cs="Times New Roman"/>
          <w:sz w:val="24"/>
          <w:szCs w:val="24"/>
        </w:rPr>
        <w:t>s výpovědní dobou 2 měsíců. Výpovědní doba začíná běžet prvním dnem měsíce následujícího po doručení výpovědi druhé smluvní straně.</w:t>
      </w:r>
      <w:r w:rsidRPr="00EC6141">
        <w:rPr>
          <w:rFonts w:ascii="Times New Roman" w:hAnsi="Times New Roman" w:cs="Times New Roman"/>
          <w:sz w:val="24"/>
          <w:szCs w:val="24"/>
        </w:rPr>
        <w:tab/>
      </w:r>
    </w:p>
    <w:p w:rsidR="00690C0C" w:rsidRDefault="00690C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7298B" w:rsidRPr="00863BF4" w:rsidRDefault="00F7298B" w:rsidP="00F7298B">
      <w:pPr>
        <w:spacing w:before="480" w:after="12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Článek VIII.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63BF4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F7298B" w:rsidRPr="000F77F4" w:rsidRDefault="00B34278" w:rsidP="00F7298B">
      <w:pPr>
        <w:numPr>
          <w:ilvl w:val="0"/>
          <w:numId w:val="6"/>
        </w:numPr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F7298B" w:rsidRPr="000F77F4">
        <w:rPr>
          <w:rFonts w:ascii="Times New Roman" w:hAnsi="Times New Roman" w:cs="Times New Roman"/>
          <w:sz w:val="24"/>
          <w:szCs w:val="24"/>
        </w:rPr>
        <w:t xml:space="preserve">mlouva je sepsána ve </w:t>
      </w:r>
      <w:r w:rsidR="00DD0F9D">
        <w:rPr>
          <w:rFonts w:ascii="Times New Roman" w:hAnsi="Times New Roman" w:cs="Times New Roman"/>
          <w:sz w:val="24"/>
          <w:szCs w:val="24"/>
        </w:rPr>
        <w:t>čtyřech</w:t>
      </w:r>
      <w:r w:rsidR="00F7298B" w:rsidRPr="000F77F4">
        <w:rPr>
          <w:rFonts w:ascii="Times New Roman" w:hAnsi="Times New Roman" w:cs="Times New Roman"/>
          <w:sz w:val="24"/>
          <w:szCs w:val="24"/>
        </w:rPr>
        <w:t xml:space="preserve"> stejnopisech s platností originálu, z nichž každá smluvní strana obdrží </w:t>
      </w:r>
      <w:r w:rsidR="00DD0F9D">
        <w:rPr>
          <w:rFonts w:ascii="Times New Roman" w:hAnsi="Times New Roman" w:cs="Times New Roman"/>
          <w:sz w:val="24"/>
          <w:szCs w:val="24"/>
        </w:rPr>
        <w:t>dva</w:t>
      </w:r>
      <w:r w:rsidR="00F7298B" w:rsidRPr="000F77F4">
        <w:rPr>
          <w:rFonts w:ascii="Times New Roman" w:hAnsi="Times New Roman" w:cs="Times New Roman"/>
          <w:sz w:val="24"/>
          <w:szCs w:val="24"/>
        </w:rPr>
        <w:t>.</w:t>
      </w:r>
    </w:p>
    <w:p w:rsidR="00F7298B" w:rsidRDefault="00F7298B" w:rsidP="00F7298B">
      <w:pPr>
        <w:numPr>
          <w:ilvl w:val="0"/>
          <w:numId w:val="6"/>
        </w:numPr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6141">
        <w:rPr>
          <w:rFonts w:ascii="Times New Roman" w:hAnsi="Times New Roman" w:cs="Times New Roman"/>
          <w:sz w:val="24"/>
          <w:szCs w:val="24"/>
        </w:rPr>
        <w:t>Smlouvu je možno měnit pouze písemn</w:t>
      </w:r>
      <w:r w:rsidR="00B34278">
        <w:rPr>
          <w:rFonts w:ascii="Times New Roman" w:hAnsi="Times New Roman" w:cs="Times New Roman"/>
          <w:sz w:val="24"/>
          <w:szCs w:val="24"/>
        </w:rPr>
        <w:t>ým, číslovaným dodatkem k této S</w:t>
      </w:r>
      <w:r w:rsidRPr="00EC6141">
        <w:rPr>
          <w:rFonts w:ascii="Times New Roman" w:hAnsi="Times New Roman" w:cs="Times New Roman"/>
          <w:sz w:val="24"/>
          <w:szCs w:val="24"/>
        </w:rPr>
        <w:t>mlouvě.</w:t>
      </w:r>
    </w:p>
    <w:p w:rsidR="00F7298B" w:rsidRDefault="00F7298B" w:rsidP="00F7298B">
      <w:pPr>
        <w:numPr>
          <w:ilvl w:val="0"/>
          <w:numId w:val="6"/>
        </w:numPr>
        <w:spacing w:after="120" w:line="280" w:lineRule="exact"/>
        <w:ind w:left="567" w:hanging="567"/>
        <w:jc w:val="both"/>
      </w:pPr>
      <w:r w:rsidRPr="00EC6141">
        <w:rPr>
          <w:rFonts w:ascii="Times New Roman" w:hAnsi="Times New Roman" w:cs="Times New Roman"/>
          <w:sz w:val="24"/>
          <w:szCs w:val="24"/>
        </w:rPr>
        <w:t>Smluvní strany prohlaš</w:t>
      </w:r>
      <w:r w:rsidR="00B34278">
        <w:rPr>
          <w:rFonts w:ascii="Times New Roman" w:hAnsi="Times New Roman" w:cs="Times New Roman"/>
          <w:sz w:val="24"/>
          <w:szCs w:val="24"/>
        </w:rPr>
        <w:t>ují, že je jim znám celý obsah Smlouvy a že tuto S</w:t>
      </w:r>
      <w:r w:rsidRPr="00EC6141">
        <w:rPr>
          <w:rFonts w:ascii="Times New Roman" w:hAnsi="Times New Roman" w:cs="Times New Roman"/>
          <w:sz w:val="24"/>
          <w:szCs w:val="24"/>
        </w:rPr>
        <w:t>mlouvu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141">
        <w:rPr>
          <w:rFonts w:ascii="Times New Roman" w:hAnsi="Times New Roman" w:cs="Times New Roman"/>
          <w:sz w:val="24"/>
          <w:szCs w:val="24"/>
        </w:rPr>
        <w:t>uzavřely na základě své svobodné a vážné vůle. Na důkaz této skutečnosti připojují své podpisy</w:t>
      </w:r>
      <w:r w:rsidRPr="00832DDA">
        <w:t>.</w:t>
      </w:r>
    </w:p>
    <w:p w:rsidR="00F7298B" w:rsidRPr="00832DDA" w:rsidRDefault="00F7298B" w:rsidP="00F7298B">
      <w:pPr>
        <w:spacing w:after="120" w:line="280" w:lineRule="exact"/>
        <w:ind w:left="567"/>
        <w:jc w:val="both"/>
      </w:pPr>
    </w:p>
    <w:p w:rsidR="00DD0F9D" w:rsidRPr="00DD0F9D" w:rsidRDefault="00DD0F9D" w:rsidP="00DD0F9D">
      <w:pPr>
        <w:outlineLvl w:val="0"/>
        <w:rPr>
          <w:rFonts w:ascii="Times New Roman" w:hAnsi="Times New Roman"/>
          <w:b/>
          <w:sz w:val="24"/>
          <w:szCs w:val="24"/>
        </w:rPr>
      </w:pPr>
      <w:bookmarkStart w:id="5" w:name="_Toc269728722"/>
      <w:bookmarkStart w:id="6" w:name="_Toc269728773"/>
      <w:r w:rsidRPr="00DD0F9D">
        <w:rPr>
          <w:rFonts w:ascii="Times New Roman" w:hAnsi="Times New Roman"/>
          <w:b/>
          <w:sz w:val="24"/>
          <w:szCs w:val="24"/>
        </w:rPr>
        <w:t>Ředitelství silnic a dálnic ČR</w:t>
      </w:r>
      <w:bookmarkEnd w:id="5"/>
      <w:bookmarkEnd w:id="6"/>
    </w:p>
    <w:p w:rsidR="00DD0F9D" w:rsidRDefault="00DD0F9D" w:rsidP="00DD0F9D">
      <w:pPr>
        <w:rPr>
          <w:rFonts w:ascii="Times New Roman" w:hAnsi="Times New Roman"/>
          <w:sz w:val="24"/>
          <w:szCs w:val="24"/>
        </w:rPr>
      </w:pPr>
    </w:p>
    <w:p w:rsidR="00DD0F9D" w:rsidRPr="00DD0F9D" w:rsidRDefault="00DD0F9D" w:rsidP="00DD0F9D">
      <w:pPr>
        <w:rPr>
          <w:rFonts w:ascii="Times New Roman" w:hAnsi="Times New Roman"/>
          <w:sz w:val="24"/>
          <w:szCs w:val="24"/>
        </w:rPr>
      </w:pPr>
    </w:p>
    <w:p w:rsidR="00DD0F9D" w:rsidRPr="00E11EFA" w:rsidRDefault="00DD0F9D" w:rsidP="00DD0F9D">
      <w:pPr>
        <w:rPr>
          <w:rFonts w:ascii="Times New Roman" w:hAnsi="Times New Roman" w:cs="Times New Roman"/>
          <w:sz w:val="24"/>
          <w:szCs w:val="24"/>
        </w:rPr>
      </w:pPr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Podpis: _______________________</w:t>
      </w:r>
    </w:p>
    <w:p w:rsidR="00E11EFA" w:rsidRPr="00E11EFA" w:rsidRDefault="00E11EFA" w:rsidP="00E11EFA">
      <w:pPr>
        <w:tabs>
          <w:tab w:val="left" w:pos="113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Jméno: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  <w:highlight w:val="black"/>
        </w:rPr>
        <w:t>XXXXXXXXXXXX</w:t>
      </w:r>
    </w:p>
    <w:p w:rsidR="00E11EFA" w:rsidRPr="00E11EFA" w:rsidRDefault="00E11EFA" w:rsidP="00E11EFA">
      <w:pPr>
        <w:tabs>
          <w:tab w:val="left" w:pos="113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Funkce: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  <w:highlight w:val="black"/>
        </w:rPr>
        <w:t>XXXXXXXXXXXXX</w:t>
      </w:r>
    </w:p>
    <w:p w:rsidR="00E11EFA" w:rsidRPr="00E11EFA" w:rsidRDefault="00E11EFA" w:rsidP="00E11EFA">
      <w:pPr>
        <w:tabs>
          <w:tab w:val="left" w:pos="113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 xml:space="preserve">Datum: 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90C0C">
        <w:rPr>
          <w:rFonts w:ascii="Times New Roman" w:hAnsi="Times New Roman" w:cs="Times New Roman"/>
          <w:sz w:val="24"/>
          <w:szCs w:val="24"/>
        </w:rPr>
        <w:t>3.08.2015</w:t>
      </w:r>
      <w:proofErr w:type="gramEnd"/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1EFA" w:rsidRPr="00E11EFA" w:rsidRDefault="00E11EFA" w:rsidP="00E11EFA">
      <w:pPr>
        <w:tabs>
          <w:tab w:val="left" w:pos="720"/>
        </w:tabs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E11EFA" w:rsidRPr="00E11EFA" w:rsidRDefault="00E11EFA" w:rsidP="00E11EFA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E11EFA">
        <w:rPr>
          <w:rStyle w:val="preformatted"/>
          <w:rFonts w:ascii="Times New Roman" w:hAnsi="Times New Roman" w:cs="Times New Roman"/>
          <w:b/>
          <w:sz w:val="24"/>
          <w:szCs w:val="24"/>
        </w:rPr>
        <w:t>CAUTOR POJECTS &amp; ADVISING a.s.</w:t>
      </w:r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11EFA" w:rsidRPr="00E11EFA" w:rsidRDefault="00E11EFA" w:rsidP="00E11EF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Podpis: _______________________</w:t>
      </w:r>
    </w:p>
    <w:p w:rsidR="00E11EFA" w:rsidRPr="00E11EFA" w:rsidRDefault="00E11EFA" w:rsidP="00E11EFA">
      <w:pPr>
        <w:tabs>
          <w:tab w:val="left" w:pos="113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Jméno: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  <w:highlight w:val="black"/>
        </w:rPr>
        <w:t>XXXXXXXXXX</w:t>
      </w:r>
    </w:p>
    <w:p w:rsidR="00E11EFA" w:rsidRPr="00E11EFA" w:rsidRDefault="00E11EFA" w:rsidP="00E11EFA">
      <w:pPr>
        <w:tabs>
          <w:tab w:val="left" w:pos="113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Funkce: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  <w:highlight w:val="black"/>
        </w:rPr>
        <w:t>XXXXXXXXX</w:t>
      </w:r>
      <w:r w:rsidRPr="00E11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EFA" w:rsidRPr="00E11EFA" w:rsidRDefault="00E11EFA" w:rsidP="00E11EFA">
      <w:pPr>
        <w:tabs>
          <w:tab w:val="left" w:pos="1134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E11EFA">
        <w:rPr>
          <w:rFonts w:ascii="Times New Roman" w:hAnsi="Times New Roman" w:cs="Times New Roman"/>
          <w:sz w:val="24"/>
          <w:szCs w:val="24"/>
        </w:rPr>
        <w:t>Datum:</w:t>
      </w:r>
      <w:r w:rsidRPr="00E11EFA">
        <w:rPr>
          <w:rFonts w:ascii="Times New Roman" w:hAnsi="Times New Roman" w:cs="Times New Roman"/>
          <w:sz w:val="24"/>
          <w:szCs w:val="24"/>
        </w:rPr>
        <w:tab/>
      </w:r>
      <w:r w:rsidRPr="00E11E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90C0C">
        <w:rPr>
          <w:rFonts w:ascii="Times New Roman" w:hAnsi="Times New Roman" w:cs="Times New Roman"/>
          <w:sz w:val="24"/>
          <w:szCs w:val="24"/>
        </w:rPr>
        <w:t>3.08.2015</w:t>
      </w:r>
      <w:proofErr w:type="gramEnd"/>
    </w:p>
    <w:p w:rsidR="00B34278" w:rsidRPr="00E11EFA" w:rsidRDefault="00B34278" w:rsidP="00B34278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E11EFA">
        <w:rPr>
          <w:rFonts w:ascii="Times New Roman" w:hAnsi="Times New Roman" w:cs="Times New Roman"/>
          <w:b/>
          <w:sz w:val="24"/>
          <w:szCs w:val="24"/>
        </w:rPr>
        <w:tab/>
      </w:r>
      <w:r w:rsidRPr="00E11EFA">
        <w:rPr>
          <w:rFonts w:ascii="Times New Roman" w:hAnsi="Times New Roman" w:cs="Times New Roman"/>
          <w:b/>
          <w:sz w:val="24"/>
          <w:szCs w:val="24"/>
        </w:rPr>
        <w:tab/>
      </w:r>
    </w:p>
    <w:p w:rsidR="00B34278" w:rsidRPr="00E11EFA" w:rsidRDefault="00B34278" w:rsidP="00F7298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F7298B" w:rsidRPr="00EC6141" w:rsidRDefault="00F7298B" w:rsidP="00F7298B">
      <w:pPr>
        <w:spacing w:line="280" w:lineRule="exact"/>
        <w:rPr>
          <w:b/>
        </w:rPr>
      </w:pPr>
      <w:r w:rsidRPr="00EC6141">
        <w:rPr>
          <w:rFonts w:ascii="Times New Roman" w:hAnsi="Times New Roman" w:cs="Times New Roman"/>
          <w:b/>
          <w:sz w:val="24"/>
          <w:szCs w:val="24"/>
        </w:rPr>
        <w:tab/>
      </w:r>
      <w:r w:rsidRPr="00EC6141">
        <w:rPr>
          <w:rFonts w:ascii="Times New Roman" w:hAnsi="Times New Roman" w:cs="Times New Roman"/>
          <w:b/>
          <w:sz w:val="24"/>
          <w:szCs w:val="24"/>
        </w:rPr>
        <w:tab/>
      </w:r>
      <w:r w:rsidRPr="00EC6141">
        <w:rPr>
          <w:rFonts w:ascii="Times New Roman" w:hAnsi="Times New Roman" w:cs="Times New Roman"/>
          <w:b/>
          <w:sz w:val="24"/>
          <w:szCs w:val="24"/>
        </w:rPr>
        <w:tab/>
      </w:r>
      <w:r w:rsidRPr="00EC6141">
        <w:rPr>
          <w:rFonts w:ascii="Times New Roman" w:hAnsi="Times New Roman" w:cs="Times New Roman"/>
          <w:b/>
          <w:sz w:val="24"/>
          <w:szCs w:val="24"/>
        </w:rPr>
        <w:tab/>
      </w:r>
      <w:r w:rsidRPr="00EC6141">
        <w:rPr>
          <w:rFonts w:ascii="Times New Roman" w:hAnsi="Times New Roman" w:cs="Times New Roman"/>
          <w:b/>
          <w:sz w:val="24"/>
          <w:szCs w:val="24"/>
        </w:rPr>
        <w:tab/>
      </w:r>
      <w:r w:rsidRPr="00EC6141">
        <w:rPr>
          <w:rFonts w:ascii="Times New Roman" w:hAnsi="Times New Roman" w:cs="Times New Roman"/>
          <w:b/>
          <w:sz w:val="24"/>
          <w:szCs w:val="24"/>
        </w:rPr>
        <w:tab/>
      </w:r>
      <w:r w:rsidRPr="00EC6141">
        <w:rPr>
          <w:rFonts w:ascii="Times New Roman" w:hAnsi="Times New Roman" w:cs="Times New Roman"/>
          <w:b/>
          <w:sz w:val="24"/>
          <w:szCs w:val="24"/>
        </w:rPr>
        <w:tab/>
      </w:r>
    </w:p>
    <w:p w:rsidR="00F7298B" w:rsidRDefault="00F7298B" w:rsidP="00F7298B"/>
    <w:p w:rsidR="00DB4598" w:rsidRDefault="00DB4598"/>
    <w:sectPr w:rsidR="00DB4598" w:rsidSect="00336ABB">
      <w:type w:val="continuous"/>
      <w:pgSz w:w="11909" w:h="16834"/>
      <w:pgMar w:top="1954" w:right="1341" w:bottom="360" w:left="147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98" w:rsidRDefault="003C4598">
      <w:r>
        <w:separator/>
      </w:r>
    </w:p>
  </w:endnote>
  <w:endnote w:type="continuationSeparator" w:id="0">
    <w:p w:rsidR="003C4598" w:rsidRDefault="003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59" w:rsidRDefault="00690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B" w:rsidRPr="009C1B59" w:rsidRDefault="00690C0C" w:rsidP="009C1B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59" w:rsidRDefault="00690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98" w:rsidRDefault="003C4598">
      <w:r>
        <w:separator/>
      </w:r>
    </w:p>
  </w:footnote>
  <w:footnote w:type="continuationSeparator" w:id="0">
    <w:p w:rsidR="003C4598" w:rsidRDefault="003C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59" w:rsidRDefault="00690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B" w:rsidRPr="009C1B59" w:rsidRDefault="00690C0C" w:rsidP="009C1B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59" w:rsidRDefault="00690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D70"/>
    <w:multiLevelType w:val="hybridMultilevel"/>
    <w:tmpl w:val="450C3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5B8"/>
    <w:multiLevelType w:val="multilevel"/>
    <w:tmpl w:val="4B7E88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1.%2."/>
      <w:lvlJc w:val="left"/>
      <w:pPr>
        <w:ind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" w15:restartNumberingAfterBreak="0">
    <w:nsid w:val="0D174F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3821F8"/>
    <w:multiLevelType w:val="multilevel"/>
    <w:tmpl w:val="3B385D98"/>
    <w:lvl w:ilvl="0">
      <w:start w:val="2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3.%2."/>
      <w:lvlJc w:val="left"/>
      <w:pPr>
        <w:ind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4" w15:restartNumberingAfterBreak="0">
    <w:nsid w:val="10EB3596"/>
    <w:multiLevelType w:val="multilevel"/>
    <w:tmpl w:val="2C4CE8F4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5" w15:restartNumberingAfterBreak="0">
    <w:nsid w:val="13CC250B"/>
    <w:multiLevelType w:val="multilevel"/>
    <w:tmpl w:val="4B7E88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1.%2."/>
      <w:lvlJc w:val="left"/>
      <w:pPr>
        <w:ind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6" w15:restartNumberingAfterBreak="0">
    <w:nsid w:val="1EA37D10"/>
    <w:multiLevelType w:val="multilevel"/>
    <w:tmpl w:val="955C620C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7" w15:restartNumberingAfterBreak="0">
    <w:nsid w:val="25D9425C"/>
    <w:multiLevelType w:val="hybridMultilevel"/>
    <w:tmpl w:val="3A3C587E"/>
    <w:lvl w:ilvl="0" w:tplc="A5F2E400">
      <w:start w:val="4"/>
      <w:numFmt w:val="bullet"/>
      <w:lvlText w:val="-"/>
      <w:lvlJc w:val="left"/>
      <w:pPr>
        <w:ind w:left="74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F724654"/>
    <w:multiLevelType w:val="hybridMultilevel"/>
    <w:tmpl w:val="488C9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2BFE"/>
    <w:multiLevelType w:val="multilevel"/>
    <w:tmpl w:val="2E3CFFF6"/>
    <w:lvl w:ilvl="0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 w15:restartNumberingAfterBreak="0">
    <w:nsid w:val="46D512F5"/>
    <w:multiLevelType w:val="multilevel"/>
    <w:tmpl w:val="2CDE85FE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1" w15:restartNumberingAfterBreak="0">
    <w:nsid w:val="4E6B2CED"/>
    <w:multiLevelType w:val="hybridMultilevel"/>
    <w:tmpl w:val="71428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0A7D"/>
    <w:multiLevelType w:val="multilevel"/>
    <w:tmpl w:val="AA9A88CC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D291A14"/>
    <w:multiLevelType w:val="multilevel"/>
    <w:tmpl w:val="D8D05BB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hAnsi="Times New Roman" w:cs="Times New Roman" w:hint="default"/>
        <w:color w:val="000000"/>
        <w:sz w:val="24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8B"/>
    <w:rsid w:val="00066577"/>
    <w:rsid w:val="000E018A"/>
    <w:rsid w:val="00161C07"/>
    <w:rsid w:val="00164951"/>
    <w:rsid w:val="001D20A6"/>
    <w:rsid w:val="00276579"/>
    <w:rsid w:val="00313527"/>
    <w:rsid w:val="003B5E62"/>
    <w:rsid w:val="003C4598"/>
    <w:rsid w:val="004F133A"/>
    <w:rsid w:val="005B3F49"/>
    <w:rsid w:val="005D6859"/>
    <w:rsid w:val="00690C0C"/>
    <w:rsid w:val="007527AA"/>
    <w:rsid w:val="007F2DF6"/>
    <w:rsid w:val="00872874"/>
    <w:rsid w:val="00993521"/>
    <w:rsid w:val="009B274D"/>
    <w:rsid w:val="00A42A7F"/>
    <w:rsid w:val="00A5346D"/>
    <w:rsid w:val="00A60378"/>
    <w:rsid w:val="00AE3648"/>
    <w:rsid w:val="00B34278"/>
    <w:rsid w:val="00BC09A0"/>
    <w:rsid w:val="00BE4285"/>
    <w:rsid w:val="00BF6C3C"/>
    <w:rsid w:val="00C37DD1"/>
    <w:rsid w:val="00C762A8"/>
    <w:rsid w:val="00C807EA"/>
    <w:rsid w:val="00D7171D"/>
    <w:rsid w:val="00D719EB"/>
    <w:rsid w:val="00DB4598"/>
    <w:rsid w:val="00DC1362"/>
    <w:rsid w:val="00DD0F9D"/>
    <w:rsid w:val="00E012B3"/>
    <w:rsid w:val="00E11EFA"/>
    <w:rsid w:val="00E13F7D"/>
    <w:rsid w:val="00E42E6C"/>
    <w:rsid w:val="00E47C0E"/>
    <w:rsid w:val="00E86F08"/>
    <w:rsid w:val="00F42A49"/>
    <w:rsid w:val="00F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B9E9"/>
  <w15:docId w15:val="{89713E26-13F2-4F5A-A115-80098E1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2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98B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72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298B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0F9D"/>
    <w:pPr>
      <w:overflowPunct w:val="0"/>
      <w:ind w:left="720"/>
      <w:contextualSpacing/>
    </w:pPr>
    <w:rPr>
      <w:rFonts w:ascii="Times New Roman" w:hAnsi="Times New Roman" w:cs="Times New Roman"/>
    </w:rPr>
  </w:style>
  <w:style w:type="character" w:customStyle="1" w:styleId="preformatted">
    <w:name w:val="preformatted"/>
    <w:rsid w:val="00E11EFA"/>
  </w:style>
  <w:style w:type="character" w:customStyle="1" w:styleId="nowrap">
    <w:name w:val="nowrap"/>
    <w:rsid w:val="00E1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1637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Studnička Vladimír Bc.</dc:creator>
  <cp:lastModifiedBy>Vazačová Kristina Ing.</cp:lastModifiedBy>
  <cp:revision>5</cp:revision>
  <dcterms:created xsi:type="dcterms:W3CDTF">2019-06-17T06:01:00Z</dcterms:created>
  <dcterms:modified xsi:type="dcterms:W3CDTF">2019-07-10T10:32:00Z</dcterms:modified>
</cp:coreProperties>
</file>