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25400" distR="25400" simplePos="0" relativeHeight="125829378" behindDoc="0" locked="0" layoutInCell="1" allowOverlap="1">
                <wp:simplePos x="0" y="0"/>
                <wp:positionH relativeFrom="page">
                  <wp:posOffset>876935</wp:posOffset>
                </wp:positionH>
                <wp:positionV relativeFrom="paragraph">
                  <wp:posOffset>12700</wp:posOffset>
                </wp:positionV>
                <wp:extent cx="2103120" cy="201295"/>
                <wp:wrapSquare wrapText="bothSides"/>
                <wp:docPr id="1" name="Shape 1"/>
                <a:graphic xmlns:a="http://schemas.openxmlformats.org/drawingml/2006/main">
                  <a:graphicData uri="http://schemas.microsoft.com/office/word/2010/wordprocessingShape">
                    <wps:wsp>
                      <wps:cNvSpPr txBox="1"/>
                      <wps:spPr>
                        <a:xfrm>
                          <a:ext cx="2103120"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049999999999997pt;margin-top:1.pt;width:165.59999999999999pt;height:15.85pt;z-index:-125829375;mso-wrap-distance-left:2.pt;mso-wrap-distance-right: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v:shape>
            </w:pict>
          </mc:Fallback>
        </mc:AlternateContent>
      </w:r>
      <w:r>
        <w:drawing>
          <wp:anchor distT="52705" distB="13970" distL="1349375" distR="50800" simplePos="0" relativeHeight="125829380" behindDoc="0" locked="0" layoutInCell="1" allowOverlap="1">
            <wp:simplePos x="0" y="0"/>
            <wp:positionH relativeFrom="page">
              <wp:posOffset>2175510</wp:posOffset>
            </wp:positionH>
            <wp:positionV relativeFrom="paragraph">
              <wp:posOffset>240030</wp:posOffset>
            </wp:positionV>
            <wp:extent cx="780415" cy="255905"/>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780415" cy="25590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876935</wp:posOffset>
                </wp:positionH>
                <wp:positionV relativeFrom="paragraph">
                  <wp:posOffset>187325</wp:posOffset>
                </wp:positionV>
                <wp:extent cx="1298575" cy="322580"/>
                <wp:wrapNone/>
                <wp:docPr id="5" name="Shape 5"/>
                <a:graphic xmlns:a="http://schemas.openxmlformats.org/drawingml/2006/main">
                  <a:graphicData uri="http://schemas.microsoft.com/office/word/2010/wordprocessingShape">
                    <wps:wsp>
                      <wps:cNvSpPr txBox="1"/>
                      <wps:spPr>
                        <a:xfrm>
                          <a:ext cx="1298575" cy="322580"/>
                        </a:xfrm>
                        <a:prstGeom prst="rect"/>
                        <a:noFill/>
                      </wps:spPr>
                      <wps:txbx>
                        <w:txbxContent>
                          <w:p>
                            <w:pPr>
                              <w:pStyle w:val="Style4"/>
                              <w:keepNext w:val="0"/>
                              <w:keepLines w:val="0"/>
                              <w:widowControl w:val="0"/>
                              <w:shd w:val="clear" w:color="auto" w:fill="auto"/>
                              <w:bidi w:val="0"/>
                              <w:spacing w:before="0" w:after="0" w:line="223" w:lineRule="auto"/>
                              <w:ind w:left="0" w:right="0" w:firstLine="0"/>
                              <w:jc w:val="both"/>
                            </w:pPr>
                            <w:r>
                              <w:rPr>
                                <w:rFonts w:ascii="Verdana" w:eastAsia="Verdana" w:hAnsi="Verdana" w:cs="Verdana"/>
                                <w:color w:val="000000"/>
                                <w:spacing w:val="0"/>
                                <w:w w:val="100"/>
                                <w:position w:val="0"/>
                                <w:sz w:val="22"/>
                                <w:szCs w:val="22"/>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1" type="#_x0000_t202" style="position:absolute;margin-left:69.049999999999997pt;margin-top:14.75pt;width:102.25pt;height:25.399999999999999pt;z-index:251657729;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23" w:lineRule="auto"/>
                        <w:ind w:left="0" w:right="0" w:firstLine="0"/>
                        <w:jc w:val="both"/>
                      </w:pPr>
                      <w:r>
                        <w:rPr>
                          <w:rFonts w:ascii="Verdana" w:eastAsia="Verdana" w:hAnsi="Verdana" w:cs="Verdana"/>
                          <w:color w:val="000000"/>
                          <w:spacing w:val="0"/>
                          <w:w w:val="100"/>
                          <w:position w:val="0"/>
                          <w:sz w:val="22"/>
                          <w:szCs w:val="22"/>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v:shape>
            </w:pict>
          </mc:Fallback>
        </mc:AlternateContent>
      </w:r>
      <w:r>
        <mc:AlternateContent>
          <mc:Choice Requires="wps">
            <w:drawing>
              <wp:anchor distT="214630" distB="0" distL="11430" distR="0" simplePos="0" relativeHeight="125829381" behindDoc="0" locked="0" layoutInCell="1" allowOverlap="1">
                <wp:simplePos x="0" y="0"/>
                <wp:positionH relativeFrom="page">
                  <wp:posOffset>920750</wp:posOffset>
                </wp:positionH>
                <wp:positionV relativeFrom="paragraph">
                  <wp:posOffset>829310</wp:posOffset>
                </wp:positionV>
                <wp:extent cx="2153285" cy="1165860"/>
                <wp:wrapSquare wrapText="bothSides"/>
                <wp:docPr id="7" name="Shape 7"/>
                <a:graphic xmlns:a="http://schemas.openxmlformats.org/drawingml/2006/main">
                  <a:graphicData uri="http://schemas.microsoft.com/office/word/2010/wordprocessingShape">
                    <wps:wsp>
                      <wps:cNvSpPr txBox="1"/>
                      <wps:spPr>
                        <a:xfrm>
                          <a:ext cx="2153285" cy="1165860"/>
                        </a:xfrm>
                        <a:prstGeom prst="rect"/>
                        <a:noFill/>
                      </wps:spPr>
                      <wps:txbx>
                        <w:txbxContent>
                          <w:tbl>
                            <w:tblPr>
                              <w:tblOverlap w:val="never"/>
                              <w:jc w:val="left"/>
                              <w:tblLayout w:type="fixed"/>
                            </w:tblPr>
                            <w:tblGrid>
                              <w:gridCol w:w="1472"/>
                              <w:gridCol w:w="1919"/>
                            </w:tblGrid>
                            <w:tr>
                              <w:trPr>
                                <w:tblHeader/>
                                <w:trHeight w:val="245"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w:t>
                                  </w:r>
                                </w:p>
                              </w:tc>
                            </w:tr>
                            <w:tr>
                              <w:trPr>
                                <w:trHeight w:val="223"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čísío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72091233</w:t>
                                  </w:r>
                                </w:p>
                              </w:tc>
                            </w:tr>
                            <w:tr>
                              <w:trPr>
                                <w:trHeight w:val="23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27"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i.07.2019</w:t>
                                  </w:r>
                                </w:p>
                              </w:tc>
                            </w:tr>
                            <w:tr>
                              <w:trPr>
                                <w:trHeight w:val="227"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Dodavatelsky</w:t>
                                  </w:r>
                                </w:p>
                              </w:tc>
                            </w:tr>
                            <w:tr>
                              <w:trPr>
                                <w:trHeight w:val="23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Jihlava</w:t>
                                  </w:r>
                                </w:p>
                              </w:tc>
                            </w:tr>
                            <w:tr>
                              <w:trPr>
                                <w:trHeight w:val="446"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Vyřizuje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w:t>
                                  </w:r>
                                </w:p>
                              </w:tc>
                              <w:tc>
                                <w:tcPr>
                                  <w:tcBorders>
                                    <w:top w:val="single" w:sz="4"/>
                                    <w:bottom w:val="single" w:sz="4"/>
                                    <w:right w:val="single" w:sz="4"/>
                                  </w:tcBorders>
                                  <w:shd w:val="clear" w:color="auto" w:fill="FFFFFF"/>
                                  <w:vAlign w:val="bottom"/>
                                </w:tcPr>
                                <w:p>
                                  <w:pPr>
                                    <w:pStyle w:val="Style7"/>
                                    <w:keepNext w:val="0"/>
                                    <w:keepLines w:val="0"/>
                                    <w:widowControl w:val="0"/>
                                    <w:shd w:val="clear" w:color="auto" w:fill="auto"/>
                                    <w:tabs>
                                      <w:tab w:leader="dot" w:pos="990" w:val="right"/>
                                      <w:tab w:pos="1058"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L </w:t>
                                    <w:tab/>
                                    <w:t xml:space="preserve">  .</w:t>
                                    <w:tab/>
                                    <w:t>-</w:t>
                                  </w:r>
                                </w:p>
                              </w:tc>
                            </w:tr>
                          </w:tbl>
                          <w:p>
                            <w:pPr>
                              <w:widowControl w:val="0"/>
                              <w:spacing w:line="1" w:lineRule="exact"/>
                            </w:pPr>
                          </w:p>
                        </w:txbxContent>
                      </wps:txbx>
                      <wps:bodyPr lIns="0" tIns="0" rIns="0" bIns="0">
                        <a:noAutoFit/>
                      </wps:bodyPr>
                    </wps:wsp>
                  </a:graphicData>
                </a:graphic>
              </wp:anchor>
            </w:drawing>
          </mc:Choice>
          <mc:Fallback>
            <w:pict>
              <v:shape id="_x0000_s1033" type="#_x0000_t202" style="position:absolute;margin-left:72.5pt;margin-top:65.299999999999997pt;width:169.55000000000001pt;height:91.799999999999997pt;z-index:-125829372;mso-wrap-distance-left:0.90000000000000002pt;mso-wrap-distance-top:16.899999999999999pt;mso-wrap-distance-right:0;mso-position-horizontal-relative:page" filled="f" stroked="f">
                <v:textbox inset="0,0,0,0">
                  <w:txbxContent>
                    <w:tbl>
                      <w:tblPr>
                        <w:tblOverlap w:val="never"/>
                        <w:jc w:val="left"/>
                        <w:tblLayout w:type="fixed"/>
                      </w:tblPr>
                      <w:tblGrid>
                        <w:gridCol w:w="1472"/>
                        <w:gridCol w:w="1919"/>
                      </w:tblGrid>
                      <w:tr>
                        <w:trPr>
                          <w:tblHeader/>
                          <w:trHeight w:val="245"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w:t>
                            </w:r>
                          </w:p>
                        </w:tc>
                      </w:tr>
                      <w:tr>
                        <w:trPr>
                          <w:trHeight w:val="223"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čísío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72091233</w:t>
                            </w:r>
                          </w:p>
                        </w:tc>
                      </w:tr>
                      <w:tr>
                        <w:trPr>
                          <w:trHeight w:val="23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27"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i.07.2019</w:t>
                            </w:r>
                          </w:p>
                        </w:tc>
                      </w:tr>
                      <w:tr>
                        <w:trPr>
                          <w:trHeight w:val="227"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Dodavatelsky</w:t>
                            </w:r>
                          </w:p>
                        </w:tc>
                      </w:tr>
                      <w:tr>
                        <w:trPr>
                          <w:trHeight w:val="23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Jihlava</w:t>
                            </w:r>
                          </w:p>
                        </w:tc>
                      </w:tr>
                      <w:tr>
                        <w:trPr>
                          <w:trHeight w:val="446"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Vyřizuje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w:t>
                            </w:r>
                          </w:p>
                        </w:tc>
                        <w:tc>
                          <w:tcPr>
                            <w:tcBorders>
                              <w:top w:val="single" w:sz="4"/>
                              <w:bottom w:val="single" w:sz="4"/>
                              <w:right w:val="single" w:sz="4"/>
                            </w:tcBorders>
                            <w:shd w:val="clear" w:color="auto" w:fill="FFFFFF"/>
                            <w:vAlign w:val="bottom"/>
                          </w:tcPr>
                          <w:p>
                            <w:pPr>
                              <w:pStyle w:val="Style7"/>
                              <w:keepNext w:val="0"/>
                              <w:keepLines w:val="0"/>
                              <w:widowControl w:val="0"/>
                              <w:shd w:val="clear" w:color="auto" w:fill="auto"/>
                              <w:tabs>
                                <w:tab w:leader="dot" w:pos="990" w:val="right"/>
                                <w:tab w:pos="1058"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L </w:t>
                              <w:tab/>
                              <w:t xml:space="preserve">  .</w:t>
                              <w:tab/>
                              <w:t>-</w:t>
                            </w:r>
                          </w:p>
                        </w:tc>
                      </w:tr>
                    </w:tbl>
                    <w:p>
                      <w:pPr>
                        <w:widowControl w:val="0"/>
                        <w:spacing w:line="1" w:lineRule="exact"/>
                      </w:pPr>
                    </w:p>
                  </w:txbxContent>
                </v:textbox>
                <w10:wrap type="square"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909320</wp:posOffset>
                </wp:positionH>
                <wp:positionV relativeFrom="paragraph">
                  <wp:posOffset>614680</wp:posOffset>
                </wp:positionV>
                <wp:extent cx="1481455" cy="164465"/>
                <wp:wrapNone/>
                <wp:docPr id="9" name="Shape 9"/>
                <a:graphic xmlns:a="http://schemas.openxmlformats.org/drawingml/2006/main">
                  <a:graphicData uri="http://schemas.microsoft.com/office/word/2010/wordprocessingShape">
                    <wps:wsp>
                      <wps:cNvSpPr txBox="1"/>
                      <wps:spPr>
                        <a:xfrm>
                          <a:ext cx="1481455" cy="1644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Číslo objednávky: 72091233</w:t>
                            </w:r>
                          </w:p>
                        </w:txbxContent>
                      </wps:txbx>
                      <wps:bodyPr lIns="0" tIns="0" rIns="0" bIns="0">
                        <a:noAutoFit/>
                      </wps:bodyPr>
                    </wps:wsp>
                  </a:graphicData>
                </a:graphic>
              </wp:anchor>
            </w:drawing>
          </mc:Choice>
          <mc:Fallback>
            <w:pict>
              <v:shape id="_x0000_s1035" type="#_x0000_t202" style="position:absolute;margin-left:71.599999999999994pt;margin-top:48.399999999999999pt;width:116.65000000000001pt;height:12.949999999999999pt;z-index:251657731;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Číslo objednávky: 72091233</w:t>
                      </w:r>
                    </w:p>
                  </w:txbxContent>
                </v:textbox>
                <w10:wrap anchorx="page"/>
              </v:shape>
            </w:pict>
          </mc:Fallback>
        </mc:AlternateContent>
      </w:r>
    </w:p>
    <w:p>
      <w:pPr>
        <w:pStyle w:val="Style12"/>
        <w:keepNext w:val="0"/>
        <w:keepLines w:val="0"/>
        <w:widowControl w:val="0"/>
        <w:shd w:val="clear" w:color="auto" w:fill="auto"/>
        <w:tabs>
          <w:tab w:pos="1908" w:val="left"/>
        </w:tabs>
        <w:bidi w:val="0"/>
        <w:spacing w:before="0" w:after="0" w:line="266"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12"/>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Jihlava</w:t>
      </w:r>
    </w:p>
    <w:p>
      <w:pPr>
        <w:pStyle w:val="Style12"/>
        <w:keepNext w:val="0"/>
        <w:keepLines w:val="0"/>
        <w:widowControl w:val="0"/>
        <w:pBdr>
          <w:bottom w:val="single" w:sz="4" w:space="0" w:color="auto"/>
        </w:pBdr>
        <w:shd w:val="clear" w:color="auto" w:fill="auto"/>
        <w:tabs>
          <w:tab w:pos="1523" w:val="left"/>
        </w:tabs>
        <w:bidi w:val="0"/>
        <w:spacing w:before="0" w:after="100" w:line="266" w:lineRule="auto"/>
        <w:ind w:left="0" w:right="0" w:firstLine="0"/>
        <w:jc w:val="center"/>
      </w:pPr>
      <w:r>
        <w:rPr>
          <w:color w:val="000000"/>
          <w:spacing w:val="0"/>
          <w:w w:val="100"/>
          <w:position w:val="0"/>
          <w:shd w:val="clear" w:color="auto" w:fill="auto"/>
          <w:lang w:val="cs-CZ" w:eastAsia="cs-CZ" w:bidi="cs-CZ"/>
        </w:rPr>
        <w:t>IČ0.00090450</w:t>
        <w:tab/>
        <w:t>DIČ:CZ00090450</w:t>
      </w:r>
    </w:p>
    <w:p>
      <w:pPr>
        <w:pStyle w:val="Style12"/>
        <w:keepNext w:val="0"/>
        <w:keepLines w:val="0"/>
        <w:widowControl w:val="0"/>
        <w:shd w:val="clear" w:color="auto" w:fill="auto"/>
        <w:bidi w:val="0"/>
        <w:spacing w:before="0" w:after="100" w:line="266" w:lineRule="auto"/>
        <w:ind w:left="0" w:right="0" w:firstLine="0"/>
        <w:jc w:val="left"/>
      </w:pPr>
      <w:r>
        <w:rPr>
          <w:color w:val="000000"/>
          <w:spacing w:val="0"/>
          <w:w w:val="100"/>
          <w:position w:val="0"/>
          <w:shd w:val="clear" w:color="auto" w:fill="auto"/>
          <w:lang w:val="cs-CZ" w:eastAsia="cs-CZ" w:bidi="cs-CZ"/>
        </w:rPr>
        <w:t>Ze dne: 10.07.2019</w:t>
      </w:r>
    </w:p>
    <w:p>
      <w:pPr>
        <w:pStyle w:val="Style12"/>
        <w:keepNext w:val="0"/>
        <w:keepLines w:val="0"/>
        <w:widowControl w:val="0"/>
        <w:shd w:val="clear" w:color="auto" w:fill="auto"/>
        <w:tabs>
          <w:tab w:leader="underscore" w:pos="4048" w:val="left"/>
        </w:tabs>
        <w:bidi w:val="0"/>
        <w:spacing w:before="0" w:after="100" w:line="266" w:lineRule="auto"/>
        <w:ind w:left="0" w:right="0" w:firstLine="200"/>
        <w:jc w:val="left"/>
      </w:pPr>
      <w:r>
        <w:rPr>
          <w:b/>
          <w:bCs/>
          <w:color w:val="000000"/>
          <w:spacing w:val="0"/>
          <w:w w:val="100"/>
          <w:position w:val="0"/>
          <w:u w:val="single"/>
          <w:shd w:val="clear" w:color="auto" w:fill="auto"/>
          <w:lang w:val="cs-CZ" w:eastAsia="cs-CZ" w:bidi="cs-CZ"/>
        </w:rPr>
        <w:t>Dodavatel:</w:t>
      </w:r>
      <w:r>
        <w:rPr>
          <w:b/>
          <w:bCs/>
          <w:color w:val="000000"/>
          <w:spacing w:val="0"/>
          <w:w w:val="100"/>
          <w:position w:val="0"/>
          <w:shd w:val="clear" w:color="auto" w:fill="auto"/>
          <w:lang w:val="cs-CZ" w:eastAsia="cs-CZ" w:bidi="cs-CZ"/>
        </w:rPr>
        <w:tab/>
      </w:r>
    </w:p>
    <w:p>
      <w:pPr>
        <w:pStyle w:val="Style12"/>
        <w:keepNext w:val="0"/>
        <w:keepLines w:val="0"/>
        <w:widowControl w:val="0"/>
        <w:shd w:val="clear" w:color="auto" w:fill="auto"/>
        <w:bidi w:val="0"/>
        <w:spacing w:before="0" w:after="0" w:line="266" w:lineRule="auto"/>
        <w:ind w:left="400" w:right="0" w:firstLine="20"/>
        <w:jc w:val="left"/>
      </w:pPr>
      <w:r>
        <w:rPr>
          <w:color w:val="000000"/>
          <w:spacing w:val="0"/>
          <w:w w:val="100"/>
          <w:position w:val="0"/>
          <w:shd w:val="clear" w:color="auto" w:fill="auto"/>
          <w:lang w:val="cs-CZ" w:eastAsia="cs-CZ" w:bidi="cs-CZ"/>
        </w:rPr>
        <w:t>Sodexo Pass Česká republika a.s. Radlická 2</w:t>
      </w:r>
    </w:p>
    <w:p>
      <w:pPr>
        <w:pStyle w:val="Style12"/>
        <w:keepNext w:val="0"/>
        <w:keepLines w:val="0"/>
        <w:widowControl w:val="0"/>
        <w:shd w:val="clear" w:color="auto" w:fill="auto"/>
        <w:bidi w:val="0"/>
        <w:spacing w:before="0" w:after="0" w:line="266" w:lineRule="auto"/>
        <w:ind w:left="0" w:right="0" w:firstLine="400"/>
        <w:jc w:val="left"/>
      </w:pPr>
      <w:r>
        <w:rPr>
          <w:color w:val="000000"/>
          <w:spacing w:val="0"/>
          <w:w w:val="100"/>
          <w:position w:val="0"/>
          <w:shd w:val="clear" w:color="auto" w:fill="auto"/>
          <w:lang w:val="cs-CZ" w:eastAsia="cs-CZ" w:bidi="cs-CZ"/>
        </w:rPr>
        <w:t>150 00 Praha 5</w:t>
      </w:r>
    </w:p>
    <w:p>
      <w:pPr>
        <w:pStyle w:val="Style12"/>
        <w:keepNext w:val="0"/>
        <w:keepLines w:val="0"/>
        <w:widowControl w:val="0"/>
        <w:shd w:val="clear" w:color="auto" w:fill="auto"/>
        <w:tabs>
          <w:tab w:pos="2625" w:val="left"/>
        </w:tabs>
        <w:bidi w:val="0"/>
        <w:spacing w:before="0" w:after="0" w:line="266" w:lineRule="auto"/>
        <w:ind w:left="0" w:right="0" w:firstLine="400"/>
        <w:jc w:val="left"/>
        <w:sectPr>
          <w:footerReference w:type="default" r:id="rId7"/>
          <w:footnotePr>
            <w:pos w:val="pageBottom"/>
            <w:numFmt w:val="decimal"/>
            <w:numRestart w:val="continuous"/>
          </w:footnotePr>
          <w:pgSz w:w="11900" w:h="16840"/>
          <w:pgMar w:top="2028" w:left="4841" w:right="1396" w:bottom="1980" w:header="1600" w:footer="3" w:gutter="0"/>
          <w:pgNumType w:start="1"/>
          <w:cols w:space="720"/>
          <w:noEndnote/>
          <w:rtlGutter w:val="0"/>
          <w:docGrid w:linePitch="360"/>
        </w:sectPr>
      </w:pPr>
      <w:r>
        <w:rPr>
          <w:color w:val="000000"/>
          <w:spacing w:val="0"/>
          <w:w w:val="100"/>
          <w:position w:val="0"/>
          <w:shd w:val="clear" w:color="auto" w:fill="auto"/>
          <w:lang w:val="cs-CZ" w:eastAsia="cs-CZ" w:bidi="cs-CZ"/>
        </w:rPr>
        <w:t>IČO: 61860476</w:t>
        <w:tab/>
        <w:t>DIČ: CZ61860476</w:t>
      </w:r>
    </w:p>
    <w:p>
      <w:pPr>
        <w:widowControl w:val="0"/>
        <w:spacing w:line="83" w:lineRule="exact"/>
        <w:rPr>
          <w:sz w:val="7"/>
          <w:szCs w:val="7"/>
        </w:rPr>
      </w:pPr>
    </w:p>
    <w:p>
      <w:pPr>
        <w:widowControl w:val="0"/>
        <w:spacing w:line="1" w:lineRule="exact"/>
        <w:sectPr>
          <w:footnotePr>
            <w:pos w:val="pageBottom"/>
            <w:numFmt w:val="decimal"/>
            <w:numRestart w:val="continuous"/>
          </w:footnotePr>
          <w:type w:val="continuous"/>
          <w:pgSz w:w="11900" w:h="16840"/>
          <w:pgMar w:top="2028" w:left="0" w:right="0" w:bottom="198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 silnic Vysočiny</w:t>
      </w:r>
    </w:p>
    <w:p>
      <w:pPr>
        <w:pStyle w:val="Style12"/>
        <w:keepNext w:val="0"/>
        <w:keepLines w:val="0"/>
        <w:widowControl w:val="0"/>
        <w:shd w:val="clear" w:color="auto" w:fill="auto"/>
        <w:tabs>
          <w:tab w:pos="1962" w:val="left"/>
        </w:tabs>
        <w:bidi w:val="0"/>
        <w:spacing w:before="0" w:after="0" w:line="240" w:lineRule="auto"/>
        <w:ind w:left="0" w:right="0" w:firstLine="0"/>
        <w:jc w:val="left"/>
      </w:pPr>
      <w:r>
        <w:rPr>
          <w:color w:val="000000"/>
          <w:spacing w:val="0"/>
          <w:w w:val="100"/>
          <w:position w:val="0"/>
          <w:shd w:val="clear" w:color="auto" w:fill="auto"/>
          <w:lang w:val="cs-CZ" w:eastAsia="cs-CZ" w:bidi="cs-CZ"/>
        </w:rPr>
        <w:t>Kosovská</w:t>
        <w:tab/>
        <w:t>16</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586 01 Jihlava</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Korespondenční adresa: Jihlava</w:t>
      </w:r>
    </w:p>
    <w:p>
      <w:pPr>
        <w:pStyle w:val="Style12"/>
        <w:keepNext w:val="0"/>
        <w:keepLines w:val="0"/>
        <w:widowControl w:val="0"/>
        <w:shd w:val="clear" w:color="auto" w:fill="auto"/>
        <w:bidi w:val="0"/>
        <w:spacing w:before="0" w:after="0" w:line="240" w:lineRule="auto"/>
        <w:ind w:left="2000" w:right="0" w:firstLine="0"/>
        <w:jc w:val="left"/>
      </w:pPr>
      <w:r>
        <w:rPr>
          <w:color w:val="000000"/>
          <w:spacing w:val="0"/>
          <w:w w:val="100"/>
          <w:position w:val="0"/>
          <w:shd w:val="clear" w:color="auto" w:fill="auto"/>
          <w:lang w:val="cs-CZ" w:eastAsia="cs-CZ" w:bidi="cs-CZ"/>
        </w:rPr>
        <w:t>Kosovská 16</w:t>
      </w:r>
    </w:p>
    <w:p>
      <w:pPr>
        <w:pStyle w:val="Style12"/>
        <w:keepNext w:val="0"/>
        <w:keepLines w:val="0"/>
        <w:widowControl w:val="0"/>
        <w:shd w:val="clear" w:color="auto" w:fill="auto"/>
        <w:bidi w:val="0"/>
        <w:spacing w:before="0" w:after="0" w:line="240" w:lineRule="auto"/>
        <w:ind w:left="2000" w:right="0" w:firstLine="0"/>
        <w:jc w:val="both"/>
      </w:pPr>
      <w:r>
        <w:rPr>
          <w:color w:val="000000"/>
          <w:spacing w:val="0"/>
          <w:w w:val="100"/>
          <w:position w:val="0"/>
          <w:shd w:val="clear" w:color="auto" w:fill="auto"/>
          <w:lang w:val="cs-CZ" w:eastAsia="cs-CZ" w:bidi="cs-CZ"/>
        </w:rPr>
        <w:t>Jihlava</w:t>
      </w:r>
    </w:p>
    <w:p>
      <w:pPr>
        <w:pStyle w:val="Style12"/>
        <w:keepNext w:val="0"/>
        <w:keepLines w:val="0"/>
        <w:widowControl w:val="0"/>
        <w:shd w:val="clear" w:color="auto" w:fill="auto"/>
        <w:bidi w:val="0"/>
        <w:spacing w:before="0" w:after="0" w:line="240" w:lineRule="auto"/>
        <w:ind w:left="2000" w:right="0" w:firstLine="0"/>
        <w:jc w:val="both"/>
        <w:sectPr>
          <w:footnotePr>
            <w:pos w:val="pageBottom"/>
            <w:numFmt w:val="decimal"/>
            <w:numRestart w:val="continuous"/>
          </w:footnotePr>
          <w:type w:val="continuous"/>
          <w:pgSz w:w="11900" w:h="16840"/>
          <w:pgMar w:top="2028" w:left="1461" w:right="3704" w:bottom="1980" w:header="0" w:footer="3" w:gutter="0"/>
          <w:cols w:num="2" w:space="491"/>
          <w:noEndnote/>
          <w:rtlGutter w:val="0"/>
          <w:docGrid w:linePitch="360"/>
        </w:sectPr>
      </w:pPr>
      <w:r>
        <w:rPr>
          <w:color w:val="000000"/>
          <w:spacing w:val="0"/>
          <w:w w:val="100"/>
          <w:position w:val="0"/>
          <w:shd w:val="clear" w:color="auto" w:fill="auto"/>
          <w:lang w:val="cs-CZ" w:eastAsia="cs-CZ" w:bidi="cs-CZ"/>
        </w:rPr>
        <w:t>586 01</w:t>
      </w:r>
    </w:p>
    <w:p>
      <w:pPr>
        <w:pStyle w:val="Style20"/>
        <w:keepNext/>
        <w:keepLines/>
        <w:widowControl w:val="0"/>
        <w:pBdr>
          <w:top w:val="single" w:sz="4" w:space="0" w:color="auto"/>
        </w:pBdr>
        <w:shd w:val="clear" w:color="auto" w:fill="auto"/>
        <w:bidi w:val="0"/>
        <w:spacing w:before="0" w:after="120" w:line="240" w:lineRule="auto"/>
        <w:ind w:left="0" w:right="0" w:firstLine="0"/>
        <w:jc w:val="left"/>
        <w:rPr>
          <w:sz w:val="19"/>
          <w:szCs w:val="19"/>
        </w:rPr>
      </w:pPr>
      <w:r>
        <mc:AlternateContent>
          <mc:Choice Requires="wps">
            <w:drawing>
              <wp:anchor distT="50800" distB="0" distL="114300" distR="114300" simplePos="0" relativeHeight="125829383" behindDoc="0" locked="0" layoutInCell="1" allowOverlap="1">
                <wp:simplePos x="0" y="0"/>
                <wp:positionH relativeFrom="page">
                  <wp:posOffset>911225</wp:posOffset>
                </wp:positionH>
                <wp:positionV relativeFrom="paragraph">
                  <wp:posOffset>292100</wp:posOffset>
                </wp:positionV>
                <wp:extent cx="1677670" cy="157480"/>
                <wp:wrapTopAndBottom/>
                <wp:docPr id="13" name="Shape 13"/>
                <a:graphic xmlns:a="http://schemas.openxmlformats.org/drawingml/2006/main">
                  <a:graphicData uri="http://schemas.microsoft.com/office/word/2010/wordprocessingShape">
                    <wps:wsp>
                      <wps:cNvSpPr txBox="1"/>
                      <wps:spPr>
                        <a:xfrm>
                          <a:ext cx="1677670" cy="15748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u w:val="single"/>
                                <w:shd w:val="clear" w:color="auto" w:fill="auto"/>
                                <w:lang w:val="cs-CZ" w:eastAsia="cs-CZ" w:bidi="cs-CZ"/>
                              </w:rPr>
                              <w:t>Smluvní podmínky objednávky</w:t>
                            </w:r>
                          </w:p>
                        </w:txbxContent>
                      </wps:txbx>
                      <wps:bodyPr wrap="none" lIns="0" tIns="0" rIns="0" bIns="0">
                        <a:noAutoFit/>
                      </wps:bodyPr>
                    </wps:wsp>
                  </a:graphicData>
                </a:graphic>
              </wp:anchor>
            </w:drawing>
          </mc:Choice>
          <mc:Fallback>
            <w:pict>
              <v:shape id="_x0000_s1039" type="#_x0000_t202" style="position:absolute;margin-left:71.75pt;margin-top:23.pt;width:132.09999999999999pt;height:12.4pt;z-index:-125829370;mso-wrap-distance-left:9.pt;mso-wrap-distance-top:4.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u w:val="single"/>
                          <w:shd w:val="clear" w:color="auto" w:fill="auto"/>
                          <w:lang w:val="cs-CZ" w:eastAsia="cs-CZ" w:bidi="cs-CZ"/>
                        </w:rPr>
                        <w:t>Smluvní podmínky objednávky</w:t>
                      </w:r>
                    </w:p>
                  </w:txbxContent>
                </v:textbox>
                <w10:wrap type="topAndBottom" anchorx="page"/>
              </v:shape>
            </w:pict>
          </mc:Fallback>
        </mc:AlternateContent>
      </w:r>
      <w:bookmarkStart w:id="0" w:name="bookmark0"/>
      <w:bookmarkStart w:id="1" w:name="bookmark1"/>
      <w:r>
        <w:rPr>
          <w:color w:val="000000"/>
          <w:spacing w:val="0"/>
          <w:w w:val="100"/>
          <w:position w:val="0"/>
          <w:sz w:val="20"/>
          <w:szCs w:val="20"/>
          <w:shd w:val="clear" w:color="auto" w:fill="auto"/>
          <w:lang w:val="cs-CZ" w:eastAsia="cs-CZ" w:bidi="cs-CZ"/>
        </w:rPr>
        <w:t xml:space="preserve">Objednáváme u Vás stravenky, dle smlouvy </w:t>
      </w:r>
      <w:r>
        <w:rPr>
          <w:rFonts w:ascii="Arial" w:eastAsia="Arial" w:hAnsi="Arial" w:cs="Arial"/>
          <w:b/>
          <w:bCs/>
          <w:color w:val="000000"/>
          <w:spacing w:val="0"/>
          <w:w w:val="100"/>
          <w:position w:val="0"/>
          <w:sz w:val="19"/>
          <w:szCs w:val="19"/>
          <w:shd w:val="clear" w:color="auto" w:fill="auto"/>
          <w:lang w:val="cs-CZ" w:eastAsia="cs-CZ" w:bidi="cs-CZ"/>
        </w:rPr>
        <w:t>84H/KSÚSV/12.</w:t>
      </w:r>
      <w:bookmarkEnd w:id="0"/>
      <w:bookmarkEnd w:id="1"/>
    </w:p>
    <w:p>
      <w:pPr>
        <w:pStyle w:val="Style12"/>
        <w:keepNext w:val="0"/>
        <w:keepLines w:val="0"/>
        <w:widowControl w:val="0"/>
        <w:numPr>
          <w:ilvl w:val="0"/>
          <w:numId w:val="1"/>
        </w:numPr>
        <w:shd w:val="clear" w:color="auto" w:fill="auto"/>
        <w:tabs>
          <w:tab w:pos="671" w:val="left"/>
        </w:tabs>
        <w:bidi w:val="0"/>
        <w:spacing w:before="0" w:after="0"/>
        <w:ind w:left="640" w:right="0" w:hanging="280"/>
        <w:jc w:val="both"/>
      </w:pPr>
      <w:r>
        <w:rPr>
          <w:color w:val="000000"/>
          <w:spacing w:val="0"/>
          <w:w w:val="100"/>
          <w:position w:val="0"/>
          <w:shd w:val="clear" w:color="auto" w:fill="auto"/>
          <w:lang w:val="cs-CZ" w:eastAsia="cs-CZ" w:bidi="cs-CZ"/>
        </w:rPr>
        <w:t xml:space="preserve">Smluvní strany prohlašují, že skutečnosti uvedené v této objednávce nepovažují za obchodní tajemství a udělují svolení k jejich zpřístupnění ve smyslu zák. </w:t>
      </w:r>
      <w:r>
        <w:rPr>
          <w:i/>
          <w:iCs/>
          <w:color w:val="000000"/>
          <w:spacing w:val="0"/>
          <w:w w:val="100"/>
          <w:position w:val="0"/>
          <w:shd w:val="clear" w:color="auto" w:fill="auto"/>
          <w:lang w:val="cs-CZ" w:eastAsia="cs-CZ" w:bidi="cs-CZ"/>
        </w:rPr>
        <w:t>č.</w:t>
      </w:r>
      <w:r>
        <w:rPr>
          <w:color w:val="000000"/>
          <w:spacing w:val="0"/>
          <w:w w:val="100"/>
          <w:position w:val="0"/>
          <w:shd w:val="clear" w:color="auto" w:fill="auto"/>
          <w:lang w:val="cs-CZ" w:eastAsia="cs-CZ" w:bidi="cs-CZ"/>
        </w:rPr>
        <w:t xml:space="preserve"> 106/1999 Sb. a zveřejnění bez stanovení jakýchkoliv dalších podmínek.</w:t>
      </w:r>
    </w:p>
    <w:p>
      <w:pPr>
        <w:pStyle w:val="Style12"/>
        <w:keepNext w:val="0"/>
        <w:keepLines w:val="0"/>
        <w:widowControl w:val="0"/>
        <w:numPr>
          <w:ilvl w:val="0"/>
          <w:numId w:val="1"/>
        </w:numPr>
        <w:shd w:val="clear" w:color="auto" w:fill="auto"/>
        <w:tabs>
          <w:tab w:pos="671" w:val="left"/>
        </w:tabs>
        <w:bidi w:val="0"/>
        <w:spacing w:before="0" w:after="0"/>
        <w:ind w:left="640" w:right="0" w:hanging="28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12"/>
        <w:keepNext w:val="0"/>
        <w:keepLines w:val="0"/>
        <w:widowControl w:val="0"/>
        <w:numPr>
          <w:ilvl w:val="0"/>
          <w:numId w:val="1"/>
        </w:numPr>
        <w:shd w:val="clear" w:color="auto" w:fill="auto"/>
        <w:tabs>
          <w:tab w:pos="671" w:val="left"/>
        </w:tabs>
        <w:bidi w:val="0"/>
        <w:spacing w:before="0" w:after="0"/>
        <w:ind w:left="0" w:right="0" w:firstLine="340"/>
        <w:jc w:val="left"/>
      </w:pPr>
      <w:r>
        <w:rPr>
          <w:color w:val="000000"/>
          <w:spacing w:val="0"/>
          <w:w w:val="100"/>
          <w:position w:val="0"/>
          <w:shd w:val="clear" w:color="auto" w:fill="auto"/>
          <w:lang w:val="cs-CZ" w:eastAsia="cs-CZ" w:bidi="cs-CZ"/>
        </w:rPr>
        <w:t>Smluvní vztah se řídí zák. Č. 89/2012 Sb. občanský zákoník.</w:t>
      </w:r>
    </w:p>
    <w:p>
      <w:pPr>
        <w:pStyle w:val="Style12"/>
        <w:keepNext w:val="0"/>
        <w:keepLines w:val="0"/>
        <w:widowControl w:val="0"/>
        <w:numPr>
          <w:ilvl w:val="0"/>
          <w:numId w:val="1"/>
        </w:numPr>
        <w:shd w:val="clear" w:color="auto" w:fill="auto"/>
        <w:tabs>
          <w:tab w:pos="671" w:val="left"/>
        </w:tabs>
        <w:bidi w:val="0"/>
        <w:spacing w:before="0" w:after="0"/>
        <w:ind w:left="640" w:right="0" w:hanging="280"/>
        <w:jc w:val="both"/>
      </w:pPr>
      <w:r>
        <w:rPr>
          <w:color w:val="000000"/>
          <w:spacing w:val="0"/>
          <w:w w:val="100"/>
          <w:position w:val="0"/>
          <w:shd w:val="clear" w:color="auto" w:fill="auto"/>
          <w:lang w:val="cs-CZ" w:eastAsia="cs-CZ" w:bidi="cs-CZ"/>
        </w:rPr>
        <w:t>Dodavatel se zavazuje, že v případě nesplněni termínu dodání zaplatí objednateli smluvní pokutu ve výši 0,02% z celkové ceny dodávky bez DPH za každý započatý den prodlení.</w:t>
      </w:r>
    </w:p>
    <w:p>
      <w:pPr>
        <w:pStyle w:val="Style12"/>
        <w:keepNext w:val="0"/>
        <w:keepLines w:val="0"/>
        <w:widowControl w:val="0"/>
        <w:numPr>
          <w:ilvl w:val="0"/>
          <w:numId w:val="1"/>
        </w:numPr>
        <w:shd w:val="clear" w:color="auto" w:fill="auto"/>
        <w:tabs>
          <w:tab w:pos="671" w:val="left"/>
        </w:tabs>
        <w:bidi w:val="0"/>
        <w:spacing w:before="0" w:after="0"/>
        <w:ind w:left="640" w:right="0" w:hanging="28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12"/>
        <w:keepNext w:val="0"/>
        <w:keepLines w:val="0"/>
        <w:widowControl w:val="0"/>
        <w:numPr>
          <w:ilvl w:val="0"/>
          <w:numId w:val="1"/>
        </w:numPr>
        <w:shd w:val="clear" w:color="auto" w:fill="auto"/>
        <w:tabs>
          <w:tab w:pos="671" w:val="left"/>
        </w:tabs>
        <w:bidi w:val="0"/>
        <w:spacing w:before="0" w:after="0"/>
        <w:ind w:left="640" w:right="0" w:hanging="280"/>
        <w:jc w:val="both"/>
      </w:pPr>
      <w:r>
        <w:rPr>
          <w:color w:val="000000"/>
          <w:spacing w:val="0"/>
          <w:w w:val="100"/>
          <w:position w:val="0"/>
          <w:shd w:val="clear" w:color="auto" w:fill="auto"/>
          <w:lang w:val="cs-CZ" w:eastAsia="cs-CZ" w:bidi="cs-CZ"/>
        </w:rPr>
        <w:t>Nebude-fi z textu faktury zřejmý předmět a rozsah dodávky, bude k faktuře doložen rozpis uskutečněné dodávky (např. formou dodacího listu), u provedených prací či služeb bude práce předána předávacím protokolem objednateli.</w:t>
      </w:r>
    </w:p>
    <w:p>
      <w:pPr>
        <w:pStyle w:val="Style12"/>
        <w:keepNext w:val="0"/>
        <w:keepLines w:val="0"/>
        <w:widowControl w:val="0"/>
        <w:numPr>
          <w:ilvl w:val="0"/>
          <w:numId w:val="1"/>
        </w:numPr>
        <w:shd w:val="clear" w:color="auto" w:fill="auto"/>
        <w:tabs>
          <w:tab w:pos="671" w:val="left"/>
        </w:tabs>
        <w:bidi w:val="0"/>
        <w:spacing w:before="0" w:after="0"/>
        <w:ind w:left="640" w:right="0" w:hanging="28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náležitostí.</w:t>
      </w:r>
    </w:p>
    <w:p>
      <w:pPr>
        <w:pStyle w:val="Style12"/>
        <w:keepNext w:val="0"/>
        <w:keepLines w:val="0"/>
        <w:widowControl w:val="0"/>
        <w:numPr>
          <w:ilvl w:val="0"/>
          <w:numId w:val="1"/>
        </w:numPr>
        <w:shd w:val="clear" w:color="auto" w:fill="auto"/>
        <w:tabs>
          <w:tab w:pos="671" w:val="left"/>
        </w:tabs>
        <w:bidi w:val="0"/>
        <w:spacing w:before="0" w:after="0"/>
        <w:ind w:left="640" w:right="0" w:hanging="28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12"/>
        <w:keepNext w:val="0"/>
        <w:keepLines w:val="0"/>
        <w:widowControl w:val="0"/>
        <w:numPr>
          <w:ilvl w:val="0"/>
          <w:numId w:val="1"/>
        </w:numPr>
        <w:shd w:val="clear" w:color="auto" w:fill="auto"/>
        <w:tabs>
          <w:tab w:pos="671" w:val="left"/>
        </w:tabs>
        <w:bidi w:val="0"/>
        <w:spacing w:before="0" w:after="0"/>
        <w:ind w:left="640" w:right="0" w:hanging="28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pPr>
        <w:pStyle w:val="Style12"/>
        <w:keepNext w:val="0"/>
        <w:keepLines w:val="0"/>
        <w:widowControl w:val="0"/>
        <w:numPr>
          <w:ilvl w:val="0"/>
          <w:numId w:val="1"/>
        </w:numPr>
        <w:shd w:val="clear" w:color="auto" w:fill="auto"/>
        <w:tabs>
          <w:tab w:pos="730" w:val="left"/>
        </w:tabs>
        <w:bidi w:val="0"/>
        <w:spacing w:before="0" w:after="0"/>
        <w:ind w:left="640" w:right="0" w:hanging="28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12"/>
        <w:keepNext w:val="0"/>
        <w:keepLines w:val="0"/>
        <w:widowControl w:val="0"/>
        <w:numPr>
          <w:ilvl w:val="0"/>
          <w:numId w:val="1"/>
        </w:numPr>
        <w:shd w:val="clear" w:color="auto" w:fill="auto"/>
        <w:tabs>
          <w:tab w:pos="730" w:val="left"/>
        </w:tabs>
        <w:bidi w:val="0"/>
        <w:spacing w:before="0" w:after="0"/>
        <w:ind w:left="640" w:right="0" w:hanging="280"/>
        <w:jc w:val="both"/>
      </w:pPr>
      <w:r>
        <w:rPr>
          <w:color w:val="000000"/>
          <w:spacing w:val="0"/>
          <w:w w:val="100"/>
          <w:position w:val="0"/>
          <w:shd w:val="clear" w:color="auto" w:fill="auto"/>
          <w:lang w:val="cs-CZ" w:eastAsia="cs-CZ" w:bidi="cs-CZ"/>
        </w:rPr>
        <w:t xml:space="preserve">Uskutečnění stavebních </w:t>
      </w:r>
      <w:r>
        <w:rPr>
          <w:i/>
          <w:iCs/>
          <w:color w:val="000000"/>
          <w:spacing w:val="0"/>
          <w:w w:val="100"/>
          <w:position w:val="0"/>
          <w:shd w:val="clear" w:color="auto" w:fill="auto"/>
          <w:lang w:val="cs-CZ" w:eastAsia="cs-CZ" w:bidi="cs-CZ"/>
        </w:rPr>
        <w:t>prací na</w:t>
      </w:r>
      <w:r>
        <w:rPr>
          <w:color w:val="000000"/>
          <w:spacing w:val="0"/>
          <w:w w:val="100"/>
          <w:position w:val="0"/>
          <w:shd w:val="clear" w:color="auto" w:fill="auto"/>
          <w:lang w:val="cs-CZ" w:eastAsia="cs-CZ" w:bidi="cs-CZ"/>
        </w:rPr>
        <w:t xml:space="preserve"> silniční sítí (CZ-CPA kód 41 až 43) je pro objednatele uskutečňováno v rámci jeho hlavní činnosti, která nepodléhá DPH. Režim přenesené daňové povinnosti se na takové práce nevztahuje. Uskutečnění stavebních prací mimo silniční síť podléhá režimu přenesené daňové povinnosti.</w:t>
      </w:r>
    </w:p>
    <w:p>
      <w:pPr>
        <w:pStyle w:val="Style12"/>
        <w:keepNext w:val="0"/>
        <w:keepLines w:val="0"/>
        <w:widowControl w:val="0"/>
        <w:numPr>
          <w:ilvl w:val="0"/>
          <w:numId w:val="1"/>
        </w:numPr>
        <w:shd w:val="clear" w:color="auto" w:fill="auto"/>
        <w:tabs>
          <w:tab w:pos="730" w:val="left"/>
        </w:tabs>
        <w:bidi w:val="0"/>
        <w:spacing w:before="0" w:after="0"/>
        <w:ind w:left="640" w:right="0" w:hanging="280"/>
        <w:jc w:val="both"/>
      </w:pPr>
      <w:r>
        <w:rPr>
          <w:color w:val="000000"/>
          <w:spacing w:val="0"/>
          <w:w w:val="100"/>
          <w:position w:val="0"/>
          <w:shd w:val="clear" w:color="auto" w:fill="auto"/>
          <w:lang w:val="cs-CZ" w:eastAsia="cs-CZ" w:bidi="cs-CZ"/>
        </w:rPr>
        <w:t>Neodstraní-li dodavatel vady v přiměřené době, určené objednatelem dle charakteru vady v ráma oznámení dodavateli, je objednatel oprávněn vady odstranit na náklady dodavatele.</w:t>
      </w:r>
    </w:p>
    <w:p>
      <w:pPr>
        <w:pStyle w:val="Style12"/>
        <w:keepNext w:val="0"/>
        <w:keepLines w:val="0"/>
        <w:widowControl w:val="0"/>
        <w:numPr>
          <w:ilvl w:val="0"/>
          <w:numId w:val="1"/>
        </w:numPr>
        <w:shd w:val="clear" w:color="auto" w:fill="auto"/>
        <w:tabs>
          <w:tab w:pos="730" w:val="left"/>
        </w:tabs>
        <w:bidi w:val="0"/>
        <w:spacing w:before="0" w:after="0"/>
        <w:ind w:left="640" w:right="0" w:hanging="28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za každý den prodlení s odstraňováním vad.</w:t>
      </w:r>
    </w:p>
    <w:p>
      <w:pPr>
        <w:pStyle w:val="Style12"/>
        <w:keepNext w:val="0"/>
        <w:keepLines w:val="0"/>
        <w:widowControl w:val="0"/>
        <w:numPr>
          <w:ilvl w:val="0"/>
          <w:numId w:val="1"/>
        </w:numPr>
        <w:shd w:val="clear" w:color="auto" w:fill="auto"/>
        <w:tabs>
          <w:tab w:pos="718" w:val="left"/>
        </w:tabs>
        <w:bidi w:val="0"/>
        <w:spacing w:before="0" w:after="0"/>
        <w:ind w:left="0" w:right="0" w:firstLine="340"/>
        <w:jc w:val="both"/>
      </w:pPr>
      <w:r>
        <w:rPr>
          <w:color w:val="000000"/>
          <w:spacing w:val="0"/>
          <w:w w:val="100"/>
          <w:position w:val="0"/>
          <w:shd w:val="clear" w:color="auto" w:fill="auto"/>
          <w:lang w:val="cs-CZ" w:eastAsia="cs-CZ" w:bidi="cs-CZ"/>
        </w:rPr>
        <w:t>Záruční doba na věcné plnění se sjednává viz. smlouva č. 84H/KSÚSV/12</w:t>
      </w:r>
    </w:p>
    <w:p>
      <w:pPr>
        <w:pStyle w:val="Style12"/>
        <w:keepNext w:val="0"/>
        <w:keepLines w:val="0"/>
        <w:widowControl w:val="0"/>
        <w:numPr>
          <w:ilvl w:val="0"/>
          <w:numId w:val="1"/>
        </w:numPr>
        <w:shd w:val="clear" w:color="auto" w:fill="auto"/>
        <w:tabs>
          <w:tab w:pos="738" w:val="left"/>
        </w:tabs>
        <w:bidi w:val="0"/>
        <w:spacing w:before="0" w:after="0"/>
        <w:ind w:left="640" w:right="0" w:hanging="280"/>
        <w:jc w:val="both"/>
      </w:pPr>
      <w:r>
        <w:rPr>
          <w:color w:val="000000"/>
          <w:spacing w:val="0"/>
          <w:w w:val="100"/>
          <w:position w:val="0"/>
          <w:shd w:val="clear" w:color="auto" w:fill="auto"/>
          <w:lang w:val="cs-CZ" w:eastAsia="cs-CZ" w:bidi="cs-CZ"/>
        </w:rPr>
        <w:t>Smluvní strany se dohodly, že mohou v souladu s § 2894 a násl. občanského zákoníku uplatnit i svá práva na náhradu škody v prokázané výši, která jim v souvislosti s porušením smluvní povinnosti druhou smluvní</w:t>
      </w:r>
      <w:r>
        <w:br w:type="page"/>
      </w:r>
    </w:p>
    <w:p>
      <w:pPr>
        <w:pStyle w:val="Style12"/>
        <w:keepNext w:val="0"/>
        <w:keepLines w:val="0"/>
        <w:widowControl w:val="0"/>
        <w:shd w:val="clear" w:color="auto" w:fill="auto"/>
        <w:tabs>
          <w:tab w:pos="1890" w:val="left"/>
        </w:tabs>
        <w:bidi w:val="0"/>
        <w:spacing w:before="0" w:after="0" w:line="240" w:lineRule="auto"/>
        <w:ind w:left="0" w:right="0" w:firstLine="0"/>
        <w:jc w:val="left"/>
      </w:pPr>
      <w:r>
        <mc:AlternateContent>
          <mc:Choice Requires="wps">
            <w:drawing>
              <wp:anchor distT="0" distB="315595" distL="53340" distR="50800" simplePos="0" relativeHeight="125829385" behindDoc="0" locked="0" layoutInCell="1" allowOverlap="1">
                <wp:simplePos x="0" y="0"/>
                <wp:positionH relativeFrom="page">
                  <wp:posOffset>855980</wp:posOffset>
                </wp:positionH>
                <wp:positionV relativeFrom="margin">
                  <wp:posOffset>6350</wp:posOffset>
                </wp:positionV>
                <wp:extent cx="2089150" cy="198755"/>
                <wp:wrapSquare wrapText="bothSides"/>
                <wp:docPr id="15" name="Shape 15"/>
                <a:graphic xmlns:a="http://schemas.openxmlformats.org/drawingml/2006/main">
                  <a:graphicData uri="http://schemas.microsoft.com/office/word/2010/wordprocessingShape">
                    <wps:wsp>
                      <wps:cNvSpPr txBox="1"/>
                      <wps:spPr>
                        <a:xfrm>
                          <a:ext cx="2089150" cy="1987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41" type="#_x0000_t202" style="position:absolute;margin-left:67.400000000000006pt;margin-top:0.5pt;width:164.5pt;height:15.65pt;z-index:-125829368;mso-wrap-distance-left:4.2000000000000002pt;mso-wrap-distance-right:4.pt;mso-wrap-distance-bottom:24.85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anchory="margin"/>
              </v:shape>
            </w:pict>
          </mc:Fallback>
        </mc:AlternateContent>
      </w:r>
      <w:r>
        <w:drawing>
          <wp:anchor distT="247015" distB="15875" distL="1342390" distR="78105" simplePos="0" relativeHeight="125829387" behindDoc="0" locked="0" layoutInCell="1" allowOverlap="1">
            <wp:simplePos x="0" y="0"/>
            <wp:positionH relativeFrom="page">
              <wp:posOffset>2145030</wp:posOffset>
            </wp:positionH>
            <wp:positionV relativeFrom="margin">
              <wp:posOffset>253365</wp:posOffset>
            </wp:positionV>
            <wp:extent cx="774065" cy="250190"/>
            <wp:wrapSquare wrapText="bothSides"/>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8"/>
                    <a:stretch/>
                  </pic:blipFill>
                  <pic:spPr>
                    <a:xfrm>
                      <a:ext cx="774065" cy="25019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853440</wp:posOffset>
                </wp:positionH>
                <wp:positionV relativeFrom="margin">
                  <wp:posOffset>189230</wp:posOffset>
                </wp:positionV>
                <wp:extent cx="1291590" cy="331470"/>
                <wp:wrapNone/>
                <wp:docPr id="19" name="Shape 19"/>
                <a:graphic xmlns:a="http://schemas.openxmlformats.org/drawingml/2006/main">
                  <a:graphicData uri="http://schemas.microsoft.com/office/word/2010/wordprocessingShape">
                    <wps:wsp>
                      <wps:cNvSpPr txBox="1"/>
                      <wps:spPr>
                        <a:xfrm>
                          <a:ext cx="1291590" cy="331470"/>
                        </a:xfrm>
                        <a:prstGeom prst="rect"/>
                        <a:noFill/>
                      </wps:spPr>
                      <wps:txbx>
                        <w:txbxContent>
                          <w:p>
                            <w:pPr>
                              <w:pStyle w:val="Style4"/>
                              <w:keepNext w:val="0"/>
                              <w:keepLines w:val="0"/>
                              <w:widowControl w:val="0"/>
                              <w:shd w:val="clear" w:color="auto" w:fill="auto"/>
                              <w:bidi w:val="0"/>
                              <w:spacing w:before="0" w:after="0" w:line="230" w:lineRule="auto"/>
                              <w:ind w:left="0" w:right="0" w:firstLine="0"/>
                              <w:jc w:val="left"/>
                            </w:pPr>
                            <w:r>
                              <w:rPr>
                                <w:rFonts w:ascii="Verdana" w:eastAsia="Verdana" w:hAnsi="Verdana" w:cs="Verdana"/>
                                <w:color w:val="000000"/>
                                <w:spacing w:val="0"/>
                                <w:w w:val="100"/>
                                <w:position w:val="0"/>
                                <w:sz w:val="22"/>
                                <w:szCs w:val="22"/>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45" type="#_x0000_t202" style="position:absolute;margin-left:67.200000000000003pt;margin-top:14.9pt;width:101.7pt;height:26.100000000000001pt;z-index:251657733;mso-wrap-distance-left:0;mso-wrap-distance-right:0;mso-position-horizontal-relative:page;mso-position-vertical-relative:margin" filled="f" stroked="f">
                <v:textbox inset="0,0,0,0">
                  <w:txbxContent>
                    <w:p>
                      <w:pPr>
                        <w:pStyle w:val="Style4"/>
                        <w:keepNext w:val="0"/>
                        <w:keepLines w:val="0"/>
                        <w:widowControl w:val="0"/>
                        <w:shd w:val="clear" w:color="auto" w:fill="auto"/>
                        <w:bidi w:val="0"/>
                        <w:spacing w:before="0" w:after="0" w:line="230" w:lineRule="auto"/>
                        <w:ind w:left="0" w:right="0" w:firstLine="0"/>
                        <w:jc w:val="left"/>
                      </w:pPr>
                      <w:r>
                        <w:rPr>
                          <w:rFonts w:ascii="Verdana" w:eastAsia="Verdana" w:hAnsi="Verdana" w:cs="Verdana"/>
                          <w:color w:val="000000"/>
                          <w:spacing w:val="0"/>
                          <w:w w:val="100"/>
                          <w:position w:val="0"/>
                          <w:sz w:val="22"/>
                          <w:szCs w:val="22"/>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anchory="margin"/>
              </v:shape>
            </w:pict>
          </mc:Fallback>
        </mc:AlternateContent>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12"/>
        <w:keepNext w:val="0"/>
        <w:keepLines w:val="0"/>
        <w:widowControl w:val="0"/>
        <w:pBdr>
          <w:bottom w:val="single" w:sz="4" w:space="0" w:color="auto"/>
        </w:pBdr>
        <w:shd w:val="clear" w:color="auto" w:fill="auto"/>
        <w:tabs>
          <w:tab w:pos="2601" w:val="left"/>
        </w:tabs>
        <w:bidi w:val="0"/>
        <w:spacing w:before="0" w:after="120" w:line="240" w:lineRule="auto"/>
        <w:ind w:left="1140" w:right="0" w:firstLine="0"/>
        <w:jc w:val="left"/>
      </w:pPr>
      <w:r>
        <w:rPr>
          <w:color w:val="000000"/>
          <w:spacing w:val="0"/>
          <w:w w:val="100"/>
          <w:position w:val="0"/>
          <w:shd w:val="clear" w:color="auto" w:fill="auto"/>
          <w:lang w:val="cs-CZ" w:eastAsia="cs-CZ" w:bidi="cs-CZ"/>
        </w:rPr>
        <w:t>IČO:00090450</w:t>
        <w:tab/>
        <w:t>DIČ.CZ00090450</w:t>
      </w:r>
    </w:p>
    <w:p>
      <w:pPr>
        <w:pStyle w:val="Style1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Ze dne: 10.07.2019</w:t>
      </w:r>
    </w:p>
    <w:p>
      <w:pPr>
        <w:pStyle w:val="Style12"/>
        <w:keepNext w:val="0"/>
        <w:keepLines w:val="0"/>
        <w:widowControl w:val="0"/>
        <w:shd w:val="clear" w:color="auto" w:fill="auto"/>
        <w:tabs>
          <w:tab w:leader="underscore" w:pos="3827" w:val="left"/>
        </w:tabs>
        <w:bidi w:val="0"/>
        <w:spacing w:before="0" w:after="60" w:line="252" w:lineRule="auto"/>
        <w:ind w:left="0" w:right="0" w:firstLine="0"/>
        <w:jc w:val="left"/>
      </w:pPr>
      <w:r>
        <mc:AlternateContent>
          <mc:Choice Requires="wps">
            <w:drawing>
              <wp:anchor distT="224155" distB="0" distL="45085" distR="38100" simplePos="0" relativeHeight="125829388" behindDoc="0" locked="0" layoutInCell="1" allowOverlap="1">
                <wp:simplePos x="0" y="0"/>
                <wp:positionH relativeFrom="page">
                  <wp:posOffset>885825</wp:posOffset>
                </wp:positionH>
                <wp:positionV relativeFrom="margin">
                  <wp:posOffset>845820</wp:posOffset>
                </wp:positionV>
                <wp:extent cx="2139950" cy="1168400"/>
                <wp:wrapSquare wrapText="bothSides"/>
                <wp:docPr id="21" name="Shape 21"/>
                <a:graphic xmlns:a="http://schemas.openxmlformats.org/drawingml/2006/main">
                  <a:graphicData uri="http://schemas.microsoft.com/office/word/2010/wordprocessingShape">
                    <wps:wsp>
                      <wps:cNvSpPr txBox="1"/>
                      <wps:spPr>
                        <a:xfrm>
                          <a:ext cx="2139950" cy="1168400"/>
                        </a:xfrm>
                        <a:prstGeom prst="rect"/>
                        <a:noFill/>
                      </wps:spPr>
                      <wps:txbx>
                        <w:txbxContent>
                          <w:tbl>
                            <w:tblPr>
                              <w:tblOverlap w:val="never"/>
                              <w:jc w:val="left"/>
                              <w:tblLayout w:type="fixed"/>
                            </w:tblPr>
                            <w:tblGrid>
                              <w:gridCol w:w="1462"/>
                              <w:gridCol w:w="1908"/>
                            </w:tblGrid>
                            <w:tr>
                              <w:trPr>
                                <w:tblHeader/>
                                <w:trHeight w:val="252"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w:t>
                                  </w:r>
                                </w:p>
                              </w:tc>
                            </w:tr>
                            <w:tr>
                              <w:trPr>
                                <w:trHeight w:val="23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72091233</w:t>
                                  </w:r>
                                </w:p>
                              </w:tc>
                            </w:tr>
                            <w:tr>
                              <w:trPr>
                                <w:trHeight w:val="23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3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11.07.2019</w:t>
                                  </w:r>
                                </w:p>
                              </w:tc>
                            </w:tr>
                            <w:tr>
                              <w:trPr>
                                <w:trHeight w:val="227"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Dodavatelsky</w:t>
                                  </w:r>
                                </w:p>
                              </w:tc>
                            </w:tr>
                            <w:tr>
                              <w:trPr>
                                <w:trHeight w:val="22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Cestmistrovstvi Jihlava</w:t>
                                  </w:r>
                                </w:p>
                              </w:tc>
                            </w:tr>
                            <w:tr>
                              <w:trPr>
                                <w:trHeight w:val="446" w:hRule="exact"/>
                              </w:trPr>
                              <w:tc>
                                <w:tcPr>
                                  <w:gridSpan w:val="2"/>
                                  <w:tcBorders>
                                    <w:top w:val="single" w:sz="4"/>
                                    <w:left w:val="single" w:sz="4"/>
                                    <w:bottom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wps:txbx>
                      <wps:bodyPr lIns="0" tIns="0" rIns="0" bIns="0">
                        <a:noAutoFit/>
                      </wps:bodyPr>
                    </wps:wsp>
                  </a:graphicData>
                </a:graphic>
              </wp:anchor>
            </w:drawing>
          </mc:Choice>
          <mc:Fallback>
            <w:pict>
              <v:shape id="_x0000_s1047" type="#_x0000_t202" style="position:absolute;margin-left:69.75pt;margin-top:66.599999999999994pt;width:168.5pt;height:92.pt;z-index:-125829365;mso-wrap-distance-left:3.5499999999999998pt;mso-wrap-distance-top:17.649999999999999pt;mso-wrap-distance-right:3.pt;mso-position-horizontal-relative:page;mso-position-vertical-relative:margin" filled="f" stroked="f">
                <v:textbox inset="0,0,0,0">
                  <w:txbxContent>
                    <w:tbl>
                      <w:tblPr>
                        <w:tblOverlap w:val="never"/>
                        <w:jc w:val="left"/>
                        <w:tblLayout w:type="fixed"/>
                      </w:tblPr>
                      <w:tblGrid>
                        <w:gridCol w:w="1462"/>
                        <w:gridCol w:w="1908"/>
                      </w:tblGrid>
                      <w:tr>
                        <w:trPr>
                          <w:tblHeader/>
                          <w:trHeight w:val="252"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w:t>
                            </w:r>
                          </w:p>
                        </w:tc>
                      </w:tr>
                      <w:tr>
                        <w:trPr>
                          <w:trHeight w:val="23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72091233</w:t>
                            </w:r>
                          </w:p>
                        </w:tc>
                      </w:tr>
                      <w:tr>
                        <w:trPr>
                          <w:trHeight w:val="23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3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11.07.2019</w:t>
                            </w:r>
                          </w:p>
                        </w:tc>
                      </w:tr>
                      <w:tr>
                        <w:trPr>
                          <w:trHeight w:val="227"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Dodavatelsky</w:t>
                            </w:r>
                          </w:p>
                        </w:tc>
                      </w:tr>
                      <w:tr>
                        <w:trPr>
                          <w:trHeight w:val="22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Cestmistrovstvi Jihlava</w:t>
                            </w:r>
                          </w:p>
                        </w:tc>
                      </w:tr>
                      <w:tr>
                        <w:trPr>
                          <w:trHeight w:val="446" w:hRule="exact"/>
                        </w:trPr>
                        <w:tc>
                          <w:tcPr>
                            <w:gridSpan w:val="2"/>
                            <w:tcBorders>
                              <w:top w:val="single" w:sz="4"/>
                              <w:left w:val="single" w:sz="4"/>
                              <w:bottom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v:textbox>
                <w10:wrap type="square" anchorx="page" anchory="margin"/>
              </v:shape>
            </w:pict>
          </mc:Fallback>
        </mc:AlternateContent>
      </w:r>
      <w:r>
        <mc:AlternateContent>
          <mc:Choice Requires="wps">
            <w:drawing>
              <wp:anchor distT="0" distB="0" distL="0" distR="0" simplePos="0" relativeHeight="503316488" behindDoc="0" locked="0" layoutInCell="1" allowOverlap="1">
                <wp:simplePos x="0" y="0"/>
                <wp:positionH relativeFrom="page">
                  <wp:posOffset>878840</wp:posOffset>
                </wp:positionH>
                <wp:positionV relativeFrom="margin">
                  <wp:posOffset>621665</wp:posOffset>
                </wp:positionV>
                <wp:extent cx="1477010" cy="168910"/>
                <wp:wrapNone/>
                <wp:docPr id="23" name="Shape 23"/>
                <a:graphic xmlns:a="http://schemas.openxmlformats.org/drawingml/2006/main">
                  <a:graphicData uri="http://schemas.microsoft.com/office/word/2010/wordprocessingShape">
                    <wps:wsp>
                      <wps:cNvSpPr txBox="1"/>
                      <wps:spPr>
                        <a:xfrm>
                          <a:ext cx="1477010" cy="16891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Číslo objednávky: 72091233</w:t>
                            </w:r>
                          </w:p>
                        </w:txbxContent>
                      </wps:txbx>
                      <wps:bodyPr lIns="0" tIns="0" rIns="0" bIns="0">
                        <a:noAutoFit/>
                      </wps:bodyPr>
                    </wps:wsp>
                  </a:graphicData>
                </a:graphic>
              </wp:anchor>
            </w:drawing>
          </mc:Choice>
          <mc:Fallback>
            <w:pict>
              <v:shape id="_x0000_s1049" type="#_x0000_t202" style="position:absolute;margin-left:69.200000000000003pt;margin-top:48.950000000000003pt;width:116.3pt;height:13.300000000000001pt;z-index:251657735;mso-wrap-distance-left:0;mso-wrap-distance-right:0;mso-position-horizontal-relative:page;mso-position-vertical-relative:margin" filled="f" stroked="f">
                <v:textbox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Číslo objednávky: 72091233</w:t>
                      </w:r>
                    </w:p>
                  </w:txbxContent>
                </v:textbox>
                <w10:wrap anchorx="page" anchory="margin"/>
              </v:shape>
            </w:pict>
          </mc:Fallback>
        </mc:AlternateContent>
      </w:r>
      <w:r>
        <w:rPr>
          <w:color w:val="000000"/>
          <w:spacing w:val="0"/>
          <w:w w:val="100"/>
          <w:position w:val="0"/>
          <w:u w:val="single"/>
          <w:shd w:val="clear" w:color="auto" w:fill="auto"/>
          <w:lang w:val="cs-CZ" w:eastAsia="cs-CZ" w:bidi="cs-CZ"/>
        </w:rPr>
        <w:t>Dodavatel:</w:t>
      </w:r>
      <w:r>
        <w:rPr>
          <w:color w:val="000000"/>
          <w:spacing w:val="0"/>
          <w:w w:val="100"/>
          <w:position w:val="0"/>
          <w:shd w:val="clear" w:color="auto" w:fill="auto"/>
          <w:lang w:val="cs-CZ" w:eastAsia="cs-CZ" w:bidi="cs-CZ"/>
        </w:rPr>
        <w:tab/>
      </w:r>
    </w:p>
    <w:p>
      <w:pPr>
        <w:pStyle w:val="Style12"/>
        <w:keepNext w:val="0"/>
        <w:keepLines w:val="0"/>
        <w:widowControl w:val="0"/>
        <w:shd w:val="clear" w:color="auto" w:fill="auto"/>
        <w:bidi w:val="0"/>
        <w:spacing w:before="0" w:after="0" w:line="252" w:lineRule="auto"/>
        <w:ind w:left="340" w:right="0" w:firstLine="0"/>
        <w:jc w:val="left"/>
      </w:pPr>
      <w:r>
        <w:rPr>
          <w:color w:val="000000"/>
          <w:spacing w:val="0"/>
          <w:w w:val="100"/>
          <w:position w:val="0"/>
          <w:shd w:val="clear" w:color="auto" w:fill="auto"/>
          <w:lang w:val="cs-CZ" w:eastAsia="cs-CZ" w:bidi="cs-CZ"/>
        </w:rPr>
        <w:t xml:space="preserve">Sodexo Pass Česká republika a.s. Radlická </w:t>
      </w:r>
      <w:r>
        <w:rPr>
          <w:i/>
          <w:iCs/>
          <w:color w:val="000000"/>
          <w:spacing w:val="0"/>
          <w:w w:val="100"/>
          <w:position w:val="0"/>
          <w:shd w:val="clear" w:color="auto" w:fill="auto"/>
          <w:lang w:val="cs-CZ" w:eastAsia="cs-CZ" w:bidi="cs-CZ"/>
        </w:rPr>
        <w:t>2</w:t>
      </w:r>
    </w:p>
    <w:p>
      <w:pPr>
        <w:pStyle w:val="Style12"/>
        <w:keepNext w:val="0"/>
        <w:keepLines w:val="0"/>
        <w:widowControl w:val="0"/>
        <w:shd w:val="clear" w:color="auto" w:fill="auto"/>
        <w:bidi w:val="0"/>
        <w:spacing w:before="0" w:after="0" w:line="252" w:lineRule="auto"/>
        <w:ind w:left="0" w:right="0" w:firstLine="340"/>
        <w:jc w:val="left"/>
      </w:pPr>
      <w:r>
        <w:rPr>
          <w:color w:val="000000"/>
          <w:spacing w:val="0"/>
          <w:w w:val="100"/>
          <w:position w:val="0"/>
          <w:shd w:val="clear" w:color="auto" w:fill="auto"/>
          <w:lang w:val="cs-CZ" w:eastAsia="cs-CZ" w:bidi="cs-CZ"/>
        </w:rPr>
        <w:t>150 00 Praha 5</w:t>
      </w:r>
    </w:p>
    <w:p>
      <w:pPr>
        <w:pStyle w:val="Style12"/>
        <w:keepNext w:val="0"/>
        <w:keepLines w:val="0"/>
        <w:widowControl w:val="0"/>
        <w:shd w:val="clear" w:color="auto" w:fill="auto"/>
        <w:tabs>
          <w:tab w:pos="2601" w:val="left"/>
        </w:tabs>
        <w:bidi w:val="0"/>
        <w:spacing w:before="0" w:after="0" w:line="252" w:lineRule="auto"/>
        <w:ind w:left="0" w:right="0" w:firstLine="340"/>
        <w:jc w:val="left"/>
        <w:sectPr>
          <w:footnotePr>
            <w:pos w:val="pageBottom"/>
            <w:numFmt w:val="decimal"/>
            <w:numRestart w:val="continuous"/>
          </w:footnotePr>
          <w:type w:val="continuous"/>
          <w:pgSz w:w="11900" w:h="16840"/>
          <w:pgMar w:top="1896" w:left="1516" w:right="1305" w:bottom="2083" w:header="1468" w:footer="3" w:gutter="0"/>
          <w:cols w:space="720"/>
          <w:noEndnote/>
          <w:rtlGutter w:val="0"/>
          <w:docGrid w:linePitch="360"/>
        </w:sectPr>
      </w:pPr>
      <w:r>
        <mc:AlternateContent>
          <mc:Choice Requires="wps">
            <w:drawing>
              <wp:anchor distT="177800" distB="2540" distL="114300" distR="2361565" simplePos="0" relativeHeight="125829390" behindDoc="0" locked="0" layoutInCell="1" allowOverlap="1">
                <wp:simplePos x="0" y="0"/>
                <wp:positionH relativeFrom="page">
                  <wp:posOffset>897255</wp:posOffset>
                </wp:positionH>
                <wp:positionV relativeFrom="margin">
                  <wp:posOffset>2136775</wp:posOffset>
                </wp:positionV>
                <wp:extent cx="1997710" cy="557530"/>
                <wp:wrapTopAndBottom/>
                <wp:docPr id="25" name="Shape 25"/>
                <a:graphic xmlns:a="http://schemas.openxmlformats.org/drawingml/2006/main">
                  <a:graphicData uri="http://schemas.microsoft.com/office/word/2010/wordprocessingShape">
                    <wps:wsp>
                      <wps:cNvSpPr txBox="1"/>
                      <wps:spPr>
                        <a:xfrm>
                          <a:ext cx="1997710" cy="55753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 silnic Vysočiny</w:t>
                            </w:r>
                          </w:p>
                          <w:p>
                            <w:pPr>
                              <w:pStyle w:val="Style12"/>
                              <w:keepNext w:val="0"/>
                              <w:keepLines w:val="0"/>
                              <w:widowControl w:val="0"/>
                              <w:shd w:val="clear" w:color="auto" w:fill="auto"/>
                              <w:tabs>
                                <w:tab w:pos="1940" w:val="left"/>
                              </w:tabs>
                              <w:bidi w:val="0"/>
                              <w:spacing w:before="0" w:after="0" w:line="240" w:lineRule="auto"/>
                              <w:ind w:left="0" w:right="0" w:firstLine="0"/>
                              <w:jc w:val="left"/>
                            </w:pPr>
                            <w:r>
                              <w:rPr>
                                <w:color w:val="000000"/>
                                <w:spacing w:val="0"/>
                                <w:w w:val="100"/>
                                <w:position w:val="0"/>
                                <w:shd w:val="clear" w:color="auto" w:fill="auto"/>
                                <w:lang w:val="cs-CZ" w:eastAsia="cs-CZ" w:bidi="cs-CZ"/>
                              </w:rPr>
                              <w:t>Kosovská</w:t>
                              <w:tab/>
                              <w:t>16</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586 01 Jihlava</w:t>
                            </w:r>
                          </w:p>
                        </w:txbxContent>
                      </wps:txbx>
                      <wps:bodyPr lIns="0" tIns="0" rIns="0" bIns="0">
                        <a:noAutoFit/>
                      </wps:bodyPr>
                    </wps:wsp>
                  </a:graphicData>
                </a:graphic>
              </wp:anchor>
            </w:drawing>
          </mc:Choice>
          <mc:Fallback>
            <w:pict>
              <v:shape id="_x0000_s1051" type="#_x0000_t202" style="position:absolute;margin-left:70.650000000000006pt;margin-top:168.25pt;width:157.30000000000001pt;height:43.899999999999999pt;z-index:-125829363;mso-wrap-distance-left:9.pt;mso-wrap-distance-top:14.pt;mso-wrap-distance-right:185.94999999999999pt;mso-wrap-distance-bottom:0.20000000000000001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 silnic Vysočiny</w:t>
                      </w:r>
                    </w:p>
                    <w:p>
                      <w:pPr>
                        <w:pStyle w:val="Style12"/>
                        <w:keepNext w:val="0"/>
                        <w:keepLines w:val="0"/>
                        <w:widowControl w:val="0"/>
                        <w:shd w:val="clear" w:color="auto" w:fill="auto"/>
                        <w:tabs>
                          <w:tab w:pos="1940" w:val="left"/>
                        </w:tabs>
                        <w:bidi w:val="0"/>
                        <w:spacing w:before="0" w:after="0" w:line="240" w:lineRule="auto"/>
                        <w:ind w:left="0" w:right="0" w:firstLine="0"/>
                        <w:jc w:val="left"/>
                      </w:pPr>
                      <w:r>
                        <w:rPr>
                          <w:color w:val="000000"/>
                          <w:spacing w:val="0"/>
                          <w:w w:val="100"/>
                          <w:position w:val="0"/>
                          <w:shd w:val="clear" w:color="auto" w:fill="auto"/>
                          <w:lang w:val="cs-CZ" w:eastAsia="cs-CZ" w:bidi="cs-CZ"/>
                        </w:rPr>
                        <w:t>Kosovská</w:t>
                        <w:tab/>
                        <w:t>16</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586 01 Jihlava</w:t>
                      </w:r>
                    </w:p>
                  </w:txbxContent>
                </v:textbox>
                <w10:wrap type="topAndBottom" anchorx="page" anchory="margin"/>
              </v:shape>
            </w:pict>
          </mc:Fallback>
        </mc:AlternateContent>
      </w:r>
      <w:r>
        <mc:AlternateContent>
          <mc:Choice Requires="wps">
            <w:drawing>
              <wp:anchor distT="182245" distB="0" distL="2432050" distR="114300" simplePos="0" relativeHeight="125829392" behindDoc="0" locked="0" layoutInCell="1" allowOverlap="1">
                <wp:simplePos x="0" y="0"/>
                <wp:positionH relativeFrom="page">
                  <wp:posOffset>3215005</wp:posOffset>
                </wp:positionH>
                <wp:positionV relativeFrom="margin">
                  <wp:posOffset>2141220</wp:posOffset>
                </wp:positionV>
                <wp:extent cx="1927225" cy="555625"/>
                <wp:wrapTopAndBottom/>
                <wp:docPr id="27" name="Shape 27"/>
                <a:graphic xmlns:a="http://schemas.openxmlformats.org/drawingml/2006/main">
                  <a:graphicData uri="http://schemas.microsoft.com/office/word/2010/wordprocessingShape">
                    <wps:wsp>
                      <wps:cNvSpPr txBox="1"/>
                      <wps:spPr>
                        <a:xfrm>
                          <a:ext cx="1927225" cy="5556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Korespondenční adresa: Jihlava</w:t>
                            </w:r>
                          </w:p>
                          <w:p>
                            <w:pPr>
                              <w:pStyle w:val="Style12"/>
                              <w:keepNext w:val="0"/>
                              <w:keepLines w:val="0"/>
                              <w:widowControl w:val="0"/>
                              <w:shd w:val="clear" w:color="auto" w:fill="auto"/>
                              <w:bidi w:val="0"/>
                              <w:spacing w:before="0" w:after="0" w:line="240" w:lineRule="auto"/>
                              <w:ind w:left="2000" w:right="0" w:firstLine="0"/>
                              <w:jc w:val="both"/>
                            </w:pPr>
                            <w:r>
                              <w:rPr>
                                <w:color w:val="000000"/>
                                <w:spacing w:val="0"/>
                                <w:w w:val="100"/>
                                <w:position w:val="0"/>
                                <w:shd w:val="clear" w:color="auto" w:fill="auto"/>
                                <w:lang w:val="cs-CZ" w:eastAsia="cs-CZ" w:bidi="cs-CZ"/>
                              </w:rPr>
                              <w:t>Kosovská 16</w:t>
                            </w:r>
                          </w:p>
                          <w:p>
                            <w:pPr>
                              <w:pStyle w:val="Style12"/>
                              <w:keepNext w:val="0"/>
                              <w:keepLines w:val="0"/>
                              <w:widowControl w:val="0"/>
                              <w:shd w:val="clear" w:color="auto" w:fill="auto"/>
                              <w:bidi w:val="0"/>
                              <w:spacing w:before="0" w:after="0" w:line="240" w:lineRule="auto"/>
                              <w:ind w:left="2000" w:right="0" w:firstLine="0"/>
                              <w:jc w:val="both"/>
                            </w:pPr>
                            <w:r>
                              <w:rPr>
                                <w:color w:val="000000"/>
                                <w:spacing w:val="0"/>
                                <w:w w:val="100"/>
                                <w:position w:val="0"/>
                                <w:shd w:val="clear" w:color="auto" w:fill="auto"/>
                                <w:lang w:val="cs-CZ" w:eastAsia="cs-CZ" w:bidi="cs-CZ"/>
                              </w:rPr>
                              <w:t>Jihlava</w:t>
                            </w:r>
                          </w:p>
                          <w:p>
                            <w:pPr>
                              <w:pStyle w:val="Style12"/>
                              <w:keepNext w:val="0"/>
                              <w:keepLines w:val="0"/>
                              <w:widowControl w:val="0"/>
                              <w:shd w:val="clear" w:color="auto" w:fill="auto"/>
                              <w:bidi w:val="0"/>
                              <w:spacing w:before="0" w:after="0" w:line="240" w:lineRule="auto"/>
                              <w:ind w:left="2000" w:right="0" w:firstLine="0"/>
                              <w:jc w:val="both"/>
                            </w:pPr>
                            <w:r>
                              <w:rPr>
                                <w:color w:val="000000"/>
                                <w:spacing w:val="0"/>
                                <w:w w:val="100"/>
                                <w:position w:val="0"/>
                                <w:shd w:val="clear" w:color="auto" w:fill="auto"/>
                                <w:lang w:val="cs-CZ" w:eastAsia="cs-CZ" w:bidi="cs-CZ"/>
                              </w:rPr>
                              <w:t>586 01</w:t>
                            </w:r>
                          </w:p>
                        </w:txbxContent>
                      </wps:txbx>
                      <wps:bodyPr lIns="0" tIns="0" rIns="0" bIns="0">
                        <a:noAutoFit/>
                      </wps:bodyPr>
                    </wps:wsp>
                  </a:graphicData>
                </a:graphic>
              </wp:anchor>
            </w:drawing>
          </mc:Choice>
          <mc:Fallback>
            <w:pict>
              <v:shape id="_x0000_s1053" type="#_x0000_t202" style="position:absolute;margin-left:253.15000000000001pt;margin-top:168.59999999999999pt;width:151.75pt;height:43.75pt;z-index:-125829361;mso-wrap-distance-left:191.5pt;mso-wrap-distance-top:14.35pt;mso-wrap-distance-right:9.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Korespondenční adresa: Jihlava</w:t>
                      </w:r>
                    </w:p>
                    <w:p>
                      <w:pPr>
                        <w:pStyle w:val="Style12"/>
                        <w:keepNext w:val="0"/>
                        <w:keepLines w:val="0"/>
                        <w:widowControl w:val="0"/>
                        <w:shd w:val="clear" w:color="auto" w:fill="auto"/>
                        <w:bidi w:val="0"/>
                        <w:spacing w:before="0" w:after="0" w:line="240" w:lineRule="auto"/>
                        <w:ind w:left="2000" w:right="0" w:firstLine="0"/>
                        <w:jc w:val="both"/>
                      </w:pPr>
                      <w:r>
                        <w:rPr>
                          <w:color w:val="000000"/>
                          <w:spacing w:val="0"/>
                          <w:w w:val="100"/>
                          <w:position w:val="0"/>
                          <w:shd w:val="clear" w:color="auto" w:fill="auto"/>
                          <w:lang w:val="cs-CZ" w:eastAsia="cs-CZ" w:bidi="cs-CZ"/>
                        </w:rPr>
                        <w:t>Kosovská 16</w:t>
                      </w:r>
                    </w:p>
                    <w:p>
                      <w:pPr>
                        <w:pStyle w:val="Style12"/>
                        <w:keepNext w:val="0"/>
                        <w:keepLines w:val="0"/>
                        <w:widowControl w:val="0"/>
                        <w:shd w:val="clear" w:color="auto" w:fill="auto"/>
                        <w:bidi w:val="0"/>
                        <w:spacing w:before="0" w:after="0" w:line="240" w:lineRule="auto"/>
                        <w:ind w:left="2000" w:right="0" w:firstLine="0"/>
                        <w:jc w:val="both"/>
                      </w:pPr>
                      <w:r>
                        <w:rPr>
                          <w:color w:val="000000"/>
                          <w:spacing w:val="0"/>
                          <w:w w:val="100"/>
                          <w:position w:val="0"/>
                          <w:shd w:val="clear" w:color="auto" w:fill="auto"/>
                          <w:lang w:val="cs-CZ" w:eastAsia="cs-CZ" w:bidi="cs-CZ"/>
                        </w:rPr>
                        <w:t>Jihlava</w:t>
                      </w:r>
                    </w:p>
                    <w:p>
                      <w:pPr>
                        <w:pStyle w:val="Style12"/>
                        <w:keepNext w:val="0"/>
                        <w:keepLines w:val="0"/>
                        <w:widowControl w:val="0"/>
                        <w:shd w:val="clear" w:color="auto" w:fill="auto"/>
                        <w:bidi w:val="0"/>
                        <w:spacing w:before="0" w:after="0" w:line="240" w:lineRule="auto"/>
                        <w:ind w:left="2000" w:right="0" w:firstLine="0"/>
                        <w:jc w:val="both"/>
                      </w:pPr>
                      <w:r>
                        <w:rPr>
                          <w:color w:val="000000"/>
                          <w:spacing w:val="0"/>
                          <w:w w:val="100"/>
                          <w:position w:val="0"/>
                          <w:shd w:val="clear" w:color="auto" w:fill="auto"/>
                          <w:lang w:val="cs-CZ" w:eastAsia="cs-CZ" w:bidi="cs-CZ"/>
                        </w:rPr>
                        <w:t>586 01</w:t>
                      </w:r>
                    </w:p>
                  </w:txbxContent>
                </v:textbox>
                <w10:wrap type="topAndBottom" anchorx="page" anchory="margin"/>
              </v:shape>
            </w:pict>
          </mc:Fallback>
        </mc:AlternateContent>
      </w:r>
      <w:r>
        <w:rPr>
          <w:color w:val="000000"/>
          <w:spacing w:val="0"/>
          <w:w w:val="100"/>
          <w:position w:val="0"/>
          <w:shd w:val="clear" w:color="auto" w:fill="auto"/>
          <w:lang w:val="cs-CZ" w:eastAsia="cs-CZ" w:bidi="cs-CZ"/>
        </w:rPr>
        <w:t>IČO: 61860476</w:t>
        <w:tab/>
        <w:t>DIČ: CZ61860476</w:t>
      </w:r>
    </w:p>
    <w:p>
      <w:pPr>
        <w:pStyle w:val="Style12"/>
        <w:keepNext w:val="0"/>
        <w:keepLines w:val="0"/>
        <w:widowControl w:val="0"/>
        <w:pBdr>
          <w:top w:val="single" w:sz="4" w:space="0" w:color="auto"/>
        </w:pBdr>
        <w:shd w:val="clear" w:color="auto" w:fill="auto"/>
        <w:bidi w:val="0"/>
        <w:spacing w:before="0" w:after="0" w:line="262" w:lineRule="auto"/>
        <w:ind w:left="620" w:right="0" w:firstLine="0"/>
        <w:jc w:val="both"/>
      </w:pPr>
      <w:r>
        <w:rPr>
          <w:color w:val="000000"/>
          <w:spacing w:val="0"/>
          <w:w w:val="100"/>
          <w:position w:val="0"/>
          <w:shd w:val="clear" w:color="auto" w:fill="auto"/>
          <w:lang w:val="cs-CZ" w:eastAsia="cs-CZ" w:bidi="cs-CZ"/>
        </w:rPr>
        <w:t>stranou vznikla; k povinnostem, k nimž se vztahují popsané smluvní pokuty, pak i vedle nároku na smluvní pokutu. V případě, že kterékoliv ze stran této smlouvy vznikne povinnost nahradit druhé straně škodu, je povinna nahradit škodu skutečnou i ušlý zisk.</w:t>
      </w:r>
    </w:p>
    <w:p>
      <w:pPr>
        <w:widowControl w:val="0"/>
        <w:spacing w:line="1" w:lineRule="exact"/>
        <w:sectPr>
          <w:footnotePr>
            <w:pos w:val="pageBottom"/>
            <w:numFmt w:val="decimal"/>
            <w:numRestart w:val="continuous"/>
          </w:footnotePr>
          <w:type w:val="continuous"/>
          <w:pgSz w:w="11900" w:h="16840"/>
          <w:pgMar w:top="1906" w:left="1413" w:right="1459" w:bottom="2033" w:header="0" w:footer="3" w:gutter="0"/>
          <w:cols w:space="720"/>
          <w:noEndnote/>
          <w:rtlGutter w:val="0"/>
          <w:docGrid w:linePitch="360"/>
        </w:sectPr>
      </w:pPr>
      <w:r>
        <mc:AlternateContent>
          <mc:Choice Requires="wps">
            <w:drawing>
              <wp:anchor distT="635000" distB="247015" distL="0" distR="0" simplePos="0" relativeHeight="125829394" behindDoc="0" locked="0" layoutInCell="1" allowOverlap="1">
                <wp:simplePos x="0" y="0"/>
                <wp:positionH relativeFrom="page">
                  <wp:posOffset>906145</wp:posOffset>
                </wp:positionH>
                <wp:positionV relativeFrom="paragraph">
                  <wp:posOffset>635000</wp:posOffset>
                </wp:positionV>
                <wp:extent cx="5680710" cy="429895"/>
                <wp:wrapTopAndBottom/>
                <wp:docPr id="29" name="Shape 29"/>
                <a:graphic xmlns:a="http://schemas.openxmlformats.org/drawingml/2006/main">
                  <a:graphicData uri="http://schemas.microsoft.com/office/word/2010/wordprocessingShape">
                    <wps:wsp>
                      <wps:cNvSpPr txBox="1"/>
                      <wps:spPr>
                        <a:xfrm>
                          <a:ext cx="5680710" cy="429895"/>
                        </a:xfrm>
                        <a:prstGeom prst="rect"/>
                        <a:noFill/>
                      </wps:spPr>
                      <wps:txbx>
                        <w:txbxContent>
                          <w:tbl>
                            <w:tblPr>
                              <w:tblOverlap w:val="never"/>
                              <w:jc w:val="left"/>
                              <w:tblLayout w:type="fixed"/>
                            </w:tblPr>
                            <w:tblGrid>
                              <w:gridCol w:w="2783"/>
                              <w:gridCol w:w="990"/>
                              <w:gridCol w:w="871"/>
                              <w:gridCol w:w="504"/>
                              <w:gridCol w:w="1087"/>
                              <w:gridCol w:w="839"/>
                              <w:gridCol w:w="911"/>
                              <w:gridCol w:w="961"/>
                            </w:tblGrid>
                            <w:tr>
                              <w:trPr>
                                <w:tblHeader/>
                                <w:trHeight w:val="677"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320"/>
                                    <w:jc w:val="both"/>
                                    <w:rPr>
                                      <w:sz w:val="15"/>
                                      <w:szCs w:val="15"/>
                                    </w:rPr>
                                  </w:pPr>
                                  <w:r>
                                    <w:rPr>
                                      <w:color w:val="000000"/>
                                      <w:spacing w:val="0"/>
                                      <w:w w:val="100"/>
                                      <w:position w:val="0"/>
                                      <w:sz w:val="15"/>
                                      <w:szCs w:val="15"/>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7"/>
                                    <w:keepNext w:val="0"/>
                                    <w:keepLines w:val="0"/>
                                    <w:widowControl w:val="0"/>
                                    <w:shd w:val="clear" w:color="auto" w:fill="auto"/>
                                    <w:bidi w:val="0"/>
                                    <w:spacing w:before="0" w:after="0" w:line="252" w:lineRule="auto"/>
                                    <w:ind w:left="0" w:right="0" w:firstLine="0"/>
                                    <w:jc w:val="right"/>
                                    <w:rPr>
                                      <w:sz w:val="15"/>
                                      <w:szCs w:val="15"/>
                                    </w:rPr>
                                  </w:pPr>
                                  <w:r>
                                    <w:rPr>
                                      <w:color w:val="000000"/>
                                      <w:spacing w:val="0"/>
                                      <w:w w:val="100"/>
                                      <w:position w:val="0"/>
                                      <w:sz w:val="15"/>
                                      <w:szCs w:val="15"/>
                                      <w:shd w:val="clear" w:color="auto" w:fill="auto"/>
                                      <w:lang w:val="cs-CZ" w:eastAsia="cs-CZ" w:bidi="cs-CZ"/>
                                    </w:rPr>
                                    <w:t>Cena celkem vč,dph</w:t>
                                  </w:r>
                                </w:p>
                              </w:tc>
                            </w:tr>
                          </w:tbl>
                          <w:p>
                            <w:pPr>
                              <w:widowControl w:val="0"/>
                              <w:spacing w:line="1" w:lineRule="exact"/>
                            </w:pPr>
                          </w:p>
                        </w:txbxContent>
                      </wps:txbx>
                      <wps:bodyPr lIns="0" tIns="0" rIns="0" bIns="0">
                        <a:noAutoFit/>
                      </wps:bodyPr>
                    </wps:wsp>
                  </a:graphicData>
                </a:graphic>
              </wp:anchor>
            </w:drawing>
          </mc:Choice>
          <mc:Fallback>
            <w:pict>
              <v:shape id="_x0000_s1055" type="#_x0000_t202" style="position:absolute;margin-left:71.349999999999994pt;margin-top:50.pt;width:447.30000000000001pt;height:33.850000000000001pt;z-index:-125829359;mso-wrap-distance-left:0;mso-wrap-distance-top:50.pt;mso-wrap-distance-right:0;mso-wrap-distance-bottom:19.449999999999999pt;mso-position-horizontal-relative:page" filled="f" stroked="f">
                <v:textbox inset="0,0,0,0">
                  <w:txbxContent>
                    <w:tbl>
                      <w:tblPr>
                        <w:tblOverlap w:val="never"/>
                        <w:jc w:val="left"/>
                        <w:tblLayout w:type="fixed"/>
                      </w:tblPr>
                      <w:tblGrid>
                        <w:gridCol w:w="2783"/>
                        <w:gridCol w:w="990"/>
                        <w:gridCol w:w="871"/>
                        <w:gridCol w:w="504"/>
                        <w:gridCol w:w="1087"/>
                        <w:gridCol w:w="839"/>
                        <w:gridCol w:w="911"/>
                        <w:gridCol w:w="961"/>
                      </w:tblGrid>
                      <w:tr>
                        <w:trPr>
                          <w:tblHeader/>
                          <w:trHeight w:val="677"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320"/>
                              <w:jc w:val="both"/>
                              <w:rPr>
                                <w:sz w:val="15"/>
                                <w:szCs w:val="15"/>
                              </w:rPr>
                            </w:pPr>
                            <w:r>
                              <w:rPr>
                                <w:color w:val="000000"/>
                                <w:spacing w:val="0"/>
                                <w:w w:val="100"/>
                                <w:position w:val="0"/>
                                <w:sz w:val="15"/>
                                <w:szCs w:val="15"/>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7"/>
                              <w:keepNext w:val="0"/>
                              <w:keepLines w:val="0"/>
                              <w:widowControl w:val="0"/>
                              <w:shd w:val="clear" w:color="auto" w:fill="auto"/>
                              <w:bidi w:val="0"/>
                              <w:spacing w:before="0" w:after="0" w:line="252" w:lineRule="auto"/>
                              <w:ind w:left="0" w:right="0" w:firstLine="0"/>
                              <w:jc w:val="right"/>
                              <w:rPr>
                                <w:sz w:val="15"/>
                                <w:szCs w:val="15"/>
                              </w:rPr>
                            </w:pPr>
                            <w:r>
                              <w:rPr>
                                <w:color w:val="000000"/>
                                <w:spacing w:val="0"/>
                                <w:w w:val="100"/>
                                <w:position w:val="0"/>
                                <w:sz w:val="15"/>
                                <w:szCs w:val="15"/>
                                <w:shd w:val="clear" w:color="auto" w:fill="auto"/>
                                <w:lang w:val="cs-CZ" w:eastAsia="cs-CZ" w:bidi="cs-CZ"/>
                              </w:rPr>
                              <w:t>Cena celkem vč,dph</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90" behindDoc="0" locked="0" layoutInCell="1" allowOverlap="1">
                <wp:simplePos x="0" y="0"/>
                <wp:positionH relativeFrom="page">
                  <wp:posOffset>910590</wp:posOffset>
                </wp:positionH>
                <wp:positionV relativeFrom="paragraph">
                  <wp:posOffset>1043940</wp:posOffset>
                </wp:positionV>
                <wp:extent cx="3616325" cy="267335"/>
                <wp:wrapNone/>
                <wp:docPr id="31" name="Shape 31"/>
                <a:graphic xmlns:a="http://schemas.openxmlformats.org/drawingml/2006/main">
                  <a:graphicData uri="http://schemas.microsoft.com/office/word/2010/wordprocessingShape">
                    <wps:wsp>
                      <wps:cNvSpPr txBox="1"/>
                      <wps:spPr>
                        <a:xfrm>
                          <a:ext cx="3616325" cy="267335"/>
                        </a:xfrm>
                        <a:prstGeom prst="rect"/>
                        <a:noFill/>
                      </wps:spPr>
                      <wps:txbx>
                        <w:txbxContent>
                          <w:p>
                            <w:pPr>
                              <w:pStyle w:val="Style9"/>
                              <w:keepNext w:val="0"/>
                              <w:keepLines w:val="0"/>
                              <w:widowControl w:val="0"/>
                              <w:shd w:val="clear" w:color="auto" w:fill="auto"/>
                              <w:tabs>
                                <w:tab w:pos="3334" w:val="left"/>
                                <w:tab w:pos="4104" w:val="left"/>
                              </w:tabs>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Stravenky</w:t>
                              <w:tab/>
                              <w:t>85,00</w:t>
                              <w:tab/>
                              <w:t>628,00</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za červen 2019, pro cestmistrovstvi Jihlava, cestmísttovstvi Telč a ředitelství Jihlava.</w:t>
                            </w:r>
                          </w:p>
                        </w:txbxContent>
                      </wps:txbx>
                      <wps:bodyPr lIns="0" tIns="0" rIns="0" bIns="0">
                        <a:noAutoFit/>
                      </wps:bodyPr>
                    </wps:wsp>
                  </a:graphicData>
                </a:graphic>
              </wp:anchor>
            </w:drawing>
          </mc:Choice>
          <mc:Fallback>
            <w:pict>
              <v:shape id="_x0000_s1057" type="#_x0000_t202" style="position:absolute;margin-left:71.700000000000003pt;margin-top:82.200000000000003pt;width:284.75pt;height:21.050000000000001pt;z-index:251657737;mso-wrap-distance-left:0;mso-wrap-distance-right:0;mso-position-horizontal-relative:page" filled="f" stroked="f">
                <v:textbox inset="0,0,0,0">
                  <w:txbxContent>
                    <w:p>
                      <w:pPr>
                        <w:pStyle w:val="Style9"/>
                        <w:keepNext w:val="0"/>
                        <w:keepLines w:val="0"/>
                        <w:widowControl w:val="0"/>
                        <w:shd w:val="clear" w:color="auto" w:fill="auto"/>
                        <w:tabs>
                          <w:tab w:pos="3334" w:val="left"/>
                          <w:tab w:pos="4104" w:val="left"/>
                        </w:tabs>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Stravenky</w:t>
                        <w:tab/>
                        <w:t>85,00</w:t>
                        <w:tab/>
                        <w:t>628,00</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za červen 2019, pro cestmistrovstvi Jihlava, cestmísttovstvi Telč a ředitelství Jihlava.</w:t>
                      </w:r>
                    </w:p>
                  </w:txbxContent>
                </v:textbox>
                <w10:wrap anchorx="page"/>
              </v:shape>
            </w:pict>
          </mc:Fallback>
        </mc:AlternateContent>
      </w:r>
      <w:r>
        <w:drawing>
          <wp:anchor distT="1062355" distB="167005" distL="0" distR="0" simplePos="0" relativeHeight="125829396" behindDoc="0" locked="0" layoutInCell="1" allowOverlap="1">
            <wp:simplePos x="0" y="0"/>
            <wp:positionH relativeFrom="page">
              <wp:posOffset>3841115</wp:posOffset>
            </wp:positionH>
            <wp:positionV relativeFrom="paragraph">
              <wp:posOffset>1062355</wp:posOffset>
            </wp:positionV>
            <wp:extent cx="2133600" cy="85090"/>
            <wp:wrapTopAndBottom/>
            <wp:docPr id="33" name="Shape 33"/>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0"/>
                    <a:stretch/>
                  </pic:blipFill>
                  <pic:spPr>
                    <a:xfrm>
                      <a:ext cx="2133600" cy="85090"/>
                    </a:xfrm>
                    <a:prstGeom prst="rect"/>
                  </pic:spPr>
                </pic:pic>
              </a:graphicData>
            </a:graphic>
          </wp:anchor>
        </w:drawing>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4" w:after="24"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946" w:left="0" w:right="0" w:bottom="2034" w:header="0" w:footer="3" w:gutter="0"/>
          <w:cols w:space="720"/>
          <w:noEndnote/>
          <w:rtlGutter w:val="0"/>
          <w:docGrid w:linePitch="360"/>
        </w:sectPr>
      </w:pPr>
    </w:p>
    <w:p>
      <w:pPr>
        <w:pStyle w:val="Style12"/>
        <w:keepNext w:val="0"/>
        <w:keepLines w:val="0"/>
        <w:widowControl w:val="0"/>
        <w:shd w:val="clear" w:color="auto" w:fill="auto"/>
        <w:bidi w:val="0"/>
        <w:spacing w:before="0" w:after="60" w:line="240" w:lineRule="auto"/>
        <w:ind w:left="4380" w:right="0" w:firstLine="0"/>
        <w:jc w:val="left"/>
      </w:pPr>
      <w:r>
        <w:rPr>
          <w:color w:val="000000"/>
          <w:spacing w:val="0"/>
          <w:w w:val="100"/>
          <w:position w:val="0"/>
          <w:shd w:val="clear" w:color="auto" w:fill="auto"/>
          <w:lang w:val="cs-CZ" w:eastAsia="cs-CZ" w:bidi="cs-CZ"/>
        </w:rPr>
        <w:t>Věcná správnost</w:t>
      </w:r>
    </w:p>
    <w:p>
      <w:pPr>
        <w:pStyle w:val="Style12"/>
        <w:keepNext w:val="0"/>
        <w:keepLines w:val="0"/>
        <w:widowControl w:val="0"/>
        <w:shd w:val="clear" w:color="auto" w:fill="auto"/>
        <w:bidi w:val="0"/>
        <w:spacing w:before="0" w:after="60" w:line="240" w:lineRule="auto"/>
        <w:ind w:left="4380" w:right="0" w:firstLine="0"/>
        <w:jc w:val="left"/>
      </w:pPr>
      <w:r>
        <w:rPr>
          <w:color w:val="000000"/>
          <w:spacing w:val="0"/>
          <w:w w:val="100"/>
          <w:position w:val="0"/>
          <w:shd w:val="clear" w:color="auto" w:fill="auto"/>
          <w:lang w:val="cs-CZ" w:eastAsia="cs-CZ" w:bidi="cs-CZ"/>
        </w:rPr>
        <w:t>Přikazce</w:t>
      </w:r>
    </w:p>
    <w:p>
      <w:pPr>
        <w:pStyle w:val="Style12"/>
        <w:keepNext w:val="0"/>
        <w:keepLines w:val="0"/>
        <w:widowControl w:val="0"/>
        <w:shd w:val="clear" w:color="auto" w:fill="auto"/>
        <w:bidi w:val="0"/>
        <w:spacing w:before="0" w:after="460" w:line="240" w:lineRule="auto"/>
        <w:ind w:left="4380" w:right="0" w:firstLine="0"/>
        <w:jc w:val="left"/>
      </w:pPr>
      <w:r>
        <w:rPr>
          <w:color w:val="000000"/>
          <w:spacing w:val="0"/>
          <w:w w:val="100"/>
          <w:position w:val="0"/>
          <w:shd w:val="clear" w:color="auto" w:fill="auto"/>
          <w:lang w:val="cs-CZ" w:eastAsia="cs-CZ" w:bidi="cs-CZ"/>
        </w:rPr>
        <w:t>Správce rozpočtu</w:t>
      </w:r>
    </w:p>
    <w:p>
      <w:pPr>
        <w:pStyle w:val="Style12"/>
        <w:keepNext w:val="0"/>
        <w:keepLines w:val="0"/>
        <w:widowControl w:val="0"/>
        <w:shd w:val="clear" w:color="auto" w:fill="auto"/>
        <w:bidi w:val="0"/>
        <w:spacing w:before="0" w:after="0" w:line="240" w:lineRule="auto"/>
        <w:ind w:left="4380" w:right="0" w:firstLine="0"/>
        <w:jc w:val="left"/>
      </w:pPr>
      <w:r>
        <w:rPr>
          <w:color w:val="000000"/>
          <w:spacing w:val="0"/>
          <w:w w:val="100"/>
          <w:position w:val="0"/>
          <w:shd w:val="clear" w:color="auto" w:fill="auto"/>
          <w:lang w:val="cs-CZ" w:eastAsia="cs-CZ" w:bidi="cs-CZ"/>
        </w:rPr>
        <w:t>Vystavil</w:t>
      </w:r>
    </w:p>
    <w:p>
      <w:pPr>
        <w:pStyle w:val="Style12"/>
        <w:keepNext w:val="0"/>
        <w:keepLines w:val="0"/>
        <w:widowControl w:val="0"/>
        <w:shd w:val="clear" w:color="auto" w:fill="auto"/>
        <w:bidi w:val="0"/>
        <w:spacing w:before="0" w:after="0" w:line="240" w:lineRule="auto"/>
        <w:ind w:left="4380" w:right="0" w:firstLine="0"/>
        <w:jc w:val="left"/>
      </w:pPr>
      <w:r>
        <w:rPr>
          <w:color w:val="000000"/>
          <w:spacing w:val="0"/>
          <w:w w:val="100"/>
          <w:position w:val="0"/>
          <w:shd w:val="clear" w:color="auto" w:fill="auto"/>
          <w:lang w:val="cs-CZ" w:eastAsia="cs-CZ" w:bidi="cs-CZ"/>
        </w:rPr>
        <w:t>Tisk: 10.07.2019</w:t>
      </w:r>
    </w:p>
    <w:p>
      <w:pPr>
        <w:widowControl w:val="0"/>
        <w:spacing w:line="1" w:lineRule="exact"/>
      </w:pPr>
      <w:r>
        <mc:AlternateContent>
          <mc:Choice Requires="wps">
            <w:drawing>
              <wp:anchor distT="25400" distB="205105" distL="0" distR="0" simplePos="0" relativeHeight="125829397" behindDoc="0" locked="0" layoutInCell="1" allowOverlap="1">
                <wp:simplePos x="0" y="0"/>
                <wp:positionH relativeFrom="page">
                  <wp:posOffset>1007110</wp:posOffset>
                </wp:positionH>
                <wp:positionV relativeFrom="paragraph">
                  <wp:posOffset>25400</wp:posOffset>
                </wp:positionV>
                <wp:extent cx="2656205" cy="596900"/>
                <wp:wrapTopAndBottom/>
                <wp:docPr id="35" name="Shape 35"/>
                <a:graphic xmlns:a="http://schemas.openxmlformats.org/drawingml/2006/main">
                  <a:graphicData uri="http://schemas.microsoft.com/office/word/2010/wordprocessingShape">
                    <wps:wsp>
                      <wps:cNvSpPr txBox="1"/>
                      <wps:spPr>
                        <a:xfrm>
                          <a:ext cx="2656205" cy="596900"/>
                        </a:xfrm>
                        <a:prstGeom prst="rect"/>
                        <a:noFill/>
                      </wps:spPr>
                      <wps:txbx>
                        <w:txbxContent>
                          <w:tbl>
                            <w:tblPr>
                              <w:tblOverlap w:val="never"/>
                              <w:jc w:val="left"/>
                              <w:tblLayout w:type="fixed"/>
                            </w:tblPr>
                            <w:tblGrid>
                              <w:gridCol w:w="1256"/>
                              <w:gridCol w:w="2927"/>
                            </w:tblGrid>
                            <w:tr>
                              <w:trPr>
                                <w:tblHeader/>
                                <w:trHeight w:val="299" w:hRule="exact"/>
                              </w:trPr>
                              <w:tc>
                                <w:tcPr>
                                  <w:gridSpan w:val="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Akceptace dodavatele</w:t>
                                  </w:r>
                                </w:p>
                              </w:tc>
                            </w:tr>
                            <w:tr>
                              <w:trPr>
                                <w:trHeight w:val="295"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61" type="#_x0000_t202" style="position:absolute;margin-left:79.299999999999997pt;margin-top:2.pt;width:209.15000000000001pt;height:47.pt;z-index:-125829356;mso-wrap-distance-left:0;mso-wrap-distance-top:2.pt;mso-wrap-distance-right:0;mso-wrap-distance-bottom:16.149999999999999pt;mso-position-horizontal-relative:page" filled="f" stroked="f">
                <v:textbox inset="0,0,0,0">
                  <w:txbxContent>
                    <w:tbl>
                      <w:tblPr>
                        <w:tblOverlap w:val="never"/>
                        <w:jc w:val="left"/>
                        <w:tblLayout w:type="fixed"/>
                      </w:tblPr>
                      <w:tblGrid>
                        <w:gridCol w:w="1256"/>
                        <w:gridCol w:w="2927"/>
                      </w:tblGrid>
                      <w:tr>
                        <w:trPr>
                          <w:tblHeader/>
                          <w:trHeight w:val="299" w:hRule="exact"/>
                        </w:trPr>
                        <w:tc>
                          <w:tcPr>
                            <w:gridSpan w:val="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Akceptace dodavatele</w:t>
                            </w:r>
                          </w:p>
                        </w:tc>
                      </w:tr>
                      <w:tr>
                        <w:trPr>
                          <w:trHeight w:val="295"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635635" distL="0" distR="0" simplePos="0" relativeHeight="125829399" behindDoc="0" locked="0" layoutInCell="1" allowOverlap="1">
                <wp:simplePos x="0" y="0"/>
                <wp:positionH relativeFrom="page">
                  <wp:posOffset>3693160</wp:posOffset>
                </wp:positionH>
                <wp:positionV relativeFrom="paragraph">
                  <wp:posOffset>0</wp:posOffset>
                </wp:positionV>
                <wp:extent cx="2249170" cy="191770"/>
                <wp:wrapTopAndBottom/>
                <wp:docPr id="37" name="Shape 37"/>
                <a:graphic xmlns:a="http://schemas.openxmlformats.org/drawingml/2006/main">
                  <a:graphicData uri="http://schemas.microsoft.com/office/word/2010/wordprocessingShape">
                    <wps:wsp>
                      <wps:cNvSpPr txBox="1"/>
                      <wps:spPr>
                        <a:xfrm>
                          <a:ext cx="2249170" cy="19177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53 380,00</w:t>
                            </w:r>
                          </w:p>
                        </w:txbxContent>
                      </wps:txbx>
                      <wps:bodyPr wrap="none" lIns="0" tIns="0" rIns="0" bIns="0">
                        <a:noAutoFit/>
                      </wps:bodyPr>
                    </wps:wsp>
                  </a:graphicData>
                </a:graphic>
              </wp:anchor>
            </w:drawing>
          </mc:Choice>
          <mc:Fallback>
            <w:pict>
              <v:shape id="_x0000_s1063" type="#_x0000_t202" style="position:absolute;margin-left:290.80000000000001pt;margin-top:0;width:177.09999999999999pt;height:15.1pt;z-index:-125829354;mso-wrap-distance-left:0;mso-wrap-distance-right:0;mso-wrap-distance-bottom:50.04999999999999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53 380,00</w:t>
                      </w:r>
                    </w:p>
                  </w:txbxContent>
                </v:textbox>
                <w10:wrap type="topAndBottom" anchorx="page"/>
              </v:shape>
            </w:pict>
          </mc:Fallback>
        </mc:AlternateContent>
      </w:r>
      <w:r>
        <mc:AlternateContent>
          <mc:Choice Requires="wps">
            <w:drawing>
              <wp:anchor distT="500380" distB="0" distL="0" distR="0" simplePos="0" relativeHeight="125829401" behindDoc="0" locked="0" layoutInCell="1" allowOverlap="1">
                <wp:simplePos x="0" y="0"/>
                <wp:positionH relativeFrom="page">
                  <wp:posOffset>4630420</wp:posOffset>
                </wp:positionH>
                <wp:positionV relativeFrom="paragraph">
                  <wp:posOffset>500380</wp:posOffset>
                </wp:positionV>
                <wp:extent cx="1790065" cy="327025"/>
                <wp:wrapTopAndBottom/>
                <wp:docPr id="39" name="Shape 39"/>
                <a:graphic xmlns:a="http://schemas.openxmlformats.org/drawingml/2006/main">
                  <a:graphicData uri="http://schemas.microsoft.com/office/word/2010/wordprocessingShape">
                    <wps:wsp>
                      <wps:cNvSpPr txBox="1"/>
                      <wps:spPr>
                        <a:xfrm>
                          <a:ext cx="1790065" cy="327025"/>
                        </a:xfrm>
                        <a:prstGeom prst="rect"/>
                        <a:noFill/>
                      </wps:spPr>
                      <wps:txbx>
                        <w:txbxContent>
                          <w:p>
                            <w:pPr>
                              <w:pStyle w:val="Style28"/>
                              <w:keepNext w:val="0"/>
                              <w:keepLines w:val="0"/>
                              <w:widowControl w:val="0"/>
                              <w:shd w:val="clear" w:color="auto" w:fill="auto"/>
                              <w:tabs>
                                <w:tab w:pos="1080"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r>
                            <w:r>
                              <w:rPr>
                                <w:color w:val="000000"/>
                                <w:spacing w:val="0"/>
                                <w:w w:val="100"/>
                                <w:position w:val="0"/>
                                <w:shd w:val="clear" w:color="auto" w:fill="auto"/>
                                <w:vertAlign w:val="subscript"/>
                                <w:lang w:val="cs-CZ" w:eastAsia="cs-CZ" w:bidi="cs-CZ"/>
                              </w:rPr>
                              <w:t>z</w:t>
                            </w:r>
                            <w:r>
                              <w:rPr>
                                <w:color w:val="000000"/>
                                <w:spacing w:val="0"/>
                                <w:w w:val="100"/>
                                <w:position w:val="0"/>
                                <w:shd w:val="clear" w:color="auto" w:fill="auto"/>
                                <w:lang w:val="cs-CZ" w:eastAsia="cs-CZ" w:bidi="cs-CZ"/>
                              </w:rPr>
                              <w:t>*í» »z*</w:t>
                              <w:tab/>
                              <w:t>* * **í ■ * * *</w:t>
                            </w:r>
                            <w:r>
                              <w:rPr>
                                <w:color w:val="000000"/>
                                <w:spacing w:val="0"/>
                                <w:w w:val="100"/>
                                <w:position w:val="0"/>
                                <w:shd w:val="clear" w:color="auto" w:fill="auto"/>
                                <w:vertAlign w:val="superscript"/>
                                <w:lang w:val="cs-CZ" w:eastAsia="cs-CZ" w:bidi="cs-CZ"/>
                              </w:rPr>
                              <w:t>j</w:t>
                            </w:r>
                            <w:r>
                              <w:rPr>
                                <w:color w:val="000000"/>
                                <w:spacing w:val="0"/>
                                <w:w w:val="100"/>
                                <w:position w:val="0"/>
                                <w:shd w:val="clear" w:color="auto" w:fill="auto"/>
                                <w:lang w:val="cs-CZ" w:eastAsia="cs-CZ" w:bidi="cs-CZ"/>
                              </w:rPr>
                              <w:t xml:space="preserve"> * ■ *♦*&lt;♦•****♦■♦**••**•****”»•</w:t>
                            </w:r>
                          </w:p>
                          <w:p>
                            <w:pPr>
                              <w:pStyle w:val="Style28"/>
                              <w:keepNext w:val="0"/>
                              <w:keepLines w:val="0"/>
                              <w:widowControl w:val="0"/>
                              <w:shd w:val="clear" w:color="auto" w:fill="auto"/>
                              <w:tabs>
                                <w:tab w:pos="767" w:val="left"/>
                                <w:tab w:pos="1228" w:val="left"/>
                              </w:tabs>
                              <w:bidi w:val="0"/>
                              <w:spacing w:before="0" w:after="0" w:line="240" w:lineRule="auto"/>
                              <w:ind w:left="0" w:right="0" w:firstLine="0"/>
                              <w:jc w:val="left"/>
                            </w:pPr>
                            <w:r>
                              <w:rPr>
                                <w:smallCaps/>
                                <w:color w:val="000000"/>
                                <w:spacing w:val="0"/>
                                <w:w w:val="100"/>
                                <w:position w:val="0"/>
                                <w:shd w:val="clear" w:color="auto" w:fill="auto"/>
                                <w:lang w:val="cs-CZ" w:eastAsia="cs-CZ" w:bidi="cs-CZ"/>
                              </w:rPr>
                              <w:t>ťA/a , „</w:t>
                              <w:tab/>
                              <w:t>...</w:t>
                              <w:tab/>
                              <w:t>.</w:t>
                            </w:r>
                          </w:p>
                          <w:p>
                            <w:pPr>
                              <w:pStyle w:val="Style20"/>
                              <w:keepNext/>
                              <w:keepLines/>
                              <w:widowControl w:val="0"/>
                              <w:shd w:val="clear" w:color="auto" w:fill="auto"/>
                              <w:bidi w:val="0"/>
                              <w:spacing w:before="0" w:after="0" w:line="18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pt^Arazřttíďía poďj</w:t>
                            </w:r>
                            <w:bookmarkEnd w:id="2"/>
                            <w:bookmarkEnd w:id="3"/>
                          </w:p>
                        </w:txbxContent>
                      </wps:txbx>
                      <wps:bodyPr lIns="0" tIns="0" rIns="0" bIns="0">
                        <a:noAutoFit/>
                      </wps:bodyPr>
                    </wps:wsp>
                  </a:graphicData>
                </a:graphic>
              </wp:anchor>
            </w:drawing>
          </mc:Choice>
          <mc:Fallback>
            <w:pict>
              <v:shape id="_x0000_s1065" type="#_x0000_t202" style="position:absolute;margin-left:364.60000000000002pt;margin-top:39.399999999999999pt;width:140.94999999999999pt;height:25.75pt;z-index:-125829352;mso-wrap-distance-left:0;mso-wrap-distance-top:39.399999999999999pt;mso-wrap-distance-right:0;mso-position-horizontal-relative:page" filled="f" stroked="f">
                <v:textbox inset="0,0,0,0">
                  <w:txbxContent>
                    <w:p>
                      <w:pPr>
                        <w:pStyle w:val="Style28"/>
                        <w:keepNext w:val="0"/>
                        <w:keepLines w:val="0"/>
                        <w:widowControl w:val="0"/>
                        <w:shd w:val="clear" w:color="auto" w:fill="auto"/>
                        <w:tabs>
                          <w:tab w:pos="1080" w:val="left"/>
                        </w:tabs>
                        <w:bidi w:val="0"/>
                        <w:spacing w:before="0" w:after="0" w:line="240" w:lineRule="auto"/>
                        <w:ind w:left="0" w:right="0" w:firstLine="0"/>
                        <w:jc w:val="left"/>
                      </w:pPr>
                      <w:r>
                        <w:rPr>
                          <w:color w:val="000000"/>
                          <w:spacing w:val="0"/>
                          <w:w w:val="100"/>
                          <w:position w:val="0"/>
                          <w:shd w:val="clear" w:color="auto" w:fill="auto"/>
                          <w:lang w:val="cs-CZ" w:eastAsia="cs-CZ" w:bidi="cs-CZ"/>
                        </w:rPr>
                        <w:t>•»■»«</w:t>
                      </w:r>
                      <w:r>
                        <w:rPr>
                          <w:color w:val="000000"/>
                          <w:spacing w:val="0"/>
                          <w:w w:val="100"/>
                          <w:position w:val="0"/>
                          <w:shd w:val="clear" w:color="auto" w:fill="auto"/>
                          <w:vertAlign w:val="subscript"/>
                          <w:lang w:val="cs-CZ" w:eastAsia="cs-CZ" w:bidi="cs-CZ"/>
                        </w:rPr>
                        <w:t>z</w:t>
                      </w:r>
                      <w:r>
                        <w:rPr>
                          <w:color w:val="000000"/>
                          <w:spacing w:val="0"/>
                          <w:w w:val="100"/>
                          <w:position w:val="0"/>
                          <w:shd w:val="clear" w:color="auto" w:fill="auto"/>
                          <w:lang w:val="cs-CZ" w:eastAsia="cs-CZ" w:bidi="cs-CZ"/>
                        </w:rPr>
                        <w:t>*í» »z*</w:t>
                        <w:tab/>
                        <w:t>* * **í ■ * * *</w:t>
                      </w:r>
                      <w:r>
                        <w:rPr>
                          <w:color w:val="000000"/>
                          <w:spacing w:val="0"/>
                          <w:w w:val="100"/>
                          <w:position w:val="0"/>
                          <w:shd w:val="clear" w:color="auto" w:fill="auto"/>
                          <w:vertAlign w:val="superscript"/>
                          <w:lang w:val="cs-CZ" w:eastAsia="cs-CZ" w:bidi="cs-CZ"/>
                        </w:rPr>
                        <w:t>j</w:t>
                      </w:r>
                      <w:r>
                        <w:rPr>
                          <w:color w:val="000000"/>
                          <w:spacing w:val="0"/>
                          <w:w w:val="100"/>
                          <w:position w:val="0"/>
                          <w:shd w:val="clear" w:color="auto" w:fill="auto"/>
                          <w:lang w:val="cs-CZ" w:eastAsia="cs-CZ" w:bidi="cs-CZ"/>
                        </w:rPr>
                        <w:t xml:space="preserve"> * ■ *♦*&lt;♦•****♦■♦**••**•****”»•</w:t>
                      </w:r>
                    </w:p>
                    <w:p>
                      <w:pPr>
                        <w:pStyle w:val="Style28"/>
                        <w:keepNext w:val="0"/>
                        <w:keepLines w:val="0"/>
                        <w:widowControl w:val="0"/>
                        <w:shd w:val="clear" w:color="auto" w:fill="auto"/>
                        <w:tabs>
                          <w:tab w:pos="767" w:val="left"/>
                          <w:tab w:pos="1228" w:val="left"/>
                        </w:tabs>
                        <w:bidi w:val="0"/>
                        <w:spacing w:before="0" w:after="0" w:line="240" w:lineRule="auto"/>
                        <w:ind w:left="0" w:right="0" w:firstLine="0"/>
                        <w:jc w:val="left"/>
                      </w:pPr>
                      <w:r>
                        <w:rPr>
                          <w:smallCaps/>
                          <w:color w:val="000000"/>
                          <w:spacing w:val="0"/>
                          <w:w w:val="100"/>
                          <w:position w:val="0"/>
                          <w:shd w:val="clear" w:color="auto" w:fill="auto"/>
                          <w:lang w:val="cs-CZ" w:eastAsia="cs-CZ" w:bidi="cs-CZ"/>
                        </w:rPr>
                        <w:t>ťA/a , „</w:t>
                        <w:tab/>
                        <w:t>...</w:t>
                        <w:tab/>
                        <w:t>.</w:t>
                      </w:r>
                    </w:p>
                    <w:p>
                      <w:pPr>
                        <w:pStyle w:val="Style20"/>
                        <w:keepNext/>
                        <w:keepLines/>
                        <w:widowControl w:val="0"/>
                        <w:shd w:val="clear" w:color="auto" w:fill="auto"/>
                        <w:bidi w:val="0"/>
                        <w:spacing w:before="0" w:after="0" w:line="18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pt^Arazřttíďía poďj</w:t>
                      </w:r>
                      <w:bookmarkEnd w:id="2"/>
                      <w:bookmarkEnd w:id="3"/>
                    </w:p>
                  </w:txbxContent>
                </v:textbox>
                <w10:wrap type="topAndBottom" anchorx="page"/>
              </v:shape>
            </w:pict>
          </mc:Fallback>
        </mc:AlternateContent>
      </w:r>
    </w:p>
    <w:p>
      <w:pPr>
        <w:pStyle w:val="Style31"/>
        <w:keepNext w:val="0"/>
        <w:keepLines w:val="0"/>
        <w:widowControl w:val="0"/>
        <w:shd w:val="clear" w:color="auto" w:fill="auto"/>
        <w:bidi w:val="0"/>
        <w:spacing w:before="0" w:after="0" w:line="240" w:lineRule="auto"/>
        <w:ind w:right="0"/>
        <w:jc w:val="both"/>
        <w:sectPr>
          <w:footnotePr>
            <w:pos w:val="pageBottom"/>
            <w:numFmt w:val="decimal"/>
            <w:numRestart w:val="continuous"/>
          </w:footnotePr>
          <w:type w:val="continuous"/>
          <w:pgSz w:w="11900" w:h="16840"/>
          <w:pgMar w:top="1946" w:left="1413" w:right="1459" w:bottom="2034"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SOZP a souvislosti se zavedením integrovaného systému řízeni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naši craganizace se řiďte pokyny našeho zástupce. Vyhodnocení významných environmentálních aspektů je následující • Likvidace a odstraňováni starých živičných povrchů. • Pokládka nových živičných povrchů. • Chemické odstraňováni sněhu z povrchu silnic. * Inertní posyp silnic.* Manipulace s nebezpečným odpadem. Nejvyšši míry rizika BOZP v naší organizaci jsou • Dopravní nehoda nebo havárie ve veřejném dopravním provozu. • Činností spojené s obsluhou motorové pBy v souvislosti s nepříznivými klimatickými podmínkami. V případě provádění stavební činnosti budete písemně seznámeni s riziky prostřednictvím stavbyvedoucího.</w:t>
      </w:r>
    </w:p>
    <w:p>
      <w:pPr>
        <w:pStyle w:val="Style33"/>
        <w:keepNext w:val="0"/>
        <w:keepLines w:val="0"/>
        <w:widowControl w:val="0"/>
        <w:shd w:val="clear" w:color="auto" w:fill="auto"/>
        <w:tabs>
          <w:tab w:pos="4309" w:val="left"/>
        </w:tabs>
        <w:bidi w:val="0"/>
        <w:spacing w:before="0" w:after="0" w:line="240" w:lineRule="auto"/>
        <w:ind w:left="0" w:right="0"/>
        <w:jc w:val="left"/>
      </w:pPr>
      <w:r>
        <w:rPr>
          <w:color w:val="000000"/>
          <w:spacing w:val="0"/>
          <w:w w:val="100"/>
          <w:position w:val="0"/>
          <w:shd w:val="clear" w:color="auto" w:fill="auto"/>
          <w:lang w:val="cs-CZ" w:eastAsia="cs-CZ" w:bidi="cs-CZ"/>
        </w:rPr>
        <w:t>From: Infolinka Sodexo Pass CR [mailto</w:t>
        <w:tab/>
        <w:t>@</w:t>
      </w:r>
      <w:r>
        <w:rPr>
          <w:color w:val="000000"/>
          <w:spacing w:val="0"/>
          <w:w w:val="100"/>
          <w:position w:val="0"/>
          <w:shd w:val="clear" w:color="auto" w:fill="auto"/>
          <w:lang w:val="cs-CZ" w:eastAsia="cs-CZ" w:bidi="cs-CZ"/>
        </w:rPr>
        <w:t>app.</w:t>
      </w:r>
      <w:r>
        <w:rPr>
          <w:color w:val="000000"/>
          <w:spacing w:val="0"/>
          <w:w w:val="100"/>
          <w:position w:val="0"/>
          <w:shd w:val="clear" w:color="auto" w:fill="auto"/>
          <w:lang w:val="en-US" w:eastAsia="en-US" w:bidi="en-US"/>
        </w:rPr>
        <w:t>sodexo.com</w:t>
      </w:r>
      <w:r>
        <w:rPr>
          <w:color w:val="000000"/>
          <w:spacing w:val="0"/>
          <w:w w:val="100"/>
          <w:position w:val="0"/>
          <w:shd w:val="clear" w:color="auto" w:fill="auto"/>
          <w:lang w:val="en-US" w:eastAsia="en-US" w:bidi="en-US"/>
        </w:rPr>
        <w:t>]</w:t>
      </w:r>
    </w:p>
    <w:p>
      <w:pPr>
        <w:pStyle w:val="Style33"/>
        <w:keepNext w:val="0"/>
        <w:keepLines w:val="0"/>
        <w:widowControl w:val="0"/>
        <w:shd w:val="clear" w:color="auto" w:fill="auto"/>
        <w:bidi w:val="0"/>
        <w:spacing w:before="0" w:after="0" w:line="240" w:lineRule="auto"/>
        <w:ind w:left="0" w:right="0"/>
        <w:jc w:val="left"/>
      </w:pPr>
      <w:r>
        <w:rPr>
          <w:rFonts w:ascii="Arial" w:eastAsia="Arial" w:hAnsi="Arial" w:cs="Arial"/>
          <w:b/>
          <w:bCs/>
          <w:color w:val="000000"/>
          <w:spacing w:val="0"/>
          <w:w w:val="100"/>
          <w:position w:val="0"/>
          <w:sz w:val="19"/>
          <w:szCs w:val="19"/>
          <w:shd w:val="clear" w:color="auto" w:fill="auto"/>
          <w:lang w:val="cs-CZ" w:eastAsia="cs-CZ" w:bidi="cs-CZ"/>
        </w:rPr>
        <w:t xml:space="preserve">Sent: </w:t>
      </w:r>
      <w:r>
        <w:rPr>
          <w:color w:val="000000"/>
          <w:spacing w:val="0"/>
          <w:w w:val="100"/>
          <w:position w:val="0"/>
          <w:shd w:val="clear" w:color="auto" w:fill="auto"/>
          <w:lang w:val="cs-CZ" w:eastAsia="cs-CZ" w:bidi="cs-CZ"/>
        </w:rPr>
        <w:t>Wednesday, July 10, 2019 10:59 AM</w:t>
      </w:r>
    </w:p>
    <w:p>
      <w:pPr>
        <w:pStyle w:val="Style33"/>
        <w:keepNext w:val="0"/>
        <w:keepLines w:val="0"/>
        <w:widowControl w:val="0"/>
        <w:shd w:val="clear" w:color="auto" w:fill="auto"/>
        <w:tabs>
          <w:tab w:pos="1840" w:val="left"/>
          <w:tab w:pos="3244" w:val="left"/>
        </w:tabs>
        <w:bidi w:val="0"/>
        <w:spacing w:before="0" w:after="0" w:line="240" w:lineRule="auto"/>
        <w:ind w:left="0" w:right="0"/>
        <w:jc w:val="left"/>
      </w:pPr>
      <w:r>
        <w:rPr>
          <w:color w:val="000000"/>
          <w:spacing w:val="0"/>
          <w:w w:val="100"/>
          <w:position w:val="0"/>
          <w:shd w:val="clear" w:color="auto" w:fill="auto"/>
          <w:lang w:val="cs-CZ" w:eastAsia="cs-CZ" w:bidi="cs-CZ"/>
        </w:rPr>
        <w:t>To</w:t>
        <w:tab/>
        <w:t>&lt;</w:t>
      </w:r>
      <w:r>
        <w:rPr>
          <w:color w:val="000000"/>
          <w:spacing w:val="0"/>
          <w:w w:val="100"/>
          <w:position w:val="0"/>
          <w:shd w:val="clear" w:color="auto" w:fill="auto"/>
          <w:lang w:val="cs-CZ" w:eastAsia="cs-CZ" w:bidi="cs-CZ"/>
        </w:rPr>
        <w:tab/>
      </w:r>
      <w:r>
        <w:rPr>
          <w:color w:val="000000"/>
          <w:spacing w:val="0"/>
          <w:w w:val="100"/>
          <w:position w:val="0"/>
          <w:shd w:val="clear" w:color="auto" w:fill="auto"/>
          <w:lang w:val="en-US" w:eastAsia="en-US" w:bidi="en-US"/>
        </w:rPr>
        <w:t>jaksusv.cz</w:t>
      </w:r>
      <w:r>
        <w:rPr>
          <w:color w:val="000000"/>
          <w:spacing w:val="0"/>
          <w:w w:val="100"/>
          <w:position w:val="0"/>
          <w:shd w:val="clear" w:color="auto" w:fill="auto"/>
          <w:lang w:val="en-US" w:eastAsia="en-US" w:bidi="en-US"/>
        </w:rPr>
        <w:t>&gt;</w:t>
      </w:r>
    </w:p>
    <w:p>
      <w:pPr>
        <w:pStyle w:val="Style33"/>
        <w:keepNext w:val="0"/>
        <w:keepLines w:val="0"/>
        <w:widowControl w:val="0"/>
        <w:shd w:val="clear" w:color="auto" w:fill="auto"/>
        <w:bidi w:val="0"/>
        <w:spacing w:before="0" w:after="280" w:line="240" w:lineRule="auto"/>
        <w:ind w:left="0" w:right="0"/>
        <w:jc w:val="left"/>
      </w:pPr>
      <w:r>
        <w:rPr>
          <w:color w:val="000000"/>
          <w:spacing w:val="0"/>
          <w:w w:val="100"/>
          <w:position w:val="0"/>
          <w:shd w:val="clear" w:color="auto" w:fill="auto"/>
          <w:lang w:val="cs-CZ" w:eastAsia="cs-CZ" w:bidi="cs-CZ"/>
        </w:rPr>
        <w:t>Subject: RE: Objednávka</w:t>
      </w:r>
    </w:p>
    <w:p>
      <w:pPr>
        <w:pStyle w:val="Style33"/>
        <w:keepNext w:val="0"/>
        <w:keepLines w:val="0"/>
        <w:widowControl w:val="0"/>
        <w:shd w:val="clear" w:color="auto" w:fill="auto"/>
        <w:tabs>
          <w:tab w:pos="2516" w:val="left"/>
        </w:tabs>
        <w:bidi w:val="0"/>
        <w:spacing w:before="0" w:after="0" w:line="240" w:lineRule="auto"/>
        <w:ind w:left="0" w:right="0"/>
        <w:jc w:val="left"/>
      </w:pPr>
      <w:r>
        <w:rPr>
          <w:color w:val="000000"/>
          <w:spacing w:val="0"/>
          <w:w w:val="100"/>
          <w:position w:val="0"/>
          <w:shd w:val="clear" w:color="auto" w:fill="auto"/>
          <w:lang w:val="cs-CZ" w:eastAsia="cs-CZ" w:bidi="cs-CZ"/>
        </w:rPr>
        <w:t>Dobrý den, pane</w:t>
        <w:tab/>
        <w:t>i,</w:t>
      </w:r>
    </w:p>
    <w:p>
      <w:pPr>
        <w:pStyle w:val="Style33"/>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lang w:val="cs-CZ" w:eastAsia="cs-CZ" w:bidi="cs-CZ"/>
        </w:rPr>
        <w:t>děkujeme za Váš e-mail.</w:t>
      </w:r>
    </w:p>
    <w:p>
      <w:pPr>
        <w:pStyle w:val="Style33"/>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lang w:val="cs-CZ" w:eastAsia="cs-CZ" w:bidi="cs-CZ"/>
        </w:rPr>
        <w:t>Potvrzujeme objednávku číslo 72091233.</w:t>
      </w:r>
    </w:p>
    <w:p>
      <w:pPr>
        <w:pStyle w:val="Style33"/>
        <w:keepNext w:val="0"/>
        <w:keepLines w:val="0"/>
        <w:widowControl w:val="0"/>
        <w:shd w:val="clear" w:color="auto" w:fill="auto"/>
        <w:bidi w:val="0"/>
        <w:spacing w:before="0" w:after="280" w:line="240" w:lineRule="auto"/>
        <w:ind w:left="0" w:right="0"/>
        <w:jc w:val="left"/>
      </w:pPr>
      <w:r>
        <w:rPr>
          <w:color w:val="000000"/>
          <w:spacing w:val="0"/>
          <w:w w:val="100"/>
          <w:position w:val="0"/>
          <w:shd w:val="clear" w:color="auto" w:fill="auto"/>
          <w:lang w:val="cs-CZ" w:eastAsia="cs-CZ" w:bidi="cs-CZ"/>
        </w:rPr>
        <w:t>V případě, že má být objednávka zadána z naší strany, prosím informujte nás.</w:t>
      </w:r>
    </w:p>
    <w:p>
      <w:pPr>
        <w:pStyle w:val="Style33"/>
        <w:keepNext w:val="0"/>
        <w:keepLines w:val="0"/>
        <w:widowControl w:val="0"/>
        <w:shd w:val="clear" w:color="auto" w:fill="auto"/>
        <w:bidi w:val="0"/>
        <w:spacing w:before="0" w:after="280" w:line="240" w:lineRule="auto"/>
        <w:ind w:left="0" w:right="0"/>
        <w:jc w:val="left"/>
      </w:pPr>
      <w:r>
        <w:rPr>
          <w:color w:val="000000"/>
          <w:spacing w:val="0"/>
          <w:w w:val="100"/>
          <w:position w:val="0"/>
          <w:shd w:val="clear" w:color="auto" w:fill="auto"/>
          <w:lang w:val="cs-CZ" w:eastAsia="cs-CZ" w:bidi="cs-CZ"/>
        </w:rPr>
        <w:t>S přáním hezkého dne,</w:t>
      </w:r>
    </w:p>
    <w:p>
      <w:pPr>
        <w:pStyle w:val="Style33"/>
        <w:keepNext w:val="0"/>
        <w:keepLines w:val="0"/>
        <w:widowControl w:val="0"/>
        <w:shd w:val="clear" w:color="auto" w:fill="auto"/>
        <w:bidi w:val="0"/>
        <w:spacing w:before="0" w:after="280" w:line="240" w:lineRule="auto"/>
        <w:ind w:left="0" w:right="0"/>
        <w:jc w:val="left"/>
      </w:pPr>
      <w:r>
        <w:rPr>
          <w:color w:val="000000"/>
          <w:spacing w:val="0"/>
          <w:w w:val="100"/>
          <w:position w:val="0"/>
          <w:shd w:val="clear" w:color="auto" w:fill="auto"/>
          <w:lang w:val="cs-CZ" w:eastAsia="cs-CZ" w:bidi="cs-CZ"/>
        </w:rPr>
        <w:t>Specialista péče o zákazníky/Customer care specialist</w:t>
      </w:r>
    </w:p>
    <w:p>
      <w:pPr>
        <w:pStyle w:val="Style33"/>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lang w:val="cs-CZ" w:eastAsia="cs-CZ" w:bidi="cs-CZ"/>
        </w:rPr>
        <w:t>Sodexo Benefity</w:t>
      </w:r>
    </w:p>
    <w:p>
      <w:pPr>
        <w:pStyle w:val="Style33"/>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lang w:val="cs-CZ" w:eastAsia="cs-CZ" w:bidi="cs-CZ"/>
        </w:rPr>
        <w:t>Sodexo Pass Česká republika a.s., Radlická 608/2,150 00 Praha</w:t>
      </w:r>
    </w:p>
    <w:p>
      <w:pPr>
        <w:pStyle w:val="Style33"/>
        <w:keepNext w:val="0"/>
        <w:keepLines w:val="0"/>
        <w:widowControl w:val="0"/>
        <w:shd w:val="clear" w:color="auto" w:fill="auto"/>
        <w:bidi w:val="0"/>
        <w:spacing w:before="0" w:after="0" w:line="240" w:lineRule="auto"/>
        <w:ind w:left="0" w:right="0"/>
        <w:jc w:val="left"/>
        <w:sectPr>
          <w:footerReference w:type="default" r:id="rId12"/>
          <w:footnotePr>
            <w:pos w:val="pageBottom"/>
            <w:numFmt w:val="decimal"/>
            <w:numRestart w:val="continuous"/>
          </w:footnotePr>
          <w:pgSz w:w="11900" w:h="16840"/>
          <w:pgMar w:top="10200" w:left="581" w:right="2291" w:bottom="1163" w:header="9772" w:footer="3" w:gutter="0"/>
          <w:cols w:space="720"/>
          <w:noEndnote/>
          <w:rtlGutter w:val="0"/>
          <w:docGrid w:linePitch="360"/>
        </w:sectPr>
      </w:pPr>
      <w:r>
        <w:rPr>
          <w:color w:val="000000"/>
          <w:spacing w:val="0"/>
          <w:w w:val="100"/>
          <w:position w:val="0"/>
          <w:shd w:val="clear" w:color="auto" w:fill="auto"/>
          <w:lang w:val="cs-CZ" w:eastAsia="cs-CZ" w:bidi="cs-CZ"/>
        </w:rPr>
        <w:t>Tel.:</w:t>
      </w:r>
    </w:p>
    <w:p>
      <w:pPr>
        <w:widowControl w:val="0"/>
        <w:spacing w:line="119" w:lineRule="exact"/>
        <w:rPr>
          <w:sz w:val="10"/>
          <w:szCs w:val="10"/>
        </w:rPr>
      </w:pPr>
    </w:p>
    <w:p>
      <w:pPr>
        <w:widowControl w:val="0"/>
        <w:spacing w:line="1" w:lineRule="exact"/>
        <w:sectPr>
          <w:footnotePr>
            <w:pos w:val="pageBottom"/>
            <w:numFmt w:val="decimal"/>
            <w:numRestart w:val="continuous"/>
          </w:footnotePr>
          <w:type w:val="continuous"/>
          <w:pgSz w:w="11900" w:h="16840"/>
          <w:pgMar w:top="10200" w:left="0" w:right="0" w:bottom="881" w:header="0" w:footer="3" w:gutter="0"/>
          <w:cols w:space="720"/>
          <w:noEndnote/>
          <w:rtlGutter w:val="0"/>
          <w:docGrid w:linePitch="360"/>
        </w:sectPr>
      </w:pPr>
    </w:p>
    <w:p>
      <w:pPr>
        <w:pStyle w:val="Style33"/>
        <w:keepNext w:val="0"/>
        <w:keepLines w:val="0"/>
        <w:framePr w:w="2318" w:h="292" w:wrap="none" w:vAnchor="text" w:hAnchor="page" w:x="780" w:y="231"/>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cs-CZ" w:eastAsia="cs-CZ" w:bidi="cs-CZ"/>
        </w:rPr>
        <w:t>Web</w:t>
      </w:r>
      <w:r>
        <w:rPr>
          <w:color w:val="000000"/>
          <w:spacing w:val="0"/>
          <w:w w:val="100"/>
          <w:position w:val="0"/>
          <w:shd w:val="clear" w:color="auto" w:fill="auto"/>
          <w:lang w:val="cs-CZ" w:eastAsia="cs-CZ" w:bidi="cs-CZ"/>
        </w:rPr>
        <w:t xml:space="preserve"> | </w:t>
      </w:r>
      <w:r>
        <w:rPr>
          <w:color w:val="000000"/>
          <w:spacing w:val="0"/>
          <w:w w:val="100"/>
          <w:position w:val="0"/>
          <w:u w:val="single"/>
          <w:shd w:val="clear" w:color="auto" w:fill="auto"/>
          <w:lang w:val="cs-CZ" w:eastAsia="cs-CZ" w:bidi="cs-CZ"/>
        </w:rPr>
        <w:t>Blog</w:t>
      </w:r>
      <w:r>
        <w:rPr>
          <w:color w:val="000000"/>
          <w:spacing w:val="0"/>
          <w:w w:val="100"/>
          <w:position w:val="0"/>
          <w:shd w:val="clear" w:color="auto" w:fill="auto"/>
          <w:lang w:val="cs-CZ" w:eastAsia="cs-CZ" w:bidi="cs-CZ"/>
        </w:rPr>
        <w:t xml:space="preserve"> | </w:t>
      </w:r>
      <w:r>
        <w:rPr>
          <w:color w:val="000000"/>
          <w:spacing w:val="0"/>
          <w:w w:val="100"/>
          <w:position w:val="0"/>
          <w:u w:val="single"/>
          <w:shd w:val="clear" w:color="auto" w:fill="auto"/>
          <w:lang w:val="cs-CZ" w:eastAsia="cs-CZ" w:bidi="cs-CZ"/>
        </w:rPr>
        <w:t>ActivePass</w:t>
      </w:r>
    </w:p>
    <w:p>
      <w:pPr>
        <w:widowControl w:val="0"/>
        <w:spacing w:after="521" w:line="1" w:lineRule="exact"/>
      </w:pPr>
      <w:r>
        <w:drawing>
          <wp:anchor distT="0" distB="0" distL="0" distR="0" simplePos="0" relativeHeight="62914694" behindDoc="1" locked="0" layoutInCell="1" allowOverlap="1">
            <wp:simplePos x="0" y="0"/>
            <wp:positionH relativeFrom="page">
              <wp:posOffset>1996440</wp:posOffset>
            </wp:positionH>
            <wp:positionV relativeFrom="paragraph">
              <wp:posOffset>12700</wp:posOffset>
            </wp:positionV>
            <wp:extent cx="1200785" cy="328930"/>
            <wp:wrapNone/>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13"/>
                    <a:stretch/>
                  </pic:blipFill>
                  <pic:spPr>
                    <a:xfrm>
                      <a:ext cx="1200785" cy="328930"/>
                    </a:xfrm>
                    <a:prstGeom prst="rect"/>
                  </pic:spPr>
                </pic:pic>
              </a:graphicData>
            </a:graphic>
          </wp:anchor>
        </w:drawing>
      </w:r>
    </w:p>
    <w:p>
      <w:pPr>
        <w:widowControl w:val="0"/>
        <w:spacing w:line="1" w:lineRule="exact"/>
      </w:pPr>
    </w:p>
    <w:sectPr>
      <w:footnotePr>
        <w:pos w:val="pageBottom"/>
        <w:numFmt w:val="decimal"/>
        <w:numRestart w:val="continuous"/>
      </w:footnotePr>
      <w:type w:val="continuous"/>
      <w:pgSz w:w="11900" w:h="16840"/>
      <w:pgMar w:top="10200" w:left="581" w:right="2291" w:bottom="88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5927090</wp:posOffset>
              </wp:positionH>
              <wp:positionV relativeFrom="page">
                <wp:posOffset>9398635</wp:posOffset>
              </wp:positionV>
              <wp:extent cx="498475" cy="82550"/>
              <wp:wrapNone/>
              <wp:docPr id="11" name="Shape 11"/>
              <a:graphic xmlns:a="http://schemas.openxmlformats.org/drawingml/2006/main">
                <a:graphicData uri="http://schemas.microsoft.com/office/word/2010/wordprocessingShape">
                  <wps:wsp>
                    <wps:cNvSpPr txBox="1"/>
                    <wps:spPr>
                      <a:xfrm>
                        <a:ext cx="498475" cy="8255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/2</w:t>
                          </w:r>
                        </w:p>
                      </w:txbxContent>
                    </wps:txbx>
                    <wps:bodyPr wrap="none" lIns="0" tIns="0" rIns="0" bIns="0">
                      <a:spAutoFit/>
                    </wps:bodyPr>
                  </wps:wsp>
                </a:graphicData>
              </a:graphic>
            </wp:anchor>
          </w:drawing>
        </mc:Choice>
        <mc:Fallback>
          <w:pict>
            <v:shape id="_x0000_s1037" type="#_x0000_t202" style="position:absolute;margin-left:466.69999999999999pt;margin-top:740.04999999999995pt;width:39.25pt;height:6.5pt;z-index:-18874406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3818255</wp:posOffset>
              </wp:positionH>
              <wp:positionV relativeFrom="page">
                <wp:posOffset>10070465</wp:posOffset>
              </wp:positionV>
              <wp:extent cx="22860" cy="73025"/>
              <wp:wrapNone/>
              <wp:docPr id="41" name="Shape 41"/>
              <a:graphic xmlns:a="http://schemas.openxmlformats.org/drawingml/2006/main">
                <a:graphicData uri="http://schemas.microsoft.com/office/word/2010/wordprocessingShape">
                  <wps:wsp>
                    <wps:cNvSpPr txBox="1"/>
                    <wps:spPr>
                      <a:xfrm>
                        <a:ext cx="22860" cy="7302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67" type="#_x0000_t202" style="position:absolute;margin-left:300.64999999999998pt;margin-top:792.95000000000005pt;width:1.8pt;height:5.75pt;z-index:-18874406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5)_"/>
    <w:basedOn w:val="DefaultParagraphFont"/>
    <w:link w:val="Style2"/>
    <w:rPr>
      <w:rFonts w:ascii="Verdana" w:eastAsia="Verdana" w:hAnsi="Verdana" w:cs="Verdana"/>
      <w:b/>
      <w:bCs/>
      <w:i/>
      <w:iCs/>
      <w:smallCaps w:val="0"/>
      <w:strike w:val="0"/>
      <w:sz w:val="22"/>
      <w:szCs w:val="22"/>
      <w:u w:val="none"/>
    </w:rPr>
  </w:style>
  <w:style w:type="character" w:customStyle="1" w:styleId="CharStyle5">
    <w:name w:val="Titulek obrázku_"/>
    <w:basedOn w:val="DefaultParagraphFont"/>
    <w:link w:val="Style4"/>
    <w:rPr>
      <w:rFonts w:ascii="Arial" w:eastAsia="Arial" w:hAnsi="Arial" w:cs="Arial"/>
      <w:b/>
      <w:bCs/>
      <w:i/>
      <w:iCs/>
      <w:smallCaps w:val="0"/>
      <w:strike w:val="0"/>
      <w:sz w:val="16"/>
      <w:szCs w:val="16"/>
      <w:u w:val="none"/>
    </w:rPr>
  </w:style>
  <w:style w:type="character" w:customStyle="1" w:styleId="CharStyle8">
    <w:name w:val="Jiné_"/>
    <w:basedOn w:val="DefaultParagraphFont"/>
    <w:link w:val="Style7"/>
    <w:rPr>
      <w:rFonts w:ascii="Arial" w:eastAsia="Arial" w:hAnsi="Arial" w:cs="Arial"/>
      <w:b w:val="0"/>
      <w:bCs w:val="0"/>
      <w:i w:val="0"/>
      <w:iCs w:val="0"/>
      <w:smallCaps w:val="0"/>
      <w:strike w:val="0"/>
      <w:sz w:val="17"/>
      <w:szCs w:val="17"/>
      <w:u w:val="none"/>
    </w:rPr>
  </w:style>
  <w:style w:type="character" w:customStyle="1" w:styleId="CharStyle10">
    <w:name w:val="Titulek tabulky_"/>
    <w:basedOn w:val="DefaultParagraphFont"/>
    <w:link w:val="Style9"/>
    <w:rPr>
      <w:rFonts w:ascii="Arial" w:eastAsia="Arial" w:hAnsi="Arial" w:cs="Arial"/>
      <w:b w:val="0"/>
      <w:bCs w:val="0"/>
      <w:i w:val="0"/>
      <w:iCs w:val="0"/>
      <w:smallCaps w:val="0"/>
      <w:strike w:val="0"/>
      <w:sz w:val="14"/>
      <w:szCs w:val="14"/>
      <w:u w:val="none"/>
    </w:rPr>
  </w:style>
  <w:style w:type="character" w:customStyle="1" w:styleId="CharStyle13">
    <w:name w:val="Základní text_"/>
    <w:basedOn w:val="DefaultParagraphFont"/>
    <w:link w:val="Style12"/>
    <w:rPr>
      <w:rFonts w:ascii="Arial" w:eastAsia="Arial" w:hAnsi="Arial" w:cs="Arial"/>
      <w:b w:val="0"/>
      <w:bCs w:val="0"/>
      <w:i w:val="0"/>
      <w:iCs w:val="0"/>
      <w:smallCaps w:val="0"/>
      <w:strike w:val="0"/>
      <w:sz w:val="17"/>
      <w:szCs w:val="17"/>
      <w:u w:val="none"/>
    </w:rPr>
  </w:style>
  <w:style w:type="character" w:customStyle="1" w:styleId="CharStyle15">
    <w:name w:val="Záhlaví nebo zápatí (2)_"/>
    <w:basedOn w:val="DefaultParagraphFont"/>
    <w:link w:val="Style14"/>
    <w:rPr>
      <w:rFonts w:ascii="Times New Roman" w:eastAsia="Times New Roman" w:hAnsi="Times New Roman" w:cs="Times New Roman"/>
      <w:b w:val="0"/>
      <w:bCs w:val="0"/>
      <w:i w:val="0"/>
      <w:iCs w:val="0"/>
      <w:smallCaps w:val="0"/>
      <w:strike w:val="0"/>
      <w:sz w:val="20"/>
      <w:szCs w:val="20"/>
      <w:u w:val="none"/>
    </w:rPr>
  </w:style>
  <w:style w:type="character" w:customStyle="1" w:styleId="CharStyle21">
    <w:name w:val="Nadpis #1_"/>
    <w:basedOn w:val="DefaultParagraphFont"/>
    <w:link w:val="Style20"/>
    <w:rPr>
      <w:rFonts w:ascii="Calibri" w:eastAsia="Calibri" w:hAnsi="Calibri" w:cs="Calibri"/>
      <w:b w:val="0"/>
      <w:bCs w:val="0"/>
      <w:i w:val="0"/>
      <w:iCs w:val="0"/>
      <w:smallCaps w:val="0"/>
      <w:strike w:val="0"/>
      <w:sz w:val="20"/>
      <w:szCs w:val="20"/>
      <w:u w:val="none"/>
    </w:rPr>
  </w:style>
  <w:style w:type="character" w:customStyle="1" w:styleId="CharStyle29">
    <w:name w:val="Základní text (4)_"/>
    <w:basedOn w:val="DefaultParagraphFont"/>
    <w:link w:val="Style28"/>
    <w:rPr>
      <w:rFonts w:ascii="Arial" w:eastAsia="Arial" w:hAnsi="Arial" w:cs="Arial"/>
      <w:b w:val="0"/>
      <w:bCs w:val="0"/>
      <w:i w:val="0"/>
      <w:iCs w:val="0"/>
      <w:smallCaps w:val="0"/>
      <w:strike w:val="0"/>
      <w:sz w:val="8"/>
      <w:szCs w:val="8"/>
      <w:u w:val="none"/>
    </w:rPr>
  </w:style>
  <w:style w:type="character" w:customStyle="1" w:styleId="CharStyle32">
    <w:name w:val="Základní text (2)_"/>
    <w:basedOn w:val="DefaultParagraphFont"/>
    <w:link w:val="Style31"/>
    <w:rPr>
      <w:rFonts w:ascii="Arial" w:eastAsia="Arial" w:hAnsi="Arial" w:cs="Arial"/>
      <w:b w:val="0"/>
      <w:bCs w:val="0"/>
      <w:i w:val="0"/>
      <w:iCs w:val="0"/>
      <w:smallCaps w:val="0"/>
      <w:strike w:val="0"/>
      <w:sz w:val="14"/>
      <w:szCs w:val="14"/>
      <w:u w:val="none"/>
    </w:rPr>
  </w:style>
  <w:style w:type="character" w:customStyle="1" w:styleId="CharStyle34">
    <w:name w:val="Základní text (3)_"/>
    <w:basedOn w:val="DefaultParagraphFont"/>
    <w:link w:val="Style33"/>
    <w:rPr>
      <w:rFonts w:ascii="Calibri" w:eastAsia="Calibri" w:hAnsi="Calibri" w:cs="Calibri"/>
      <w:b w:val="0"/>
      <w:bCs w:val="0"/>
      <w:i w:val="0"/>
      <w:iCs w:val="0"/>
      <w:smallCaps w:val="0"/>
      <w:strike w:val="0"/>
      <w:sz w:val="20"/>
      <w:szCs w:val="20"/>
      <w:u w:val="none"/>
    </w:rPr>
  </w:style>
  <w:style w:type="paragraph" w:customStyle="1" w:styleId="Style2">
    <w:name w:val="Základní text (5)"/>
    <w:basedOn w:val="Normal"/>
    <w:link w:val="CharStyle3"/>
    <w:pPr>
      <w:widowControl w:val="0"/>
      <w:shd w:val="clear" w:color="auto" w:fill="FFFFFF"/>
    </w:pPr>
    <w:rPr>
      <w:rFonts w:ascii="Verdana" w:eastAsia="Verdana" w:hAnsi="Verdana" w:cs="Verdana"/>
      <w:b/>
      <w:bCs/>
      <w:i/>
      <w:iCs/>
      <w:smallCaps w:val="0"/>
      <w:strike w:val="0"/>
      <w:sz w:val="22"/>
      <w:szCs w:val="22"/>
      <w:u w:val="none"/>
    </w:rPr>
  </w:style>
  <w:style w:type="paragraph" w:customStyle="1" w:styleId="Style4">
    <w:name w:val="Titulek obrázku"/>
    <w:basedOn w:val="Normal"/>
    <w:link w:val="CharStyle5"/>
    <w:pPr>
      <w:widowControl w:val="0"/>
      <w:shd w:val="clear" w:color="auto" w:fill="FFFFFF"/>
      <w:spacing w:line="226" w:lineRule="auto"/>
    </w:pPr>
    <w:rPr>
      <w:rFonts w:ascii="Arial" w:eastAsia="Arial" w:hAnsi="Arial" w:cs="Arial"/>
      <w:b/>
      <w:bCs/>
      <w:i/>
      <w:iCs/>
      <w:smallCaps w:val="0"/>
      <w:strike w:val="0"/>
      <w:sz w:val="16"/>
      <w:szCs w:val="16"/>
      <w:u w:val="none"/>
    </w:rPr>
  </w:style>
  <w:style w:type="paragraph" w:customStyle="1" w:styleId="Style7">
    <w:name w:val="Jiné"/>
    <w:basedOn w:val="Normal"/>
    <w:link w:val="CharStyle8"/>
    <w:pPr>
      <w:widowControl w:val="0"/>
      <w:shd w:val="clear" w:color="auto" w:fill="FFFFFF"/>
      <w:spacing w:line="259" w:lineRule="auto"/>
    </w:pPr>
    <w:rPr>
      <w:rFonts w:ascii="Arial" w:eastAsia="Arial" w:hAnsi="Arial" w:cs="Arial"/>
      <w:b w:val="0"/>
      <w:bCs w:val="0"/>
      <w:i w:val="0"/>
      <w:iCs w:val="0"/>
      <w:smallCaps w:val="0"/>
      <w:strike w:val="0"/>
      <w:sz w:val="17"/>
      <w:szCs w:val="17"/>
      <w:u w:val="none"/>
    </w:rPr>
  </w:style>
  <w:style w:type="paragraph" w:customStyle="1" w:styleId="Style9">
    <w:name w:val="Titulek tabulky"/>
    <w:basedOn w:val="Normal"/>
    <w:link w:val="CharStyle10"/>
    <w:pPr>
      <w:widowControl w:val="0"/>
      <w:shd w:val="clear" w:color="auto" w:fill="FFFFFF"/>
    </w:pPr>
    <w:rPr>
      <w:rFonts w:ascii="Arial" w:eastAsia="Arial" w:hAnsi="Arial" w:cs="Arial"/>
      <w:b w:val="0"/>
      <w:bCs w:val="0"/>
      <w:i w:val="0"/>
      <w:iCs w:val="0"/>
      <w:smallCaps w:val="0"/>
      <w:strike w:val="0"/>
      <w:sz w:val="14"/>
      <w:szCs w:val="14"/>
      <w:u w:val="none"/>
    </w:rPr>
  </w:style>
  <w:style w:type="paragraph" w:customStyle="1" w:styleId="Style12">
    <w:name w:val="Základní text"/>
    <w:basedOn w:val="Normal"/>
    <w:link w:val="CharStyle13"/>
    <w:pPr>
      <w:widowControl w:val="0"/>
      <w:shd w:val="clear" w:color="auto" w:fill="FFFFFF"/>
      <w:spacing w:line="259" w:lineRule="auto"/>
    </w:pPr>
    <w:rPr>
      <w:rFonts w:ascii="Arial" w:eastAsia="Arial" w:hAnsi="Arial" w:cs="Arial"/>
      <w:b w:val="0"/>
      <w:bCs w:val="0"/>
      <w:i w:val="0"/>
      <w:iCs w:val="0"/>
      <w:smallCaps w:val="0"/>
      <w:strike w:val="0"/>
      <w:sz w:val="17"/>
      <w:szCs w:val="17"/>
      <w:u w:val="none"/>
    </w:rPr>
  </w:style>
  <w:style w:type="paragraph" w:customStyle="1" w:styleId="Style14">
    <w:name w:val="Záhlaví nebo zápatí (2)"/>
    <w:basedOn w:val="Normal"/>
    <w:link w:val="CharStyle1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20">
    <w:name w:val="Nadpis #1"/>
    <w:basedOn w:val="Normal"/>
    <w:link w:val="CharStyle21"/>
    <w:pPr>
      <w:widowControl w:val="0"/>
      <w:shd w:val="clear" w:color="auto" w:fill="FFFFFF"/>
      <w:spacing w:after="60" w:line="209" w:lineRule="auto"/>
      <w:outlineLvl w:val="0"/>
    </w:pPr>
    <w:rPr>
      <w:rFonts w:ascii="Calibri" w:eastAsia="Calibri" w:hAnsi="Calibri" w:cs="Calibri"/>
      <w:b w:val="0"/>
      <w:bCs w:val="0"/>
      <w:i w:val="0"/>
      <w:iCs w:val="0"/>
      <w:smallCaps w:val="0"/>
      <w:strike w:val="0"/>
      <w:sz w:val="20"/>
      <w:szCs w:val="20"/>
      <w:u w:val="none"/>
    </w:rPr>
  </w:style>
  <w:style w:type="paragraph" w:customStyle="1" w:styleId="Style28">
    <w:name w:val="Základní text (4)"/>
    <w:basedOn w:val="Normal"/>
    <w:link w:val="CharStyle29"/>
    <w:pPr>
      <w:widowControl w:val="0"/>
      <w:shd w:val="clear" w:color="auto" w:fill="FFFFFF"/>
    </w:pPr>
    <w:rPr>
      <w:rFonts w:ascii="Arial" w:eastAsia="Arial" w:hAnsi="Arial" w:cs="Arial"/>
      <w:b w:val="0"/>
      <w:bCs w:val="0"/>
      <w:i w:val="0"/>
      <w:iCs w:val="0"/>
      <w:smallCaps w:val="0"/>
      <w:strike w:val="0"/>
      <w:sz w:val="8"/>
      <w:szCs w:val="8"/>
      <w:u w:val="none"/>
    </w:rPr>
  </w:style>
  <w:style w:type="paragraph" w:customStyle="1" w:styleId="Style31">
    <w:name w:val="Základní text (2)"/>
    <w:basedOn w:val="Normal"/>
    <w:link w:val="CharStyle32"/>
    <w:pPr>
      <w:widowControl w:val="0"/>
      <w:shd w:val="clear" w:color="auto" w:fill="FFFFFF"/>
      <w:ind w:left="180" w:firstLine="20"/>
    </w:pPr>
    <w:rPr>
      <w:rFonts w:ascii="Arial" w:eastAsia="Arial" w:hAnsi="Arial" w:cs="Arial"/>
      <w:b w:val="0"/>
      <w:bCs w:val="0"/>
      <w:i w:val="0"/>
      <w:iCs w:val="0"/>
      <w:smallCaps w:val="0"/>
      <w:strike w:val="0"/>
      <w:sz w:val="14"/>
      <w:szCs w:val="14"/>
      <w:u w:val="none"/>
    </w:rPr>
  </w:style>
  <w:style w:type="paragraph" w:customStyle="1" w:styleId="Style33">
    <w:name w:val="Základní text (3)"/>
    <w:basedOn w:val="Normal"/>
    <w:link w:val="CharStyle34"/>
    <w:pPr>
      <w:widowControl w:val="0"/>
      <w:shd w:val="clear" w:color="auto" w:fill="FFFFFF"/>
      <w:ind w:firstLine="180"/>
    </w:pPr>
    <w:rPr>
      <w:rFonts w:ascii="Calibri" w:eastAsia="Calibri" w:hAnsi="Calibri" w:cs="Calibri"/>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image" Target="media/image3.png"/><Relationship Id="rId11" Type="http://schemas.openxmlformats.org/officeDocument/2006/relationships/image" Target="media/image3.png" TargetMode="External"/><Relationship Id="rId12" Type="http://schemas.openxmlformats.org/officeDocument/2006/relationships/footer" Target="footer2.xml"/><Relationship Id="rId13" Type="http://schemas.openxmlformats.org/officeDocument/2006/relationships/image" Target="media/image4.png"/><Relationship Id="rId14" Type="http://schemas.openxmlformats.org/officeDocument/2006/relationships/image" Target="media/image4.png" TargetMode="External"/></Relationships>
</file>