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B9D" w:rsidRDefault="00450B9D" w:rsidP="000A1E8F">
      <w:pPr>
        <w:spacing w:line="240" w:lineRule="atLeast"/>
        <w:jc w:val="right"/>
        <w:rPr>
          <w:rFonts w:ascii="AlfaPID" w:hAnsi="AlfaPID"/>
          <w:caps/>
          <w:sz w:val="48"/>
          <w:szCs w:val="48"/>
        </w:rPr>
      </w:pPr>
      <w:r w:rsidRPr="00450B9D">
        <w:rPr>
          <w:rFonts w:ascii="AlfaPID" w:hAnsi="AlfaPID"/>
          <w:caps/>
          <w:sz w:val="48"/>
          <w:szCs w:val="48"/>
        </w:rPr>
        <w:t>MC18X00ATVBN</w:t>
      </w:r>
    </w:p>
    <w:p w:rsidR="000A1E8F" w:rsidRPr="000A1E8F" w:rsidRDefault="000A1E8F" w:rsidP="000A1E8F">
      <w:pPr>
        <w:spacing w:line="240" w:lineRule="atLeast"/>
        <w:jc w:val="right"/>
        <w:rPr>
          <w:caps/>
        </w:rPr>
      </w:pPr>
      <w:r>
        <w:rPr>
          <w:caps/>
        </w:rPr>
        <w:t>s</w:t>
      </w:r>
      <w:r w:rsidR="00037139">
        <w:rPr>
          <w:caps/>
        </w:rPr>
        <w:t>-2019/95/</w:t>
      </w:r>
      <w:r w:rsidR="00450B9D">
        <w:rPr>
          <w:caps/>
        </w:rPr>
        <w:t>0229</w:t>
      </w:r>
    </w:p>
    <w:p w:rsidR="00502EBD" w:rsidRPr="008B1A18" w:rsidRDefault="00502EBD" w:rsidP="00BB4C82">
      <w:pPr>
        <w:spacing w:after="120" w:line="240" w:lineRule="atLeast"/>
        <w:jc w:val="center"/>
        <w:rPr>
          <w:b/>
          <w:caps/>
          <w:sz w:val="32"/>
          <w:szCs w:val="32"/>
        </w:rPr>
      </w:pPr>
      <w:r w:rsidRPr="008B1A18">
        <w:rPr>
          <w:b/>
          <w:caps/>
          <w:sz w:val="32"/>
          <w:szCs w:val="32"/>
        </w:rPr>
        <w:t>SMLOUVA kupní</w:t>
      </w:r>
    </w:p>
    <w:p w:rsidR="00502EBD" w:rsidRPr="00BB4C82" w:rsidRDefault="00BB4C82" w:rsidP="00BB4C82">
      <w:pPr>
        <w:spacing w:after="120" w:line="0" w:lineRule="atLeast"/>
        <w:jc w:val="center"/>
      </w:pPr>
      <w:r w:rsidRPr="00BB4C82">
        <w:t>n</w:t>
      </w:r>
      <w:r w:rsidR="00502EBD" w:rsidRPr="00BB4C82">
        <w:t>íže uvedeného dne, měsíce a roku uzavřely:</w:t>
      </w:r>
    </w:p>
    <w:p w:rsidR="00502EBD" w:rsidRPr="00BB4C82" w:rsidRDefault="00502EBD" w:rsidP="000A1E8F">
      <w:pPr>
        <w:spacing w:after="120" w:line="0" w:lineRule="atLeast"/>
        <w:jc w:val="center"/>
        <w:rPr>
          <w:i/>
          <w:u w:val="single"/>
        </w:rPr>
      </w:pPr>
      <w:r w:rsidRPr="00BB4C82">
        <w:rPr>
          <w:i/>
          <w:u w:val="single"/>
        </w:rPr>
        <w:t>na straně jedné:</w:t>
      </w: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0"/>
        <w:gridCol w:w="6289"/>
      </w:tblGrid>
      <w:tr w:rsidR="008C3AA9" w:rsidRPr="00BB4C82" w:rsidTr="00346BC5">
        <w:tc>
          <w:tcPr>
            <w:tcW w:w="3420" w:type="dxa"/>
            <w:tcBorders>
              <w:top w:val="nil"/>
              <w:left w:val="nil"/>
              <w:bottom w:val="nil"/>
            </w:tcBorders>
          </w:tcPr>
          <w:p w:rsidR="008C3AA9" w:rsidRPr="00BB4C82" w:rsidRDefault="00037139" w:rsidP="00346BC5">
            <w:pPr>
              <w:jc w:val="both"/>
              <w:rPr>
                <w:b/>
              </w:rPr>
            </w:pPr>
            <w:r>
              <w:rPr>
                <w:b/>
              </w:rPr>
              <w:t>Název:</w:t>
            </w:r>
          </w:p>
        </w:tc>
        <w:tc>
          <w:tcPr>
            <w:tcW w:w="6289" w:type="dxa"/>
          </w:tcPr>
          <w:p w:rsidR="008C3AA9" w:rsidRPr="00BB4C82" w:rsidRDefault="00037139" w:rsidP="00346BC5">
            <w:pPr>
              <w:jc w:val="both"/>
              <w:rPr>
                <w:b/>
              </w:rPr>
            </w:pPr>
            <w:r>
              <w:rPr>
                <w:b/>
              </w:rPr>
              <w:t>Letňany Sever s.r.o.</w:t>
            </w:r>
          </w:p>
        </w:tc>
      </w:tr>
      <w:tr w:rsidR="008C3AA9" w:rsidRPr="00BB4C82" w:rsidTr="00346BC5">
        <w:tc>
          <w:tcPr>
            <w:tcW w:w="3420" w:type="dxa"/>
            <w:tcBorders>
              <w:top w:val="nil"/>
              <w:left w:val="nil"/>
              <w:bottom w:val="nil"/>
            </w:tcBorders>
          </w:tcPr>
          <w:p w:rsidR="008C3AA9" w:rsidRPr="00BB4C82" w:rsidRDefault="00037139" w:rsidP="00037139">
            <w:pPr>
              <w:jc w:val="both"/>
            </w:pPr>
            <w:r>
              <w:t>Sídlo</w:t>
            </w:r>
            <w:r w:rsidR="008C3AA9" w:rsidRPr="00BB4C82">
              <w:t xml:space="preserve">: </w:t>
            </w:r>
          </w:p>
        </w:tc>
        <w:tc>
          <w:tcPr>
            <w:tcW w:w="6289" w:type="dxa"/>
          </w:tcPr>
          <w:p w:rsidR="008C3AA9" w:rsidRPr="00BB4C82" w:rsidRDefault="00037139" w:rsidP="00037139">
            <w:pPr>
              <w:spacing w:line="276" w:lineRule="auto"/>
              <w:jc w:val="both"/>
            </w:pPr>
            <w:proofErr w:type="spellStart"/>
            <w:r>
              <w:t>Škvardova</w:t>
            </w:r>
            <w:proofErr w:type="spellEnd"/>
            <w:r>
              <w:t xml:space="preserve"> 781/1, 199 00 </w:t>
            </w:r>
            <w:r w:rsidR="008C3AA9" w:rsidRPr="00BB4C82">
              <w:t xml:space="preserve">Praha </w:t>
            </w:r>
            <w:r>
              <w:t>9</w:t>
            </w:r>
            <w:r w:rsidR="008C3AA9" w:rsidRPr="00BB4C82">
              <w:t xml:space="preserve"> </w:t>
            </w:r>
            <w:r>
              <w:t>Letňany</w:t>
            </w:r>
          </w:p>
        </w:tc>
      </w:tr>
      <w:tr w:rsidR="008C3AA9" w:rsidRPr="00BB4C82" w:rsidTr="00346BC5">
        <w:tc>
          <w:tcPr>
            <w:tcW w:w="3420" w:type="dxa"/>
            <w:tcBorders>
              <w:top w:val="nil"/>
              <w:left w:val="nil"/>
              <w:bottom w:val="nil"/>
            </w:tcBorders>
          </w:tcPr>
          <w:p w:rsidR="008C3AA9" w:rsidRPr="00BB4C82" w:rsidRDefault="00037139" w:rsidP="00346BC5">
            <w:pPr>
              <w:jc w:val="both"/>
            </w:pPr>
            <w:r>
              <w:t>IČ:</w:t>
            </w:r>
          </w:p>
        </w:tc>
        <w:tc>
          <w:tcPr>
            <w:tcW w:w="6289" w:type="dxa"/>
          </w:tcPr>
          <w:p w:rsidR="008C3AA9" w:rsidRPr="00BB4C82" w:rsidRDefault="00037139" w:rsidP="00346BC5">
            <w:pPr>
              <w:jc w:val="both"/>
            </w:pPr>
            <w:r>
              <w:t>291 50 388</w:t>
            </w:r>
          </w:p>
        </w:tc>
      </w:tr>
      <w:tr w:rsidR="00F855DA" w:rsidRPr="00BB4C82" w:rsidTr="00346BC5">
        <w:tc>
          <w:tcPr>
            <w:tcW w:w="3420" w:type="dxa"/>
            <w:tcBorders>
              <w:top w:val="nil"/>
              <w:left w:val="nil"/>
              <w:bottom w:val="nil"/>
            </w:tcBorders>
          </w:tcPr>
          <w:p w:rsidR="00F855DA" w:rsidRPr="00BB4C82" w:rsidRDefault="00F855DA" w:rsidP="00F855DA">
            <w:pPr>
              <w:jc w:val="both"/>
            </w:pPr>
            <w:r w:rsidRPr="00BB4C82">
              <w:t>Bankovní spojení - účet:</w:t>
            </w:r>
          </w:p>
        </w:tc>
        <w:tc>
          <w:tcPr>
            <w:tcW w:w="6289" w:type="dxa"/>
          </w:tcPr>
          <w:p w:rsidR="00F855DA" w:rsidRPr="00CE1BB2" w:rsidRDefault="002E36A8" w:rsidP="009140FB">
            <w:pPr>
              <w:jc w:val="both"/>
            </w:pPr>
            <w:proofErr w:type="spellStart"/>
            <w:r>
              <w:t>xxxxxxxxxxxxxxxxxxxxxxx</w:t>
            </w:r>
            <w:proofErr w:type="spellEnd"/>
          </w:p>
        </w:tc>
      </w:tr>
      <w:tr w:rsidR="00F855DA" w:rsidRPr="00BB4C82" w:rsidTr="00346BC5">
        <w:tc>
          <w:tcPr>
            <w:tcW w:w="3420" w:type="dxa"/>
          </w:tcPr>
          <w:p w:rsidR="00F855DA" w:rsidRPr="00BB4C82" w:rsidRDefault="00F855DA" w:rsidP="00F855DA">
            <w:pPr>
              <w:jc w:val="both"/>
            </w:pPr>
          </w:p>
        </w:tc>
        <w:tc>
          <w:tcPr>
            <w:tcW w:w="6289" w:type="dxa"/>
            <w:tcBorders>
              <w:left w:val="nil"/>
              <w:bottom w:val="nil"/>
              <w:right w:val="nil"/>
            </w:tcBorders>
          </w:tcPr>
          <w:p w:rsidR="00F855DA" w:rsidRDefault="00F855DA" w:rsidP="00F855DA">
            <w:pPr>
              <w:jc w:val="both"/>
            </w:pPr>
          </w:p>
        </w:tc>
      </w:tr>
      <w:tr w:rsidR="008C3AA9" w:rsidRPr="00BB4C82" w:rsidTr="00346BC5">
        <w:tc>
          <w:tcPr>
            <w:tcW w:w="3420" w:type="dxa"/>
          </w:tcPr>
          <w:p w:rsidR="008C3AA9" w:rsidRPr="00BB4C82" w:rsidRDefault="008C3AA9" w:rsidP="00346BC5">
            <w:pPr>
              <w:jc w:val="both"/>
            </w:pPr>
            <w:r w:rsidRPr="00BB4C82">
              <w:t xml:space="preserve">Dále pro účely této smlouvy jen: </w:t>
            </w:r>
          </w:p>
        </w:tc>
        <w:tc>
          <w:tcPr>
            <w:tcW w:w="6289" w:type="dxa"/>
          </w:tcPr>
          <w:p w:rsidR="008C3AA9" w:rsidRPr="00BB4C82" w:rsidRDefault="008C3AA9" w:rsidP="00346BC5">
            <w:pPr>
              <w:jc w:val="both"/>
              <w:rPr>
                <w:b/>
              </w:rPr>
            </w:pPr>
            <w:r w:rsidRPr="00BB4C82">
              <w:t>„</w:t>
            </w:r>
            <w:r w:rsidRPr="00BB4C82">
              <w:rPr>
                <w:b/>
              </w:rPr>
              <w:t>prodávající 1</w:t>
            </w:r>
            <w:r w:rsidRPr="00BB4C82">
              <w:t>“</w:t>
            </w:r>
          </w:p>
        </w:tc>
      </w:tr>
    </w:tbl>
    <w:p w:rsidR="008C3AA9" w:rsidRPr="00BB4C82" w:rsidRDefault="008C3AA9" w:rsidP="008C3AA9">
      <w:pPr>
        <w:jc w:val="center"/>
        <w:rPr>
          <w:i/>
          <w:u w:val="single"/>
        </w:rPr>
      </w:pPr>
      <w:r w:rsidRPr="00BB4C82">
        <w:rPr>
          <w:i/>
          <w:u w:val="single"/>
        </w:rPr>
        <w:t>a</w:t>
      </w: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0"/>
        <w:gridCol w:w="6289"/>
      </w:tblGrid>
      <w:tr w:rsidR="00037139" w:rsidRPr="00BB4C82" w:rsidTr="00346BC5">
        <w:tc>
          <w:tcPr>
            <w:tcW w:w="3420" w:type="dxa"/>
            <w:tcBorders>
              <w:top w:val="nil"/>
              <w:left w:val="nil"/>
              <w:bottom w:val="nil"/>
            </w:tcBorders>
          </w:tcPr>
          <w:p w:rsidR="00037139" w:rsidRPr="00BB4C82" w:rsidRDefault="00037139" w:rsidP="00037139">
            <w:pPr>
              <w:jc w:val="both"/>
              <w:rPr>
                <w:b/>
              </w:rPr>
            </w:pPr>
            <w:r>
              <w:rPr>
                <w:b/>
              </w:rPr>
              <w:t>Název:</w:t>
            </w:r>
          </w:p>
        </w:tc>
        <w:tc>
          <w:tcPr>
            <w:tcW w:w="6289" w:type="dxa"/>
          </w:tcPr>
          <w:p w:rsidR="00037139" w:rsidRPr="00BB4C82" w:rsidRDefault="00037139" w:rsidP="00037139">
            <w:pPr>
              <w:spacing w:line="240" w:lineRule="atLeast"/>
              <w:jc w:val="both"/>
              <w:rPr>
                <w:b/>
              </w:rPr>
            </w:pPr>
            <w:r>
              <w:rPr>
                <w:b/>
              </w:rPr>
              <w:t>Horizont Praha, spol. s.r.o.</w:t>
            </w:r>
          </w:p>
        </w:tc>
      </w:tr>
      <w:tr w:rsidR="00037139" w:rsidRPr="00BB4C82" w:rsidTr="00346BC5">
        <w:tc>
          <w:tcPr>
            <w:tcW w:w="3420" w:type="dxa"/>
            <w:tcBorders>
              <w:top w:val="nil"/>
              <w:left w:val="nil"/>
              <w:bottom w:val="nil"/>
            </w:tcBorders>
          </w:tcPr>
          <w:p w:rsidR="00037139" w:rsidRPr="00BB4C82" w:rsidRDefault="00037139" w:rsidP="00037139">
            <w:pPr>
              <w:jc w:val="both"/>
            </w:pPr>
            <w:r>
              <w:t>Sídlo</w:t>
            </w:r>
            <w:r w:rsidRPr="00BB4C82">
              <w:t xml:space="preserve">: </w:t>
            </w:r>
          </w:p>
        </w:tc>
        <w:tc>
          <w:tcPr>
            <w:tcW w:w="6289" w:type="dxa"/>
          </w:tcPr>
          <w:p w:rsidR="00037139" w:rsidRPr="00BB4C82" w:rsidRDefault="00037139" w:rsidP="00037139">
            <w:pPr>
              <w:spacing w:line="240" w:lineRule="atLeast"/>
              <w:jc w:val="both"/>
            </w:pPr>
            <w:r>
              <w:t>Konviktská 291/24,</w:t>
            </w:r>
            <w:r w:rsidRPr="00BB4C82">
              <w:t xml:space="preserve"> 1</w:t>
            </w:r>
            <w:r>
              <w:t>10</w:t>
            </w:r>
            <w:r w:rsidRPr="00BB4C82">
              <w:t xml:space="preserve"> 00 Praha 1</w:t>
            </w:r>
            <w:r>
              <w:t xml:space="preserve"> Staré Město</w:t>
            </w:r>
          </w:p>
        </w:tc>
      </w:tr>
      <w:tr w:rsidR="00037139" w:rsidRPr="00BB4C82" w:rsidTr="00346BC5">
        <w:tc>
          <w:tcPr>
            <w:tcW w:w="3420" w:type="dxa"/>
            <w:tcBorders>
              <w:top w:val="nil"/>
              <w:left w:val="nil"/>
              <w:bottom w:val="nil"/>
            </w:tcBorders>
          </w:tcPr>
          <w:p w:rsidR="00037139" w:rsidRPr="00BB4C82" w:rsidRDefault="00037139" w:rsidP="00037139">
            <w:pPr>
              <w:jc w:val="both"/>
            </w:pPr>
            <w:r>
              <w:t>IČ:</w:t>
            </w:r>
          </w:p>
        </w:tc>
        <w:tc>
          <w:tcPr>
            <w:tcW w:w="6289" w:type="dxa"/>
          </w:tcPr>
          <w:p w:rsidR="00037139" w:rsidRPr="00BB4C82" w:rsidRDefault="00037139" w:rsidP="00037139">
            <w:pPr>
              <w:jc w:val="both"/>
            </w:pPr>
            <w:r>
              <w:t>481 10 922</w:t>
            </w:r>
          </w:p>
        </w:tc>
      </w:tr>
      <w:tr w:rsidR="008C3AA9" w:rsidRPr="00BB4C82" w:rsidTr="00346BC5">
        <w:tc>
          <w:tcPr>
            <w:tcW w:w="3420" w:type="dxa"/>
            <w:tcBorders>
              <w:top w:val="nil"/>
              <w:left w:val="nil"/>
              <w:bottom w:val="nil"/>
            </w:tcBorders>
          </w:tcPr>
          <w:p w:rsidR="008C3AA9" w:rsidRPr="00BB4C82" w:rsidRDefault="008C3AA9" w:rsidP="00346BC5">
            <w:pPr>
              <w:jc w:val="both"/>
            </w:pPr>
            <w:r w:rsidRPr="00BB4C82">
              <w:t>Bankovní spojení - účet:</w:t>
            </w:r>
          </w:p>
        </w:tc>
        <w:tc>
          <w:tcPr>
            <w:tcW w:w="6289" w:type="dxa"/>
          </w:tcPr>
          <w:p w:rsidR="008C3AA9" w:rsidRPr="009140FB" w:rsidRDefault="002E36A8" w:rsidP="009140FB">
            <w:pPr>
              <w:jc w:val="both"/>
            </w:pPr>
            <w:r>
              <w:t>xxxxxxxxxxxxxxxxxxxxxxxxxxxxxxx</w:t>
            </w:r>
            <w:bookmarkStart w:id="0" w:name="_GoBack"/>
            <w:bookmarkEnd w:id="0"/>
          </w:p>
        </w:tc>
      </w:tr>
      <w:tr w:rsidR="008C3AA9" w:rsidRPr="00BB4C82" w:rsidTr="00346BC5">
        <w:tc>
          <w:tcPr>
            <w:tcW w:w="3420" w:type="dxa"/>
          </w:tcPr>
          <w:p w:rsidR="008C3AA9" w:rsidRPr="00BB4C82" w:rsidRDefault="008C3AA9" w:rsidP="00346BC5">
            <w:pPr>
              <w:jc w:val="both"/>
            </w:pPr>
          </w:p>
        </w:tc>
        <w:tc>
          <w:tcPr>
            <w:tcW w:w="6289" w:type="dxa"/>
            <w:tcBorders>
              <w:left w:val="nil"/>
              <w:bottom w:val="nil"/>
              <w:right w:val="nil"/>
            </w:tcBorders>
          </w:tcPr>
          <w:p w:rsidR="008C3AA9" w:rsidRPr="00BB4C82" w:rsidRDefault="008C3AA9" w:rsidP="00346BC5">
            <w:pPr>
              <w:jc w:val="both"/>
            </w:pPr>
          </w:p>
        </w:tc>
      </w:tr>
      <w:tr w:rsidR="008C3AA9" w:rsidRPr="00BB4C82" w:rsidTr="00346BC5">
        <w:tc>
          <w:tcPr>
            <w:tcW w:w="3420" w:type="dxa"/>
          </w:tcPr>
          <w:p w:rsidR="008C3AA9" w:rsidRPr="00BB4C82" w:rsidRDefault="008C3AA9" w:rsidP="00346BC5">
            <w:pPr>
              <w:jc w:val="both"/>
            </w:pPr>
            <w:r w:rsidRPr="00BB4C82">
              <w:t xml:space="preserve">Dále pro účely této smlouvy jen: </w:t>
            </w:r>
          </w:p>
        </w:tc>
        <w:tc>
          <w:tcPr>
            <w:tcW w:w="6289" w:type="dxa"/>
          </w:tcPr>
          <w:p w:rsidR="008C3AA9" w:rsidRPr="00BB4C82" w:rsidRDefault="008C3AA9" w:rsidP="00346BC5">
            <w:pPr>
              <w:jc w:val="both"/>
              <w:rPr>
                <w:b/>
              </w:rPr>
            </w:pPr>
            <w:r w:rsidRPr="00BB4C82">
              <w:t>„</w:t>
            </w:r>
            <w:r w:rsidRPr="00BB4C82">
              <w:rPr>
                <w:b/>
              </w:rPr>
              <w:t>prodávající 2</w:t>
            </w:r>
            <w:r w:rsidRPr="00BB4C82">
              <w:t>“</w:t>
            </w:r>
          </w:p>
        </w:tc>
      </w:tr>
    </w:tbl>
    <w:p w:rsidR="008C3AA9" w:rsidRPr="00BB4C82" w:rsidRDefault="008C3AA9" w:rsidP="008C3AA9">
      <w:pPr>
        <w:spacing w:line="0" w:lineRule="atLeast"/>
        <w:jc w:val="center"/>
        <w:rPr>
          <w:i/>
          <w:u w:val="single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17"/>
        <w:gridCol w:w="3292"/>
      </w:tblGrid>
      <w:tr w:rsidR="008C3AA9" w:rsidRPr="00BB4C82" w:rsidTr="00346BC5">
        <w:tc>
          <w:tcPr>
            <w:tcW w:w="6417" w:type="dxa"/>
          </w:tcPr>
          <w:p w:rsidR="008C3AA9" w:rsidRPr="00BB4C82" w:rsidRDefault="008C3AA9" w:rsidP="00346BC5">
            <w:pPr>
              <w:spacing w:line="0" w:lineRule="atLeast"/>
              <w:jc w:val="both"/>
            </w:pPr>
            <w:r w:rsidRPr="00BB4C82">
              <w:t xml:space="preserve">dále pro účely této smlouvy společně prodávající 1 a 2 též jen: </w:t>
            </w:r>
          </w:p>
        </w:tc>
        <w:tc>
          <w:tcPr>
            <w:tcW w:w="3292" w:type="dxa"/>
          </w:tcPr>
          <w:p w:rsidR="008C3AA9" w:rsidRPr="00BB4C82" w:rsidRDefault="008C3AA9" w:rsidP="00346BC5">
            <w:pPr>
              <w:spacing w:line="0" w:lineRule="atLeast"/>
              <w:jc w:val="both"/>
              <w:rPr>
                <w:b/>
              </w:rPr>
            </w:pPr>
            <w:r w:rsidRPr="00BB4C82">
              <w:t>„</w:t>
            </w:r>
            <w:r w:rsidRPr="00BB4C82">
              <w:rPr>
                <w:b/>
              </w:rPr>
              <w:t>prodávající</w:t>
            </w:r>
            <w:r w:rsidRPr="00BB4C82">
              <w:t>“</w:t>
            </w:r>
          </w:p>
        </w:tc>
      </w:tr>
    </w:tbl>
    <w:p w:rsidR="009D6E23" w:rsidRDefault="009140FB" w:rsidP="000A1E8F">
      <w:pPr>
        <w:spacing w:before="120" w:after="120" w:line="0" w:lineRule="atLeast"/>
        <w:jc w:val="center"/>
        <w:rPr>
          <w:b/>
        </w:rPr>
      </w:pPr>
      <w:r>
        <w:rPr>
          <w:b/>
        </w:rPr>
        <w:t>a</w:t>
      </w:r>
    </w:p>
    <w:p w:rsidR="00502EBD" w:rsidRPr="00BB4C82" w:rsidRDefault="00502EBD" w:rsidP="000A1E8F">
      <w:pPr>
        <w:spacing w:after="120" w:line="0" w:lineRule="atLeast"/>
        <w:jc w:val="center"/>
        <w:rPr>
          <w:i/>
          <w:u w:val="single"/>
        </w:rPr>
      </w:pPr>
      <w:r w:rsidRPr="00BB4C82">
        <w:rPr>
          <w:i/>
          <w:u w:val="single"/>
        </w:rPr>
        <w:t>na straně druhé:</w:t>
      </w:r>
    </w:p>
    <w:tbl>
      <w:tblPr>
        <w:tblW w:w="9709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0"/>
        <w:gridCol w:w="6289"/>
      </w:tblGrid>
      <w:tr w:rsidR="00502EBD" w:rsidRPr="00BB4C82" w:rsidTr="007863A9">
        <w:tc>
          <w:tcPr>
            <w:tcW w:w="3420" w:type="dxa"/>
            <w:tcBorders>
              <w:top w:val="nil"/>
              <w:left w:val="nil"/>
              <w:bottom w:val="nil"/>
            </w:tcBorders>
          </w:tcPr>
          <w:p w:rsidR="00502EBD" w:rsidRPr="00BB4C82" w:rsidRDefault="00502EBD" w:rsidP="007863A9">
            <w:pPr>
              <w:jc w:val="both"/>
              <w:rPr>
                <w:b/>
              </w:rPr>
            </w:pPr>
            <w:r w:rsidRPr="00BB4C82">
              <w:rPr>
                <w:b/>
              </w:rPr>
              <w:t>Název:</w:t>
            </w:r>
          </w:p>
        </w:tc>
        <w:tc>
          <w:tcPr>
            <w:tcW w:w="6289" w:type="dxa"/>
          </w:tcPr>
          <w:p w:rsidR="00502EBD" w:rsidRPr="00BB4C82" w:rsidRDefault="00B9295D" w:rsidP="007863A9">
            <w:pPr>
              <w:jc w:val="both"/>
              <w:rPr>
                <w:b/>
              </w:rPr>
            </w:pPr>
            <w:r w:rsidRPr="00BB4C82">
              <w:rPr>
                <w:b/>
              </w:rPr>
              <w:t>Městská část Praha 18</w:t>
            </w:r>
          </w:p>
        </w:tc>
      </w:tr>
      <w:tr w:rsidR="00502EBD" w:rsidRPr="00BB4C82" w:rsidTr="007863A9">
        <w:tc>
          <w:tcPr>
            <w:tcW w:w="3420" w:type="dxa"/>
            <w:tcBorders>
              <w:top w:val="nil"/>
              <w:left w:val="nil"/>
              <w:bottom w:val="nil"/>
            </w:tcBorders>
          </w:tcPr>
          <w:p w:rsidR="00502EBD" w:rsidRPr="00BB4C82" w:rsidRDefault="00502EBD" w:rsidP="00037139">
            <w:pPr>
              <w:jc w:val="both"/>
            </w:pPr>
            <w:r w:rsidRPr="00BB4C82">
              <w:t>Sídl</w:t>
            </w:r>
            <w:r w:rsidR="00037139">
              <w:t>o</w:t>
            </w:r>
            <w:r w:rsidRPr="00BB4C82">
              <w:t xml:space="preserve">: </w:t>
            </w:r>
          </w:p>
        </w:tc>
        <w:tc>
          <w:tcPr>
            <w:tcW w:w="6289" w:type="dxa"/>
          </w:tcPr>
          <w:p w:rsidR="00502EBD" w:rsidRPr="00BB4C82" w:rsidRDefault="009D6E23" w:rsidP="007863A9">
            <w:pPr>
              <w:spacing w:line="240" w:lineRule="atLeast"/>
              <w:jc w:val="both"/>
              <w:rPr>
                <w:b/>
                <w:bCs/>
              </w:rPr>
            </w:pPr>
            <w:r w:rsidRPr="00BB4C82">
              <w:t>Bechyňská 639, Praha 9 Letňany</w:t>
            </w:r>
          </w:p>
        </w:tc>
      </w:tr>
      <w:tr w:rsidR="00502EBD" w:rsidRPr="00BB4C82" w:rsidTr="007863A9">
        <w:tc>
          <w:tcPr>
            <w:tcW w:w="3420" w:type="dxa"/>
            <w:tcBorders>
              <w:top w:val="nil"/>
              <w:left w:val="nil"/>
              <w:bottom w:val="nil"/>
            </w:tcBorders>
          </w:tcPr>
          <w:p w:rsidR="00502EBD" w:rsidRPr="00BB4C82" w:rsidRDefault="00502EBD" w:rsidP="007863A9">
            <w:pPr>
              <w:jc w:val="both"/>
            </w:pPr>
            <w:r w:rsidRPr="00BB4C82">
              <w:t>IČ:</w:t>
            </w:r>
          </w:p>
        </w:tc>
        <w:tc>
          <w:tcPr>
            <w:tcW w:w="6289" w:type="dxa"/>
          </w:tcPr>
          <w:p w:rsidR="00502EBD" w:rsidRPr="00BB4C82" w:rsidRDefault="009D6E23" w:rsidP="007863A9">
            <w:pPr>
              <w:jc w:val="both"/>
            </w:pPr>
            <w:r w:rsidRPr="00BB4C82">
              <w:rPr>
                <w:bCs/>
              </w:rPr>
              <w:t>002</w:t>
            </w:r>
            <w:r w:rsidR="00037139">
              <w:rPr>
                <w:bCs/>
              </w:rPr>
              <w:t xml:space="preserve"> </w:t>
            </w:r>
            <w:r w:rsidRPr="00BB4C82">
              <w:rPr>
                <w:bCs/>
              </w:rPr>
              <w:t>31</w:t>
            </w:r>
            <w:r w:rsidR="00037139">
              <w:rPr>
                <w:bCs/>
              </w:rPr>
              <w:t xml:space="preserve"> </w:t>
            </w:r>
            <w:r w:rsidRPr="00BB4C82">
              <w:rPr>
                <w:bCs/>
              </w:rPr>
              <w:t>321</w:t>
            </w:r>
          </w:p>
        </w:tc>
      </w:tr>
      <w:tr w:rsidR="00502EBD" w:rsidRPr="00BB4C82" w:rsidTr="007863A9">
        <w:tc>
          <w:tcPr>
            <w:tcW w:w="3420" w:type="dxa"/>
            <w:tcBorders>
              <w:top w:val="nil"/>
              <w:left w:val="nil"/>
              <w:bottom w:val="nil"/>
            </w:tcBorders>
          </w:tcPr>
          <w:p w:rsidR="00502EBD" w:rsidRPr="00BB4C82" w:rsidRDefault="00502EBD" w:rsidP="007863A9">
            <w:pPr>
              <w:jc w:val="both"/>
            </w:pPr>
            <w:r w:rsidRPr="00BB4C82">
              <w:t>Zastoupena</w:t>
            </w:r>
            <w:r w:rsidR="009D6E23" w:rsidRPr="00BB4C82">
              <w:t>:</w:t>
            </w:r>
          </w:p>
        </w:tc>
        <w:tc>
          <w:tcPr>
            <w:tcW w:w="6289" w:type="dxa"/>
          </w:tcPr>
          <w:p w:rsidR="00502EBD" w:rsidRPr="00BB4C82" w:rsidRDefault="009D6E23" w:rsidP="007863A9">
            <w:pPr>
              <w:jc w:val="both"/>
            </w:pPr>
            <w:r w:rsidRPr="00BB4C82">
              <w:t>Mgr. Zdeňkem Kučerou, MBA, starostou</w:t>
            </w:r>
          </w:p>
        </w:tc>
      </w:tr>
      <w:tr w:rsidR="00502EBD" w:rsidRPr="00BB4C82" w:rsidTr="007863A9">
        <w:tc>
          <w:tcPr>
            <w:tcW w:w="3420" w:type="dxa"/>
          </w:tcPr>
          <w:p w:rsidR="00502EBD" w:rsidRPr="00BB4C82" w:rsidRDefault="00502EBD" w:rsidP="007863A9">
            <w:pPr>
              <w:jc w:val="both"/>
            </w:pPr>
          </w:p>
        </w:tc>
        <w:tc>
          <w:tcPr>
            <w:tcW w:w="6289" w:type="dxa"/>
            <w:tcBorders>
              <w:left w:val="nil"/>
              <w:bottom w:val="nil"/>
              <w:right w:val="nil"/>
            </w:tcBorders>
          </w:tcPr>
          <w:p w:rsidR="00502EBD" w:rsidRPr="00BB4C82" w:rsidRDefault="00502EBD" w:rsidP="007863A9">
            <w:pPr>
              <w:jc w:val="both"/>
            </w:pPr>
          </w:p>
        </w:tc>
      </w:tr>
      <w:tr w:rsidR="00502EBD" w:rsidRPr="00BB4C82" w:rsidTr="007863A9">
        <w:tc>
          <w:tcPr>
            <w:tcW w:w="3420" w:type="dxa"/>
          </w:tcPr>
          <w:p w:rsidR="00502EBD" w:rsidRPr="00BB4C82" w:rsidRDefault="00502EBD" w:rsidP="00416D60">
            <w:pPr>
              <w:spacing w:line="0" w:lineRule="atLeast"/>
              <w:jc w:val="both"/>
            </w:pPr>
            <w:r w:rsidRPr="00BB4C82">
              <w:t xml:space="preserve">Dále pro účely této smlouvy jen: </w:t>
            </w:r>
          </w:p>
        </w:tc>
        <w:tc>
          <w:tcPr>
            <w:tcW w:w="6289" w:type="dxa"/>
          </w:tcPr>
          <w:p w:rsidR="00502EBD" w:rsidRPr="00BB4C82" w:rsidRDefault="00502EBD" w:rsidP="00416D60">
            <w:pPr>
              <w:spacing w:line="0" w:lineRule="atLeast"/>
              <w:jc w:val="both"/>
              <w:rPr>
                <w:b/>
              </w:rPr>
            </w:pPr>
            <w:r w:rsidRPr="00BB4C82">
              <w:t>„</w:t>
            </w:r>
            <w:r w:rsidRPr="00BB4C82">
              <w:rPr>
                <w:b/>
              </w:rPr>
              <w:t>kupující</w:t>
            </w:r>
            <w:r w:rsidRPr="00BB4C82">
              <w:t>“</w:t>
            </w:r>
          </w:p>
        </w:tc>
      </w:tr>
    </w:tbl>
    <w:p w:rsidR="00502EBD" w:rsidRPr="00BB4C82" w:rsidRDefault="00502EBD" w:rsidP="00416D60">
      <w:pPr>
        <w:spacing w:line="0" w:lineRule="atLeast"/>
      </w:pPr>
    </w:p>
    <w:p w:rsidR="00502EBD" w:rsidRPr="00BB4C82" w:rsidRDefault="00502EBD" w:rsidP="00416D60">
      <w:pPr>
        <w:spacing w:line="0" w:lineRule="atLeast"/>
      </w:pPr>
      <w:r w:rsidRPr="00BB4C82">
        <w:t>dále též společně prodávající a kupující jako „</w:t>
      </w:r>
      <w:r w:rsidRPr="00BB4C82">
        <w:rPr>
          <w:b/>
        </w:rPr>
        <w:t>smluvní strany</w:t>
      </w:r>
      <w:r w:rsidRPr="00BB4C82">
        <w:t>“</w:t>
      </w:r>
    </w:p>
    <w:p w:rsidR="00502EBD" w:rsidRPr="00BB4C82" w:rsidRDefault="00502EBD" w:rsidP="00416D60">
      <w:pPr>
        <w:spacing w:line="0" w:lineRule="atLeast"/>
      </w:pPr>
    </w:p>
    <w:p w:rsidR="00010BC3" w:rsidRPr="00BB4C82" w:rsidRDefault="00010BC3" w:rsidP="00416D60">
      <w:pPr>
        <w:spacing w:line="0" w:lineRule="atLeast"/>
      </w:pPr>
    </w:p>
    <w:p w:rsidR="00502EBD" w:rsidRPr="00BB4C82" w:rsidRDefault="00502EBD" w:rsidP="00502EBD">
      <w:pPr>
        <w:spacing w:line="240" w:lineRule="atLeast"/>
        <w:jc w:val="center"/>
        <w:rPr>
          <w:i/>
        </w:rPr>
      </w:pPr>
      <w:r w:rsidRPr="00BB4C82">
        <w:rPr>
          <w:i/>
        </w:rPr>
        <w:t xml:space="preserve">v souladu s ustanovením § </w:t>
      </w:r>
      <w:smartTag w:uri="urn:schemas-microsoft-com:office:smarttags" w:element="metricconverter">
        <w:smartTagPr>
          <w:attr w:name="ProductID" w:val="2079 a"/>
        </w:smartTagPr>
        <w:r w:rsidRPr="00BB4C82">
          <w:rPr>
            <w:i/>
          </w:rPr>
          <w:t>2079 a</w:t>
        </w:r>
      </w:smartTag>
      <w:r w:rsidRPr="00BB4C82">
        <w:rPr>
          <w:i/>
        </w:rPr>
        <w:t xml:space="preserve"> násl. zákona č. 89/2012 Sb., občanský zákoník</w:t>
      </w:r>
    </w:p>
    <w:p w:rsidR="00502EBD" w:rsidRPr="00BB4C82" w:rsidRDefault="00502EBD" w:rsidP="00502EBD">
      <w:pPr>
        <w:spacing w:line="240" w:lineRule="atLeast"/>
        <w:jc w:val="center"/>
        <w:rPr>
          <w:i/>
        </w:rPr>
      </w:pPr>
      <w:r w:rsidRPr="00BB4C82">
        <w:rPr>
          <w:i/>
        </w:rPr>
        <w:t>kupní smlouvu tohoto znění</w:t>
      </w:r>
    </w:p>
    <w:p w:rsidR="00010BC3" w:rsidRPr="00BB4C82" w:rsidRDefault="00010BC3" w:rsidP="00502EBD">
      <w:pPr>
        <w:spacing w:line="240" w:lineRule="atLeast"/>
        <w:jc w:val="center"/>
      </w:pPr>
    </w:p>
    <w:p w:rsidR="00524C94" w:rsidRPr="00BB4C82" w:rsidRDefault="00502EBD" w:rsidP="00502EBD">
      <w:pPr>
        <w:jc w:val="center"/>
        <w:rPr>
          <w:b/>
        </w:rPr>
      </w:pPr>
      <w:r w:rsidRPr="00BB4C82">
        <w:rPr>
          <w:b/>
        </w:rPr>
        <w:t>I.</w:t>
      </w:r>
      <w:r w:rsidR="00416D60" w:rsidRPr="00BB4C82">
        <w:rPr>
          <w:b/>
        </w:rPr>
        <w:t xml:space="preserve"> </w:t>
      </w:r>
    </w:p>
    <w:p w:rsidR="00502EBD" w:rsidRPr="00BB4C82" w:rsidRDefault="00502EBD" w:rsidP="000A1E8F">
      <w:pPr>
        <w:spacing w:after="120"/>
        <w:jc w:val="center"/>
        <w:rPr>
          <w:b/>
        </w:rPr>
      </w:pPr>
      <w:r w:rsidRPr="00BB4C82">
        <w:rPr>
          <w:b/>
        </w:rPr>
        <w:t>Předmět kupní smlouvy</w:t>
      </w:r>
    </w:p>
    <w:p w:rsidR="00461C7A" w:rsidRPr="00BB4C82" w:rsidRDefault="00502EBD" w:rsidP="00502EBD">
      <w:pPr>
        <w:numPr>
          <w:ilvl w:val="0"/>
          <w:numId w:val="1"/>
        </w:numPr>
        <w:ind w:left="284" w:hanging="284"/>
        <w:jc w:val="both"/>
      </w:pPr>
      <w:r w:rsidRPr="00BB4C82">
        <w:t xml:space="preserve">Prodávající </w:t>
      </w:r>
      <w:r w:rsidR="00461C7A" w:rsidRPr="00BB4C82">
        <w:t xml:space="preserve">1 a 2 </w:t>
      </w:r>
      <w:r w:rsidRPr="00BB4C82">
        <w:t>prohlašují</w:t>
      </w:r>
      <w:r w:rsidR="009D6E23" w:rsidRPr="00BB4C82">
        <w:t>, že</w:t>
      </w:r>
      <w:r w:rsidR="00461C7A" w:rsidRPr="00BB4C82">
        <w:t>:</w:t>
      </w:r>
    </w:p>
    <w:p w:rsidR="00401623" w:rsidRPr="00BB4C82" w:rsidRDefault="00502EBD" w:rsidP="00401623">
      <w:pPr>
        <w:pStyle w:val="Odstavecseseznamem"/>
        <w:numPr>
          <w:ilvl w:val="0"/>
          <w:numId w:val="13"/>
        </w:numPr>
        <w:spacing w:after="0" w:line="0" w:lineRule="atLeast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BB4C82">
        <w:rPr>
          <w:rFonts w:ascii="Times New Roman" w:hAnsi="Times New Roman"/>
          <w:sz w:val="24"/>
          <w:szCs w:val="24"/>
        </w:rPr>
        <w:t xml:space="preserve">mají ve svém spoluvlastnictví </w:t>
      </w:r>
      <w:r w:rsidR="009D6E23" w:rsidRPr="00BB4C82">
        <w:rPr>
          <w:rFonts w:ascii="Times New Roman" w:hAnsi="Times New Roman"/>
          <w:sz w:val="24"/>
          <w:szCs w:val="24"/>
        </w:rPr>
        <w:t>t</w:t>
      </w:r>
      <w:r w:rsidR="00461C7A" w:rsidRPr="00BB4C82">
        <w:rPr>
          <w:rFonts w:ascii="Times New Roman" w:hAnsi="Times New Roman"/>
          <w:sz w:val="24"/>
          <w:szCs w:val="24"/>
        </w:rPr>
        <w:t>u</w:t>
      </w:r>
      <w:r w:rsidR="009D6E23" w:rsidRPr="00BB4C82">
        <w:rPr>
          <w:rFonts w:ascii="Times New Roman" w:hAnsi="Times New Roman"/>
          <w:sz w:val="24"/>
          <w:szCs w:val="24"/>
        </w:rPr>
        <w:t>to nemovit</w:t>
      </w:r>
      <w:r w:rsidR="00461C7A" w:rsidRPr="00BB4C82">
        <w:rPr>
          <w:rFonts w:ascii="Times New Roman" w:hAnsi="Times New Roman"/>
          <w:sz w:val="24"/>
          <w:szCs w:val="24"/>
        </w:rPr>
        <w:t>ou</w:t>
      </w:r>
      <w:r w:rsidR="009D6E23" w:rsidRPr="00BB4C82">
        <w:rPr>
          <w:rFonts w:ascii="Times New Roman" w:hAnsi="Times New Roman"/>
          <w:sz w:val="24"/>
          <w:szCs w:val="24"/>
        </w:rPr>
        <w:t xml:space="preserve"> věc</w:t>
      </w:r>
      <w:r w:rsidR="00461C7A" w:rsidRPr="00BB4C82">
        <w:rPr>
          <w:rFonts w:ascii="Times New Roman" w:hAnsi="Times New Roman"/>
          <w:sz w:val="24"/>
          <w:szCs w:val="24"/>
        </w:rPr>
        <w:t>-</w:t>
      </w:r>
      <w:r w:rsidR="00CE1BB2" w:rsidRPr="00BB4C82">
        <w:rPr>
          <w:rFonts w:ascii="Times New Roman" w:hAnsi="Times New Roman"/>
          <w:sz w:val="24"/>
          <w:szCs w:val="24"/>
        </w:rPr>
        <w:t>pozemek p. č. 760/85</w:t>
      </w:r>
      <w:r w:rsidR="001A4B80" w:rsidRPr="00BB4C82">
        <w:rPr>
          <w:rFonts w:ascii="Times New Roman" w:hAnsi="Times New Roman"/>
          <w:sz w:val="24"/>
          <w:szCs w:val="24"/>
        </w:rPr>
        <w:t xml:space="preserve"> o výměře 1.342 m</w:t>
      </w:r>
      <w:r w:rsidR="001A4B80" w:rsidRPr="00BB4C82">
        <w:rPr>
          <w:rFonts w:ascii="Times New Roman" w:hAnsi="Times New Roman"/>
          <w:sz w:val="24"/>
          <w:szCs w:val="24"/>
          <w:vertAlign w:val="superscript"/>
        </w:rPr>
        <w:t>2</w:t>
      </w:r>
      <w:r w:rsidR="001A4B80" w:rsidRPr="00BB4C82">
        <w:rPr>
          <w:rFonts w:ascii="Times New Roman" w:hAnsi="Times New Roman"/>
          <w:sz w:val="24"/>
          <w:szCs w:val="24"/>
        </w:rPr>
        <w:t>,</w:t>
      </w:r>
      <w:r w:rsidR="00D66E7B" w:rsidRPr="00BB4C82">
        <w:rPr>
          <w:rFonts w:ascii="Times New Roman" w:hAnsi="Times New Roman"/>
          <w:sz w:val="24"/>
          <w:szCs w:val="24"/>
        </w:rPr>
        <w:t xml:space="preserve"> druh pozemku: zahrada,</w:t>
      </w:r>
      <w:r w:rsidR="00BE47C7" w:rsidRPr="00BB4C82">
        <w:rPr>
          <w:rFonts w:ascii="Times New Roman" w:hAnsi="Times New Roman"/>
          <w:sz w:val="24"/>
          <w:szCs w:val="24"/>
        </w:rPr>
        <w:t xml:space="preserve"> ležící v katastrálním území Letňany, obci Praze (dále jen „</w:t>
      </w:r>
      <w:r w:rsidR="00BE47C7" w:rsidRPr="00BB4C82">
        <w:rPr>
          <w:rFonts w:ascii="Times New Roman" w:hAnsi="Times New Roman"/>
          <w:b/>
          <w:sz w:val="24"/>
          <w:szCs w:val="24"/>
        </w:rPr>
        <w:t>pozemek 1</w:t>
      </w:r>
      <w:r w:rsidR="00BE47C7" w:rsidRPr="00BB4C82">
        <w:rPr>
          <w:rFonts w:ascii="Times New Roman" w:hAnsi="Times New Roman"/>
          <w:sz w:val="24"/>
          <w:szCs w:val="24"/>
        </w:rPr>
        <w:t>“)</w:t>
      </w:r>
      <w:r w:rsidR="00461C7A" w:rsidRPr="00BB4C82">
        <w:rPr>
          <w:rFonts w:ascii="Times New Roman" w:hAnsi="Times New Roman"/>
          <w:sz w:val="24"/>
          <w:szCs w:val="24"/>
        </w:rPr>
        <w:t>, který je evidován v katastru nemovitostí u Katastrálního úřadu pro hl. m. Prahu, Katastrálního pracoviště Praha a je zapsán na listu vlastnictví číslo 9031 pro katastrální území Letňany, obec Prahu;</w:t>
      </w:r>
    </w:p>
    <w:p w:rsidR="00461C7A" w:rsidRPr="00BB4C82" w:rsidRDefault="00461C7A" w:rsidP="00401623">
      <w:pPr>
        <w:pStyle w:val="Odstavecseseznamem"/>
        <w:numPr>
          <w:ilvl w:val="0"/>
          <w:numId w:val="13"/>
        </w:numPr>
        <w:spacing w:after="0" w:line="0" w:lineRule="atLeast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BB4C82">
        <w:rPr>
          <w:rFonts w:ascii="Times New Roman" w:hAnsi="Times New Roman"/>
          <w:sz w:val="24"/>
          <w:szCs w:val="24"/>
        </w:rPr>
        <w:t>na pozemku 1 má:</w:t>
      </w:r>
    </w:p>
    <w:p w:rsidR="00401623" w:rsidRPr="00BB4C82" w:rsidRDefault="00461C7A" w:rsidP="00401623">
      <w:pPr>
        <w:pStyle w:val="Odstavecseseznamem"/>
        <w:numPr>
          <w:ilvl w:val="0"/>
          <w:numId w:val="14"/>
        </w:numPr>
        <w:spacing w:after="0" w:line="0" w:lineRule="atLeast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BB4C82">
        <w:rPr>
          <w:rFonts w:ascii="Times New Roman" w:hAnsi="Times New Roman"/>
          <w:sz w:val="24"/>
          <w:szCs w:val="24"/>
        </w:rPr>
        <w:t>prodávající 1 spoluvlastnický podíl o velikosti (ve výši) 7/10 (slovy: sedm desetin);</w:t>
      </w:r>
    </w:p>
    <w:p w:rsidR="00401623" w:rsidRPr="00BB4C82" w:rsidRDefault="00461C7A" w:rsidP="00401623">
      <w:pPr>
        <w:pStyle w:val="Odstavecseseznamem"/>
        <w:numPr>
          <w:ilvl w:val="0"/>
          <w:numId w:val="14"/>
        </w:numPr>
        <w:spacing w:after="0" w:line="0" w:lineRule="atLeast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BB4C82">
        <w:rPr>
          <w:rFonts w:ascii="Times New Roman" w:hAnsi="Times New Roman"/>
          <w:sz w:val="24"/>
          <w:szCs w:val="24"/>
        </w:rPr>
        <w:t>prodávající 2 spoluvlastnický podíl o velikosti (ve výši) 3/10 (slovy: tři desetiny)</w:t>
      </w:r>
      <w:r w:rsidR="00397BA4" w:rsidRPr="00BB4C82">
        <w:rPr>
          <w:rFonts w:ascii="Times New Roman" w:hAnsi="Times New Roman"/>
          <w:sz w:val="24"/>
          <w:szCs w:val="24"/>
        </w:rPr>
        <w:t>;</w:t>
      </w:r>
    </w:p>
    <w:p w:rsidR="00397BA4" w:rsidRPr="00BB4C82" w:rsidRDefault="00397BA4" w:rsidP="00401623">
      <w:pPr>
        <w:pStyle w:val="Odstavecseseznamem"/>
        <w:numPr>
          <w:ilvl w:val="0"/>
          <w:numId w:val="13"/>
        </w:numPr>
        <w:spacing w:after="0" w:line="0" w:lineRule="atLeast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BB4C82">
        <w:rPr>
          <w:rFonts w:ascii="Times New Roman" w:hAnsi="Times New Roman"/>
          <w:sz w:val="24"/>
          <w:szCs w:val="24"/>
        </w:rPr>
        <w:lastRenderedPageBreak/>
        <w:t>pozemek 1 je podle platného a účinného Územního plánu sídelního útvaru hl. m. Prahy ve funkčním využití plochy OB (čistě obytné) s kódem míry využití plochy C.</w:t>
      </w:r>
    </w:p>
    <w:p w:rsidR="00397BA4" w:rsidRPr="00BB4C82" w:rsidRDefault="00397BA4" w:rsidP="000A1E8F">
      <w:pPr>
        <w:numPr>
          <w:ilvl w:val="0"/>
          <w:numId w:val="1"/>
        </w:numPr>
        <w:spacing w:before="120" w:line="0" w:lineRule="atLeast"/>
        <w:ind w:left="284" w:hanging="284"/>
        <w:jc w:val="both"/>
      </w:pPr>
      <w:r w:rsidRPr="00BB4C82">
        <w:t>Prodávající 1 prohlašuje, že:</w:t>
      </w:r>
    </w:p>
    <w:p w:rsidR="00401623" w:rsidRPr="00BB4C82" w:rsidRDefault="00397BA4" w:rsidP="000A1E8F">
      <w:pPr>
        <w:pStyle w:val="Odstavecseseznamem"/>
        <w:numPr>
          <w:ilvl w:val="0"/>
          <w:numId w:val="15"/>
        </w:numPr>
        <w:spacing w:before="120" w:after="0" w:line="0" w:lineRule="atLeast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BB4C82">
        <w:rPr>
          <w:rFonts w:ascii="Times New Roman" w:hAnsi="Times New Roman"/>
          <w:sz w:val="24"/>
          <w:szCs w:val="24"/>
        </w:rPr>
        <w:t>má ve svém výlučném (výhradním) vlastnictví tuto nemovitou věc-pozemek p. č. 760/173 o</w:t>
      </w:r>
      <w:r w:rsidR="000A1E8F" w:rsidRPr="00BB4C82">
        <w:rPr>
          <w:rFonts w:ascii="Times New Roman" w:hAnsi="Times New Roman"/>
          <w:sz w:val="24"/>
          <w:szCs w:val="24"/>
        </w:rPr>
        <w:t> </w:t>
      </w:r>
      <w:r w:rsidRPr="00BB4C82">
        <w:rPr>
          <w:rFonts w:ascii="Times New Roman" w:hAnsi="Times New Roman"/>
          <w:sz w:val="24"/>
          <w:szCs w:val="24"/>
        </w:rPr>
        <w:t>výměře 1.</w:t>
      </w:r>
      <w:r w:rsidR="00401623" w:rsidRPr="00BB4C82">
        <w:rPr>
          <w:rFonts w:ascii="Times New Roman" w:hAnsi="Times New Roman"/>
          <w:sz w:val="24"/>
          <w:szCs w:val="24"/>
        </w:rPr>
        <w:t>085</w:t>
      </w:r>
      <w:r w:rsidRPr="00BB4C82">
        <w:rPr>
          <w:rFonts w:ascii="Times New Roman" w:hAnsi="Times New Roman"/>
          <w:sz w:val="24"/>
          <w:szCs w:val="24"/>
        </w:rPr>
        <w:t xml:space="preserve"> m</w:t>
      </w:r>
      <w:r w:rsidRPr="00BB4C82">
        <w:rPr>
          <w:rFonts w:ascii="Times New Roman" w:hAnsi="Times New Roman"/>
          <w:sz w:val="24"/>
          <w:szCs w:val="24"/>
          <w:vertAlign w:val="superscript"/>
        </w:rPr>
        <w:t>2</w:t>
      </w:r>
      <w:r w:rsidRPr="00BB4C82">
        <w:rPr>
          <w:rFonts w:ascii="Times New Roman" w:hAnsi="Times New Roman"/>
          <w:sz w:val="24"/>
          <w:szCs w:val="24"/>
        </w:rPr>
        <w:t xml:space="preserve">, druh pozemku: </w:t>
      </w:r>
      <w:r w:rsidR="00401623" w:rsidRPr="00BB4C82">
        <w:rPr>
          <w:rFonts w:ascii="Times New Roman" w:hAnsi="Times New Roman"/>
          <w:sz w:val="24"/>
          <w:szCs w:val="24"/>
        </w:rPr>
        <w:t>orná půda</w:t>
      </w:r>
      <w:r w:rsidRPr="00BB4C82">
        <w:rPr>
          <w:rFonts w:ascii="Times New Roman" w:hAnsi="Times New Roman"/>
          <w:sz w:val="24"/>
          <w:szCs w:val="24"/>
        </w:rPr>
        <w:t>, ležící v katastrálním území Letňany, obci Praze (dále jen „</w:t>
      </w:r>
      <w:r w:rsidRPr="00BB4C82">
        <w:rPr>
          <w:rFonts w:ascii="Times New Roman" w:hAnsi="Times New Roman"/>
          <w:b/>
          <w:sz w:val="24"/>
          <w:szCs w:val="24"/>
        </w:rPr>
        <w:t xml:space="preserve">pozemek </w:t>
      </w:r>
      <w:r w:rsidR="00401623" w:rsidRPr="00BB4C82">
        <w:rPr>
          <w:rFonts w:ascii="Times New Roman" w:hAnsi="Times New Roman"/>
          <w:b/>
          <w:sz w:val="24"/>
          <w:szCs w:val="24"/>
        </w:rPr>
        <w:t>2</w:t>
      </w:r>
      <w:r w:rsidRPr="00BB4C82">
        <w:rPr>
          <w:rFonts w:ascii="Times New Roman" w:hAnsi="Times New Roman"/>
          <w:sz w:val="24"/>
          <w:szCs w:val="24"/>
        </w:rPr>
        <w:t xml:space="preserve">“), který je evidován v katastru nemovitostí u Katastrálního úřadu pro hl. m. Prahu, Katastrálního pracoviště Praha a je zapsán na listu vlastnictví číslo </w:t>
      </w:r>
      <w:r w:rsidR="00401623" w:rsidRPr="00BB4C82">
        <w:rPr>
          <w:rFonts w:ascii="Times New Roman" w:hAnsi="Times New Roman"/>
          <w:sz w:val="24"/>
          <w:szCs w:val="24"/>
        </w:rPr>
        <w:t>7977</w:t>
      </w:r>
      <w:r w:rsidRPr="00BB4C82">
        <w:rPr>
          <w:rFonts w:ascii="Times New Roman" w:hAnsi="Times New Roman"/>
          <w:sz w:val="24"/>
          <w:szCs w:val="24"/>
        </w:rPr>
        <w:t xml:space="preserve"> pro katastrální území Letňany, obec Prahu;</w:t>
      </w:r>
    </w:p>
    <w:p w:rsidR="00401623" w:rsidRPr="00BB4C82" w:rsidRDefault="00397BA4" w:rsidP="000A1E8F">
      <w:pPr>
        <w:pStyle w:val="Odstavecseseznamem"/>
        <w:numPr>
          <w:ilvl w:val="0"/>
          <w:numId w:val="15"/>
        </w:numPr>
        <w:spacing w:before="120" w:after="0" w:line="0" w:lineRule="atLeast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BB4C82">
        <w:rPr>
          <w:rFonts w:ascii="Times New Roman" w:hAnsi="Times New Roman"/>
          <w:sz w:val="24"/>
          <w:szCs w:val="24"/>
        </w:rPr>
        <w:t xml:space="preserve">pozemek </w:t>
      </w:r>
      <w:r w:rsidR="00401623" w:rsidRPr="00BB4C82">
        <w:rPr>
          <w:rFonts w:ascii="Times New Roman" w:hAnsi="Times New Roman"/>
          <w:sz w:val="24"/>
          <w:szCs w:val="24"/>
        </w:rPr>
        <w:t>2</w:t>
      </w:r>
      <w:r w:rsidRPr="00BB4C82">
        <w:rPr>
          <w:rFonts w:ascii="Times New Roman" w:hAnsi="Times New Roman"/>
          <w:sz w:val="24"/>
          <w:szCs w:val="24"/>
        </w:rPr>
        <w:t xml:space="preserve"> je podle platného a účinného Územního plánu sídelního útvaru hl. m. Prahy ve funkčním využití plochy </w:t>
      </w:r>
      <w:r w:rsidR="00401623" w:rsidRPr="00BB4C82">
        <w:rPr>
          <w:rFonts w:ascii="Times New Roman" w:hAnsi="Times New Roman"/>
          <w:sz w:val="24"/>
          <w:szCs w:val="24"/>
        </w:rPr>
        <w:t>ZP</w:t>
      </w:r>
      <w:r w:rsidRPr="00BB4C82">
        <w:rPr>
          <w:rFonts w:ascii="Times New Roman" w:hAnsi="Times New Roman"/>
          <w:sz w:val="24"/>
          <w:szCs w:val="24"/>
        </w:rPr>
        <w:t xml:space="preserve"> (</w:t>
      </w:r>
      <w:r w:rsidR="00401623" w:rsidRPr="00BB4C82">
        <w:rPr>
          <w:rFonts w:ascii="Times New Roman" w:hAnsi="Times New Roman"/>
          <w:sz w:val="24"/>
          <w:szCs w:val="24"/>
        </w:rPr>
        <w:t>parky, historické zahrady a hřbitovy).</w:t>
      </w:r>
    </w:p>
    <w:p w:rsidR="00401623" w:rsidRPr="00BB4C82" w:rsidRDefault="00401623" w:rsidP="000A1E8F">
      <w:pPr>
        <w:numPr>
          <w:ilvl w:val="0"/>
          <w:numId w:val="1"/>
        </w:numPr>
        <w:spacing w:before="120" w:line="0" w:lineRule="atLeast"/>
        <w:ind w:left="284" w:hanging="284"/>
        <w:jc w:val="both"/>
      </w:pPr>
      <w:r w:rsidRPr="00BB4C82">
        <w:t xml:space="preserve">Prodávající 1 a 2 prohlašují, že na základě rozhodnutí – územního rozhodnutí, </w:t>
      </w:r>
      <w:proofErr w:type="gramStart"/>
      <w:r w:rsidRPr="00BB4C82">
        <w:t>č.j.</w:t>
      </w:r>
      <w:proofErr w:type="gramEnd"/>
      <w:r w:rsidRPr="00BB4C82">
        <w:t xml:space="preserve"> MC18 23755/2014 OVÚR, </w:t>
      </w:r>
      <w:proofErr w:type="spellStart"/>
      <w:r w:rsidRPr="00BB4C82">
        <w:t>sp</w:t>
      </w:r>
      <w:proofErr w:type="spellEnd"/>
      <w:r w:rsidRPr="00BB4C82">
        <w:t xml:space="preserve">. zn. MC18/247/2014/OVÚR/Kl vydaného dne 16.9.2014 Úřadem městské části Praha 18, Odborem výstavby a územního rozhodování, které nabylo právní moci dne 3.10.2014 a je platné a účinné, je na pozemku 1 a </w:t>
      </w:r>
      <w:r w:rsidR="00E405B5" w:rsidRPr="00BB4C82">
        <w:t>2 umístěna</w:t>
      </w:r>
      <w:r w:rsidR="0051220F" w:rsidRPr="00BB4C82">
        <w:t xml:space="preserve"> mimo jiné též</w:t>
      </w:r>
      <w:r w:rsidR="00E405B5" w:rsidRPr="00BB4C82">
        <w:t xml:space="preserve"> stav</w:t>
      </w:r>
      <w:r w:rsidRPr="00BB4C82">
        <w:t xml:space="preserve">ba </w:t>
      </w:r>
      <w:r w:rsidR="00E405B5" w:rsidRPr="00BB4C82">
        <w:t>– objekt mateřská škola pro 50 dětí</w:t>
      </w:r>
      <w:r w:rsidR="00500251" w:rsidRPr="00BB4C82">
        <w:t xml:space="preserve"> (dále jen „územní rozhodnutí“)</w:t>
      </w:r>
      <w:r w:rsidR="00E405B5" w:rsidRPr="00BB4C82">
        <w:t>.</w:t>
      </w:r>
    </w:p>
    <w:p w:rsidR="00401623" w:rsidRPr="00BB4C82" w:rsidRDefault="00401623" w:rsidP="00401623">
      <w:pPr>
        <w:spacing w:line="0" w:lineRule="atLeast"/>
        <w:jc w:val="both"/>
      </w:pPr>
    </w:p>
    <w:p w:rsidR="00524C94" w:rsidRPr="00BB4C82" w:rsidRDefault="00502EBD" w:rsidP="00416D60">
      <w:pPr>
        <w:jc w:val="center"/>
        <w:rPr>
          <w:b/>
        </w:rPr>
      </w:pPr>
      <w:r w:rsidRPr="00BB4C82">
        <w:rPr>
          <w:b/>
        </w:rPr>
        <w:t xml:space="preserve">II. </w:t>
      </w:r>
    </w:p>
    <w:p w:rsidR="00502EBD" w:rsidRPr="00BB4C82" w:rsidRDefault="00502EBD" w:rsidP="000A1E8F">
      <w:pPr>
        <w:spacing w:after="120"/>
        <w:jc w:val="center"/>
        <w:rPr>
          <w:b/>
        </w:rPr>
      </w:pPr>
      <w:r w:rsidRPr="00BB4C82">
        <w:rPr>
          <w:b/>
        </w:rPr>
        <w:t>Základní ustanovení</w:t>
      </w:r>
    </w:p>
    <w:p w:rsidR="00E405B5" w:rsidRPr="00BB4C82" w:rsidRDefault="00E405B5" w:rsidP="000A1E8F">
      <w:pPr>
        <w:numPr>
          <w:ilvl w:val="0"/>
          <w:numId w:val="2"/>
        </w:numPr>
        <w:spacing w:line="0" w:lineRule="atLeast"/>
        <w:ind w:left="284" w:hanging="284"/>
        <w:jc w:val="both"/>
      </w:pPr>
      <w:r w:rsidRPr="00BB4C82">
        <w:t>Touto smlouvou:</w:t>
      </w:r>
    </w:p>
    <w:p w:rsidR="00E405B5" w:rsidRPr="00BB4C82" w:rsidRDefault="00E405B5" w:rsidP="000A1E8F">
      <w:pPr>
        <w:pStyle w:val="Odstavecseseznamem"/>
        <w:numPr>
          <w:ilvl w:val="0"/>
          <w:numId w:val="16"/>
        </w:numPr>
        <w:spacing w:after="120" w:line="0" w:lineRule="atLeast"/>
        <w:jc w:val="both"/>
        <w:rPr>
          <w:rFonts w:ascii="Times New Roman" w:hAnsi="Times New Roman"/>
          <w:sz w:val="24"/>
          <w:szCs w:val="24"/>
        </w:rPr>
      </w:pPr>
      <w:r w:rsidRPr="00BB4C82">
        <w:rPr>
          <w:rFonts w:ascii="Times New Roman" w:hAnsi="Times New Roman"/>
          <w:sz w:val="24"/>
          <w:szCs w:val="24"/>
        </w:rPr>
        <w:t>p</w:t>
      </w:r>
      <w:r w:rsidR="00502EBD" w:rsidRPr="00BB4C82">
        <w:rPr>
          <w:rFonts w:ascii="Times New Roman" w:hAnsi="Times New Roman"/>
          <w:sz w:val="24"/>
          <w:szCs w:val="24"/>
        </w:rPr>
        <w:t>rodávající</w:t>
      </w:r>
      <w:r w:rsidRPr="00BB4C82">
        <w:rPr>
          <w:rFonts w:ascii="Times New Roman" w:hAnsi="Times New Roman"/>
          <w:sz w:val="24"/>
          <w:szCs w:val="24"/>
        </w:rPr>
        <w:t xml:space="preserve"> 1 a 2</w:t>
      </w:r>
      <w:r w:rsidR="00502EBD" w:rsidRPr="00BB4C82">
        <w:rPr>
          <w:rFonts w:ascii="Times New Roman" w:hAnsi="Times New Roman"/>
          <w:sz w:val="24"/>
          <w:szCs w:val="24"/>
        </w:rPr>
        <w:t xml:space="preserve"> prodávají kupujícímu pozemek</w:t>
      </w:r>
      <w:r w:rsidRPr="00BB4C82">
        <w:rPr>
          <w:rFonts w:ascii="Times New Roman" w:hAnsi="Times New Roman"/>
          <w:sz w:val="24"/>
          <w:szCs w:val="24"/>
        </w:rPr>
        <w:t xml:space="preserve"> 1</w:t>
      </w:r>
      <w:r w:rsidR="00502EBD" w:rsidRPr="00BB4C82">
        <w:rPr>
          <w:rFonts w:ascii="Times New Roman" w:hAnsi="Times New Roman"/>
          <w:sz w:val="24"/>
          <w:szCs w:val="24"/>
        </w:rPr>
        <w:t>, tzn. každý z prodávajících svůj spoluvlastnický podíl na pozemku</w:t>
      </w:r>
      <w:r w:rsidRPr="00BB4C82">
        <w:rPr>
          <w:rFonts w:ascii="Times New Roman" w:hAnsi="Times New Roman"/>
          <w:sz w:val="24"/>
          <w:szCs w:val="24"/>
        </w:rPr>
        <w:t xml:space="preserve"> 1</w:t>
      </w:r>
      <w:r w:rsidR="00502EBD" w:rsidRPr="00BB4C82">
        <w:rPr>
          <w:rFonts w:ascii="Times New Roman" w:hAnsi="Times New Roman"/>
          <w:sz w:val="24"/>
          <w:szCs w:val="24"/>
        </w:rPr>
        <w:t>, a kupující od prodávajících kupuje pozemek</w:t>
      </w:r>
      <w:r w:rsidRPr="00BB4C82">
        <w:rPr>
          <w:rFonts w:ascii="Times New Roman" w:hAnsi="Times New Roman"/>
          <w:sz w:val="24"/>
          <w:szCs w:val="24"/>
        </w:rPr>
        <w:t xml:space="preserve"> 1</w:t>
      </w:r>
      <w:r w:rsidR="00502EBD" w:rsidRPr="00BB4C82">
        <w:rPr>
          <w:rFonts w:ascii="Times New Roman" w:hAnsi="Times New Roman"/>
          <w:sz w:val="24"/>
          <w:szCs w:val="24"/>
        </w:rPr>
        <w:t>, tzn. od každého z prodávajících jeho spoluvlastnický podíl na pozemku</w:t>
      </w:r>
      <w:r w:rsidRPr="00BB4C82">
        <w:rPr>
          <w:rFonts w:ascii="Times New Roman" w:hAnsi="Times New Roman"/>
          <w:sz w:val="24"/>
          <w:szCs w:val="24"/>
        </w:rPr>
        <w:t xml:space="preserve"> 1</w:t>
      </w:r>
      <w:r w:rsidR="00502EBD" w:rsidRPr="00BB4C82">
        <w:rPr>
          <w:rFonts w:ascii="Times New Roman" w:hAnsi="Times New Roman"/>
          <w:sz w:val="24"/>
          <w:szCs w:val="24"/>
        </w:rPr>
        <w:t>, a zavazuje se za pozemek</w:t>
      </w:r>
      <w:r w:rsidRPr="00BB4C82">
        <w:rPr>
          <w:rFonts w:ascii="Times New Roman" w:hAnsi="Times New Roman"/>
          <w:sz w:val="24"/>
          <w:szCs w:val="24"/>
        </w:rPr>
        <w:t xml:space="preserve"> 1</w:t>
      </w:r>
      <w:r w:rsidR="00502EBD" w:rsidRPr="00BB4C82">
        <w:rPr>
          <w:rFonts w:ascii="Times New Roman" w:hAnsi="Times New Roman"/>
          <w:sz w:val="24"/>
          <w:szCs w:val="24"/>
        </w:rPr>
        <w:t xml:space="preserve"> zaplatit prodávajícím kupní cenu </w:t>
      </w:r>
      <w:r w:rsidRPr="00BB4C82">
        <w:rPr>
          <w:rFonts w:ascii="Times New Roman" w:hAnsi="Times New Roman"/>
          <w:sz w:val="24"/>
          <w:szCs w:val="24"/>
        </w:rPr>
        <w:t xml:space="preserve">za pozemek 1 </w:t>
      </w:r>
      <w:r w:rsidR="00502EBD" w:rsidRPr="00BB4C82">
        <w:rPr>
          <w:rFonts w:ascii="Times New Roman" w:hAnsi="Times New Roman"/>
          <w:sz w:val="24"/>
          <w:szCs w:val="24"/>
        </w:rPr>
        <w:t>sjednanou v čl. III.</w:t>
      </w:r>
      <w:r w:rsidRPr="00BB4C82">
        <w:rPr>
          <w:rFonts w:ascii="Times New Roman" w:hAnsi="Times New Roman"/>
          <w:sz w:val="24"/>
          <w:szCs w:val="24"/>
        </w:rPr>
        <w:t xml:space="preserve"> odst. 1.</w:t>
      </w:r>
      <w:r w:rsidR="00502EBD" w:rsidRPr="00BB4C82">
        <w:rPr>
          <w:rFonts w:ascii="Times New Roman" w:hAnsi="Times New Roman"/>
          <w:sz w:val="24"/>
          <w:szCs w:val="24"/>
        </w:rPr>
        <w:t xml:space="preserve"> této smlouvy</w:t>
      </w:r>
      <w:r w:rsidRPr="00BB4C82">
        <w:rPr>
          <w:rFonts w:ascii="Times New Roman" w:hAnsi="Times New Roman"/>
          <w:sz w:val="24"/>
          <w:szCs w:val="24"/>
        </w:rPr>
        <w:t>,</w:t>
      </w:r>
    </w:p>
    <w:p w:rsidR="00E405B5" w:rsidRPr="00BB4C82" w:rsidRDefault="00E405B5" w:rsidP="000A1E8F">
      <w:pPr>
        <w:pStyle w:val="Odstavecseseznamem"/>
        <w:numPr>
          <w:ilvl w:val="0"/>
          <w:numId w:val="16"/>
        </w:numPr>
        <w:spacing w:after="120" w:line="0" w:lineRule="atLeast"/>
        <w:jc w:val="both"/>
        <w:rPr>
          <w:rFonts w:ascii="Times New Roman" w:hAnsi="Times New Roman"/>
          <w:sz w:val="24"/>
          <w:szCs w:val="24"/>
        </w:rPr>
      </w:pPr>
      <w:r w:rsidRPr="00BB4C82">
        <w:rPr>
          <w:rFonts w:ascii="Times New Roman" w:hAnsi="Times New Roman"/>
          <w:sz w:val="24"/>
          <w:szCs w:val="24"/>
        </w:rPr>
        <w:t>prodávající 1 prodává kupujícímu pozemek 2 a kupující od prodávajícího 1 kupuje pozemek 2 a zavazuje se za pozemek 2 zaplatit prodávajícímu 1 kupní cenu za pozemek 2 sjednanou v čl. III. odst. 2. této smlouvy,</w:t>
      </w:r>
    </w:p>
    <w:p w:rsidR="00502EBD" w:rsidRPr="00BB4C82" w:rsidRDefault="00502EBD" w:rsidP="000A1E8F">
      <w:pPr>
        <w:numPr>
          <w:ilvl w:val="0"/>
          <w:numId w:val="2"/>
        </w:numPr>
        <w:spacing w:after="120" w:line="0" w:lineRule="atLeast"/>
        <w:ind w:left="284" w:hanging="284"/>
        <w:jc w:val="both"/>
      </w:pPr>
      <w:r w:rsidRPr="00BB4C82">
        <w:t>Spolu s</w:t>
      </w:r>
      <w:r w:rsidR="00E405B5" w:rsidRPr="00BB4C82">
        <w:t> </w:t>
      </w:r>
      <w:r w:rsidRPr="00BB4C82">
        <w:t>pozemkem</w:t>
      </w:r>
      <w:r w:rsidR="00E405B5" w:rsidRPr="00BB4C82">
        <w:t xml:space="preserve"> 1 a 2</w:t>
      </w:r>
      <w:r w:rsidRPr="00BB4C82">
        <w:t xml:space="preserve"> přecházejí z prodávajících na kupující</w:t>
      </w:r>
      <w:r w:rsidR="00E405B5" w:rsidRPr="00BB4C82">
        <w:t>ho</w:t>
      </w:r>
      <w:r w:rsidRPr="00BB4C82">
        <w:t xml:space="preserve"> i všechny součásti a</w:t>
      </w:r>
      <w:r w:rsidR="00BB4C82">
        <w:t> </w:t>
      </w:r>
      <w:r w:rsidRPr="00BB4C82">
        <w:t>příslušenství pozemku</w:t>
      </w:r>
      <w:r w:rsidR="00E405B5" w:rsidRPr="00BB4C82">
        <w:t xml:space="preserve"> 1 a 2</w:t>
      </w:r>
      <w:r w:rsidRPr="00BB4C82">
        <w:t>.</w:t>
      </w:r>
    </w:p>
    <w:p w:rsidR="00416D60" w:rsidRPr="00BB4C82" w:rsidRDefault="00416D60" w:rsidP="000A1E8F">
      <w:pPr>
        <w:numPr>
          <w:ilvl w:val="0"/>
          <w:numId w:val="2"/>
        </w:numPr>
        <w:spacing w:after="120" w:line="0" w:lineRule="atLeast"/>
        <w:ind w:left="284" w:hanging="284"/>
        <w:jc w:val="both"/>
      </w:pPr>
      <w:r w:rsidRPr="00BB4C82">
        <w:t>Touto smlouvou je pozemek 1 a pozemek 2 nabýván do vlastnictví hl. m. Prahy se svěřenou správou Městské části Praha 18.</w:t>
      </w:r>
    </w:p>
    <w:p w:rsidR="00502EBD" w:rsidRPr="00BB4C82" w:rsidRDefault="00502EBD" w:rsidP="00E405B5">
      <w:pPr>
        <w:spacing w:line="0" w:lineRule="atLeast"/>
        <w:jc w:val="both"/>
      </w:pPr>
    </w:p>
    <w:p w:rsidR="00524C94" w:rsidRPr="00BB4C82" w:rsidRDefault="00502EBD" w:rsidP="00500251">
      <w:pPr>
        <w:jc w:val="center"/>
        <w:rPr>
          <w:b/>
        </w:rPr>
      </w:pPr>
      <w:r w:rsidRPr="00BB4C82">
        <w:rPr>
          <w:b/>
        </w:rPr>
        <w:t xml:space="preserve">III. </w:t>
      </w:r>
    </w:p>
    <w:p w:rsidR="00502EBD" w:rsidRPr="00BB4C82" w:rsidRDefault="00416D60" w:rsidP="000A1E8F">
      <w:pPr>
        <w:spacing w:after="120"/>
        <w:jc w:val="center"/>
        <w:rPr>
          <w:b/>
        </w:rPr>
      </w:pPr>
      <w:r w:rsidRPr="00BB4C82">
        <w:rPr>
          <w:b/>
        </w:rPr>
        <w:t>K</w:t>
      </w:r>
      <w:r w:rsidR="00502EBD" w:rsidRPr="00BB4C82">
        <w:rPr>
          <w:b/>
        </w:rPr>
        <w:t>upní cen</w:t>
      </w:r>
      <w:r w:rsidRPr="00BB4C82">
        <w:rPr>
          <w:b/>
        </w:rPr>
        <w:t>y a jejich</w:t>
      </w:r>
      <w:r w:rsidR="00502EBD" w:rsidRPr="00BB4C82">
        <w:rPr>
          <w:b/>
        </w:rPr>
        <w:t xml:space="preserve"> zaplacení</w:t>
      </w:r>
    </w:p>
    <w:p w:rsidR="007736B5" w:rsidRPr="00BB4C82" w:rsidRDefault="00416D60" w:rsidP="000A1E8F">
      <w:pPr>
        <w:pStyle w:val="Odstavecseseznamem"/>
        <w:numPr>
          <w:ilvl w:val="0"/>
          <w:numId w:val="26"/>
        </w:numPr>
        <w:spacing w:after="12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B4C82">
        <w:rPr>
          <w:rFonts w:ascii="Times New Roman" w:hAnsi="Times New Roman"/>
          <w:sz w:val="24"/>
          <w:szCs w:val="24"/>
        </w:rPr>
        <w:t>K</w:t>
      </w:r>
      <w:r w:rsidR="00502EBD" w:rsidRPr="00BB4C82">
        <w:rPr>
          <w:rFonts w:ascii="Times New Roman" w:hAnsi="Times New Roman"/>
          <w:sz w:val="24"/>
          <w:szCs w:val="24"/>
        </w:rPr>
        <w:t>upní cena za pozemek</w:t>
      </w:r>
      <w:r w:rsidRPr="00BB4C82">
        <w:rPr>
          <w:rFonts w:ascii="Times New Roman" w:hAnsi="Times New Roman"/>
          <w:sz w:val="24"/>
          <w:szCs w:val="24"/>
        </w:rPr>
        <w:t xml:space="preserve"> 1 sjednaná smluvními stranami</w:t>
      </w:r>
      <w:r w:rsidR="00502EBD" w:rsidRPr="00BB4C82">
        <w:rPr>
          <w:rFonts w:ascii="Times New Roman" w:hAnsi="Times New Roman"/>
          <w:sz w:val="24"/>
          <w:szCs w:val="24"/>
        </w:rPr>
        <w:t xml:space="preserve"> činí </w:t>
      </w:r>
      <w:r w:rsidR="00E142DE" w:rsidRPr="00BB4C82">
        <w:rPr>
          <w:rFonts w:ascii="Times New Roman" w:hAnsi="Times New Roman"/>
          <w:sz w:val="24"/>
          <w:szCs w:val="24"/>
        </w:rPr>
        <w:t>9.394.000</w:t>
      </w:r>
      <w:r w:rsidR="00502EBD" w:rsidRPr="00BB4C82">
        <w:rPr>
          <w:rFonts w:ascii="Times New Roman" w:hAnsi="Times New Roman"/>
          <w:sz w:val="24"/>
          <w:szCs w:val="24"/>
        </w:rPr>
        <w:t xml:space="preserve"> Kč (slovy: </w:t>
      </w:r>
      <w:r w:rsidR="00E142DE" w:rsidRPr="00BB4C82">
        <w:rPr>
          <w:rFonts w:ascii="Times New Roman" w:hAnsi="Times New Roman"/>
          <w:sz w:val="24"/>
          <w:szCs w:val="24"/>
        </w:rPr>
        <w:t>devět</w:t>
      </w:r>
      <w:r w:rsidR="007736B5" w:rsidRPr="00BB4C82">
        <w:rPr>
          <w:rFonts w:ascii="Times New Roman" w:hAnsi="Times New Roman"/>
          <w:sz w:val="24"/>
          <w:szCs w:val="24"/>
        </w:rPr>
        <w:t xml:space="preserve"> </w:t>
      </w:r>
      <w:r w:rsidR="00E142DE" w:rsidRPr="00BB4C82">
        <w:rPr>
          <w:rFonts w:ascii="Times New Roman" w:hAnsi="Times New Roman"/>
          <w:sz w:val="24"/>
          <w:szCs w:val="24"/>
        </w:rPr>
        <w:t>milionů</w:t>
      </w:r>
      <w:r w:rsidR="007736B5" w:rsidRPr="00BB4C82">
        <w:rPr>
          <w:rFonts w:ascii="Times New Roman" w:hAnsi="Times New Roman"/>
          <w:sz w:val="24"/>
          <w:szCs w:val="24"/>
        </w:rPr>
        <w:t xml:space="preserve"> </w:t>
      </w:r>
      <w:r w:rsidR="00E142DE" w:rsidRPr="00BB4C82">
        <w:rPr>
          <w:rFonts w:ascii="Times New Roman" w:hAnsi="Times New Roman"/>
          <w:sz w:val="24"/>
          <w:szCs w:val="24"/>
        </w:rPr>
        <w:t>tři</w:t>
      </w:r>
      <w:r w:rsidR="007736B5" w:rsidRPr="00BB4C82">
        <w:rPr>
          <w:rFonts w:ascii="Times New Roman" w:hAnsi="Times New Roman"/>
          <w:sz w:val="24"/>
          <w:szCs w:val="24"/>
        </w:rPr>
        <w:t xml:space="preserve"> </w:t>
      </w:r>
      <w:r w:rsidR="00E142DE" w:rsidRPr="00BB4C82">
        <w:rPr>
          <w:rFonts w:ascii="Times New Roman" w:hAnsi="Times New Roman"/>
          <w:sz w:val="24"/>
          <w:szCs w:val="24"/>
        </w:rPr>
        <w:t>sta</w:t>
      </w:r>
      <w:r w:rsidR="007736B5" w:rsidRPr="00BB4C82">
        <w:rPr>
          <w:rFonts w:ascii="Times New Roman" w:hAnsi="Times New Roman"/>
          <w:sz w:val="24"/>
          <w:szCs w:val="24"/>
        </w:rPr>
        <w:t xml:space="preserve"> </w:t>
      </w:r>
      <w:r w:rsidR="00E142DE" w:rsidRPr="00BB4C82">
        <w:rPr>
          <w:rFonts w:ascii="Times New Roman" w:hAnsi="Times New Roman"/>
          <w:sz w:val="24"/>
          <w:szCs w:val="24"/>
        </w:rPr>
        <w:t>devadesát</w:t>
      </w:r>
      <w:r w:rsidR="007736B5" w:rsidRPr="00BB4C82">
        <w:rPr>
          <w:rFonts w:ascii="Times New Roman" w:hAnsi="Times New Roman"/>
          <w:sz w:val="24"/>
          <w:szCs w:val="24"/>
        </w:rPr>
        <w:t xml:space="preserve"> </w:t>
      </w:r>
      <w:r w:rsidR="00E142DE" w:rsidRPr="00BB4C82">
        <w:rPr>
          <w:rFonts w:ascii="Times New Roman" w:hAnsi="Times New Roman"/>
          <w:sz w:val="24"/>
          <w:szCs w:val="24"/>
        </w:rPr>
        <w:t>čtyři</w:t>
      </w:r>
      <w:r w:rsidR="007736B5" w:rsidRPr="00BB4C82">
        <w:rPr>
          <w:rFonts w:ascii="Times New Roman" w:hAnsi="Times New Roman"/>
          <w:sz w:val="24"/>
          <w:szCs w:val="24"/>
        </w:rPr>
        <w:t xml:space="preserve"> </w:t>
      </w:r>
      <w:r w:rsidR="00E142DE" w:rsidRPr="00BB4C82">
        <w:rPr>
          <w:rFonts w:ascii="Times New Roman" w:hAnsi="Times New Roman"/>
          <w:sz w:val="24"/>
          <w:szCs w:val="24"/>
        </w:rPr>
        <w:t>tisíc</w:t>
      </w:r>
      <w:r w:rsidR="00502EBD" w:rsidRPr="00BB4C82">
        <w:rPr>
          <w:rFonts w:ascii="Times New Roman" w:hAnsi="Times New Roman"/>
          <w:sz w:val="24"/>
          <w:szCs w:val="24"/>
        </w:rPr>
        <w:t xml:space="preserve"> korun českých)</w:t>
      </w:r>
      <w:r w:rsidR="00E142DE" w:rsidRPr="00BB4C82">
        <w:rPr>
          <w:rFonts w:ascii="Times New Roman" w:hAnsi="Times New Roman"/>
          <w:sz w:val="24"/>
          <w:szCs w:val="24"/>
        </w:rPr>
        <w:t xml:space="preserve"> bez DPH, které činí 1</w:t>
      </w:r>
      <w:r w:rsidR="000D47A6" w:rsidRPr="00BB4C82">
        <w:rPr>
          <w:rFonts w:ascii="Times New Roman" w:hAnsi="Times New Roman"/>
          <w:sz w:val="24"/>
          <w:szCs w:val="24"/>
        </w:rPr>
        <w:t>.</w:t>
      </w:r>
      <w:r w:rsidR="00E142DE" w:rsidRPr="00BB4C82">
        <w:rPr>
          <w:rFonts w:ascii="Times New Roman" w:hAnsi="Times New Roman"/>
          <w:sz w:val="24"/>
          <w:szCs w:val="24"/>
        </w:rPr>
        <w:t>972</w:t>
      </w:r>
      <w:r w:rsidR="000D47A6" w:rsidRPr="00BB4C82">
        <w:rPr>
          <w:rFonts w:ascii="Times New Roman" w:hAnsi="Times New Roman"/>
          <w:sz w:val="24"/>
          <w:szCs w:val="24"/>
        </w:rPr>
        <w:t>.</w:t>
      </w:r>
      <w:r w:rsidR="00E142DE" w:rsidRPr="00BB4C82">
        <w:rPr>
          <w:rFonts w:ascii="Times New Roman" w:hAnsi="Times New Roman"/>
          <w:sz w:val="24"/>
          <w:szCs w:val="24"/>
        </w:rPr>
        <w:t>740</w:t>
      </w:r>
      <w:r w:rsidR="000A1E8F" w:rsidRPr="00BB4C82">
        <w:rPr>
          <w:rFonts w:ascii="Times New Roman" w:hAnsi="Times New Roman"/>
          <w:sz w:val="24"/>
          <w:szCs w:val="24"/>
        </w:rPr>
        <w:t xml:space="preserve"> </w:t>
      </w:r>
      <w:r w:rsidR="000D47A6" w:rsidRPr="00BB4C82">
        <w:rPr>
          <w:rFonts w:ascii="Times New Roman" w:hAnsi="Times New Roman"/>
          <w:sz w:val="24"/>
          <w:szCs w:val="24"/>
        </w:rPr>
        <w:t>Kč</w:t>
      </w:r>
      <w:r w:rsidR="00E142DE" w:rsidRPr="00BB4C82">
        <w:rPr>
          <w:rFonts w:ascii="Times New Roman" w:hAnsi="Times New Roman"/>
          <w:sz w:val="24"/>
          <w:szCs w:val="24"/>
        </w:rPr>
        <w:t xml:space="preserve"> (slovy jeden</w:t>
      </w:r>
      <w:r w:rsidR="007736B5" w:rsidRPr="00BB4C82">
        <w:rPr>
          <w:rFonts w:ascii="Times New Roman" w:hAnsi="Times New Roman"/>
          <w:sz w:val="24"/>
          <w:szCs w:val="24"/>
        </w:rPr>
        <w:t xml:space="preserve"> </w:t>
      </w:r>
      <w:r w:rsidR="00E142DE" w:rsidRPr="00BB4C82">
        <w:rPr>
          <w:rFonts w:ascii="Times New Roman" w:hAnsi="Times New Roman"/>
          <w:sz w:val="24"/>
          <w:szCs w:val="24"/>
        </w:rPr>
        <w:t>milion</w:t>
      </w:r>
      <w:r w:rsidR="007736B5" w:rsidRPr="00BB4C82">
        <w:rPr>
          <w:rFonts w:ascii="Times New Roman" w:hAnsi="Times New Roman"/>
          <w:sz w:val="24"/>
          <w:szCs w:val="24"/>
        </w:rPr>
        <w:t xml:space="preserve"> </w:t>
      </w:r>
      <w:r w:rsidR="00E142DE" w:rsidRPr="00BB4C82">
        <w:rPr>
          <w:rFonts w:ascii="Times New Roman" w:hAnsi="Times New Roman"/>
          <w:sz w:val="24"/>
          <w:szCs w:val="24"/>
        </w:rPr>
        <w:t>devět</w:t>
      </w:r>
      <w:r w:rsidR="007736B5" w:rsidRPr="00BB4C82">
        <w:rPr>
          <w:rFonts w:ascii="Times New Roman" w:hAnsi="Times New Roman"/>
          <w:sz w:val="24"/>
          <w:szCs w:val="24"/>
        </w:rPr>
        <w:t xml:space="preserve"> </w:t>
      </w:r>
      <w:r w:rsidR="00E142DE" w:rsidRPr="00BB4C82">
        <w:rPr>
          <w:rFonts w:ascii="Times New Roman" w:hAnsi="Times New Roman"/>
          <w:sz w:val="24"/>
          <w:szCs w:val="24"/>
        </w:rPr>
        <w:t>set</w:t>
      </w:r>
      <w:r w:rsidR="007736B5" w:rsidRPr="00BB4C82">
        <w:rPr>
          <w:rFonts w:ascii="Times New Roman" w:hAnsi="Times New Roman"/>
          <w:sz w:val="24"/>
          <w:szCs w:val="24"/>
        </w:rPr>
        <w:t xml:space="preserve"> </w:t>
      </w:r>
      <w:r w:rsidR="00E142DE" w:rsidRPr="00BB4C82">
        <w:rPr>
          <w:rFonts w:ascii="Times New Roman" w:hAnsi="Times New Roman"/>
          <w:sz w:val="24"/>
          <w:szCs w:val="24"/>
        </w:rPr>
        <w:t>sedmdesát</w:t>
      </w:r>
      <w:r w:rsidR="007736B5" w:rsidRPr="00BB4C82">
        <w:rPr>
          <w:rFonts w:ascii="Times New Roman" w:hAnsi="Times New Roman"/>
          <w:sz w:val="24"/>
          <w:szCs w:val="24"/>
        </w:rPr>
        <w:t xml:space="preserve"> </w:t>
      </w:r>
      <w:r w:rsidR="00E142DE" w:rsidRPr="00BB4C82">
        <w:rPr>
          <w:rFonts w:ascii="Times New Roman" w:hAnsi="Times New Roman"/>
          <w:sz w:val="24"/>
          <w:szCs w:val="24"/>
        </w:rPr>
        <w:t>dva</w:t>
      </w:r>
      <w:r w:rsidR="007736B5" w:rsidRPr="00BB4C82">
        <w:rPr>
          <w:rFonts w:ascii="Times New Roman" w:hAnsi="Times New Roman"/>
          <w:sz w:val="24"/>
          <w:szCs w:val="24"/>
        </w:rPr>
        <w:t xml:space="preserve"> </w:t>
      </w:r>
      <w:r w:rsidR="00E142DE" w:rsidRPr="00BB4C82">
        <w:rPr>
          <w:rFonts w:ascii="Times New Roman" w:hAnsi="Times New Roman"/>
          <w:sz w:val="24"/>
          <w:szCs w:val="24"/>
        </w:rPr>
        <w:t>tisíc</w:t>
      </w:r>
      <w:r w:rsidR="007736B5" w:rsidRPr="00BB4C82">
        <w:rPr>
          <w:rFonts w:ascii="Times New Roman" w:hAnsi="Times New Roman"/>
          <w:sz w:val="24"/>
          <w:szCs w:val="24"/>
        </w:rPr>
        <w:t xml:space="preserve"> </w:t>
      </w:r>
      <w:r w:rsidR="00E142DE" w:rsidRPr="00BB4C82">
        <w:rPr>
          <w:rFonts w:ascii="Times New Roman" w:hAnsi="Times New Roman"/>
          <w:sz w:val="24"/>
          <w:szCs w:val="24"/>
        </w:rPr>
        <w:t>sedm</w:t>
      </w:r>
      <w:r w:rsidR="007736B5" w:rsidRPr="00BB4C82">
        <w:rPr>
          <w:rFonts w:ascii="Times New Roman" w:hAnsi="Times New Roman"/>
          <w:sz w:val="24"/>
          <w:szCs w:val="24"/>
        </w:rPr>
        <w:t xml:space="preserve"> </w:t>
      </w:r>
      <w:r w:rsidR="00E142DE" w:rsidRPr="00BB4C82">
        <w:rPr>
          <w:rFonts w:ascii="Times New Roman" w:hAnsi="Times New Roman"/>
          <w:sz w:val="24"/>
          <w:szCs w:val="24"/>
        </w:rPr>
        <w:t>set</w:t>
      </w:r>
      <w:r w:rsidR="007736B5" w:rsidRPr="00BB4C82">
        <w:rPr>
          <w:rFonts w:ascii="Times New Roman" w:hAnsi="Times New Roman"/>
          <w:sz w:val="24"/>
          <w:szCs w:val="24"/>
        </w:rPr>
        <w:t xml:space="preserve"> </w:t>
      </w:r>
      <w:r w:rsidR="00E142DE" w:rsidRPr="00BB4C82">
        <w:rPr>
          <w:rFonts w:ascii="Times New Roman" w:hAnsi="Times New Roman"/>
          <w:sz w:val="24"/>
          <w:szCs w:val="24"/>
        </w:rPr>
        <w:t>čtyřicet</w:t>
      </w:r>
      <w:r w:rsidR="007736B5" w:rsidRPr="00BB4C82">
        <w:rPr>
          <w:rFonts w:ascii="Times New Roman" w:hAnsi="Times New Roman"/>
          <w:sz w:val="24"/>
          <w:szCs w:val="24"/>
        </w:rPr>
        <w:t xml:space="preserve"> </w:t>
      </w:r>
      <w:r w:rsidR="00E142DE" w:rsidRPr="00BB4C82">
        <w:rPr>
          <w:rFonts w:ascii="Times New Roman" w:hAnsi="Times New Roman"/>
          <w:sz w:val="24"/>
          <w:szCs w:val="24"/>
        </w:rPr>
        <w:t>dva</w:t>
      </w:r>
      <w:r w:rsidR="008B7F68">
        <w:rPr>
          <w:rFonts w:ascii="Times New Roman" w:hAnsi="Times New Roman"/>
          <w:sz w:val="24"/>
          <w:szCs w:val="24"/>
        </w:rPr>
        <w:t xml:space="preserve"> korun českých</w:t>
      </w:r>
      <w:r w:rsidR="00D43B33" w:rsidRPr="00BB4C82">
        <w:rPr>
          <w:rFonts w:ascii="Times New Roman" w:hAnsi="Times New Roman"/>
          <w:sz w:val="24"/>
          <w:szCs w:val="24"/>
        </w:rPr>
        <w:t>)</w:t>
      </w:r>
      <w:r w:rsidR="000D47A6" w:rsidRPr="00BB4C82">
        <w:rPr>
          <w:rFonts w:ascii="Times New Roman" w:hAnsi="Times New Roman"/>
          <w:sz w:val="24"/>
          <w:szCs w:val="24"/>
        </w:rPr>
        <w:t>.</w:t>
      </w:r>
      <w:r w:rsidR="00D43B33" w:rsidRPr="00BB4C82">
        <w:rPr>
          <w:rFonts w:ascii="Times New Roman" w:hAnsi="Times New Roman"/>
          <w:sz w:val="24"/>
          <w:szCs w:val="24"/>
        </w:rPr>
        <w:t xml:space="preserve"> Celková Kupní cena za pozemek 1</w:t>
      </w:r>
      <w:r w:rsidR="007736B5" w:rsidRPr="00BB4C82">
        <w:rPr>
          <w:rFonts w:ascii="Times New Roman" w:hAnsi="Times New Roman"/>
          <w:sz w:val="24"/>
          <w:szCs w:val="24"/>
        </w:rPr>
        <w:t>,</w:t>
      </w:r>
      <w:r w:rsidR="00D43B33" w:rsidRPr="00BB4C82">
        <w:rPr>
          <w:rFonts w:ascii="Times New Roman" w:hAnsi="Times New Roman"/>
          <w:sz w:val="24"/>
          <w:szCs w:val="24"/>
        </w:rPr>
        <w:t xml:space="preserve"> </w:t>
      </w:r>
      <w:r w:rsidR="007736B5" w:rsidRPr="00BB4C82">
        <w:rPr>
          <w:rFonts w:ascii="Times New Roman" w:hAnsi="Times New Roman"/>
          <w:sz w:val="24"/>
          <w:szCs w:val="24"/>
        </w:rPr>
        <w:t xml:space="preserve">včetně DPH, </w:t>
      </w:r>
      <w:r w:rsidR="00D43B33" w:rsidRPr="00BB4C82">
        <w:rPr>
          <w:rFonts w:ascii="Times New Roman" w:hAnsi="Times New Roman"/>
          <w:sz w:val="24"/>
          <w:szCs w:val="24"/>
        </w:rPr>
        <w:t xml:space="preserve">tak činí částku ve výši </w:t>
      </w:r>
      <w:r w:rsidR="00D43B33" w:rsidRPr="00BB4C82">
        <w:rPr>
          <w:rFonts w:ascii="Times New Roman" w:hAnsi="Times New Roman"/>
          <w:b/>
          <w:sz w:val="24"/>
          <w:szCs w:val="24"/>
        </w:rPr>
        <w:t>11.366.740</w:t>
      </w:r>
      <w:r w:rsidR="000A1E8F" w:rsidRPr="00BB4C82">
        <w:rPr>
          <w:rFonts w:ascii="Times New Roman" w:hAnsi="Times New Roman"/>
          <w:b/>
          <w:sz w:val="24"/>
          <w:szCs w:val="24"/>
        </w:rPr>
        <w:t xml:space="preserve"> </w:t>
      </w:r>
      <w:r w:rsidR="00D43B33" w:rsidRPr="00BB4C82">
        <w:rPr>
          <w:rFonts w:ascii="Times New Roman" w:hAnsi="Times New Roman"/>
          <w:b/>
          <w:sz w:val="24"/>
          <w:szCs w:val="24"/>
        </w:rPr>
        <w:t>Kč</w:t>
      </w:r>
      <w:r w:rsidR="00D43B33" w:rsidRPr="00BB4C82">
        <w:rPr>
          <w:rFonts w:ascii="Times New Roman" w:hAnsi="Times New Roman"/>
          <w:sz w:val="24"/>
          <w:szCs w:val="24"/>
        </w:rPr>
        <w:t xml:space="preserve"> (slovy:</w:t>
      </w:r>
      <w:r w:rsidR="007736B5" w:rsidRPr="00BB4C82">
        <w:rPr>
          <w:rFonts w:ascii="Times New Roman" w:hAnsi="Times New Roman"/>
          <w:sz w:val="24"/>
          <w:szCs w:val="24"/>
        </w:rPr>
        <w:t xml:space="preserve"> </w:t>
      </w:r>
      <w:r w:rsidR="00D43B33" w:rsidRPr="00BB4C82">
        <w:rPr>
          <w:rFonts w:ascii="Times New Roman" w:hAnsi="Times New Roman"/>
          <w:sz w:val="24"/>
          <w:szCs w:val="24"/>
        </w:rPr>
        <w:t>jedenáct</w:t>
      </w:r>
      <w:r w:rsidR="007736B5" w:rsidRPr="00BB4C82">
        <w:rPr>
          <w:rFonts w:ascii="Times New Roman" w:hAnsi="Times New Roman"/>
          <w:sz w:val="24"/>
          <w:szCs w:val="24"/>
        </w:rPr>
        <w:t xml:space="preserve"> </w:t>
      </w:r>
      <w:r w:rsidR="00D43B33" w:rsidRPr="00BB4C82">
        <w:rPr>
          <w:rFonts w:ascii="Times New Roman" w:hAnsi="Times New Roman"/>
          <w:sz w:val="24"/>
          <w:szCs w:val="24"/>
        </w:rPr>
        <w:t>milionů</w:t>
      </w:r>
      <w:r w:rsidR="007736B5" w:rsidRPr="00BB4C82">
        <w:rPr>
          <w:rFonts w:ascii="Times New Roman" w:hAnsi="Times New Roman"/>
          <w:sz w:val="24"/>
          <w:szCs w:val="24"/>
        </w:rPr>
        <w:t xml:space="preserve"> </w:t>
      </w:r>
      <w:r w:rsidR="00D43B33" w:rsidRPr="00BB4C82">
        <w:rPr>
          <w:rFonts w:ascii="Times New Roman" w:hAnsi="Times New Roman"/>
          <w:sz w:val="24"/>
          <w:szCs w:val="24"/>
        </w:rPr>
        <w:t>tři</w:t>
      </w:r>
      <w:r w:rsidR="007736B5" w:rsidRPr="00BB4C82">
        <w:rPr>
          <w:rFonts w:ascii="Times New Roman" w:hAnsi="Times New Roman"/>
          <w:sz w:val="24"/>
          <w:szCs w:val="24"/>
        </w:rPr>
        <w:t xml:space="preserve"> </w:t>
      </w:r>
      <w:r w:rsidR="00D43B33" w:rsidRPr="00BB4C82">
        <w:rPr>
          <w:rFonts w:ascii="Times New Roman" w:hAnsi="Times New Roman"/>
          <w:sz w:val="24"/>
          <w:szCs w:val="24"/>
        </w:rPr>
        <w:t>sta</w:t>
      </w:r>
      <w:r w:rsidR="007736B5" w:rsidRPr="00BB4C82">
        <w:rPr>
          <w:rFonts w:ascii="Times New Roman" w:hAnsi="Times New Roman"/>
          <w:sz w:val="24"/>
          <w:szCs w:val="24"/>
        </w:rPr>
        <w:t xml:space="preserve"> </w:t>
      </w:r>
      <w:r w:rsidR="00D43B33" w:rsidRPr="00BB4C82">
        <w:rPr>
          <w:rFonts w:ascii="Times New Roman" w:hAnsi="Times New Roman"/>
          <w:sz w:val="24"/>
          <w:szCs w:val="24"/>
        </w:rPr>
        <w:t>šedesát</w:t>
      </w:r>
      <w:r w:rsidR="007736B5" w:rsidRPr="00BB4C82">
        <w:rPr>
          <w:rFonts w:ascii="Times New Roman" w:hAnsi="Times New Roman"/>
          <w:sz w:val="24"/>
          <w:szCs w:val="24"/>
        </w:rPr>
        <w:t xml:space="preserve"> </w:t>
      </w:r>
      <w:r w:rsidR="00D43B33" w:rsidRPr="00BB4C82">
        <w:rPr>
          <w:rFonts w:ascii="Times New Roman" w:hAnsi="Times New Roman"/>
          <w:sz w:val="24"/>
          <w:szCs w:val="24"/>
        </w:rPr>
        <w:t>šest</w:t>
      </w:r>
      <w:r w:rsidR="007736B5" w:rsidRPr="00BB4C82">
        <w:rPr>
          <w:rFonts w:ascii="Times New Roman" w:hAnsi="Times New Roman"/>
          <w:sz w:val="24"/>
          <w:szCs w:val="24"/>
        </w:rPr>
        <w:t xml:space="preserve"> </w:t>
      </w:r>
      <w:r w:rsidR="00D43B33" w:rsidRPr="00BB4C82">
        <w:rPr>
          <w:rFonts w:ascii="Times New Roman" w:hAnsi="Times New Roman"/>
          <w:sz w:val="24"/>
          <w:szCs w:val="24"/>
        </w:rPr>
        <w:t>tisíc</w:t>
      </w:r>
      <w:r w:rsidR="007736B5" w:rsidRPr="00BB4C82">
        <w:rPr>
          <w:rFonts w:ascii="Times New Roman" w:hAnsi="Times New Roman"/>
          <w:sz w:val="24"/>
          <w:szCs w:val="24"/>
        </w:rPr>
        <w:t xml:space="preserve"> </w:t>
      </w:r>
      <w:r w:rsidR="00D43B33" w:rsidRPr="00BB4C82">
        <w:rPr>
          <w:rFonts w:ascii="Times New Roman" w:hAnsi="Times New Roman"/>
          <w:sz w:val="24"/>
          <w:szCs w:val="24"/>
        </w:rPr>
        <w:t>sedm</w:t>
      </w:r>
      <w:r w:rsidR="007736B5" w:rsidRPr="00BB4C82">
        <w:rPr>
          <w:rFonts w:ascii="Times New Roman" w:hAnsi="Times New Roman"/>
          <w:sz w:val="24"/>
          <w:szCs w:val="24"/>
        </w:rPr>
        <w:t xml:space="preserve"> </w:t>
      </w:r>
      <w:r w:rsidR="00D43B33" w:rsidRPr="00BB4C82">
        <w:rPr>
          <w:rFonts w:ascii="Times New Roman" w:hAnsi="Times New Roman"/>
          <w:sz w:val="24"/>
          <w:szCs w:val="24"/>
        </w:rPr>
        <w:t>set</w:t>
      </w:r>
      <w:r w:rsidR="007736B5" w:rsidRPr="00BB4C82">
        <w:rPr>
          <w:rFonts w:ascii="Times New Roman" w:hAnsi="Times New Roman"/>
          <w:sz w:val="24"/>
          <w:szCs w:val="24"/>
        </w:rPr>
        <w:t xml:space="preserve"> </w:t>
      </w:r>
      <w:r w:rsidR="00D43B33" w:rsidRPr="00BB4C82">
        <w:rPr>
          <w:rFonts w:ascii="Times New Roman" w:hAnsi="Times New Roman"/>
          <w:sz w:val="24"/>
          <w:szCs w:val="24"/>
        </w:rPr>
        <w:t>čtyřicet korun českých)</w:t>
      </w:r>
      <w:r w:rsidR="007736B5" w:rsidRPr="00BB4C82">
        <w:rPr>
          <w:rFonts w:ascii="Times New Roman" w:hAnsi="Times New Roman"/>
          <w:sz w:val="24"/>
          <w:szCs w:val="24"/>
        </w:rPr>
        <w:t>.</w:t>
      </w:r>
    </w:p>
    <w:p w:rsidR="007736B5" w:rsidRPr="00BB4C82" w:rsidRDefault="00502EBD" w:rsidP="000A1E8F">
      <w:pPr>
        <w:pStyle w:val="Odstavecseseznamem"/>
        <w:spacing w:after="120"/>
        <w:ind w:left="284"/>
        <w:jc w:val="both"/>
        <w:rPr>
          <w:rFonts w:ascii="Times New Roman" w:hAnsi="Times New Roman"/>
          <w:sz w:val="24"/>
          <w:szCs w:val="24"/>
        </w:rPr>
      </w:pPr>
      <w:r w:rsidRPr="00BB4C82">
        <w:rPr>
          <w:rFonts w:ascii="Times New Roman" w:hAnsi="Times New Roman"/>
          <w:sz w:val="24"/>
          <w:szCs w:val="24"/>
        </w:rPr>
        <w:t>Z</w:t>
      </w:r>
      <w:r w:rsidR="00D43B33" w:rsidRPr="00BB4C82">
        <w:rPr>
          <w:rFonts w:ascii="Times New Roman" w:hAnsi="Times New Roman"/>
          <w:sz w:val="24"/>
          <w:szCs w:val="24"/>
        </w:rPr>
        <w:t xml:space="preserve"> celkové </w:t>
      </w:r>
      <w:r w:rsidRPr="00BB4C82">
        <w:rPr>
          <w:rFonts w:ascii="Times New Roman" w:hAnsi="Times New Roman"/>
          <w:sz w:val="24"/>
          <w:szCs w:val="24"/>
        </w:rPr>
        <w:t xml:space="preserve">kupní ceny </w:t>
      </w:r>
      <w:r w:rsidR="00416D60" w:rsidRPr="00BB4C82">
        <w:rPr>
          <w:rFonts w:ascii="Times New Roman" w:hAnsi="Times New Roman"/>
          <w:sz w:val="24"/>
          <w:szCs w:val="24"/>
        </w:rPr>
        <w:t>za pozemek 1</w:t>
      </w:r>
      <w:r w:rsidR="007736B5" w:rsidRPr="00BB4C82">
        <w:rPr>
          <w:rFonts w:ascii="Times New Roman" w:hAnsi="Times New Roman"/>
          <w:sz w:val="24"/>
          <w:szCs w:val="24"/>
        </w:rPr>
        <w:t>, včetně DPH,</w:t>
      </w:r>
      <w:r w:rsidR="00416D60" w:rsidRPr="00BB4C82">
        <w:rPr>
          <w:rFonts w:ascii="Times New Roman" w:hAnsi="Times New Roman"/>
          <w:sz w:val="24"/>
          <w:szCs w:val="24"/>
        </w:rPr>
        <w:t xml:space="preserve"> </w:t>
      </w:r>
      <w:r w:rsidRPr="00BB4C82">
        <w:rPr>
          <w:rFonts w:ascii="Times New Roman" w:hAnsi="Times New Roman"/>
          <w:sz w:val="24"/>
          <w:szCs w:val="24"/>
        </w:rPr>
        <w:t>náleží:</w:t>
      </w:r>
    </w:p>
    <w:p w:rsidR="007736B5" w:rsidRPr="00BB4C82" w:rsidRDefault="00502EBD" w:rsidP="000A1E8F">
      <w:pPr>
        <w:pStyle w:val="Odstavecseseznamem"/>
        <w:numPr>
          <w:ilvl w:val="0"/>
          <w:numId w:val="27"/>
        </w:numPr>
        <w:spacing w:after="120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BB4C82">
        <w:rPr>
          <w:rFonts w:ascii="Times New Roman" w:hAnsi="Times New Roman"/>
          <w:sz w:val="24"/>
          <w:szCs w:val="24"/>
        </w:rPr>
        <w:t xml:space="preserve">prodávajícímu 1 částka </w:t>
      </w:r>
      <w:r w:rsidR="00D43B33" w:rsidRPr="00BB4C82">
        <w:rPr>
          <w:rFonts w:ascii="Times New Roman" w:hAnsi="Times New Roman"/>
          <w:sz w:val="24"/>
          <w:szCs w:val="24"/>
        </w:rPr>
        <w:t>7.956</w:t>
      </w:r>
      <w:r w:rsidR="004248F0" w:rsidRPr="00BB4C82">
        <w:rPr>
          <w:rFonts w:ascii="Times New Roman" w:hAnsi="Times New Roman"/>
          <w:sz w:val="24"/>
          <w:szCs w:val="24"/>
        </w:rPr>
        <w:t>.</w:t>
      </w:r>
      <w:r w:rsidR="00D43B33" w:rsidRPr="00BB4C82">
        <w:rPr>
          <w:rFonts w:ascii="Times New Roman" w:hAnsi="Times New Roman"/>
          <w:sz w:val="24"/>
          <w:szCs w:val="24"/>
        </w:rPr>
        <w:t>718</w:t>
      </w:r>
      <w:r w:rsidRPr="00BB4C82">
        <w:rPr>
          <w:rFonts w:ascii="Times New Roman" w:hAnsi="Times New Roman"/>
          <w:sz w:val="24"/>
          <w:szCs w:val="24"/>
        </w:rPr>
        <w:t xml:space="preserve"> Kč (slovy: </w:t>
      </w:r>
      <w:r w:rsidR="007D3A8A" w:rsidRPr="00BB4C82">
        <w:rPr>
          <w:rFonts w:ascii="Times New Roman" w:hAnsi="Times New Roman"/>
          <w:sz w:val="24"/>
          <w:szCs w:val="24"/>
        </w:rPr>
        <w:t>sedm</w:t>
      </w:r>
      <w:r w:rsidR="007736B5" w:rsidRPr="00BB4C82">
        <w:rPr>
          <w:rFonts w:ascii="Times New Roman" w:hAnsi="Times New Roman"/>
          <w:sz w:val="24"/>
          <w:szCs w:val="24"/>
        </w:rPr>
        <w:t xml:space="preserve"> </w:t>
      </w:r>
      <w:r w:rsidR="007D3A8A" w:rsidRPr="00BB4C82">
        <w:rPr>
          <w:rFonts w:ascii="Times New Roman" w:hAnsi="Times New Roman"/>
          <w:sz w:val="24"/>
          <w:szCs w:val="24"/>
        </w:rPr>
        <w:t>milionů</w:t>
      </w:r>
      <w:r w:rsidR="007736B5" w:rsidRPr="00BB4C82">
        <w:rPr>
          <w:rFonts w:ascii="Times New Roman" w:hAnsi="Times New Roman"/>
          <w:sz w:val="24"/>
          <w:szCs w:val="24"/>
        </w:rPr>
        <w:t xml:space="preserve"> </w:t>
      </w:r>
      <w:r w:rsidR="007D3A8A" w:rsidRPr="00BB4C82">
        <w:rPr>
          <w:rFonts w:ascii="Times New Roman" w:hAnsi="Times New Roman"/>
          <w:sz w:val="24"/>
          <w:szCs w:val="24"/>
        </w:rPr>
        <w:t>devět</w:t>
      </w:r>
      <w:r w:rsidR="007736B5" w:rsidRPr="00BB4C82">
        <w:rPr>
          <w:rFonts w:ascii="Times New Roman" w:hAnsi="Times New Roman"/>
          <w:sz w:val="24"/>
          <w:szCs w:val="24"/>
        </w:rPr>
        <w:t xml:space="preserve"> </w:t>
      </w:r>
      <w:r w:rsidR="007D3A8A" w:rsidRPr="00BB4C82">
        <w:rPr>
          <w:rFonts w:ascii="Times New Roman" w:hAnsi="Times New Roman"/>
          <w:sz w:val="24"/>
          <w:szCs w:val="24"/>
        </w:rPr>
        <w:t>set</w:t>
      </w:r>
      <w:r w:rsidR="007736B5" w:rsidRPr="00BB4C82">
        <w:rPr>
          <w:rFonts w:ascii="Times New Roman" w:hAnsi="Times New Roman"/>
          <w:sz w:val="24"/>
          <w:szCs w:val="24"/>
        </w:rPr>
        <w:t xml:space="preserve"> </w:t>
      </w:r>
      <w:r w:rsidR="007D3A8A" w:rsidRPr="00BB4C82">
        <w:rPr>
          <w:rFonts w:ascii="Times New Roman" w:hAnsi="Times New Roman"/>
          <w:sz w:val="24"/>
          <w:szCs w:val="24"/>
        </w:rPr>
        <w:t>padesát</w:t>
      </w:r>
      <w:r w:rsidR="007736B5" w:rsidRPr="00BB4C82">
        <w:rPr>
          <w:rFonts w:ascii="Times New Roman" w:hAnsi="Times New Roman"/>
          <w:sz w:val="24"/>
          <w:szCs w:val="24"/>
        </w:rPr>
        <w:t xml:space="preserve"> </w:t>
      </w:r>
      <w:r w:rsidR="007D3A8A" w:rsidRPr="00BB4C82">
        <w:rPr>
          <w:rFonts w:ascii="Times New Roman" w:hAnsi="Times New Roman"/>
          <w:sz w:val="24"/>
          <w:szCs w:val="24"/>
        </w:rPr>
        <w:t>šest</w:t>
      </w:r>
      <w:r w:rsidR="007736B5" w:rsidRPr="00BB4C82">
        <w:rPr>
          <w:rFonts w:ascii="Times New Roman" w:hAnsi="Times New Roman"/>
          <w:sz w:val="24"/>
          <w:szCs w:val="24"/>
        </w:rPr>
        <w:t xml:space="preserve"> </w:t>
      </w:r>
      <w:r w:rsidR="007D3A8A" w:rsidRPr="00BB4C82">
        <w:rPr>
          <w:rFonts w:ascii="Times New Roman" w:hAnsi="Times New Roman"/>
          <w:sz w:val="24"/>
          <w:szCs w:val="24"/>
        </w:rPr>
        <w:t>tisíc</w:t>
      </w:r>
      <w:r w:rsidR="007736B5" w:rsidRPr="00BB4C82">
        <w:rPr>
          <w:rFonts w:ascii="Times New Roman" w:hAnsi="Times New Roman"/>
          <w:sz w:val="24"/>
          <w:szCs w:val="24"/>
        </w:rPr>
        <w:t xml:space="preserve"> </w:t>
      </w:r>
      <w:r w:rsidR="007D3A8A" w:rsidRPr="00BB4C82">
        <w:rPr>
          <w:rFonts w:ascii="Times New Roman" w:hAnsi="Times New Roman"/>
          <w:sz w:val="24"/>
          <w:szCs w:val="24"/>
        </w:rPr>
        <w:t>sedm</w:t>
      </w:r>
      <w:r w:rsidR="007736B5" w:rsidRPr="00BB4C82">
        <w:rPr>
          <w:rFonts w:ascii="Times New Roman" w:hAnsi="Times New Roman"/>
          <w:sz w:val="24"/>
          <w:szCs w:val="24"/>
        </w:rPr>
        <w:t xml:space="preserve"> </w:t>
      </w:r>
      <w:r w:rsidR="007D3A8A" w:rsidRPr="00BB4C82">
        <w:rPr>
          <w:rFonts w:ascii="Times New Roman" w:hAnsi="Times New Roman"/>
          <w:sz w:val="24"/>
          <w:szCs w:val="24"/>
        </w:rPr>
        <w:t>set</w:t>
      </w:r>
      <w:r w:rsidR="007736B5" w:rsidRPr="00BB4C82">
        <w:rPr>
          <w:rFonts w:ascii="Times New Roman" w:hAnsi="Times New Roman"/>
          <w:sz w:val="24"/>
          <w:szCs w:val="24"/>
        </w:rPr>
        <w:t xml:space="preserve"> </w:t>
      </w:r>
      <w:r w:rsidR="007D3A8A" w:rsidRPr="00BB4C82">
        <w:rPr>
          <w:rFonts w:ascii="Times New Roman" w:hAnsi="Times New Roman"/>
          <w:sz w:val="24"/>
          <w:szCs w:val="24"/>
        </w:rPr>
        <w:t xml:space="preserve">osmnáct </w:t>
      </w:r>
      <w:r w:rsidRPr="00BB4C82">
        <w:rPr>
          <w:rFonts w:ascii="Times New Roman" w:hAnsi="Times New Roman"/>
          <w:sz w:val="24"/>
          <w:szCs w:val="24"/>
        </w:rPr>
        <w:t>korun českých);</w:t>
      </w:r>
    </w:p>
    <w:p w:rsidR="00502EBD" w:rsidRPr="00BB4C82" w:rsidRDefault="00502EBD" w:rsidP="000A1E8F">
      <w:pPr>
        <w:pStyle w:val="Odstavecseseznamem"/>
        <w:numPr>
          <w:ilvl w:val="0"/>
          <w:numId w:val="27"/>
        </w:numPr>
        <w:spacing w:after="120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BB4C82">
        <w:rPr>
          <w:rFonts w:ascii="Times New Roman" w:hAnsi="Times New Roman"/>
          <w:sz w:val="24"/>
          <w:szCs w:val="24"/>
        </w:rPr>
        <w:t xml:space="preserve">prodávajícímu 2 částka </w:t>
      </w:r>
      <w:r w:rsidR="00D43B33" w:rsidRPr="00BB4C82">
        <w:rPr>
          <w:rFonts w:ascii="Times New Roman" w:hAnsi="Times New Roman"/>
          <w:sz w:val="24"/>
          <w:szCs w:val="24"/>
        </w:rPr>
        <w:t>3.410.022</w:t>
      </w:r>
      <w:r w:rsidRPr="00BB4C82">
        <w:rPr>
          <w:rFonts w:ascii="Times New Roman" w:hAnsi="Times New Roman"/>
          <w:sz w:val="24"/>
          <w:szCs w:val="24"/>
        </w:rPr>
        <w:t xml:space="preserve"> Kč </w:t>
      </w:r>
      <w:r w:rsidR="00416D60" w:rsidRPr="00BB4C82">
        <w:rPr>
          <w:rFonts w:ascii="Times New Roman" w:hAnsi="Times New Roman"/>
          <w:sz w:val="24"/>
          <w:szCs w:val="24"/>
        </w:rPr>
        <w:t xml:space="preserve">(slovy: </w:t>
      </w:r>
      <w:r w:rsidR="007D3A8A" w:rsidRPr="00BB4C82">
        <w:rPr>
          <w:rFonts w:ascii="Times New Roman" w:hAnsi="Times New Roman"/>
          <w:sz w:val="24"/>
          <w:szCs w:val="24"/>
        </w:rPr>
        <w:t>tři</w:t>
      </w:r>
      <w:r w:rsidR="007736B5" w:rsidRPr="00BB4C82">
        <w:rPr>
          <w:rFonts w:ascii="Times New Roman" w:hAnsi="Times New Roman"/>
          <w:sz w:val="24"/>
          <w:szCs w:val="24"/>
        </w:rPr>
        <w:t xml:space="preserve"> </w:t>
      </w:r>
      <w:r w:rsidR="007D3A8A" w:rsidRPr="00BB4C82">
        <w:rPr>
          <w:rFonts w:ascii="Times New Roman" w:hAnsi="Times New Roman"/>
          <w:sz w:val="24"/>
          <w:szCs w:val="24"/>
        </w:rPr>
        <w:t>miliony</w:t>
      </w:r>
      <w:r w:rsidR="007736B5" w:rsidRPr="00BB4C82">
        <w:rPr>
          <w:rFonts w:ascii="Times New Roman" w:hAnsi="Times New Roman"/>
          <w:sz w:val="24"/>
          <w:szCs w:val="24"/>
        </w:rPr>
        <w:t xml:space="preserve"> </w:t>
      </w:r>
      <w:r w:rsidR="007D3A8A" w:rsidRPr="00BB4C82">
        <w:rPr>
          <w:rFonts w:ascii="Times New Roman" w:hAnsi="Times New Roman"/>
          <w:sz w:val="24"/>
          <w:szCs w:val="24"/>
        </w:rPr>
        <w:t>čtyři</w:t>
      </w:r>
      <w:r w:rsidR="007736B5" w:rsidRPr="00BB4C82">
        <w:rPr>
          <w:rFonts w:ascii="Times New Roman" w:hAnsi="Times New Roman"/>
          <w:sz w:val="24"/>
          <w:szCs w:val="24"/>
        </w:rPr>
        <w:t xml:space="preserve"> </w:t>
      </w:r>
      <w:r w:rsidR="007D3A8A" w:rsidRPr="00BB4C82">
        <w:rPr>
          <w:rFonts w:ascii="Times New Roman" w:hAnsi="Times New Roman"/>
          <w:sz w:val="24"/>
          <w:szCs w:val="24"/>
        </w:rPr>
        <w:t>sta</w:t>
      </w:r>
      <w:r w:rsidR="007736B5" w:rsidRPr="00BB4C82">
        <w:rPr>
          <w:rFonts w:ascii="Times New Roman" w:hAnsi="Times New Roman"/>
          <w:sz w:val="24"/>
          <w:szCs w:val="24"/>
        </w:rPr>
        <w:t xml:space="preserve"> </w:t>
      </w:r>
      <w:r w:rsidR="007D3A8A" w:rsidRPr="00BB4C82">
        <w:rPr>
          <w:rFonts w:ascii="Times New Roman" w:hAnsi="Times New Roman"/>
          <w:sz w:val="24"/>
          <w:szCs w:val="24"/>
        </w:rPr>
        <w:t>deset</w:t>
      </w:r>
      <w:r w:rsidR="007736B5" w:rsidRPr="00BB4C82">
        <w:rPr>
          <w:rFonts w:ascii="Times New Roman" w:hAnsi="Times New Roman"/>
          <w:sz w:val="24"/>
          <w:szCs w:val="24"/>
        </w:rPr>
        <w:t xml:space="preserve"> </w:t>
      </w:r>
      <w:r w:rsidR="007D3A8A" w:rsidRPr="00BB4C82">
        <w:rPr>
          <w:rFonts w:ascii="Times New Roman" w:hAnsi="Times New Roman"/>
          <w:sz w:val="24"/>
          <w:szCs w:val="24"/>
        </w:rPr>
        <w:t>tisíc</w:t>
      </w:r>
      <w:r w:rsidR="007736B5" w:rsidRPr="00BB4C82">
        <w:rPr>
          <w:rFonts w:ascii="Times New Roman" w:hAnsi="Times New Roman"/>
          <w:sz w:val="24"/>
          <w:szCs w:val="24"/>
        </w:rPr>
        <w:t xml:space="preserve"> </w:t>
      </w:r>
      <w:r w:rsidR="007D3A8A" w:rsidRPr="00BB4C82">
        <w:rPr>
          <w:rFonts w:ascii="Times New Roman" w:hAnsi="Times New Roman"/>
          <w:sz w:val="24"/>
          <w:szCs w:val="24"/>
        </w:rPr>
        <w:t>dvacet</w:t>
      </w:r>
      <w:r w:rsidR="007736B5" w:rsidRPr="00BB4C82">
        <w:rPr>
          <w:rFonts w:ascii="Times New Roman" w:hAnsi="Times New Roman"/>
          <w:sz w:val="24"/>
          <w:szCs w:val="24"/>
        </w:rPr>
        <w:t xml:space="preserve"> </w:t>
      </w:r>
      <w:r w:rsidR="007D3A8A" w:rsidRPr="00BB4C82">
        <w:rPr>
          <w:rFonts w:ascii="Times New Roman" w:hAnsi="Times New Roman"/>
          <w:sz w:val="24"/>
          <w:szCs w:val="24"/>
        </w:rPr>
        <w:t>dva</w:t>
      </w:r>
      <w:r w:rsidR="00416D60" w:rsidRPr="00BB4C82">
        <w:rPr>
          <w:rFonts w:ascii="Times New Roman" w:hAnsi="Times New Roman"/>
          <w:sz w:val="24"/>
          <w:szCs w:val="24"/>
        </w:rPr>
        <w:t xml:space="preserve"> korun českých).</w:t>
      </w:r>
    </w:p>
    <w:p w:rsidR="007736B5" w:rsidRPr="00BB4C82" w:rsidRDefault="00416D60" w:rsidP="000A1E8F">
      <w:pPr>
        <w:pStyle w:val="Odstavecseseznamem"/>
        <w:numPr>
          <w:ilvl w:val="0"/>
          <w:numId w:val="26"/>
        </w:numPr>
        <w:spacing w:after="12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B4C82">
        <w:rPr>
          <w:rFonts w:ascii="Times New Roman" w:hAnsi="Times New Roman"/>
          <w:sz w:val="24"/>
          <w:szCs w:val="24"/>
        </w:rPr>
        <w:t xml:space="preserve">Kupní cena za pozemek 2 sjednaná prodávajícím 1 a kupujícím činí </w:t>
      </w:r>
      <w:r w:rsidR="00D43B33" w:rsidRPr="00BB4C82">
        <w:rPr>
          <w:rFonts w:ascii="Times New Roman" w:hAnsi="Times New Roman"/>
          <w:sz w:val="24"/>
          <w:szCs w:val="24"/>
        </w:rPr>
        <w:t>2.</w:t>
      </w:r>
      <w:r w:rsidR="004248F0" w:rsidRPr="00BB4C82">
        <w:rPr>
          <w:rFonts w:ascii="Times New Roman" w:hAnsi="Times New Roman"/>
          <w:sz w:val="24"/>
          <w:szCs w:val="24"/>
        </w:rPr>
        <w:t>061.500</w:t>
      </w:r>
      <w:r w:rsidRPr="00BB4C82">
        <w:rPr>
          <w:rFonts w:ascii="Times New Roman" w:hAnsi="Times New Roman"/>
          <w:sz w:val="24"/>
          <w:szCs w:val="24"/>
        </w:rPr>
        <w:t xml:space="preserve"> Kč (slovy: </w:t>
      </w:r>
      <w:r w:rsidR="000D47A6" w:rsidRPr="00BB4C82">
        <w:rPr>
          <w:rFonts w:ascii="Times New Roman" w:hAnsi="Times New Roman"/>
          <w:sz w:val="24"/>
          <w:szCs w:val="24"/>
        </w:rPr>
        <w:t>dva</w:t>
      </w:r>
      <w:r w:rsidR="007736B5" w:rsidRPr="00BB4C82">
        <w:rPr>
          <w:rFonts w:ascii="Times New Roman" w:hAnsi="Times New Roman"/>
          <w:sz w:val="24"/>
          <w:szCs w:val="24"/>
        </w:rPr>
        <w:t xml:space="preserve"> </w:t>
      </w:r>
      <w:r w:rsidR="000D47A6" w:rsidRPr="00BB4C82">
        <w:rPr>
          <w:rFonts w:ascii="Times New Roman" w:hAnsi="Times New Roman"/>
          <w:sz w:val="24"/>
          <w:szCs w:val="24"/>
        </w:rPr>
        <w:t>miliony</w:t>
      </w:r>
      <w:r w:rsidR="007736B5" w:rsidRPr="00BB4C82">
        <w:rPr>
          <w:rFonts w:ascii="Times New Roman" w:hAnsi="Times New Roman"/>
          <w:sz w:val="24"/>
          <w:szCs w:val="24"/>
        </w:rPr>
        <w:t xml:space="preserve"> </w:t>
      </w:r>
      <w:r w:rsidR="004248F0" w:rsidRPr="00BB4C82">
        <w:rPr>
          <w:rFonts w:ascii="Times New Roman" w:hAnsi="Times New Roman"/>
          <w:sz w:val="24"/>
          <w:szCs w:val="24"/>
        </w:rPr>
        <w:t>šedesát</w:t>
      </w:r>
      <w:r w:rsidR="007736B5" w:rsidRPr="00BB4C82">
        <w:rPr>
          <w:rFonts w:ascii="Times New Roman" w:hAnsi="Times New Roman"/>
          <w:sz w:val="24"/>
          <w:szCs w:val="24"/>
        </w:rPr>
        <w:t xml:space="preserve"> </w:t>
      </w:r>
      <w:r w:rsidR="004248F0" w:rsidRPr="00BB4C82">
        <w:rPr>
          <w:rFonts w:ascii="Times New Roman" w:hAnsi="Times New Roman"/>
          <w:sz w:val="24"/>
          <w:szCs w:val="24"/>
        </w:rPr>
        <w:t>jed</w:t>
      </w:r>
      <w:r w:rsidR="007736B5" w:rsidRPr="00BB4C82">
        <w:rPr>
          <w:rFonts w:ascii="Times New Roman" w:hAnsi="Times New Roman"/>
          <w:sz w:val="24"/>
          <w:szCs w:val="24"/>
        </w:rPr>
        <w:t>n</w:t>
      </w:r>
      <w:r w:rsidR="004248F0" w:rsidRPr="00BB4C82">
        <w:rPr>
          <w:rFonts w:ascii="Times New Roman" w:hAnsi="Times New Roman"/>
          <w:sz w:val="24"/>
          <w:szCs w:val="24"/>
        </w:rPr>
        <w:t>a</w:t>
      </w:r>
      <w:r w:rsidR="007736B5" w:rsidRPr="00BB4C82">
        <w:rPr>
          <w:rFonts w:ascii="Times New Roman" w:hAnsi="Times New Roman"/>
          <w:sz w:val="24"/>
          <w:szCs w:val="24"/>
        </w:rPr>
        <w:t xml:space="preserve"> </w:t>
      </w:r>
      <w:r w:rsidR="004248F0" w:rsidRPr="00BB4C82">
        <w:rPr>
          <w:rFonts w:ascii="Times New Roman" w:hAnsi="Times New Roman"/>
          <w:sz w:val="24"/>
          <w:szCs w:val="24"/>
        </w:rPr>
        <w:t>tisíc</w:t>
      </w:r>
      <w:r w:rsidR="007736B5" w:rsidRPr="00BB4C82">
        <w:rPr>
          <w:rFonts w:ascii="Times New Roman" w:hAnsi="Times New Roman"/>
          <w:sz w:val="24"/>
          <w:szCs w:val="24"/>
        </w:rPr>
        <w:t xml:space="preserve"> </w:t>
      </w:r>
      <w:r w:rsidR="004248F0" w:rsidRPr="00BB4C82">
        <w:rPr>
          <w:rFonts w:ascii="Times New Roman" w:hAnsi="Times New Roman"/>
          <w:sz w:val="24"/>
          <w:szCs w:val="24"/>
        </w:rPr>
        <w:t>pět</w:t>
      </w:r>
      <w:r w:rsidR="007736B5" w:rsidRPr="00BB4C82">
        <w:rPr>
          <w:rFonts w:ascii="Times New Roman" w:hAnsi="Times New Roman"/>
          <w:sz w:val="24"/>
          <w:szCs w:val="24"/>
        </w:rPr>
        <w:t xml:space="preserve"> </w:t>
      </w:r>
      <w:r w:rsidR="004248F0" w:rsidRPr="00BB4C82">
        <w:rPr>
          <w:rFonts w:ascii="Times New Roman" w:hAnsi="Times New Roman"/>
          <w:sz w:val="24"/>
          <w:szCs w:val="24"/>
        </w:rPr>
        <w:t xml:space="preserve">set </w:t>
      </w:r>
      <w:r w:rsidRPr="00BB4C82">
        <w:rPr>
          <w:rFonts w:ascii="Times New Roman" w:hAnsi="Times New Roman"/>
          <w:sz w:val="24"/>
          <w:szCs w:val="24"/>
        </w:rPr>
        <w:t>korun českých)</w:t>
      </w:r>
      <w:r w:rsidR="000D47A6" w:rsidRPr="00BB4C82">
        <w:rPr>
          <w:rFonts w:ascii="Times New Roman" w:hAnsi="Times New Roman"/>
          <w:sz w:val="24"/>
          <w:szCs w:val="24"/>
        </w:rPr>
        <w:t xml:space="preserve"> bez DPH, které činí </w:t>
      </w:r>
      <w:r w:rsidR="008D5FAC" w:rsidRPr="00BB4C82">
        <w:rPr>
          <w:rFonts w:ascii="Times New Roman" w:hAnsi="Times New Roman"/>
          <w:sz w:val="24"/>
          <w:szCs w:val="24"/>
        </w:rPr>
        <w:t>432.915</w:t>
      </w:r>
      <w:r w:rsidR="000A1E8F" w:rsidRPr="00BB4C82">
        <w:rPr>
          <w:rFonts w:ascii="Times New Roman" w:hAnsi="Times New Roman"/>
          <w:sz w:val="24"/>
          <w:szCs w:val="24"/>
        </w:rPr>
        <w:t xml:space="preserve"> </w:t>
      </w:r>
      <w:r w:rsidR="000D47A6" w:rsidRPr="00BB4C82">
        <w:rPr>
          <w:rFonts w:ascii="Times New Roman" w:hAnsi="Times New Roman"/>
          <w:sz w:val="24"/>
          <w:szCs w:val="24"/>
        </w:rPr>
        <w:t>Kč</w:t>
      </w:r>
      <w:r w:rsidRPr="00BB4C82">
        <w:rPr>
          <w:rFonts w:ascii="Times New Roman" w:hAnsi="Times New Roman"/>
          <w:sz w:val="24"/>
          <w:szCs w:val="24"/>
        </w:rPr>
        <w:t xml:space="preserve"> </w:t>
      </w:r>
      <w:r w:rsidRPr="00BB4C82">
        <w:rPr>
          <w:rFonts w:ascii="Times New Roman" w:hAnsi="Times New Roman"/>
          <w:sz w:val="24"/>
          <w:szCs w:val="24"/>
        </w:rPr>
        <w:lastRenderedPageBreak/>
        <w:t>(</w:t>
      </w:r>
      <w:r w:rsidR="000D47A6" w:rsidRPr="00BB4C82">
        <w:rPr>
          <w:rFonts w:ascii="Times New Roman" w:hAnsi="Times New Roman"/>
          <w:sz w:val="24"/>
          <w:szCs w:val="24"/>
        </w:rPr>
        <w:t>slovy:</w:t>
      </w:r>
      <w:r w:rsidR="007736B5" w:rsidRPr="00BB4C82">
        <w:rPr>
          <w:rFonts w:ascii="Times New Roman" w:hAnsi="Times New Roman"/>
          <w:sz w:val="24"/>
          <w:szCs w:val="24"/>
        </w:rPr>
        <w:t xml:space="preserve"> </w:t>
      </w:r>
      <w:r w:rsidR="008D5FAC" w:rsidRPr="00BB4C82">
        <w:rPr>
          <w:rFonts w:ascii="Times New Roman" w:hAnsi="Times New Roman"/>
          <w:sz w:val="24"/>
          <w:szCs w:val="24"/>
        </w:rPr>
        <w:t>čtyři</w:t>
      </w:r>
      <w:r w:rsidR="007736B5" w:rsidRPr="00BB4C82">
        <w:rPr>
          <w:rFonts w:ascii="Times New Roman" w:hAnsi="Times New Roman"/>
          <w:sz w:val="24"/>
          <w:szCs w:val="24"/>
        </w:rPr>
        <w:t xml:space="preserve"> </w:t>
      </w:r>
      <w:r w:rsidR="008D5FAC" w:rsidRPr="00BB4C82">
        <w:rPr>
          <w:rFonts w:ascii="Times New Roman" w:hAnsi="Times New Roman"/>
          <w:sz w:val="24"/>
          <w:szCs w:val="24"/>
        </w:rPr>
        <w:t>sta</w:t>
      </w:r>
      <w:r w:rsidR="007736B5" w:rsidRPr="00BB4C82">
        <w:rPr>
          <w:rFonts w:ascii="Times New Roman" w:hAnsi="Times New Roman"/>
          <w:sz w:val="24"/>
          <w:szCs w:val="24"/>
        </w:rPr>
        <w:t xml:space="preserve"> </w:t>
      </w:r>
      <w:r w:rsidR="008D5FAC" w:rsidRPr="00BB4C82">
        <w:rPr>
          <w:rFonts w:ascii="Times New Roman" w:hAnsi="Times New Roman"/>
          <w:sz w:val="24"/>
          <w:szCs w:val="24"/>
        </w:rPr>
        <w:t>třicet</w:t>
      </w:r>
      <w:r w:rsidR="007736B5" w:rsidRPr="00BB4C82">
        <w:rPr>
          <w:rFonts w:ascii="Times New Roman" w:hAnsi="Times New Roman"/>
          <w:sz w:val="24"/>
          <w:szCs w:val="24"/>
        </w:rPr>
        <w:t xml:space="preserve"> </w:t>
      </w:r>
      <w:r w:rsidR="008D5FAC" w:rsidRPr="00BB4C82">
        <w:rPr>
          <w:rFonts w:ascii="Times New Roman" w:hAnsi="Times New Roman"/>
          <w:sz w:val="24"/>
          <w:szCs w:val="24"/>
        </w:rPr>
        <w:t>dva</w:t>
      </w:r>
      <w:r w:rsidR="007736B5" w:rsidRPr="00BB4C82">
        <w:rPr>
          <w:rFonts w:ascii="Times New Roman" w:hAnsi="Times New Roman"/>
          <w:sz w:val="24"/>
          <w:szCs w:val="24"/>
        </w:rPr>
        <w:t xml:space="preserve"> </w:t>
      </w:r>
      <w:r w:rsidR="008D5FAC" w:rsidRPr="00BB4C82">
        <w:rPr>
          <w:rFonts w:ascii="Times New Roman" w:hAnsi="Times New Roman"/>
          <w:sz w:val="24"/>
          <w:szCs w:val="24"/>
        </w:rPr>
        <w:t>tisíc</w:t>
      </w:r>
      <w:r w:rsidR="007736B5" w:rsidRPr="00BB4C82">
        <w:rPr>
          <w:rFonts w:ascii="Times New Roman" w:hAnsi="Times New Roman"/>
          <w:sz w:val="24"/>
          <w:szCs w:val="24"/>
        </w:rPr>
        <w:t xml:space="preserve"> </w:t>
      </w:r>
      <w:r w:rsidR="008D5FAC" w:rsidRPr="00BB4C82">
        <w:rPr>
          <w:rFonts w:ascii="Times New Roman" w:hAnsi="Times New Roman"/>
          <w:sz w:val="24"/>
          <w:szCs w:val="24"/>
        </w:rPr>
        <w:t>devět</w:t>
      </w:r>
      <w:r w:rsidR="007736B5" w:rsidRPr="00BB4C82">
        <w:rPr>
          <w:rFonts w:ascii="Times New Roman" w:hAnsi="Times New Roman"/>
          <w:sz w:val="24"/>
          <w:szCs w:val="24"/>
        </w:rPr>
        <w:t xml:space="preserve"> </w:t>
      </w:r>
      <w:r w:rsidR="008D5FAC" w:rsidRPr="00BB4C82">
        <w:rPr>
          <w:rFonts w:ascii="Times New Roman" w:hAnsi="Times New Roman"/>
          <w:sz w:val="24"/>
          <w:szCs w:val="24"/>
        </w:rPr>
        <w:t>set</w:t>
      </w:r>
      <w:r w:rsidR="007736B5" w:rsidRPr="00BB4C82">
        <w:rPr>
          <w:rFonts w:ascii="Times New Roman" w:hAnsi="Times New Roman"/>
          <w:sz w:val="24"/>
          <w:szCs w:val="24"/>
        </w:rPr>
        <w:t xml:space="preserve"> </w:t>
      </w:r>
      <w:r w:rsidR="008D5FAC" w:rsidRPr="00BB4C82">
        <w:rPr>
          <w:rFonts w:ascii="Times New Roman" w:hAnsi="Times New Roman"/>
          <w:sz w:val="24"/>
          <w:szCs w:val="24"/>
        </w:rPr>
        <w:t>patnáct</w:t>
      </w:r>
      <w:r w:rsidR="004248F0" w:rsidRPr="00BB4C82">
        <w:rPr>
          <w:rFonts w:ascii="Times New Roman" w:hAnsi="Times New Roman"/>
          <w:sz w:val="24"/>
          <w:szCs w:val="24"/>
        </w:rPr>
        <w:t xml:space="preserve"> korun českých). </w:t>
      </w:r>
      <w:r w:rsidR="000D47A6" w:rsidRPr="00BB4C82">
        <w:rPr>
          <w:rFonts w:ascii="Times New Roman" w:hAnsi="Times New Roman"/>
          <w:sz w:val="24"/>
          <w:szCs w:val="24"/>
        </w:rPr>
        <w:t>Celková Kupní cena za pozemek 2</w:t>
      </w:r>
      <w:r w:rsidR="007736B5" w:rsidRPr="00BB4C82">
        <w:rPr>
          <w:rFonts w:ascii="Times New Roman" w:hAnsi="Times New Roman"/>
          <w:sz w:val="24"/>
          <w:szCs w:val="24"/>
        </w:rPr>
        <w:t>,</w:t>
      </w:r>
      <w:r w:rsidR="000D47A6" w:rsidRPr="00BB4C82">
        <w:rPr>
          <w:rFonts w:ascii="Times New Roman" w:hAnsi="Times New Roman"/>
          <w:sz w:val="24"/>
          <w:szCs w:val="24"/>
        </w:rPr>
        <w:t xml:space="preserve"> </w:t>
      </w:r>
      <w:r w:rsidR="007736B5" w:rsidRPr="00BB4C82">
        <w:rPr>
          <w:rFonts w:ascii="Times New Roman" w:hAnsi="Times New Roman"/>
          <w:sz w:val="24"/>
          <w:szCs w:val="24"/>
        </w:rPr>
        <w:t xml:space="preserve">včetně DPH, </w:t>
      </w:r>
      <w:r w:rsidR="000D47A6" w:rsidRPr="00BB4C82">
        <w:rPr>
          <w:rFonts w:ascii="Times New Roman" w:hAnsi="Times New Roman"/>
          <w:sz w:val="24"/>
          <w:szCs w:val="24"/>
        </w:rPr>
        <w:t xml:space="preserve">tak činí </w:t>
      </w:r>
      <w:r w:rsidR="008D5FAC" w:rsidRPr="00BB4C82">
        <w:rPr>
          <w:rFonts w:ascii="Times New Roman" w:hAnsi="Times New Roman"/>
          <w:b/>
          <w:sz w:val="24"/>
          <w:szCs w:val="24"/>
        </w:rPr>
        <w:t xml:space="preserve">2.494.415 </w:t>
      </w:r>
      <w:r w:rsidR="000D47A6" w:rsidRPr="00BB4C82">
        <w:rPr>
          <w:rFonts w:ascii="Times New Roman" w:hAnsi="Times New Roman"/>
          <w:b/>
          <w:sz w:val="24"/>
          <w:szCs w:val="24"/>
        </w:rPr>
        <w:t>Kč</w:t>
      </w:r>
      <w:r w:rsidR="000D47A6" w:rsidRPr="00BB4C82">
        <w:rPr>
          <w:rFonts w:ascii="Times New Roman" w:hAnsi="Times New Roman"/>
          <w:sz w:val="24"/>
          <w:szCs w:val="24"/>
        </w:rPr>
        <w:t xml:space="preserve"> (slovy: </w:t>
      </w:r>
      <w:r w:rsidR="008D5FAC" w:rsidRPr="00BB4C82">
        <w:rPr>
          <w:rFonts w:ascii="Times New Roman" w:hAnsi="Times New Roman"/>
          <w:sz w:val="24"/>
          <w:szCs w:val="24"/>
        </w:rPr>
        <w:t>dva</w:t>
      </w:r>
      <w:r w:rsidR="007736B5" w:rsidRPr="00BB4C82">
        <w:rPr>
          <w:rFonts w:ascii="Times New Roman" w:hAnsi="Times New Roman"/>
          <w:sz w:val="24"/>
          <w:szCs w:val="24"/>
        </w:rPr>
        <w:t xml:space="preserve"> </w:t>
      </w:r>
      <w:r w:rsidR="008D5FAC" w:rsidRPr="00BB4C82">
        <w:rPr>
          <w:rFonts w:ascii="Times New Roman" w:hAnsi="Times New Roman"/>
          <w:sz w:val="24"/>
          <w:szCs w:val="24"/>
        </w:rPr>
        <w:t>miliony</w:t>
      </w:r>
      <w:r w:rsidR="007736B5" w:rsidRPr="00BB4C82">
        <w:rPr>
          <w:rFonts w:ascii="Times New Roman" w:hAnsi="Times New Roman"/>
          <w:sz w:val="24"/>
          <w:szCs w:val="24"/>
        </w:rPr>
        <w:t xml:space="preserve"> </w:t>
      </w:r>
      <w:r w:rsidR="008D5FAC" w:rsidRPr="00BB4C82">
        <w:rPr>
          <w:rFonts w:ascii="Times New Roman" w:hAnsi="Times New Roman"/>
          <w:sz w:val="24"/>
          <w:szCs w:val="24"/>
        </w:rPr>
        <w:t>čtyři</w:t>
      </w:r>
      <w:r w:rsidR="007736B5" w:rsidRPr="00BB4C82">
        <w:rPr>
          <w:rFonts w:ascii="Times New Roman" w:hAnsi="Times New Roman"/>
          <w:sz w:val="24"/>
          <w:szCs w:val="24"/>
        </w:rPr>
        <w:t xml:space="preserve"> </w:t>
      </w:r>
      <w:r w:rsidR="008D5FAC" w:rsidRPr="00BB4C82">
        <w:rPr>
          <w:rFonts w:ascii="Times New Roman" w:hAnsi="Times New Roman"/>
          <w:sz w:val="24"/>
          <w:szCs w:val="24"/>
        </w:rPr>
        <w:t>sta</w:t>
      </w:r>
      <w:r w:rsidR="007736B5" w:rsidRPr="00BB4C82">
        <w:rPr>
          <w:rFonts w:ascii="Times New Roman" w:hAnsi="Times New Roman"/>
          <w:sz w:val="24"/>
          <w:szCs w:val="24"/>
        </w:rPr>
        <w:t xml:space="preserve"> </w:t>
      </w:r>
      <w:r w:rsidR="008D5FAC" w:rsidRPr="00BB4C82">
        <w:rPr>
          <w:rFonts w:ascii="Times New Roman" w:hAnsi="Times New Roman"/>
          <w:sz w:val="24"/>
          <w:szCs w:val="24"/>
        </w:rPr>
        <w:t>devadesát</w:t>
      </w:r>
      <w:r w:rsidR="007736B5" w:rsidRPr="00BB4C82">
        <w:rPr>
          <w:rFonts w:ascii="Times New Roman" w:hAnsi="Times New Roman"/>
          <w:sz w:val="24"/>
          <w:szCs w:val="24"/>
        </w:rPr>
        <w:t xml:space="preserve"> </w:t>
      </w:r>
      <w:r w:rsidR="008D5FAC" w:rsidRPr="00BB4C82">
        <w:rPr>
          <w:rFonts w:ascii="Times New Roman" w:hAnsi="Times New Roman"/>
          <w:sz w:val="24"/>
          <w:szCs w:val="24"/>
        </w:rPr>
        <w:t>čtyři</w:t>
      </w:r>
      <w:r w:rsidR="007736B5" w:rsidRPr="00BB4C82">
        <w:rPr>
          <w:rFonts w:ascii="Times New Roman" w:hAnsi="Times New Roman"/>
          <w:sz w:val="24"/>
          <w:szCs w:val="24"/>
        </w:rPr>
        <w:t xml:space="preserve"> </w:t>
      </w:r>
      <w:r w:rsidR="008D5FAC" w:rsidRPr="00BB4C82">
        <w:rPr>
          <w:rFonts w:ascii="Times New Roman" w:hAnsi="Times New Roman"/>
          <w:sz w:val="24"/>
          <w:szCs w:val="24"/>
        </w:rPr>
        <w:t>tisíc</w:t>
      </w:r>
      <w:r w:rsidR="007736B5" w:rsidRPr="00BB4C82">
        <w:rPr>
          <w:rFonts w:ascii="Times New Roman" w:hAnsi="Times New Roman"/>
          <w:sz w:val="24"/>
          <w:szCs w:val="24"/>
        </w:rPr>
        <w:t xml:space="preserve"> </w:t>
      </w:r>
      <w:r w:rsidR="008D5FAC" w:rsidRPr="00BB4C82">
        <w:rPr>
          <w:rFonts w:ascii="Times New Roman" w:hAnsi="Times New Roman"/>
          <w:sz w:val="24"/>
          <w:szCs w:val="24"/>
        </w:rPr>
        <w:t>čtyři</w:t>
      </w:r>
      <w:r w:rsidR="007736B5" w:rsidRPr="00BB4C82">
        <w:rPr>
          <w:rFonts w:ascii="Times New Roman" w:hAnsi="Times New Roman"/>
          <w:sz w:val="24"/>
          <w:szCs w:val="24"/>
        </w:rPr>
        <w:t xml:space="preserve"> </w:t>
      </w:r>
      <w:r w:rsidR="008D5FAC" w:rsidRPr="00BB4C82">
        <w:rPr>
          <w:rFonts w:ascii="Times New Roman" w:hAnsi="Times New Roman"/>
          <w:sz w:val="24"/>
          <w:szCs w:val="24"/>
        </w:rPr>
        <w:t xml:space="preserve">sta patnáct </w:t>
      </w:r>
      <w:r w:rsidR="004248F0" w:rsidRPr="00BB4C82">
        <w:rPr>
          <w:rFonts w:ascii="Times New Roman" w:hAnsi="Times New Roman"/>
          <w:sz w:val="24"/>
          <w:szCs w:val="24"/>
        </w:rPr>
        <w:t>korun</w:t>
      </w:r>
      <w:r w:rsidR="008D5FAC" w:rsidRPr="00BB4C82">
        <w:rPr>
          <w:rFonts w:ascii="Times New Roman" w:hAnsi="Times New Roman"/>
          <w:sz w:val="24"/>
          <w:szCs w:val="24"/>
        </w:rPr>
        <w:t xml:space="preserve"> </w:t>
      </w:r>
      <w:r w:rsidR="004248F0" w:rsidRPr="00BB4C82">
        <w:rPr>
          <w:rFonts w:ascii="Times New Roman" w:hAnsi="Times New Roman"/>
          <w:sz w:val="24"/>
          <w:szCs w:val="24"/>
        </w:rPr>
        <w:t>českých</w:t>
      </w:r>
      <w:r w:rsidRPr="00BB4C82">
        <w:rPr>
          <w:rFonts w:ascii="Times New Roman" w:hAnsi="Times New Roman"/>
          <w:sz w:val="24"/>
          <w:szCs w:val="24"/>
        </w:rPr>
        <w:t>)</w:t>
      </w:r>
      <w:r w:rsidR="00502EBD" w:rsidRPr="00BB4C82">
        <w:rPr>
          <w:rFonts w:ascii="Times New Roman" w:hAnsi="Times New Roman"/>
          <w:sz w:val="24"/>
          <w:szCs w:val="24"/>
        </w:rPr>
        <w:t>.</w:t>
      </w:r>
    </w:p>
    <w:p w:rsidR="00010BC3" w:rsidRPr="00BB4C82" w:rsidRDefault="00010BC3" w:rsidP="000A1E8F">
      <w:pPr>
        <w:pStyle w:val="Odstavecseseznamem"/>
        <w:spacing w:after="120"/>
        <w:ind w:left="284"/>
        <w:jc w:val="both"/>
        <w:rPr>
          <w:rFonts w:ascii="Times New Roman" w:hAnsi="Times New Roman"/>
          <w:sz w:val="24"/>
          <w:szCs w:val="24"/>
        </w:rPr>
      </w:pPr>
    </w:p>
    <w:p w:rsidR="00416D60" w:rsidRPr="00BB4C82" w:rsidRDefault="00416D60" w:rsidP="000A1E8F">
      <w:pPr>
        <w:pStyle w:val="Odstavecseseznamem"/>
        <w:numPr>
          <w:ilvl w:val="0"/>
          <w:numId w:val="26"/>
        </w:numPr>
        <w:spacing w:after="12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B4C82">
        <w:rPr>
          <w:rFonts w:ascii="Times New Roman" w:hAnsi="Times New Roman"/>
          <w:sz w:val="24"/>
          <w:szCs w:val="24"/>
        </w:rPr>
        <w:t xml:space="preserve">Kupní cena za pozemek 1 a kupní cena za pozemek 2 jsou </w:t>
      </w:r>
      <w:r w:rsidR="00DF0835" w:rsidRPr="00BB4C82">
        <w:rPr>
          <w:rFonts w:ascii="Times New Roman" w:hAnsi="Times New Roman"/>
          <w:sz w:val="24"/>
          <w:szCs w:val="24"/>
        </w:rPr>
        <w:t>s</w:t>
      </w:r>
      <w:r w:rsidRPr="00BB4C82">
        <w:rPr>
          <w:rFonts w:ascii="Times New Roman" w:hAnsi="Times New Roman"/>
          <w:sz w:val="24"/>
          <w:szCs w:val="24"/>
        </w:rPr>
        <w:t xml:space="preserve">platné bezhotovostním převodem na účty prodávajících uvedené v záhlaví této smlouvy, a to do </w:t>
      </w:r>
      <w:proofErr w:type="gramStart"/>
      <w:r w:rsidRPr="00BB4C82">
        <w:rPr>
          <w:rFonts w:ascii="Times New Roman" w:hAnsi="Times New Roman"/>
          <w:sz w:val="24"/>
          <w:szCs w:val="24"/>
        </w:rPr>
        <w:t>15ti</w:t>
      </w:r>
      <w:proofErr w:type="gramEnd"/>
      <w:r w:rsidRPr="00BB4C82">
        <w:rPr>
          <w:rFonts w:ascii="Times New Roman" w:hAnsi="Times New Roman"/>
          <w:sz w:val="24"/>
          <w:szCs w:val="24"/>
        </w:rPr>
        <w:t xml:space="preserve"> pracovních dnů ode dne, kdy Katastrální úřad pro hl. m. Prahu, Katastrální pracoviště Praha povolí svým rozhodnutím vklad vlastnického práva k pozemku 1 a pozemku 2 podle této smlouvy ve prospěch hl. m. Prahy se svěřenou správou Městské části Praha 18.</w:t>
      </w:r>
    </w:p>
    <w:p w:rsidR="00524C94" w:rsidRPr="00BB4C82" w:rsidRDefault="00502EBD" w:rsidP="00500251">
      <w:pPr>
        <w:jc w:val="center"/>
        <w:rPr>
          <w:b/>
        </w:rPr>
      </w:pPr>
      <w:r w:rsidRPr="00BB4C82">
        <w:rPr>
          <w:b/>
        </w:rPr>
        <w:t>IV.</w:t>
      </w:r>
      <w:r w:rsidR="00500251" w:rsidRPr="00BB4C82">
        <w:rPr>
          <w:b/>
        </w:rPr>
        <w:t xml:space="preserve"> </w:t>
      </w:r>
    </w:p>
    <w:p w:rsidR="00500251" w:rsidRPr="00BB4C82" w:rsidRDefault="00500251" w:rsidP="000A1E8F">
      <w:pPr>
        <w:spacing w:after="120"/>
        <w:jc w:val="center"/>
        <w:rPr>
          <w:b/>
        </w:rPr>
      </w:pPr>
      <w:r w:rsidRPr="00BB4C82">
        <w:rPr>
          <w:b/>
        </w:rPr>
        <w:t>Připojení k inženýrským sítím a práva z územního rozhodnutí</w:t>
      </w:r>
    </w:p>
    <w:p w:rsidR="00502EBD" w:rsidRPr="00BB4C82" w:rsidRDefault="00500251" w:rsidP="000A1E8F">
      <w:pPr>
        <w:pStyle w:val="Odstavecseseznamem"/>
        <w:numPr>
          <w:ilvl w:val="0"/>
          <w:numId w:val="17"/>
        </w:numPr>
        <w:spacing w:after="12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B4C82">
        <w:rPr>
          <w:rFonts w:ascii="Times New Roman" w:hAnsi="Times New Roman"/>
          <w:sz w:val="24"/>
          <w:szCs w:val="24"/>
        </w:rPr>
        <w:t xml:space="preserve">Prodávající </w:t>
      </w:r>
      <w:r w:rsidR="00534931" w:rsidRPr="00BB4C82">
        <w:rPr>
          <w:rFonts w:ascii="Times New Roman" w:hAnsi="Times New Roman"/>
          <w:sz w:val="24"/>
          <w:szCs w:val="24"/>
        </w:rPr>
        <w:t>prohlašují, že k pozemku 1 byly na náklad prodávající</w:t>
      </w:r>
      <w:r w:rsidR="008D5FAC" w:rsidRPr="00BB4C82">
        <w:rPr>
          <w:rFonts w:ascii="Times New Roman" w:hAnsi="Times New Roman"/>
          <w:sz w:val="24"/>
          <w:szCs w:val="24"/>
        </w:rPr>
        <w:t xml:space="preserve">ho 1 </w:t>
      </w:r>
      <w:r w:rsidR="00534931" w:rsidRPr="00BB4C82">
        <w:rPr>
          <w:rFonts w:ascii="Times New Roman" w:hAnsi="Times New Roman"/>
          <w:sz w:val="24"/>
          <w:szCs w:val="24"/>
        </w:rPr>
        <w:t>vybudovány všechny inženýrské sítě, jmenovitě</w:t>
      </w:r>
      <w:r w:rsidR="004248F0" w:rsidRPr="00BB4C82">
        <w:rPr>
          <w:rFonts w:ascii="Times New Roman" w:hAnsi="Times New Roman"/>
          <w:sz w:val="24"/>
          <w:szCs w:val="24"/>
        </w:rPr>
        <w:t xml:space="preserve"> vodovod, kanalizace, elektřina, optický kabel</w:t>
      </w:r>
      <w:r w:rsidR="00CE794E" w:rsidRPr="00BB4C82">
        <w:rPr>
          <w:rFonts w:ascii="Times New Roman" w:hAnsi="Times New Roman"/>
          <w:sz w:val="24"/>
          <w:szCs w:val="24"/>
        </w:rPr>
        <w:t xml:space="preserve"> a</w:t>
      </w:r>
      <w:r w:rsidR="004248F0" w:rsidRPr="00BB4C82">
        <w:rPr>
          <w:rFonts w:ascii="Times New Roman" w:hAnsi="Times New Roman"/>
          <w:sz w:val="24"/>
          <w:szCs w:val="24"/>
        </w:rPr>
        <w:t xml:space="preserve"> plynovod</w:t>
      </w:r>
      <w:r w:rsidR="00CE794E" w:rsidRPr="00BB4C82">
        <w:rPr>
          <w:rFonts w:ascii="Times New Roman" w:hAnsi="Times New Roman"/>
          <w:sz w:val="24"/>
          <w:szCs w:val="24"/>
        </w:rPr>
        <w:t>,</w:t>
      </w:r>
      <w:r w:rsidR="00534931" w:rsidRPr="00BB4C82">
        <w:rPr>
          <w:rFonts w:ascii="Times New Roman" w:hAnsi="Times New Roman"/>
          <w:sz w:val="24"/>
          <w:szCs w:val="24"/>
        </w:rPr>
        <w:t xml:space="preserve"> které jsou způsobilé k</w:t>
      </w:r>
      <w:r w:rsidR="00037139">
        <w:rPr>
          <w:rFonts w:ascii="Times New Roman" w:hAnsi="Times New Roman"/>
          <w:sz w:val="24"/>
          <w:szCs w:val="24"/>
        </w:rPr>
        <w:t> </w:t>
      </w:r>
      <w:r w:rsidR="00534931" w:rsidRPr="00BB4C82">
        <w:rPr>
          <w:rFonts w:ascii="Times New Roman" w:hAnsi="Times New Roman"/>
          <w:sz w:val="24"/>
          <w:szCs w:val="24"/>
        </w:rPr>
        <w:t>užívání</w:t>
      </w:r>
      <w:r w:rsidR="00037139">
        <w:rPr>
          <w:rFonts w:ascii="Times New Roman" w:hAnsi="Times New Roman"/>
          <w:sz w:val="24"/>
          <w:szCs w:val="24"/>
        </w:rPr>
        <w:t xml:space="preserve">, </w:t>
      </w:r>
      <w:r w:rsidR="00534931" w:rsidRPr="00BB4C82">
        <w:rPr>
          <w:rFonts w:ascii="Times New Roman" w:hAnsi="Times New Roman"/>
          <w:sz w:val="24"/>
          <w:szCs w:val="24"/>
        </w:rPr>
        <w:t>a lze se k nim připojit.</w:t>
      </w:r>
    </w:p>
    <w:p w:rsidR="00534931" w:rsidRPr="00BB4C82" w:rsidRDefault="00534931" w:rsidP="000A1E8F">
      <w:pPr>
        <w:pStyle w:val="Odstavecseseznamem"/>
        <w:spacing w:after="120"/>
        <w:ind w:left="284"/>
        <w:jc w:val="both"/>
        <w:rPr>
          <w:rFonts w:ascii="Times New Roman" w:hAnsi="Times New Roman"/>
          <w:sz w:val="24"/>
          <w:szCs w:val="24"/>
        </w:rPr>
      </w:pPr>
      <w:r w:rsidRPr="00BB4C82">
        <w:rPr>
          <w:rFonts w:ascii="Times New Roman" w:hAnsi="Times New Roman"/>
          <w:sz w:val="24"/>
          <w:szCs w:val="24"/>
        </w:rPr>
        <w:t xml:space="preserve">Smluvní strany ujednaly, že </w:t>
      </w:r>
      <w:r w:rsidR="0051220F" w:rsidRPr="00BB4C82">
        <w:rPr>
          <w:rFonts w:ascii="Times New Roman" w:hAnsi="Times New Roman"/>
          <w:sz w:val="24"/>
          <w:szCs w:val="24"/>
        </w:rPr>
        <w:t xml:space="preserve">prodávající převádí na kupujícího vlastnická práva k inženýrským sítím, za což </w:t>
      </w:r>
      <w:r w:rsidRPr="00BB4C82">
        <w:rPr>
          <w:rFonts w:ascii="Times New Roman" w:hAnsi="Times New Roman"/>
          <w:sz w:val="24"/>
          <w:szCs w:val="24"/>
        </w:rPr>
        <w:t>kupující zaplatí prodávajícím poplatek</w:t>
      </w:r>
      <w:r w:rsidR="0051220F" w:rsidRPr="00BB4C82">
        <w:rPr>
          <w:rFonts w:ascii="Times New Roman" w:hAnsi="Times New Roman"/>
          <w:sz w:val="24"/>
          <w:szCs w:val="24"/>
        </w:rPr>
        <w:t xml:space="preserve"> (cenu)</w:t>
      </w:r>
      <w:r w:rsidRPr="00BB4C82">
        <w:rPr>
          <w:rFonts w:ascii="Times New Roman" w:hAnsi="Times New Roman"/>
          <w:sz w:val="24"/>
          <w:szCs w:val="24"/>
        </w:rPr>
        <w:t xml:space="preserve"> za připojení k inženýrským sítím ve výši </w:t>
      </w:r>
      <w:r w:rsidR="004248F0" w:rsidRPr="00BB4C82">
        <w:rPr>
          <w:rFonts w:ascii="Times New Roman" w:hAnsi="Times New Roman"/>
          <w:sz w:val="24"/>
          <w:szCs w:val="24"/>
        </w:rPr>
        <w:t>500.000</w:t>
      </w:r>
      <w:r w:rsidR="008B7F68">
        <w:rPr>
          <w:rFonts w:ascii="Times New Roman" w:hAnsi="Times New Roman"/>
          <w:sz w:val="24"/>
          <w:szCs w:val="24"/>
        </w:rPr>
        <w:t xml:space="preserve"> </w:t>
      </w:r>
      <w:r w:rsidRPr="00BB4C82">
        <w:rPr>
          <w:rFonts w:ascii="Times New Roman" w:hAnsi="Times New Roman"/>
          <w:sz w:val="24"/>
          <w:szCs w:val="24"/>
        </w:rPr>
        <w:t xml:space="preserve">Kč (slovy: </w:t>
      </w:r>
      <w:r w:rsidR="004248F0" w:rsidRPr="00BB4C82">
        <w:rPr>
          <w:rFonts w:ascii="Times New Roman" w:hAnsi="Times New Roman"/>
          <w:sz w:val="24"/>
          <w:szCs w:val="24"/>
        </w:rPr>
        <w:t>pět</w:t>
      </w:r>
      <w:r w:rsidR="007736B5" w:rsidRPr="00BB4C82">
        <w:rPr>
          <w:rFonts w:ascii="Times New Roman" w:hAnsi="Times New Roman"/>
          <w:sz w:val="24"/>
          <w:szCs w:val="24"/>
        </w:rPr>
        <w:t xml:space="preserve"> </w:t>
      </w:r>
      <w:r w:rsidR="004248F0" w:rsidRPr="00BB4C82">
        <w:rPr>
          <w:rFonts w:ascii="Times New Roman" w:hAnsi="Times New Roman"/>
          <w:sz w:val="24"/>
          <w:szCs w:val="24"/>
        </w:rPr>
        <w:t>set</w:t>
      </w:r>
      <w:r w:rsidR="007736B5" w:rsidRPr="00BB4C82">
        <w:rPr>
          <w:rFonts w:ascii="Times New Roman" w:hAnsi="Times New Roman"/>
          <w:sz w:val="24"/>
          <w:szCs w:val="24"/>
        </w:rPr>
        <w:t xml:space="preserve"> </w:t>
      </w:r>
      <w:r w:rsidR="004248F0" w:rsidRPr="00BB4C82">
        <w:rPr>
          <w:rFonts w:ascii="Times New Roman" w:hAnsi="Times New Roman"/>
          <w:sz w:val="24"/>
          <w:szCs w:val="24"/>
        </w:rPr>
        <w:t xml:space="preserve">tisíc </w:t>
      </w:r>
      <w:r w:rsidRPr="00BB4C82">
        <w:rPr>
          <w:rFonts w:ascii="Times New Roman" w:hAnsi="Times New Roman"/>
          <w:sz w:val="24"/>
          <w:szCs w:val="24"/>
        </w:rPr>
        <w:t>korun českých)</w:t>
      </w:r>
      <w:r w:rsidR="00524C94" w:rsidRPr="00BB4C82">
        <w:rPr>
          <w:rFonts w:ascii="Times New Roman" w:hAnsi="Times New Roman"/>
          <w:sz w:val="24"/>
          <w:szCs w:val="24"/>
        </w:rPr>
        <w:t xml:space="preserve"> </w:t>
      </w:r>
      <w:r w:rsidR="004248F0" w:rsidRPr="00BB4C82">
        <w:rPr>
          <w:rFonts w:ascii="Times New Roman" w:hAnsi="Times New Roman"/>
          <w:sz w:val="24"/>
          <w:szCs w:val="24"/>
        </w:rPr>
        <w:t>bez DPH, které činí 105.000</w:t>
      </w:r>
      <w:r w:rsidR="00644504" w:rsidRPr="00BB4C82">
        <w:rPr>
          <w:rFonts w:ascii="Times New Roman" w:hAnsi="Times New Roman"/>
          <w:sz w:val="24"/>
          <w:szCs w:val="24"/>
        </w:rPr>
        <w:t xml:space="preserve"> </w:t>
      </w:r>
      <w:r w:rsidR="004248F0" w:rsidRPr="00BB4C82">
        <w:rPr>
          <w:rFonts w:ascii="Times New Roman" w:hAnsi="Times New Roman"/>
          <w:sz w:val="24"/>
          <w:szCs w:val="24"/>
        </w:rPr>
        <w:t>Kč (slovy sto</w:t>
      </w:r>
      <w:r w:rsidR="007736B5" w:rsidRPr="00BB4C82">
        <w:rPr>
          <w:rFonts w:ascii="Times New Roman" w:hAnsi="Times New Roman"/>
          <w:sz w:val="24"/>
          <w:szCs w:val="24"/>
        </w:rPr>
        <w:t xml:space="preserve"> </w:t>
      </w:r>
      <w:r w:rsidR="004248F0" w:rsidRPr="00BB4C82">
        <w:rPr>
          <w:rFonts w:ascii="Times New Roman" w:hAnsi="Times New Roman"/>
          <w:sz w:val="24"/>
          <w:szCs w:val="24"/>
        </w:rPr>
        <w:t>pět</w:t>
      </w:r>
      <w:r w:rsidR="007736B5" w:rsidRPr="00BB4C82">
        <w:rPr>
          <w:rFonts w:ascii="Times New Roman" w:hAnsi="Times New Roman"/>
          <w:sz w:val="24"/>
          <w:szCs w:val="24"/>
        </w:rPr>
        <w:t xml:space="preserve"> </w:t>
      </w:r>
      <w:r w:rsidR="004248F0" w:rsidRPr="00BB4C82">
        <w:rPr>
          <w:rFonts w:ascii="Times New Roman" w:hAnsi="Times New Roman"/>
          <w:sz w:val="24"/>
          <w:szCs w:val="24"/>
        </w:rPr>
        <w:t>tisíc korun</w:t>
      </w:r>
      <w:r w:rsidR="008D5FAC" w:rsidRPr="00BB4C82">
        <w:rPr>
          <w:rFonts w:ascii="Times New Roman" w:hAnsi="Times New Roman"/>
          <w:sz w:val="24"/>
          <w:szCs w:val="24"/>
        </w:rPr>
        <w:t xml:space="preserve"> </w:t>
      </w:r>
      <w:r w:rsidR="004248F0" w:rsidRPr="00BB4C82">
        <w:rPr>
          <w:rFonts w:ascii="Times New Roman" w:hAnsi="Times New Roman"/>
          <w:sz w:val="24"/>
          <w:szCs w:val="24"/>
        </w:rPr>
        <w:t xml:space="preserve">českých). Celková cena za převod vlastnických práv k inženýrským sítím tak činí </w:t>
      </w:r>
      <w:r w:rsidR="004248F0" w:rsidRPr="00BB4C82">
        <w:rPr>
          <w:rFonts w:ascii="Times New Roman" w:hAnsi="Times New Roman"/>
          <w:b/>
          <w:sz w:val="24"/>
          <w:szCs w:val="24"/>
        </w:rPr>
        <w:t>605.000</w:t>
      </w:r>
      <w:r w:rsidR="008B7F68">
        <w:rPr>
          <w:rFonts w:ascii="Times New Roman" w:hAnsi="Times New Roman"/>
          <w:b/>
          <w:sz w:val="24"/>
          <w:szCs w:val="24"/>
        </w:rPr>
        <w:t xml:space="preserve"> </w:t>
      </w:r>
      <w:r w:rsidR="004248F0" w:rsidRPr="00BB4C82">
        <w:rPr>
          <w:rFonts w:ascii="Times New Roman" w:hAnsi="Times New Roman"/>
          <w:b/>
          <w:sz w:val="24"/>
          <w:szCs w:val="24"/>
        </w:rPr>
        <w:t>Kč</w:t>
      </w:r>
      <w:r w:rsidR="004248F0" w:rsidRPr="00BB4C82">
        <w:rPr>
          <w:rFonts w:ascii="Times New Roman" w:hAnsi="Times New Roman"/>
          <w:sz w:val="24"/>
          <w:szCs w:val="24"/>
        </w:rPr>
        <w:t xml:space="preserve"> (slovy šest</w:t>
      </w:r>
      <w:r w:rsidR="007736B5" w:rsidRPr="00BB4C82">
        <w:rPr>
          <w:rFonts w:ascii="Times New Roman" w:hAnsi="Times New Roman"/>
          <w:sz w:val="24"/>
          <w:szCs w:val="24"/>
        </w:rPr>
        <w:t xml:space="preserve"> </w:t>
      </w:r>
      <w:r w:rsidR="004248F0" w:rsidRPr="00BB4C82">
        <w:rPr>
          <w:rFonts w:ascii="Times New Roman" w:hAnsi="Times New Roman"/>
          <w:sz w:val="24"/>
          <w:szCs w:val="24"/>
        </w:rPr>
        <w:t>set</w:t>
      </w:r>
      <w:r w:rsidR="007736B5" w:rsidRPr="00BB4C82">
        <w:rPr>
          <w:rFonts w:ascii="Times New Roman" w:hAnsi="Times New Roman"/>
          <w:sz w:val="24"/>
          <w:szCs w:val="24"/>
        </w:rPr>
        <w:t xml:space="preserve"> </w:t>
      </w:r>
      <w:r w:rsidR="004248F0" w:rsidRPr="00BB4C82">
        <w:rPr>
          <w:rFonts w:ascii="Times New Roman" w:hAnsi="Times New Roman"/>
          <w:sz w:val="24"/>
          <w:szCs w:val="24"/>
        </w:rPr>
        <w:t>pět</w:t>
      </w:r>
      <w:r w:rsidR="007736B5" w:rsidRPr="00BB4C82">
        <w:rPr>
          <w:rFonts w:ascii="Times New Roman" w:hAnsi="Times New Roman"/>
          <w:sz w:val="24"/>
          <w:szCs w:val="24"/>
        </w:rPr>
        <w:t xml:space="preserve"> </w:t>
      </w:r>
      <w:r w:rsidR="004248F0" w:rsidRPr="00BB4C82">
        <w:rPr>
          <w:rFonts w:ascii="Times New Roman" w:hAnsi="Times New Roman"/>
          <w:sz w:val="24"/>
          <w:szCs w:val="24"/>
        </w:rPr>
        <w:t xml:space="preserve">tisíc korun </w:t>
      </w:r>
      <w:proofErr w:type="gramStart"/>
      <w:r w:rsidR="004248F0" w:rsidRPr="00BB4C82">
        <w:rPr>
          <w:rFonts w:ascii="Times New Roman" w:hAnsi="Times New Roman"/>
          <w:sz w:val="24"/>
          <w:szCs w:val="24"/>
        </w:rPr>
        <w:t xml:space="preserve">českých) </w:t>
      </w:r>
      <w:r w:rsidR="00524C94" w:rsidRPr="00BB4C82">
        <w:rPr>
          <w:rFonts w:ascii="Times New Roman" w:hAnsi="Times New Roman"/>
          <w:sz w:val="24"/>
          <w:szCs w:val="24"/>
        </w:rPr>
        <w:t>(dále</w:t>
      </w:r>
      <w:proofErr w:type="gramEnd"/>
      <w:r w:rsidR="00524C94" w:rsidRPr="00BB4C82">
        <w:rPr>
          <w:rFonts w:ascii="Times New Roman" w:hAnsi="Times New Roman"/>
          <w:sz w:val="24"/>
          <w:szCs w:val="24"/>
        </w:rPr>
        <w:t xml:space="preserve"> jen „poplatek za připojení“)</w:t>
      </w:r>
      <w:r w:rsidR="0051220F" w:rsidRPr="00BB4C82">
        <w:rPr>
          <w:rFonts w:ascii="Times New Roman" w:hAnsi="Times New Roman"/>
          <w:sz w:val="24"/>
          <w:szCs w:val="24"/>
        </w:rPr>
        <w:t xml:space="preserve">, který je splatný </w:t>
      </w:r>
      <w:r w:rsidR="004248F0" w:rsidRPr="00BB4C82">
        <w:rPr>
          <w:rFonts w:ascii="Times New Roman" w:hAnsi="Times New Roman"/>
          <w:sz w:val="24"/>
          <w:szCs w:val="24"/>
        </w:rPr>
        <w:t xml:space="preserve">spolu s Kupními cenami dle čl. III. odst. 3. této smlouvy, a to </w:t>
      </w:r>
      <w:r w:rsidR="0051220F" w:rsidRPr="00BB4C82">
        <w:rPr>
          <w:rFonts w:ascii="Times New Roman" w:hAnsi="Times New Roman"/>
          <w:sz w:val="24"/>
          <w:szCs w:val="24"/>
        </w:rPr>
        <w:t xml:space="preserve">na účet prodávajícího </w:t>
      </w:r>
      <w:r w:rsidR="004248F0" w:rsidRPr="00BB4C82">
        <w:rPr>
          <w:rFonts w:ascii="Times New Roman" w:hAnsi="Times New Roman"/>
          <w:sz w:val="24"/>
          <w:szCs w:val="24"/>
        </w:rPr>
        <w:t xml:space="preserve">1 </w:t>
      </w:r>
      <w:r w:rsidR="0051220F" w:rsidRPr="00BB4C82">
        <w:rPr>
          <w:rFonts w:ascii="Times New Roman" w:hAnsi="Times New Roman"/>
          <w:sz w:val="24"/>
          <w:szCs w:val="24"/>
        </w:rPr>
        <w:t>uvedený v záhlaví této smlouvy.</w:t>
      </w:r>
    </w:p>
    <w:p w:rsidR="005C55F8" w:rsidRPr="00BB4C82" w:rsidRDefault="0051220F" w:rsidP="000A1E8F">
      <w:pPr>
        <w:pStyle w:val="Odstavecseseznamem"/>
        <w:numPr>
          <w:ilvl w:val="0"/>
          <w:numId w:val="17"/>
        </w:numPr>
        <w:spacing w:after="120" w:line="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B4C82">
        <w:rPr>
          <w:rFonts w:ascii="Times New Roman" w:hAnsi="Times New Roman"/>
          <w:sz w:val="24"/>
          <w:szCs w:val="24"/>
        </w:rPr>
        <w:t xml:space="preserve">Smluvní strany ujednaly, že prodávající </w:t>
      </w:r>
      <w:r w:rsidR="008D5FAC" w:rsidRPr="00BB4C82">
        <w:rPr>
          <w:rFonts w:ascii="Times New Roman" w:hAnsi="Times New Roman"/>
          <w:sz w:val="24"/>
          <w:szCs w:val="24"/>
        </w:rPr>
        <w:t xml:space="preserve">1 </w:t>
      </w:r>
      <w:r w:rsidRPr="00BB4C82">
        <w:rPr>
          <w:rFonts w:ascii="Times New Roman" w:hAnsi="Times New Roman"/>
          <w:sz w:val="24"/>
          <w:szCs w:val="24"/>
        </w:rPr>
        <w:t>převádí na kupujícího práva z územního rozhodnutí (v rozsahu stavba – objekt mateřská škola pro 50 dětí</w:t>
      </w:r>
      <w:r w:rsidR="00524C94" w:rsidRPr="00BB4C82">
        <w:rPr>
          <w:rFonts w:ascii="Times New Roman" w:hAnsi="Times New Roman"/>
          <w:sz w:val="24"/>
          <w:szCs w:val="24"/>
        </w:rPr>
        <w:t>), včetně práv k dokumentaci užité v rámci územního řízení, které vedlo k vydání územního rozhodnutí, za</w:t>
      </w:r>
      <w:r w:rsidRPr="00BB4C82">
        <w:rPr>
          <w:rFonts w:ascii="Times New Roman" w:hAnsi="Times New Roman"/>
          <w:sz w:val="24"/>
          <w:szCs w:val="24"/>
        </w:rPr>
        <w:t xml:space="preserve"> </w:t>
      </w:r>
      <w:r w:rsidR="00524C94" w:rsidRPr="00BB4C82">
        <w:rPr>
          <w:rFonts w:ascii="Times New Roman" w:hAnsi="Times New Roman"/>
          <w:sz w:val="24"/>
          <w:szCs w:val="24"/>
        </w:rPr>
        <w:t>což kupující zaplatí prodávajícím</w:t>
      </w:r>
      <w:r w:rsidR="00677BE0" w:rsidRPr="00BB4C82">
        <w:rPr>
          <w:rFonts w:ascii="Times New Roman" w:hAnsi="Times New Roman"/>
          <w:sz w:val="24"/>
          <w:szCs w:val="24"/>
        </w:rPr>
        <w:t>u</w:t>
      </w:r>
      <w:r w:rsidR="00524C94" w:rsidRPr="00BB4C82">
        <w:rPr>
          <w:rFonts w:ascii="Times New Roman" w:hAnsi="Times New Roman"/>
          <w:sz w:val="24"/>
          <w:szCs w:val="24"/>
        </w:rPr>
        <w:t xml:space="preserve"> </w:t>
      </w:r>
      <w:r w:rsidR="008D5FAC" w:rsidRPr="00BB4C82">
        <w:rPr>
          <w:rFonts w:ascii="Times New Roman" w:hAnsi="Times New Roman"/>
          <w:sz w:val="24"/>
          <w:szCs w:val="24"/>
        </w:rPr>
        <w:t xml:space="preserve">1 </w:t>
      </w:r>
      <w:r w:rsidR="00524C94" w:rsidRPr="00BB4C82">
        <w:rPr>
          <w:rFonts w:ascii="Times New Roman" w:hAnsi="Times New Roman"/>
          <w:sz w:val="24"/>
          <w:szCs w:val="24"/>
        </w:rPr>
        <w:t xml:space="preserve">úplatu (cenu) za práva k dokumentaci ve výši </w:t>
      </w:r>
      <w:r w:rsidR="004248F0" w:rsidRPr="00BB4C82">
        <w:rPr>
          <w:rFonts w:ascii="Times New Roman" w:hAnsi="Times New Roman"/>
          <w:sz w:val="24"/>
          <w:szCs w:val="24"/>
        </w:rPr>
        <w:t>1.100.000</w:t>
      </w:r>
      <w:r w:rsidR="00524C94" w:rsidRPr="00BB4C82">
        <w:rPr>
          <w:rFonts w:ascii="Times New Roman" w:hAnsi="Times New Roman"/>
          <w:sz w:val="24"/>
          <w:szCs w:val="24"/>
        </w:rPr>
        <w:t xml:space="preserve"> Kč (slovy: </w:t>
      </w:r>
      <w:r w:rsidR="008D5FAC" w:rsidRPr="00BB4C82">
        <w:rPr>
          <w:rFonts w:ascii="Times New Roman" w:hAnsi="Times New Roman"/>
          <w:sz w:val="24"/>
          <w:szCs w:val="24"/>
        </w:rPr>
        <w:t>jeden</w:t>
      </w:r>
      <w:r w:rsidR="007736B5" w:rsidRPr="00BB4C82">
        <w:rPr>
          <w:rFonts w:ascii="Times New Roman" w:hAnsi="Times New Roman"/>
          <w:sz w:val="24"/>
          <w:szCs w:val="24"/>
        </w:rPr>
        <w:t xml:space="preserve"> </w:t>
      </w:r>
      <w:r w:rsidR="008D5FAC" w:rsidRPr="00BB4C82">
        <w:rPr>
          <w:rFonts w:ascii="Times New Roman" w:hAnsi="Times New Roman"/>
          <w:sz w:val="24"/>
          <w:szCs w:val="24"/>
        </w:rPr>
        <w:t>milion</w:t>
      </w:r>
      <w:r w:rsidR="007736B5" w:rsidRPr="00BB4C82">
        <w:rPr>
          <w:rFonts w:ascii="Times New Roman" w:hAnsi="Times New Roman"/>
          <w:sz w:val="24"/>
          <w:szCs w:val="24"/>
        </w:rPr>
        <w:t xml:space="preserve"> </w:t>
      </w:r>
      <w:r w:rsidR="008D5FAC" w:rsidRPr="00BB4C82">
        <w:rPr>
          <w:rFonts w:ascii="Times New Roman" w:hAnsi="Times New Roman"/>
          <w:sz w:val="24"/>
          <w:szCs w:val="24"/>
        </w:rPr>
        <w:t>jedno</w:t>
      </w:r>
      <w:r w:rsidR="007736B5" w:rsidRPr="00BB4C82">
        <w:rPr>
          <w:rFonts w:ascii="Times New Roman" w:hAnsi="Times New Roman"/>
          <w:sz w:val="24"/>
          <w:szCs w:val="24"/>
        </w:rPr>
        <w:t xml:space="preserve"> </w:t>
      </w:r>
      <w:r w:rsidR="008D5FAC" w:rsidRPr="00BB4C82">
        <w:rPr>
          <w:rFonts w:ascii="Times New Roman" w:hAnsi="Times New Roman"/>
          <w:sz w:val="24"/>
          <w:szCs w:val="24"/>
        </w:rPr>
        <w:t>sto</w:t>
      </w:r>
      <w:r w:rsidR="007736B5" w:rsidRPr="00BB4C82">
        <w:rPr>
          <w:rFonts w:ascii="Times New Roman" w:hAnsi="Times New Roman"/>
          <w:sz w:val="24"/>
          <w:szCs w:val="24"/>
        </w:rPr>
        <w:t xml:space="preserve"> </w:t>
      </w:r>
      <w:r w:rsidR="008D5FAC" w:rsidRPr="00BB4C82">
        <w:rPr>
          <w:rFonts w:ascii="Times New Roman" w:hAnsi="Times New Roman"/>
          <w:sz w:val="24"/>
          <w:szCs w:val="24"/>
        </w:rPr>
        <w:t xml:space="preserve">tisíc </w:t>
      </w:r>
      <w:r w:rsidR="00524C94" w:rsidRPr="00BB4C82">
        <w:rPr>
          <w:rFonts w:ascii="Times New Roman" w:hAnsi="Times New Roman"/>
          <w:sz w:val="24"/>
          <w:szCs w:val="24"/>
        </w:rPr>
        <w:t>korun českých)</w:t>
      </w:r>
      <w:r w:rsidR="003E4E52" w:rsidRPr="00BB4C82">
        <w:rPr>
          <w:rFonts w:ascii="Times New Roman" w:hAnsi="Times New Roman"/>
          <w:sz w:val="24"/>
          <w:szCs w:val="24"/>
        </w:rPr>
        <w:t xml:space="preserve"> </w:t>
      </w:r>
      <w:r w:rsidR="004248F0" w:rsidRPr="00BB4C82">
        <w:rPr>
          <w:rFonts w:ascii="Times New Roman" w:hAnsi="Times New Roman"/>
          <w:sz w:val="24"/>
          <w:szCs w:val="24"/>
        </w:rPr>
        <w:t xml:space="preserve">bez DPH které činí </w:t>
      </w:r>
      <w:r w:rsidR="008D5FAC" w:rsidRPr="00BB4C82">
        <w:rPr>
          <w:rFonts w:ascii="Times New Roman" w:hAnsi="Times New Roman"/>
          <w:sz w:val="24"/>
          <w:szCs w:val="24"/>
        </w:rPr>
        <w:t>231.000</w:t>
      </w:r>
      <w:r w:rsidR="00677BE0" w:rsidRPr="00BB4C82">
        <w:rPr>
          <w:rFonts w:ascii="Times New Roman" w:hAnsi="Times New Roman"/>
          <w:sz w:val="24"/>
          <w:szCs w:val="24"/>
        </w:rPr>
        <w:t xml:space="preserve"> </w:t>
      </w:r>
      <w:r w:rsidR="008D5FAC" w:rsidRPr="00BB4C82">
        <w:rPr>
          <w:rFonts w:ascii="Times New Roman" w:hAnsi="Times New Roman"/>
          <w:sz w:val="24"/>
          <w:szCs w:val="24"/>
        </w:rPr>
        <w:t xml:space="preserve">Kč </w:t>
      </w:r>
      <w:r w:rsidR="004248F0" w:rsidRPr="00BB4C82">
        <w:rPr>
          <w:rFonts w:ascii="Times New Roman" w:hAnsi="Times New Roman"/>
          <w:sz w:val="24"/>
          <w:szCs w:val="24"/>
        </w:rPr>
        <w:t xml:space="preserve">(slovy </w:t>
      </w:r>
      <w:r w:rsidR="008D5FAC" w:rsidRPr="00BB4C82">
        <w:rPr>
          <w:rFonts w:ascii="Times New Roman" w:hAnsi="Times New Roman"/>
          <w:sz w:val="24"/>
          <w:szCs w:val="24"/>
        </w:rPr>
        <w:t>dvě</w:t>
      </w:r>
      <w:r w:rsidR="008B7F68">
        <w:rPr>
          <w:rFonts w:ascii="Times New Roman" w:hAnsi="Times New Roman"/>
          <w:sz w:val="24"/>
          <w:szCs w:val="24"/>
        </w:rPr>
        <w:t xml:space="preserve"> </w:t>
      </w:r>
      <w:r w:rsidR="008D5FAC" w:rsidRPr="00BB4C82">
        <w:rPr>
          <w:rFonts w:ascii="Times New Roman" w:hAnsi="Times New Roman"/>
          <w:sz w:val="24"/>
          <w:szCs w:val="24"/>
        </w:rPr>
        <w:t>stě</w:t>
      </w:r>
      <w:r w:rsidR="007736B5" w:rsidRPr="00BB4C82">
        <w:rPr>
          <w:rFonts w:ascii="Times New Roman" w:hAnsi="Times New Roman"/>
          <w:sz w:val="24"/>
          <w:szCs w:val="24"/>
        </w:rPr>
        <w:t xml:space="preserve"> </w:t>
      </w:r>
      <w:r w:rsidR="008D5FAC" w:rsidRPr="00BB4C82">
        <w:rPr>
          <w:rFonts w:ascii="Times New Roman" w:hAnsi="Times New Roman"/>
          <w:sz w:val="24"/>
          <w:szCs w:val="24"/>
        </w:rPr>
        <w:t>třicet</w:t>
      </w:r>
      <w:r w:rsidR="007736B5" w:rsidRPr="00BB4C82">
        <w:rPr>
          <w:rFonts w:ascii="Times New Roman" w:hAnsi="Times New Roman"/>
          <w:sz w:val="24"/>
          <w:szCs w:val="24"/>
        </w:rPr>
        <w:t xml:space="preserve"> </w:t>
      </w:r>
      <w:r w:rsidR="008D5FAC" w:rsidRPr="00BB4C82">
        <w:rPr>
          <w:rFonts w:ascii="Times New Roman" w:hAnsi="Times New Roman"/>
          <w:sz w:val="24"/>
          <w:szCs w:val="24"/>
        </w:rPr>
        <w:t>jedna</w:t>
      </w:r>
      <w:r w:rsidR="007736B5" w:rsidRPr="00BB4C82">
        <w:rPr>
          <w:rFonts w:ascii="Times New Roman" w:hAnsi="Times New Roman"/>
          <w:sz w:val="24"/>
          <w:szCs w:val="24"/>
        </w:rPr>
        <w:t xml:space="preserve"> </w:t>
      </w:r>
      <w:r w:rsidR="008D5FAC" w:rsidRPr="00BB4C82">
        <w:rPr>
          <w:rFonts w:ascii="Times New Roman" w:hAnsi="Times New Roman"/>
          <w:sz w:val="24"/>
          <w:szCs w:val="24"/>
        </w:rPr>
        <w:t>tisíc korun českých</w:t>
      </w:r>
      <w:r w:rsidR="004248F0" w:rsidRPr="00BB4C82">
        <w:rPr>
          <w:rFonts w:ascii="Times New Roman" w:hAnsi="Times New Roman"/>
          <w:sz w:val="24"/>
          <w:szCs w:val="24"/>
        </w:rPr>
        <w:t>)</w:t>
      </w:r>
      <w:r w:rsidR="008D5FAC" w:rsidRPr="00BB4C82">
        <w:rPr>
          <w:rFonts w:ascii="Times New Roman" w:hAnsi="Times New Roman"/>
          <w:sz w:val="24"/>
          <w:szCs w:val="24"/>
        </w:rPr>
        <w:t>.</w:t>
      </w:r>
      <w:r w:rsidR="004248F0" w:rsidRPr="00BB4C82">
        <w:rPr>
          <w:rFonts w:ascii="Times New Roman" w:hAnsi="Times New Roman"/>
          <w:sz w:val="24"/>
          <w:szCs w:val="24"/>
        </w:rPr>
        <w:t xml:space="preserve"> Celková kupní cena </w:t>
      </w:r>
      <w:r w:rsidR="003E4E52" w:rsidRPr="00BB4C82">
        <w:rPr>
          <w:rFonts w:ascii="Times New Roman" w:hAnsi="Times New Roman"/>
          <w:sz w:val="24"/>
          <w:szCs w:val="24"/>
        </w:rPr>
        <w:t>(dále jen „úplata za práva k územnímu rozhodnutí“)</w:t>
      </w:r>
      <w:r w:rsidR="004248F0" w:rsidRPr="00BB4C82">
        <w:rPr>
          <w:rFonts w:ascii="Times New Roman" w:hAnsi="Times New Roman"/>
          <w:sz w:val="24"/>
          <w:szCs w:val="24"/>
        </w:rPr>
        <w:t xml:space="preserve"> tak činí </w:t>
      </w:r>
      <w:r w:rsidR="004248F0" w:rsidRPr="00BB4C82">
        <w:rPr>
          <w:rFonts w:ascii="Times New Roman" w:hAnsi="Times New Roman"/>
          <w:b/>
          <w:sz w:val="24"/>
          <w:szCs w:val="24"/>
        </w:rPr>
        <w:t>1.331.000</w:t>
      </w:r>
      <w:r w:rsidR="008B7F68">
        <w:rPr>
          <w:rFonts w:ascii="Times New Roman" w:hAnsi="Times New Roman"/>
          <w:b/>
          <w:sz w:val="24"/>
          <w:szCs w:val="24"/>
        </w:rPr>
        <w:t xml:space="preserve"> </w:t>
      </w:r>
      <w:r w:rsidR="004248F0" w:rsidRPr="00BB4C82">
        <w:rPr>
          <w:rFonts w:ascii="Times New Roman" w:hAnsi="Times New Roman"/>
          <w:b/>
          <w:sz w:val="24"/>
          <w:szCs w:val="24"/>
        </w:rPr>
        <w:t>Kč</w:t>
      </w:r>
      <w:r w:rsidR="008D5FAC" w:rsidRPr="00BB4C82">
        <w:rPr>
          <w:rFonts w:ascii="Times New Roman" w:hAnsi="Times New Roman"/>
          <w:sz w:val="24"/>
          <w:szCs w:val="24"/>
        </w:rPr>
        <w:t xml:space="preserve"> (slovy: jeden</w:t>
      </w:r>
      <w:r w:rsidR="00010BC3" w:rsidRPr="00BB4C82">
        <w:rPr>
          <w:rFonts w:ascii="Times New Roman" w:hAnsi="Times New Roman"/>
          <w:sz w:val="24"/>
          <w:szCs w:val="24"/>
        </w:rPr>
        <w:t xml:space="preserve"> </w:t>
      </w:r>
      <w:r w:rsidR="008D5FAC" w:rsidRPr="00BB4C82">
        <w:rPr>
          <w:rFonts w:ascii="Times New Roman" w:hAnsi="Times New Roman"/>
          <w:sz w:val="24"/>
          <w:szCs w:val="24"/>
        </w:rPr>
        <w:t>milion</w:t>
      </w:r>
      <w:r w:rsidR="00010BC3" w:rsidRPr="00BB4C82">
        <w:rPr>
          <w:rFonts w:ascii="Times New Roman" w:hAnsi="Times New Roman"/>
          <w:sz w:val="24"/>
          <w:szCs w:val="24"/>
        </w:rPr>
        <w:t xml:space="preserve"> </w:t>
      </w:r>
      <w:r w:rsidR="008D5FAC" w:rsidRPr="00BB4C82">
        <w:rPr>
          <w:rFonts w:ascii="Times New Roman" w:hAnsi="Times New Roman"/>
          <w:sz w:val="24"/>
          <w:szCs w:val="24"/>
        </w:rPr>
        <w:t>tři</w:t>
      </w:r>
      <w:r w:rsidR="00010BC3" w:rsidRPr="00BB4C82">
        <w:rPr>
          <w:rFonts w:ascii="Times New Roman" w:hAnsi="Times New Roman"/>
          <w:sz w:val="24"/>
          <w:szCs w:val="24"/>
        </w:rPr>
        <w:t xml:space="preserve"> </w:t>
      </w:r>
      <w:r w:rsidR="008D5FAC" w:rsidRPr="00BB4C82">
        <w:rPr>
          <w:rFonts w:ascii="Times New Roman" w:hAnsi="Times New Roman"/>
          <w:sz w:val="24"/>
          <w:szCs w:val="24"/>
        </w:rPr>
        <w:t>sta</w:t>
      </w:r>
      <w:r w:rsidR="00010BC3" w:rsidRPr="00BB4C82">
        <w:rPr>
          <w:rFonts w:ascii="Times New Roman" w:hAnsi="Times New Roman"/>
          <w:sz w:val="24"/>
          <w:szCs w:val="24"/>
        </w:rPr>
        <w:t xml:space="preserve"> </w:t>
      </w:r>
      <w:r w:rsidR="008D5FAC" w:rsidRPr="00BB4C82">
        <w:rPr>
          <w:rFonts w:ascii="Times New Roman" w:hAnsi="Times New Roman"/>
          <w:sz w:val="24"/>
          <w:szCs w:val="24"/>
        </w:rPr>
        <w:t>třicet</w:t>
      </w:r>
      <w:r w:rsidR="00010BC3" w:rsidRPr="00BB4C82">
        <w:rPr>
          <w:rFonts w:ascii="Times New Roman" w:hAnsi="Times New Roman"/>
          <w:sz w:val="24"/>
          <w:szCs w:val="24"/>
        </w:rPr>
        <w:t xml:space="preserve"> </w:t>
      </w:r>
      <w:r w:rsidR="008D5FAC" w:rsidRPr="00BB4C82">
        <w:rPr>
          <w:rFonts w:ascii="Times New Roman" w:hAnsi="Times New Roman"/>
          <w:sz w:val="24"/>
          <w:szCs w:val="24"/>
        </w:rPr>
        <w:t>jedna</w:t>
      </w:r>
      <w:r w:rsidR="00010BC3" w:rsidRPr="00BB4C82">
        <w:rPr>
          <w:rFonts w:ascii="Times New Roman" w:hAnsi="Times New Roman"/>
          <w:sz w:val="24"/>
          <w:szCs w:val="24"/>
        </w:rPr>
        <w:t xml:space="preserve"> </w:t>
      </w:r>
      <w:r w:rsidR="008D5FAC" w:rsidRPr="00BB4C82">
        <w:rPr>
          <w:rFonts w:ascii="Times New Roman" w:hAnsi="Times New Roman"/>
          <w:sz w:val="24"/>
          <w:szCs w:val="24"/>
        </w:rPr>
        <w:t>tisíc</w:t>
      </w:r>
      <w:r w:rsidR="00010BC3" w:rsidRPr="00BB4C82">
        <w:rPr>
          <w:rFonts w:ascii="Times New Roman" w:hAnsi="Times New Roman"/>
          <w:sz w:val="24"/>
          <w:szCs w:val="24"/>
        </w:rPr>
        <w:t xml:space="preserve"> </w:t>
      </w:r>
      <w:r w:rsidR="008D5FAC" w:rsidRPr="00BB4C82">
        <w:rPr>
          <w:rFonts w:ascii="Times New Roman" w:hAnsi="Times New Roman"/>
          <w:sz w:val="24"/>
          <w:szCs w:val="24"/>
        </w:rPr>
        <w:t xml:space="preserve">korun českých), která </w:t>
      </w:r>
      <w:r w:rsidR="00524C94" w:rsidRPr="00BB4C82">
        <w:rPr>
          <w:rFonts w:ascii="Times New Roman" w:hAnsi="Times New Roman"/>
          <w:sz w:val="24"/>
          <w:szCs w:val="24"/>
        </w:rPr>
        <w:t>je splatná spolu s kupními cenami dle čl. III. odst. 3. této smlouvy, a</w:t>
      </w:r>
      <w:r w:rsidR="008B7F68">
        <w:rPr>
          <w:rFonts w:ascii="Times New Roman" w:hAnsi="Times New Roman"/>
          <w:sz w:val="24"/>
          <w:szCs w:val="24"/>
        </w:rPr>
        <w:t> </w:t>
      </w:r>
      <w:r w:rsidR="00524C94" w:rsidRPr="00BB4C82">
        <w:rPr>
          <w:rFonts w:ascii="Times New Roman" w:hAnsi="Times New Roman"/>
          <w:sz w:val="24"/>
          <w:szCs w:val="24"/>
        </w:rPr>
        <w:t xml:space="preserve">to na účet prodávajícího </w:t>
      </w:r>
      <w:r w:rsidR="008D5FAC" w:rsidRPr="00BB4C82">
        <w:rPr>
          <w:rFonts w:ascii="Times New Roman" w:hAnsi="Times New Roman"/>
          <w:sz w:val="24"/>
          <w:szCs w:val="24"/>
        </w:rPr>
        <w:t xml:space="preserve">1 </w:t>
      </w:r>
      <w:r w:rsidR="00524C94" w:rsidRPr="00BB4C82">
        <w:rPr>
          <w:rFonts w:ascii="Times New Roman" w:hAnsi="Times New Roman"/>
          <w:sz w:val="24"/>
          <w:szCs w:val="24"/>
        </w:rPr>
        <w:t>uvedený v záhlaví této smlouvy.</w:t>
      </w:r>
    </w:p>
    <w:p w:rsidR="004B51D3" w:rsidRPr="00BB4C82" w:rsidRDefault="004B51D3" w:rsidP="000A1E8F">
      <w:pPr>
        <w:pStyle w:val="Odstavecseseznamem"/>
        <w:spacing w:after="120" w:line="0" w:lineRule="atLeast"/>
        <w:ind w:left="284"/>
        <w:jc w:val="both"/>
        <w:rPr>
          <w:rFonts w:ascii="Times New Roman" w:hAnsi="Times New Roman"/>
          <w:sz w:val="24"/>
          <w:szCs w:val="24"/>
        </w:rPr>
      </w:pPr>
      <w:r w:rsidRPr="00BB4C82">
        <w:rPr>
          <w:rFonts w:ascii="Times New Roman" w:hAnsi="Times New Roman"/>
          <w:sz w:val="24"/>
          <w:szCs w:val="24"/>
        </w:rPr>
        <w:t xml:space="preserve">Kupující potvrzuje, že mu ke dni uzavření této smlouvy prodávající odevzdali doložkou právní moci opatřené územního rozhodnutí a spolu s ním i jedno </w:t>
      </w:r>
      <w:proofErr w:type="spellStart"/>
      <w:r w:rsidRPr="00BB4C82">
        <w:rPr>
          <w:rFonts w:ascii="Times New Roman" w:hAnsi="Times New Roman"/>
          <w:sz w:val="24"/>
          <w:szCs w:val="24"/>
        </w:rPr>
        <w:t>paré</w:t>
      </w:r>
      <w:proofErr w:type="spellEnd"/>
      <w:r w:rsidRPr="00BB4C82">
        <w:rPr>
          <w:rFonts w:ascii="Times New Roman" w:hAnsi="Times New Roman"/>
          <w:sz w:val="24"/>
          <w:szCs w:val="24"/>
        </w:rPr>
        <w:t xml:space="preserve"> dokumentace, které bylo užito v územním řízení, ve kterém bylo vydáno územní rozhodnutí.</w:t>
      </w:r>
    </w:p>
    <w:p w:rsidR="005C55F8" w:rsidRPr="00BB4C82" w:rsidRDefault="005C55F8" w:rsidP="005C55F8">
      <w:pPr>
        <w:spacing w:line="0" w:lineRule="atLeast"/>
        <w:jc w:val="both"/>
        <w:rPr>
          <w:b/>
        </w:rPr>
      </w:pPr>
    </w:p>
    <w:p w:rsidR="00524C94" w:rsidRPr="00BB4C82" w:rsidRDefault="00524C94" w:rsidP="005C55F8">
      <w:pPr>
        <w:spacing w:line="0" w:lineRule="atLeast"/>
        <w:jc w:val="center"/>
      </w:pPr>
      <w:r w:rsidRPr="00BB4C82">
        <w:rPr>
          <w:b/>
        </w:rPr>
        <w:t>V.</w:t>
      </w:r>
    </w:p>
    <w:p w:rsidR="00524C94" w:rsidRPr="00BB4C82" w:rsidRDefault="00524C94" w:rsidP="000A1E8F">
      <w:pPr>
        <w:spacing w:after="120" w:line="0" w:lineRule="atLeast"/>
        <w:jc w:val="center"/>
        <w:rPr>
          <w:b/>
        </w:rPr>
      </w:pPr>
      <w:r w:rsidRPr="00BB4C82">
        <w:rPr>
          <w:b/>
        </w:rPr>
        <w:t>Daňové povinnosti</w:t>
      </w:r>
    </w:p>
    <w:p w:rsidR="003E4E52" w:rsidRPr="00BB4C82" w:rsidRDefault="003E4E52" w:rsidP="000A1E8F">
      <w:pPr>
        <w:pStyle w:val="Odstavecseseznamem"/>
        <w:numPr>
          <w:ilvl w:val="0"/>
          <w:numId w:val="18"/>
        </w:numPr>
        <w:spacing w:after="120" w:line="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B4C82">
        <w:rPr>
          <w:rFonts w:ascii="Times New Roman" w:hAnsi="Times New Roman"/>
          <w:sz w:val="24"/>
          <w:szCs w:val="24"/>
        </w:rPr>
        <w:t xml:space="preserve">Smluvní strany stanoví, že daň z nabytí nemovitých věcí nese (hradí) </w:t>
      </w:r>
      <w:r w:rsidR="007D3A8A" w:rsidRPr="00BB4C82">
        <w:rPr>
          <w:rFonts w:ascii="Times New Roman" w:hAnsi="Times New Roman"/>
          <w:sz w:val="24"/>
          <w:szCs w:val="24"/>
        </w:rPr>
        <w:t>kupující</w:t>
      </w:r>
      <w:r w:rsidRPr="00BB4C82">
        <w:rPr>
          <w:rFonts w:ascii="Times New Roman" w:hAnsi="Times New Roman"/>
          <w:sz w:val="24"/>
          <w:szCs w:val="24"/>
        </w:rPr>
        <w:t>.</w:t>
      </w:r>
    </w:p>
    <w:p w:rsidR="00644504" w:rsidRPr="00BB4C82" w:rsidRDefault="00644504" w:rsidP="000A1E8F">
      <w:pPr>
        <w:pStyle w:val="Odstavecseseznamem"/>
        <w:numPr>
          <w:ilvl w:val="0"/>
          <w:numId w:val="18"/>
        </w:numPr>
        <w:spacing w:after="120" w:line="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B4C82">
        <w:rPr>
          <w:rFonts w:ascii="Times New Roman" w:hAnsi="Times New Roman"/>
          <w:sz w:val="24"/>
          <w:szCs w:val="24"/>
        </w:rPr>
        <w:t>Daň z přidané hodnoty odvede prodávající.</w:t>
      </w:r>
    </w:p>
    <w:p w:rsidR="00524C94" w:rsidRPr="00BB4C82" w:rsidRDefault="00524C94" w:rsidP="00524C94">
      <w:pPr>
        <w:jc w:val="both"/>
      </w:pPr>
    </w:p>
    <w:p w:rsidR="00524C94" w:rsidRPr="00BB4C82" w:rsidRDefault="00524C94" w:rsidP="00502EBD">
      <w:pPr>
        <w:jc w:val="center"/>
        <w:rPr>
          <w:b/>
        </w:rPr>
      </w:pPr>
      <w:r w:rsidRPr="00BB4C82">
        <w:rPr>
          <w:b/>
        </w:rPr>
        <w:t>VI.</w:t>
      </w:r>
    </w:p>
    <w:p w:rsidR="00502EBD" w:rsidRPr="00BB4C82" w:rsidRDefault="00502EBD" w:rsidP="000A1E8F">
      <w:pPr>
        <w:spacing w:after="120"/>
        <w:jc w:val="center"/>
        <w:rPr>
          <w:b/>
        </w:rPr>
      </w:pPr>
      <w:r w:rsidRPr="00BB4C82">
        <w:rPr>
          <w:b/>
        </w:rPr>
        <w:t>Prohlášení a ujištění prodávajících</w:t>
      </w:r>
    </w:p>
    <w:p w:rsidR="00502EBD" w:rsidRPr="00BB4C82" w:rsidRDefault="00502EBD" w:rsidP="000A1E8F">
      <w:pPr>
        <w:numPr>
          <w:ilvl w:val="0"/>
          <w:numId w:val="4"/>
        </w:numPr>
        <w:spacing w:after="120"/>
        <w:ind w:left="284" w:hanging="284"/>
        <w:jc w:val="both"/>
      </w:pPr>
      <w:r w:rsidRPr="00BB4C82">
        <w:t>Prodávající ujišťují kupující</w:t>
      </w:r>
      <w:r w:rsidR="00524C94" w:rsidRPr="00BB4C82">
        <w:t>ho</w:t>
      </w:r>
      <w:r w:rsidRPr="00BB4C82">
        <w:t>, že:</w:t>
      </w:r>
    </w:p>
    <w:p w:rsidR="00502EBD" w:rsidRPr="00BB4C82" w:rsidRDefault="00502EBD" w:rsidP="000A1E8F">
      <w:pPr>
        <w:spacing w:after="120"/>
        <w:ind w:left="568" w:hanging="284"/>
        <w:jc w:val="both"/>
      </w:pPr>
      <w:r w:rsidRPr="00BB4C82">
        <w:t>a)</w:t>
      </w:r>
      <w:r w:rsidRPr="00BB4C82">
        <w:tab/>
        <w:t>jim nic nebrání v nakládání s</w:t>
      </w:r>
      <w:r w:rsidR="00524C94" w:rsidRPr="00BB4C82">
        <w:t> </w:t>
      </w:r>
      <w:r w:rsidRPr="00BB4C82">
        <w:t>pozemkem</w:t>
      </w:r>
      <w:r w:rsidR="00524C94" w:rsidRPr="00BB4C82">
        <w:t xml:space="preserve"> 1 a 2</w:t>
      </w:r>
      <w:r w:rsidRPr="00BB4C82">
        <w:t xml:space="preserve">, ani s jakýmkoli spoluvlastnickým podílem na </w:t>
      </w:r>
      <w:r w:rsidR="00524C94" w:rsidRPr="00BB4C82">
        <w:t>nich</w:t>
      </w:r>
      <w:r w:rsidRPr="00BB4C82">
        <w:t xml:space="preserve">; </w:t>
      </w:r>
    </w:p>
    <w:p w:rsidR="00502EBD" w:rsidRPr="00BB4C82" w:rsidRDefault="00502EBD" w:rsidP="000A1E8F">
      <w:pPr>
        <w:spacing w:after="120"/>
        <w:ind w:left="568" w:hanging="284"/>
        <w:jc w:val="both"/>
      </w:pPr>
      <w:r w:rsidRPr="00BB4C82">
        <w:lastRenderedPageBreak/>
        <w:t>b)</w:t>
      </w:r>
      <w:r w:rsidRPr="00BB4C82">
        <w:tab/>
        <w:t>nezatížili pozemek</w:t>
      </w:r>
      <w:r w:rsidR="00524C94" w:rsidRPr="00BB4C82">
        <w:t xml:space="preserve"> 1 ani pozemek 2</w:t>
      </w:r>
      <w:r w:rsidRPr="00BB4C82">
        <w:t xml:space="preserve"> žádným právem třetí osoby, především věcným právem, zejména zástavním, předkupním či věcným břemenem (služebností), ledaže by šlo o právo, které je ke dni uzavření této smlouvy zapsáno v katastru nemovitostí;</w:t>
      </w:r>
    </w:p>
    <w:p w:rsidR="00502EBD" w:rsidRPr="00BB4C82" w:rsidRDefault="00502EBD" w:rsidP="000A1E8F">
      <w:pPr>
        <w:spacing w:after="120"/>
        <w:ind w:left="568" w:hanging="284"/>
        <w:jc w:val="both"/>
      </w:pPr>
      <w:r w:rsidRPr="00BB4C82">
        <w:t>c)</w:t>
      </w:r>
      <w:r w:rsidRPr="00BB4C82">
        <w:tab/>
        <w:t>nemají žádného věřitele, který by z důvodu porušení (zkrácení) svých práv mohl uvalit na pozemek</w:t>
      </w:r>
      <w:r w:rsidR="00B73D21" w:rsidRPr="00BB4C82">
        <w:t>1 či pozemek 2</w:t>
      </w:r>
      <w:r w:rsidRPr="00BB4C82">
        <w:t xml:space="preserve"> či na kterýkoli ze spoluvlastnických podílů na </w:t>
      </w:r>
      <w:r w:rsidR="00B73D21" w:rsidRPr="00BB4C82">
        <w:t xml:space="preserve">nich </w:t>
      </w:r>
      <w:r w:rsidRPr="00BB4C82">
        <w:t>zástavní právo nebo který by se mohl domáhat neúčinnosti této smlouvy.</w:t>
      </w:r>
    </w:p>
    <w:p w:rsidR="00502EBD" w:rsidRPr="00BB4C82" w:rsidRDefault="00502EBD" w:rsidP="000A1E8F">
      <w:pPr>
        <w:numPr>
          <w:ilvl w:val="0"/>
          <w:numId w:val="4"/>
        </w:numPr>
        <w:spacing w:after="120"/>
        <w:ind w:left="284" w:hanging="284"/>
        <w:jc w:val="both"/>
      </w:pPr>
      <w:r w:rsidRPr="00BB4C82">
        <w:t>Prodávající prohlašují, že proti žádnému z nich nebylo zahájeno exekuční ani insolvenční řízení, ani jim takovéto řízení nehrozí.</w:t>
      </w:r>
    </w:p>
    <w:p w:rsidR="00010BC3" w:rsidRPr="00BB4C82" w:rsidRDefault="00010BC3" w:rsidP="00502EBD">
      <w:pPr>
        <w:ind w:left="284" w:hanging="284"/>
        <w:jc w:val="both"/>
      </w:pPr>
    </w:p>
    <w:p w:rsidR="00502EBD" w:rsidRPr="00BB4C82" w:rsidRDefault="00502EBD" w:rsidP="00502EBD">
      <w:pPr>
        <w:jc w:val="center"/>
        <w:rPr>
          <w:b/>
        </w:rPr>
      </w:pPr>
      <w:r w:rsidRPr="00BB4C82">
        <w:rPr>
          <w:b/>
        </w:rPr>
        <w:t>V</w:t>
      </w:r>
      <w:r w:rsidR="008E756D" w:rsidRPr="00BB4C82">
        <w:rPr>
          <w:b/>
        </w:rPr>
        <w:t>I</w:t>
      </w:r>
      <w:r w:rsidR="00524C94" w:rsidRPr="00BB4C82">
        <w:rPr>
          <w:b/>
        </w:rPr>
        <w:t>I</w:t>
      </w:r>
      <w:r w:rsidRPr="00BB4C82">
        <w:rPr>
          <w:b/>
        </w:rPr>
        <w:t xml:space="preserve">. </w:t>
      </w:r>
    </w:p>
    <w:p w:rsidR="00BB4C82" w:rsidRDefault="008E756D" w:rsidP="00BB4C82">
      <w:pPr>
        <w:jc w:val="center"/>
        <w:rPr>
          <w:b/>
        </w:rPr>
      </w:pPr>
      <w:r w:rsidRPr="00BB4C82">
        <w:rPr>
          <w:b/>
        </w:rPr>
        <w:t>Návrh na vklad</w:t>
      </w:r>
      <w:r w:rsidR="00677BE0" w:rsidRPr="00BB4C82">
        <w:rPr>
          <w:b/>
        </w:rPr>
        <w:t xml:space="preserve"> </w:t>
      </w:r>
      <w:r w:rsidRPr="00BB4C82">
        <w:rPr>
          <w:b/>
        </w:rPr>
        <w:t>a</w:t>
      </w:r>
      <w:r w:rsidR="00BB4C82">
        <w:rPr>
          <w:b/>
        </w:rPr>
        <w:t xml:space="preserve"> </w:t>
      </w:r>
      <w:r w:rsidRPr="00BB4C82">
        <w:rPr>
          <w:b/>
        </w:rPr>
        <w:t>úmluva o odstranění případných vad smlouvy</w:t>
      </w:r>
    </w:p>
    <w:p w:rsidR="008E756D" w:rsidRPr="00BB4C82" w:rsidRDefault="008E756D" w:rsidP="000A1E8F">
      <w:pPr>
        <w:spacing w:after="120"/>
        <w:jc w:val="center"/>
        <w:rPr>
          <w:b/>
        </w:rPr>
      </w:pPr>
      <w:r w:rsidRPr="00BB4C82">
        <w:rPr>
          <w:b/>
        </w:rPr>
        <w:t>bránících povolení vkladu</w:t>
      </w:r>
    </w:p>
    <w:p w:rsidR="008E756D" w:rsidRPr="00BB4C82" w:rsidRDefault="008E756D" w:rsidP="000A1E8F">
      <w:pPr>
        <w:numPr>
          <w:ilvl w:val="0"/>
          <w:numId w:val="5"/>
        </w:numPr>
        <w:spacing w:after="120"/>
        <w:ind w:left="284" w:hanging="284"/>
        <w:jc w:val="both"/>
      </w:pPr>
      <w:r w:rsidRPr="00BB4C82">
        <w:t>Vlastnické právo k pozemku 1 a 2 na základě této smlouvy nabude kupující vkladem vlastnického práva ve prospěch kupujícího</w:t>
      </w:r>
      <w:r w:rsidR="000160B7" w:rsidRPr="00BB4C82">
        <w:t xml:space="preserve"> (</w:t>
      </w:r>
      <w:r w:rsidR="000160B7" w:rsidRPr="00BB4C82">
        <w:rPr>
          <w:i/>
        </w:rPr>
        <w:t xml:space="preserve">rozum. </w:t>
      </w:r>
      <w:proofErr w:type="gramStart"/>
      <w:r w:rsidR="000160B7" w:rsidRPr="00BB4C82">
        <w:rPr>
          <w:i/>
        </w:rPr>
        <w:t>hl.</w:t>
      </w:r>
      <w:proofErr w:type="gramEnd"/>
      <w:r w:rsidR="000160B7" w:rsidRPr="00BB4C82">
        <w:rPr>
          <w:i/>
        </w:rPr>
        <w:t xml:space="preserve"> m. Prahy se svěřenou správou kupujícího</w:t>
      </w:r>
      <w:r w:rsidR="000160B7" w:rsidRPr="00BB4C82">
        <w:t>)</w:t>
      </w:r>
      <w:r w:rsidRPr="00BB4C82">
        <w:t xml:space="preserve"> podle této kupní smlouvy do katastru nemovitostí, jehož účinky nastanou k okamžiku, kdy návrh na zápis dojde příslušnému katastrálnímu úřadu.</w:t>
      </w:r>
    </w:p>
    <w:p w:rsidR="008E756D" w:rsidRPr="00BB4C82" w:rsidRDefault="008E756D" w:rsidP="000A1E8F">
      <w:pPr>
        <w:numPr>
          <w:ilvl w:val="0"/>
          <w:numId w:val="5"/>
        </w:numPr>
        <w:spacing w:after="120"/>
        <w:ind w:left="284" w:hanging="284"/>
        <w:jc w:val="both"/>
      </w:pPr>
      <w:r w:rsidRPr="00BB4C82">
        <w:t xml:space="preserve">Strany této smlouvy ujednaly, že návrh na vklad vlastnického práva podle této smlouvy do katastru nemovitostí podá kupující, a to bez zbytečného odkladu po schválení převodu touto smlouvou ze strany Magistrátu hlavního města Prahy. </w:t>
      </w:r>
    </w:p>
    <w:p w:rsidR="008E756D" w:rsidRPr="00BB4C82" w:rsidRDefault="008E756D" w:rsidP="000A1E8F">
      <w:pPr>
        <w:numPr>
          <w:ilvl w:val="0"/>
          <w:numId w:val="5"/>
        </w:numPr>
        <w:spacing w:after="120"/>
        <w:ind w:left="284" w:hanging="284"/>
        <w:jc w:val="both"/>
      </w:pPr>
      <w:r w:rsidRPr="00BB4C82">
        <w:t>Zastaví-li či přeruší-li katastrální úřad řízení o povolení vkladu vlastnického práva, zavazují se obě strany odstranit ve lhůtě dané katastrálním úřadem závady bránící vkladu.</w:t>
      </w:r>
    </w:p>
    <w:p w:rsidR="008E756D" w:rsidRPr="00BB4C82" w:rsidRDefault="008E756D" w:rsidP="000A1E8F">
      <w:pPr>
        <w:numPr>
          <w:ilvl w:val="0"/>
          <w:numId w:val="5"/>
        </w:numPr>
        <w:spacing w:after="120" w:line="0" w:lineRule="atLeast"/>
        <w:ind w:left="284" w:hanging="284"/>
        <w:jc w:val="both"/>
      </w:pPr>
      <w:r w:rsidRPr="00BB4C82">
        <w:t xml:space="preserve">Smluvní strany se zavazují sobě navzájem pro případ, že by katastrální úřad zamítl návrh na zápis vlastnického práva vkladem k pozemku 1 a 2 na základě této kupní smlouvy ve prospěch kupujícího (hl. m. Prahy se svěřenou správou kupujícího), že na výzvu jedné z nich, určenou druhé straně, neprodleně odstraní vadu bránící tomuto vkladu a/nebo uzavřou novou vkladu schopnou (způsobilou) kupní smlouvu, odpovídající svým obsahem této smlouvě, avšak bez vady, která bránila povolení vkladu. Toto ujednání považují smluvní strany za smlouvu o smlouvě budoucí. </w:t>
      </w:r>
    </w:p>
    <w:p w:rsidR="008E756D" w:rsidRPr="00BB4C82" w:rsidRDefault="008E756D" w:rsidP="0039283E">
      <w:pPr>
        <w:spacing w:line="0" w:lineRule="atLeast"/>
        <w:jc w:val="both"/>
      </w:pPr>
    </w:p>
    <w:p w:rsidR="00502EBD" w:rsidRPr="00BB4C82" w:rsidRDefault="00502EBD" w:rsidP="0039283E">
      <w:pPr>
        <w:spacing w:line="0" w:lineRule="atLeast"/>
        <w:jc w:val="center"/>
        <w:rPr>
          <w:b/>
        </w:rPr>
      </w:pPr>
      <w:r w:rsidRPr="00BB4C82">
        <w:rPr>
          <w:b/>
        </w:rPr>
        <w:t>V</w:t>
      </w:r>
      <w:r w:rsidR="008E756D" w:rsidRPr="00BB4C82">
        <w:rPr>
          <w:b/>
        </w:rPr>
        <w:t>II</w:t>
      </w:r>
      <w:r w:rsidRPr="00BB4C82">
        <w:rPr>
          <w:b/>
        </w:rPr>
        <w:t xml:space="preserve">I. </w:t>
      </w:r>
    </w:p>
    <w:p w:rsidR="00502EBD" w:rsidRPr="00BB4C82" w:rsidRDefault="0039283E" w:rsidP="000A1E8F">
      <w:pPr>
        <w:spacing w:after="120" w:line="0" w:lineRule="atLeast"/>
        <w:jc w:val="center"/>
        <w:rPr>
          <w:b/>
        </w:rPr>
      </w:pPr>
      <w:r w:rsidRPr="00BB4C82">
        <w:rPr>
          <w:b/>
        </w:rPr>
        <w:t>Schválení,</w:t>
      </w:r>
      <w:r w:rsidR="00C967D9" w:rsidRPr="00BB4C82">
        <w:rPr>
          <w:b/>
        </w:rPr>
        <w:t xml:space="preserve"> v</w:t>
      </w:r>
      <w:r w:rsidRPr="00BB4C82">
        <w:rPr>
          <w:b/>
        </w:rPr>
        <w:t xml:space="preserve">eřejnost, platnost a účinnost </w:t>
      </w:r>
      <w:r w:rsidR="008E756D" w:rsidRPr="00BB4C82">
        <w:rPr>
          <w:b/>
        </w:rPr>
        <w:t>smlouvy</w:t>
      </w:r>
    </w:p>
    <w:p w:rsidR="0039283E" w:rsidRPr="00BB4C82" w:rsidRDefault="0039283E" w:rsidP="000A1E8F">
      <w:pPr>
        <w:pStyle w:val="Odstavecseseznamem"/>
        <w:numPr>
          <w:ilvl w:val="0"/>
          <w:numId w:val="19"/>
        </w:numPr>
        <w:spacing w:after="120" w:line="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B4C82">
        <w:rPr>
          <w:rFonts w:ascii="Times New Roman" w:hAnsi="Times New Roman"/>
          <w:sz w:val="24"/>
          <w:szCs w:val="24"/>
          <w:lang w:val="x-none"/>
        </w:rPr>
        <w:t xml:space="preserve">Tato </w:t>
      </w:r>
      <w:r w:rsidRPr="00BB4C82">
        <w:rPr>
          <w:rFonts w:ascii="Times New Roman" w:hAnsi="Times New Roman"/>
          <w:sz w:val="24"/>
          <w:szCs w:val="24"/>
        </w:rPr>
        <w:t>Smlouva</w:t>
      </w:r>
      <w:r w:rsidRPr="00BB4C82">
        <w:rPr>
          <w:rFonts w:ascii="Times New Roman" w:hAnsi="Times New Roman"/>
          <w:sz w:val="24"/>
          <w:szCs w:val="24"/>
          <w:lang w:val="x-none"/>
        </w:rPr>
        <w:t xml:space="preserve"> nabývá </w:t>
      </w:r>
      <w:r w:rsidRPr="00BB4C82">
        <w:rPr>
          <w:rFonts w:ascii="Times New Roman" w:hAnsi="Times New Roman"/>
          <w:sz w:val="24"/>
          <w:szCs w:val="24"/>
        </w:rPr>
        <w:t xml:space="preserve">platnosti a </w:t>
      </w:r>
      <w:r w:rsidRPr="00BB4C82">
        <w:rPr>
          <w:rFonts w:ascii="Times New Roman" w:hAnsi="Times New Roman"/>
          <w:sz w:val="24"/>
          <w:szCs w:val="24"/>
          <w:lang w:val="x-none"/>
        </w:rPr>
        <w:t xml:space="preserve">účinnosti dnem jejího </w:t>
      </w:r>
      <w:r w:rsidRPr="00BB4C82">
        <w:rPr>
          <w:rFonts w:ascii="Times New Roman" w:hAnsi="Times New Roman"/>
          <w:sz w:val="24"/>
          <w:szCs w:val="24"/>
        </w:rPr>
        <w:t>uzavření</w:t>
      </w:r>
      <w:r w:rsidRPr="00BB4C82">
        <w:rPr>
          <w:rFonts w:ascii="Times New Roman" w:hAnsi="Times New Roman"/>
          <w:sz w:val="24"/>
          <w:szCs w:val="24"/>
          <w:lang w:val="x-none"/>
        </w:rPr>
        <w:t>.</w:t>
      </w:r>
      <w:r w:rsidRPr="00BB4C82">
        <w:rPr>
          <w:rFonts w:ascii="Times New Roman" w:hAnsi="Times New Roman"/>
          <w:sz w:val="24"/>
          <w:szCs w:val="24"/>
        </w:rPr>
        <w:t xml:space="preserve"> </w:t>
      </w:r>
    </w:p>
    <w:p w:rsidR="0039283E" w:rsidRPr="00BB4C82" w:rsidRDefault="0039283E" w:rsidP="000A1E8F">
      <w:pPr>
        <w:pStyle w:val="Odstavecseseznamem"/>
        <w:spacing w:after="120" w:line="0" w:lineRule="atLeast"/>
        <w:ind w:left="284"/>
        <w:jc w:val="both"/>
        <w:rPr>
          <w:rFonts w:ascii="Times New Roman" w:hAnsi="Times New Roman"/>
          <w:sz w:val="24"/>
          <w:szCs w:val="24"/>
        </w:rPr>
      </w:pPr>
      <w:r w:rsidRPr="00BB4C82">
        <w:rPr>
          <w:rFonts w:ascii="Times New Roman" w:hAnsi="Times New Roman"/>
          <w:sz w:val="24"/>
          <w:szCs w:val="24"/>
        </w:rPr>
        <w:t>V případě, že vznikne povinnost tuto smlouvu zveřejnit v registru smluv, bude tato smlouva pro smluvní strany závazná dnem jejího uzavření a účinnosti nabude dnem jejího zveřejnění v registru smluv dle zákona č. 340/2015 Sb., o zvláštních podmínkách účinnosti některých smluv, uveřejňování těchto smluv a o registru smluv, ve znění pozdějších předpisů.</w:t>
      </w:r>
    </w:p>
    <w:p w:rsidR="00C967D9" w:rsidRPr="008B7F68" w:rsidRDefault="00C967D9" w:rsidP="000A1E8F">
      <w:pPr>
        <w:pStyle w:val="Odstavecseseznamem"/>
        <w:numPr>
          <w:ilvl w:val="0"/>
          <w:numId w:val="19"/>
        </w:numPr>
        <w:spacing w:after="120" w:line="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B4C82">
        <w:rPr>
          <w:rFonts w:ascii="Times New Roman" w:hAnsi="Times New Roman"/>
          <w:sz w:val="24"/>
          <w:szCs w:val="24"/>
        </w:rPr>
        <w:t xml:space="preserve">Tato smlouva byla schválena rozhodnutím Zastupitelstva městské části Praha 18 ze dne </w:t>
      </w:r>
      <w:proofErr w:type="gramStart"/>
      <w:r w:rsidR="008B7F68" w:rsidRPr="008B7F68">
        <w:rPr>
          <w:rFonts w:ascii="Times New Roman" w:hAnsi="Times New Roman"/>
          <w:sz w:val="24"/>
          <w:szCs w:val="24"/>
        </w:rPr>
        <w:t>10.06.2019</w:t>
      </w:r>
      <w:proofErr w:type="gramEnd"/>
      <w:r w:rsidR="008B7F68" w:rsidRPr="008B7F68">
        <w:rPr>
          <w:rFonts w:ascii="Times New Roman" w:hAnsi="Times New Roman"/>
          <w:sz w:val="24"/>
          <w:szCs w:val="24"/>
        </w:rPr>
        <w:t>,</w:t>
      </w:r>
      <w:r w:rsidRPr="008B7F68">
        <w:rPr>
          <w:rFonts w:ascii="Times New Roman" w:hAnsi="Times New Roman"/>
          <w:sz w:val="24"/>
          <w:szCs w:val="24"/>
        </w:rPr>
        <w:t xml:space="preserve"> usnesením č.</w:t>
      </w:r>
      <w:r w:rsidR="008B7F68" w:rsidRPr="008B7F68">
        <w:rPr>
          <w:rFonts w:ascii="Times New Roman" w:hAnsi="Times New Roman"/>
          <w:sz w:val="24"/>
          <w:szCs w:val="24"/>
        </w:rPr>
        <w:t xml:space="preserve"> 075/Z3/19.</w:t>
      </w:r>
    </w:p>
    <w:p w:rsidR="00502EBD" w:rsidRPr="00BB4C82" w:rsidRDefault="008E756D" w:rsidP="000A1E8F">
      <w:pPr>
        <w:pStyle w:val="Odstavecseseznamem"/>
        <w:numPr>
          <w:ilvl w:val="0"/>
          <w:numId w:val="19"/>
        </w:numPr>
        <w:spacing w:after="120" w:line="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B4C82">
        <w:rPr>
          <w:rFonts w:ascii="Times New Roman" w:hAnsi="Times New Roman"/>
          <w:sz w:val="24"/>
          <w:szCs w:val="24"/>
        </w:rPr>
        <w:t>Prodávající berou na vědomí, že kupující má povinnost na dotaz třetí osoby poskytovat informace dle zák. č. 106/1999 Sb., o svobodném přístupu k informacím, v platném znění, a souhlasí, aby veškeré informace obsažené v této smlouvě, vyjma údajů ve smyslu zák. č. 1</w:t>
      </w:r>
      <w:r w:rsidR="00037139">
        <w:rPr>
          <w:rFonts w:ascii="Times New Roman" w:hAnsi="Times New Roman"/>
          <w:sz w:val="24"/>
          <w:szCs w:val="24"/>
        </w:rPr>
        <w:t>1</w:t>
      </w:r>
      <w:r w:rsidRPr="00BB4C82">
        <w:rPr>
          <w:rFonts w:ascii="Times New Roman" w:hAnsi="Times New Roman"/>
          <w:sz w:val="24"/>
          <w:szCs w:val="24"/>
        </w:rPr>
        <w:t>0/20</w:t>
      </w:r>
      <w:r w:rsidR="00037139">
        <w:rPr>
          <w:rFonts w:ascii="Times New Roman" w:hAnsi="Times New Roman"/>
          <w:sz w:val="24"/>
          <w:szCs w:val="24"/>
        </w:rPr>
        <w:t>19</w:t>
      </w:r>
      <w:r w:rsidRPr="00BB4C82">
        <w:rPr>
          <w:rFonts w:ascii="Times New Roman" w:hAnsi="Times New Roman"/>
          <w:sz w:val="24"/>
          <w:szCs w:val="24"/>
        </w:rPr>
        <w:t xml:space="preserve"> Sb., o ochraně osobních údajů a o změně některých zákonů, v platném znění, byly poskytnuty třetím osobám na jejich vyžádání.</w:t>
      </w:r>
    </w:p>
    <w:p w:rsidR="00502EBD" w:rsidRDefault="00502EBD" w:rsidP="0039283E">
      <w:pPr>
        <w:spacing w:line="0" w:lineRule="atLeast"/>
        <w:jc w:val="both"/>
      </w:pPr>
    </w:p>
    <w:p w:rsidR="00037139" w:rsidRDefault="00037139" w:rsidP="0039283E">
      <w:pPr>
        <w:spacing w:line="0" w:lineRule="atLeast"/>
        <w:jc w:val="both"/>
      </w:pPr>
    </w:p>
    <w:p w:rsidR="00037139" w:rsidRPr="00BB4C82" w:rsidRDefault="00037139" w:rsidP="0039283E">
      <w:pPr>
        <w:spacing w:line="0" w:lineRule="atLeast"/>
        <w:jc w:val="both"/>
      </w:pPr>
    </w:p>
    <w:p w:rsidR="00502EBD" w:rsidRPr="00BB4C82" w:rsidRDefault="00C967D9" w:rsidP="0039283E">
      <w:pPr>
        <w:spacing w:line="0" w:lineRule="atLeast"/>
        <w:jc w:val="center"/>
        <w:rPr>
          <w:b/>
        </w:rPr>
      </w:pPr>
      <w:r w:rsidRPr="00BB4C82">
        <w:rPr>
          <w:b/>
        </w:rPr>
        <w:lastRenderedPageBreak/>
        <w:t>IX</w:t>
      </w:r>
      <w:r w:rsidR="00502EBD" w:rsidRPr="00BB4C82">
        <w:rPr>
          <w:b/>
        </w:rPr>
        <w:t xml:space="preserve">. </w:t>
      </w:r>
    </w:p>
    <w:p w:rsidR="00502EBD" w:rsidRPr="00BB4C82" w:rsidRDefault="00502EBD" w:rsidP="0039283E">
      <w:pPr>
        <w:spacing w:line="0" w:lineRule="atLeast"/>
        <w:jc w:val="center"/>
        <w:rPr>
          <w:b/>
        </w:rPr>
      </w:pPr>
      <w:r w:rsidRPr="00BB4C82">
        <w:rPr>
          <w:b/>
        </w:rPr>
        <w:t>Zákaz dispozic</w:t>
      </w:r>
    </w:p>
    <w:p w:rsidR="00502EBD" w:rsidRPr="00BB4C82" w:rsidRDefault="00502EBD" w:rsidP="0039283E">
      <w:pPr>
        <w:spacing w:line="0" w:lineRule="atLeast"/>
        <w:jc w:val="both"/>
      </w:pPr>
      <w:r w:rsidRPr="00BB4C82">
        <w:t>Obě strany jsou touto kupní smlouvou vázány, a proto se prodávající zavazují, že</w:t>
      </w:r>
      <w:r w:rsidRPr="00BB4C82">
        <w:rPr>
          <w:b/>
        </w:rPr>
        <w:t xml:space="preserve"> </w:t>
      </w:r>
      <w:r w:rsidRPr="00BB4C82">
        <w:t>ve vztahu k</w:t>
      </w:r>
      <w:r w:rsidR="00C967D9" w:rsidRPr="00BB4C82">
        <w:t> </w:t>
      </w:r>
      <w:r w:rsidRPr="00BB4C82">
        <w:t>pozemku</w:t>
      </w:r>
      <w:r w:rsidR="00C967D9" w:rsidRPr="00BB4C82">
        <w:t xml:space="preserve"> 1 a 2</w:t>
      </w:r>
      <w:r w:rsidRPr="00BB4C82">
        <w:t xml:space="preserve">, resp. jakémukoli ze spoluvlastnických podílů na </w:t>
      </w:r>
      <w:r w:rsidR="00C967D9" w:rsidRPr="00BB4C82">
        <w:t>nich</w:t>
      </w:r>
      <w:r w:rsidRPr="00BB4C82">
        <w:t>, nebudou ode dne uzavření této smlouvy činit žádné úkony (právní jednání), především pak takové, kterými by je převáděly na třetí osoby, nebo je zatěžovaly, nebo k </w:t>
      </w:r>
      <w:r w:rsidR="00C967D9" w:rsidRPr="00BB4C82">
        <w:t>nim</w:t>
      </w:r>
      <w:r w:rsidRPr="00BB4C82">
        <w:t xml:space="preserve"> zřizovaly</w:t>
      </w:r>
      <w:r w:rsidR="00C967D9" w:rsidRPr="00BB4C82">
        <w:t xml:space="preserve"> břemena (služebnosti),</w:t>
      </w:r>
      <w:r w:rsidRPr="00BB4C82">
        <w:t xml:space="preserve"> pachtovní, nájemní či jakákoli jiná práva, především užívací nebo předkupní.</w:t>
      </w:r>
    </w:p>
    <w:p w:rsidR="00010BC3" w:rsidRPr="00BB4C82" w:rsidRDefault="00010BC3" w:rsidP="0039283E">
      <w:pPr>
        <w:spacing w:line="0" w:lineRule="atLeast"/>
        <w:ind w:left="284" w:hanging="284"/>
        <w:jc w:val="both"/>
      </w:pPr>
    </w:p>
    <w:p w:rsidR="00502EBD" w:rsidRPr="00BB4C82" w:rsidRDefault="00502EBD" w:rsidP="0039283E">
      <w:pPr>
        <w:spacing w:line="0" w:lineRule="atLeast"/>
        <w:jc w:val="center"/>
        <w:rPr>
          <w:b/>
        </w:rPr>
      </w:pPr>
      <w:r w:rsidRPr="00BB4C82">
        <w:rPr>
          <w:b/>
        </w:rPr>
        <w:t xml:space="preserve">X. </w:t>
      </w:r>
    </w:p>
    <w:p w:rsidR="00502EBD" w:rsidRPr="00BB4C82" w:rsidRDefault="00502EBD" w:rsidP="00BB4C82">
      <w:pPr>
        <w:spacing w:after="120" w:line="0" w:lineRule="atLeast"/>
        <w:jc w:val="center"/>
        <w:rPr>
          <w:b/>
        </w:rPr>
      </w:pPr>
      <w:r w:rsidRPr="00BB4C82">
        <w:rPr>
          <w:b/>
        </w:rPr>
        <w:t>Závěrečná ustanovení</w:t>
      </w:r>
    </w:p>
    <w:p w:rsidR="00502EBD" w:rsidRPr="00BB4C82" w:rsidRDefault="00502EBD" w:rsidP="00BB4C82">
      <w:pPr>
        <w:numPr>
          <w:ilvl w:val="0"/>
          <w:numId w:val="7"/>
        </w:numPr>
        <w:spacing w:after="120" w:line="0" w:lineRule="atLeast"/>
        <w:ind w:left="284" w:hanging="284"/>
        <w:jc w:val="both"/>
      </w:pPr>
      <w:r w:rsidRPr="00BB4C82">
        <w:t>Smluvní strany prohlašují, že tato kupní smlouva je výrazem jejich pravé, svobodné, vážné a určité vůle, se kterou jsou srozuměni a ztotožněni, včetně následků, které způsobí.</w:t>
      </w:r>
    </w:p>
    <w:p w:rsidR="00502EBD" w:rsidRPr="00BB4C82" w:rsidRDefault="00502EBD" w:rsidP="00BB4C82">
      <w:pPr>
        <w:numPr>
          <w:ilvl w:val="0"/>
          <w:numId w:val="7"/>
        </w:numPr>
        <w:spacing w:after="120" w:line="0" w:lineRule="atLeast"/>
        <w:ind w:left="284" w:hanging="284"/>
        <w:jc w:val="both"/>
      </w:pPr>
      <w:r w:rsidRPr="00BB4C82">
        <w:t>Smluvní strany prohlašují, že tato kupní smlouva je prostá tísně a nevýhodných podmínek.</w:t>
      </w:r>
    </w:p>
    <w:p w:rsidR="00502EBD" w:rsidRPr="00BB4C82" w:rsidRDefault="00502EBD" w:rsidP="00BB4C82">
      <w:pPr>
        <w:numPr>
          <w:ilvl w:val="0"/>
          <w:numId w:val="7"/>
        </w:numPr>
        <w:spacing w:after="120"/>
        <w:ind w:left="284" w:hanging="284"/>
        <w:jc w:val="both"/>
      </w:pPr>
      <w:r w:rsidRPr="00BB4C82">
        <w:t>Smluvní strany prohlašují, že tato kupní smlouva může být měněna, rušena a/nebo doplňována pouze písemnými právními jednáními (úkony).</w:t>
      </w:r>
    </w:p>
    <w:p w:rsidR="00502EBD" w:rsidRPr="00BB4C82" w:rsidRDefault="00502EBD" w:rsidP="00BB4C82">
      <w:pPr>
        <w:numPr>
          <w:ilvl w:val="0"/>
          <w:numId w:val="7"/>
        </w:numPr>
        <w:spacing w:after="120"/>
        <w:ind w:left="284" w:hanging="284"/>
        <w:jc w:val="both"/>
      </w:pPr>
      <w:r w:rsidRPr="00BB4C82">
        <w:t>Smluvní strany prohlašují, že tato kupní smlouva je vyhotovena v </w:t>
      </w:r>
      <w:r w:rsidR="00C967D9" w:rsidRPr="00BB4C82">
        <w:t>pěti</w:t>
      </w:r>
      <w:r w:rsidRPr="00BB4C82">
        <w:t xml:space="preserve"> stejnopisech, z nichž po jednom</w:t>
      </w:r>
      <w:r w:rsidR="00C967D9" w:rsidRPr="00BB4C82">
        <w:t xml:space="preserve"> náleží každému z prodávajících,</w:t>
      </w:r>
      <w:r w:rsidRPr="00BB4C82">
        <w:t xml:space="preserve"> kupujícímu</w:t>
      </w:r>
      <w:r w:rsidR="00C967D9" w:rsidRPr="00BB4C82">
        <w:t xml:space="preserve"> náleží tři vyhotovení, z nichž jedno je určeno pro účely </w:t>
      </w:r>
      <w:r w:rsidRPr="00BB4C82">
        <w:t>řízení</w:t>
      </w:r>
      <w:r w:rsidR="00C967D9" w:rsidRPr="00BB4C82">
        <w:t xml:space="preserve"> (vkladového)</w:t>
      </w:r>
      <w:r w:rsidRPr="00BB4C82">
        <w:t xml:space="preserve"> vedeného před katastrálním úřadem.</w:t>
      </w:r>
    </w:p>
    <w:p w:rsidR="00502EBD" w:rsidRPr="00BB4C82" w:rsidRDefault="00502EBD" w:rsidP="00502EBD">
      <w:pPr>
        <w:jc w:val="both"/>
      </w:pPr>
    </w:p>
    <w:p w:rsidR="005F7566" w:rsidRPr="00BB4C82" w:rsidRDefault="005F7566" w:rsidP="00502EBD">
      <w:pPr>
        <w:jc w:val="both"/>
      </w:pPr>
    </w:p>
    <w:p w:rsidR="00502EBD" w:rsidRPr="00BB4C82" w:rsidRDefault="00502EBD" w:rsidP="00502EBD">
      <w:pPr>
        <w:jc w:val="both"/>
      </w:pPr>
      <w:r w:rsidRPr="00BB4C82">
        <w:t xml:space="preserve">V </w:t>
      </w:r>
      <w:r w:rsidR="00677BE0" w:rsidRPr="00BB4C82">
        <w:t>Praze</w:t>
      </w:r>
      <w:r w:rsidRPr="00BB4C82">
        <w:t xml:space="preserve"> dne</w:t>
      </w:r>
      <w:r w:rsidR="00A62250">
        <w:t>:</w:t>
      </w:r>
      <w:r w:rsidR="00A62250">
        <w:tab/>
      </w:r>
      <w:r w:rsidR="00A62250">
        <w:tab/>
      </w:r>
      <w:r w:rsidRPr="00BB4C82">
        <w:tab/>
      </w:r>
      <w:r w:rsidRPr="00BB4C82">
        <w:tab/>
      </w:r>
      <w:r w:rsidRPr="00BB4C82">
        <w:tab/>
      </w:r>
      <w:r w:rsidR="00677BE0" w:rsidRPr="00BB4C82">
        <w:tab/>
      </w:r>
      <w:r w:rsidRPr="00BB4C82">
        <w:t>V</w:t>
      </w:r>
      <w:r w:rsidR="00677BE0" w:rsidRPr="00BB4C82">
        <w:t xml:space="preserve"> Praze</w:t>
      </w:r>
      <w:r w:rsidR="00A62250">
        <w:t xml:space="preserve"> dne:</w:t>
      </w:r>
    </w:p>
    <w:p w:rsidR="005F7566" w:rsidRDefault="005F7566" w:rsidP="00502EBD">
      <w:pPr>
        <w:jc w:val="both"/>
      </w:pPr>
    </w:p>
    <w:p w:rsidR="00A62250" w:rsidRPr="00BB4C82" w:rsidRDefault="00A62250" w:rsidP="00502EBD">
      <w:pPr>
        <w:jc w:val="both"/>
      </w:pPr>
    </w:p>
    <w:p w:rsidR="00502EBD" w:rsidRPr="00BB4C82" w:rsidRDefault="00037139" w:rsidP="00502EBD">
      <w:pPr>
        <w:jc w:val="both"/>
      </w:pPr>
      <w:r>
        <w:t xml:space="preserve">Za </w:t>
      </w:r>
      <w:r w:rsidR="00502EBD" w:rsidRPr="00BB4C82">
        <w:t>prodávající:</w:t>
      </w:r>
      <w:r w:rsidR="00502EBD" w:rsidRPr="00BB4C82">
        <w:tab/>
      </w:r>
      <w:r w:rsidR="00502EBD" w:rsidRPr="00BB4C82">
        <w:tab/>
      </w:r>
      <w:r w:rsidR="00502EBD" w:rsidRPr="00BB4C82">
        <w:tab/>
      </w:r>
      <w:r w:rsidR="00502EBD" w:rsidRPr="00BB4C82">
        <w:tab/>
      </w:r>
      <w:r w:rsidR="00502EBD" w:rsidRPr="00BB4C82">
        <w:tab/>
        <w:t>Za kupujícího</w:t>
      </w:r>
      <w:r w:rsidR="00A62250">
        <w:t>:</w:t>
      </w:r>
    </w:p>
    <w:p w:rsidR="00C967D9" w:rsidRPr="00BB4C82" w:rsidRDefault="00C967D9" w:rsidP="00502EBD">
      <w:pPr>
        <w:jc w:val="both"/>
      </w:pPr>
    </w:p>
    <w:p w:rsidR="005F7566" w:rsidRPr="00BB4C82" w:rsidRDefault="005F7566" w:rsidP="00C967D9">
      <w:pPr>
        <w:jc w:val="both"/>
      </w:pPr>
    </w:p>
    <w:p w:rsidR="005F7566" w:rsidRDefault="005F7566" w:rsidP="00C967D9">
      <w:pPr>
        <w:jc w:val="both"/>
      </w:pPr>
    </w:p>
    <w:p w:rsidR="00A62250" w:rsidRPr="00BB4C82" w:rsidRDefault="00A62250" w:rsidP="00C967D9">
      <w:pPr>
        <w:jc w:val="both"/>
      </w:pPr>
    </w:p>
    <w:p w:rsidR="00677BE0" w:rsidRPr="00BB4C82" w:rsidRDefault="00677BE0" w:rsidP="00C967D9">
      <w:pPr>
        <w:jc w:val="both"/>
      </w:pPr>
    </w:p>
    <w:p w:rsidR="00677BE0" w:rsidRPr="00BB4C82" w:rsidRDefault="00A62250" w:rsidP="00C967D9">
      <w:pPr>
        <w:jc w:val="both"/>
      </w:pPr>
      <w:r>
        <w:t>________________________</w:t>
      </w:r>
      <w:r w:rsidR="00037139">
        <w:tab/>
      </w:r>
      <w:r w:rsidR="00037139">
        <w:tab/>
      </w:r>
      <w:r w:rsidR="00037139">
        <w:tab/>
        <w:t>________________________</w:t>
      </w:r>
      <w:r>
        <w:t>_</w:t>
      </w:r>
    </w:p>
    <w:p w:rsidR="00AC27EC" w:rsidRPr="00BB4C82" w:rsidRDefault="00C967D9" w:rsidP="00C967D9">
      <w:pPr>
        <w:jc w:val="both"/>
      </w:pPr>
      <w:r w:rsidRPr="00BB4C82">
        <w:t>Ing. Jan Dvořák</w:t>
      </w:r>
      <w:r w:rsidR="00502EBD" w:rsidRPr="00BB4C82">
        <w:tab/>
      </w:r>
      <w:r w:rsidR="00502EBD" w:rsidRPr="00BB4C82">
        <w:tab/>
      </w:r>
      <w:r w:rsidR="00502EBD" w:rsidRPr="00BB4C82">
        <w:tab/>
      </w:r>
      <w:r w:rsidR="00502EBD" w:rsidRPr="00BB4C82">
        <w:tab/>
      </w:r>
      <w:r w:rsidR="00502EBD" w:rsidRPr="00BB4C82">
        <w:tab/>
      </w:r>
      <w:r w:rsidRPr="00BB4C82">
        <w:t>Mgr. Zdeněk Kučera, MBA</w:t>
      </w:r>
    </w:p>
    <w:p w:rsidR="00C967D9" w:rsidRPr="00BB4C82" w:rsidRDefault="00C967D9" w:rsidP="00C967D9">
      <w:pPr>
        <w:jc w:val="both"/>
      </w:pPr>
    </w:p>
    <w:p w:rsidR="005F7566" w:rsidRPr="00BB4C82" w:rsidRDefault="005F7566" w:rsidP="00C967D9">
      <w:pPr>
        <w:jc w:val="both"/>
      </w:pPr>
    </w:p>
    <w:p w:rsidR="00677BE0" w:rsidRPr="00BB4C82" w:rsidRDefault="00677BE0" w:rsidP="00C967D9">
      <w:pPr>
        <w:jc w:val="both"/>
      </w:pPr>
    </w:p>
    <w:p w:rsidR="00677BE0" w:rsidRPr="00BB4C82" w:rsidRDefault="00677BE0" w:rsidP="00C967D9">
      <w:pPr>
        <w:jc w:val="both"/>
      </w:pPr>
    </w:p>
    <w:p w:rsidR="00677BE0" w:rsidRPr="00BB4C82" w:rsidRDefault="00677BE0" w:rsidP="00C967D9">
      <w:pPr>
        <w:jc w:val="both"/>
      </w:pPr>
    </w:p>
    <w:p w:rsidR="00677BE0" w:rsidRPr="00BB4C82" w:rsidRDefault="00A62250" w:rsidP="00C967D9">
      <w:pPr>
        <w:jc w:val="both"/>
      </w:pPr>
      <w:r>
        <w:t>________________________</w:t>
      </w:r>
    </w:p>
    <w:p w:rsidR="00C967D9" w:rsidRPr="00BB4C82" w:rsidRDefault="00C967D9" w:rsidP="00C967D9">
      <w:pPr>
        <w:jc w:val="both"/>
      </w:pPr>
      <w:r w:rsidRPr="00BB4C82">
        <w:t>Ing. Pavel Burian</w:t>
      </w:r>
    </w:p>
    <w:sectPr w:rsidR="00C967D9" w:rsidRPr="00BB4C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faPID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75D22"/>
    <w:multiLevelType w:val="hybridMultilevel"/>
    <w:tmpl w:val="B69884D4"/>
    <w:lvl w:ilvl="0" w:tplc="718CA2BC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47D27E8"/>
    <w:multiLevelType w:val="hybridMultilevel"/>
    <w:tmpl w:val="F288E94E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64811"/>
    <w:multiLevelType w:val="hybridMultilevel"/>
    <w:tmpl w:val="7CE278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B4E44"/>
    <w:multiLevelType w:val="hybridMultilevel"/>
    <w:tmpl w:val="ED14D796"/>
    <w:lvl w:ilvl="0" w:tplc="7A84A54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EF77C75"/>
    <w:multiLevelType w:val="hybridMultilevel"/>
    <w:tmpl w:val="771E50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535E46"/>
    <w:multiLevelType w:val="hybridMultilevel"/>
    <w:tmpl w:val="C376F858"/>
    <w:lvl w:ilvl="0" w:tplc="1DDCCDDA">
      <w:start w:val="1"/>
      <w:numFmt w:val="bullet"/>
      <w:lvlText w:val="-"/>
      <w:lvlJc w:val="left"/>
      <w:pPr>
        <w:ind w:left="720" w:hanging="360"/>
      </w:pPr>
      <w:rPr>
        <w:rFonts w:ascii="Candara" w:eastAsia="Calibri" w:hAnsi="Candara" w:cs="Segoe U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7E321E"/>
    <w:multiLevelType w:val="hybridMultilevel"/>
    <w:tmpl w:val="CA501602"/>
    <w:lvl w:ilvl="0" w:tplc="9F0E85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ED36D3"/>
    <w:multiLevelType w:val="hybridMultilevel"/>
    <w:tmpl w:val="2CE47CE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D483821"/>
    <w:multiLevelType w:val="hybridMultilevel"/>
    <w:tmpl w:val="71C40CFC"/>
    <w:lvl w:ilvl="0" w:tplc="466880F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D6172F5"/>
    <w:multiLevelType w:val="hybridMultilevel"/>
    <w:tmpl w:val="EA3477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6B05CB"/>
    <w:multiLevelType w:val="hybridMultilevel"/>
    <w:tmpl w:val="D25EE1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ED0E90"/>
    <w:multiLevelType w:val="hybridMultilevel"/>
    <w:tmpl w:val="A2FAC49A"/>
    <w:lvl w:ilvl="0" w:tplc="BD46A0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BA6673"/>
    <w:multiLevelType w:val="hybridMultilevel"/>
    <w:tmpl w:val="A33CE6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7E2D6F"/>
    <w:multiLevelType w:val="hybridMultilevel"/>
    <w:tmpl w:val="FF26E7E8"/>
    <w:lvl w:ilvl="0" w:tplc="5C26AA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757A21"/>
    <w:multiLevelType w:val="hybridMultilevel"/>
    <w:tmpl w:val="4CAE1D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5F07D5"/>
    <w:multiLevelType w:val="hybridMultilevel"/>
    <w:tmpl w:val="35C074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994DAC"/>
    <w:multiLevelType w:val="hybridMultilevel"/>
    <w:tmpl w:val="0C4866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E07E46"/>
    <w:multiLevelType w:val="hybridMultilevel"/>
    <w:tmpl w:val="5EEE4EF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3447FAA"/>
    <w:multiLevelType w:val="hybridMultilevel"/>
    <w:tmpl w:val="59D496D8"/>
    <w:lvl w:ilvl="0" w:tplc="7F6E0CF0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4282A4A"/>
    <w:multiLevelType w:val="hybridMultilevel"/>
    <w:tmpl w:val="F10882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5B54FC"/>
    <w:multiLevelType w:val="hybridMultilevel"/>
    <w:tmpl w:val="B00A0A3E"/>
    <w:lvl w:ilvl="0" w:tplc="040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69CC765A"/>
    <w:multiLevelType w:val="hybridMultilevel"/>
    <w:tmpl w:val="5B4AA5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EF444D"/>
    <w:multiLevelType w:val="hybridMultilevel"/>
    <w:tmpl w:val="8146F12A"/>
    <w:lvl w:ilvl="0" w:tplc="8A9ADD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FE0C41"/>
    <w:multiLevelType w:val="hybridMultilevel"/>
    <w:tmpl w:val="4FAAC20E"/>
    <w:lvl w:ilvl="0" w:tplc="C4D24A4A">
      <w:start w:val="1"/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4" w15:restartNumberingAfterBreak="0">
    <w:nsid w:val="7A9B5DD3"/>
    <w:multiLevelType w:val="hybridMultilevel"/>
    <w:tmpl w:val="4E94FEF2"/>
    <w:lvl w:ilvl="0" w:tplc="2C88C6F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CEE11DF"/>
    <w:multiLevelType w:val="hybridMultilevel"/>
    <w:tmpl w:val="1CAC533C"/>
    <w:lvl w:ilvl="0" w:tplc="C506FD3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87069394">
      <w:start w:val="1"/>
      <w:numFmt w:val="decimal"/>
      <w:lvlText w:val="%2."/>
      <w:lvlJc w:val="left"/>
      <w:pPr>
        <w:ind w:left="1124" w:hanging="120"/>
      </w:pPr>
      <w:rPr>
        <w:rFonts w:ascii="Times New Roman" w:hAnsi="Times New Roman" w:hint="default"/>
        <w:sz w:val="24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7F426B1C"/>
    <w:multiLevelType w:val="hybridMultilevel"/>
    <w:tmpl w:val="0D9A446A"/>
    <w:lvl w:ilvl="0" w:tplc="AB905E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0"/>
  </w:num>
  <w:num w:numId="3">
    <w:abstractNumId w:val="15"/>
  </w:num>
  <w:num w:numId="4">
    <w:abstractNumId w:val="2"/>
  </w:num>
  <w:num w:numId="5">
    <w:abstractNumId w:val="4"/>
  </w:num>
  <w:num w:numId="6">
    <w:abstractNumId w:val="12"/>
  </w:num>
  <w:num w:numId="7">
    <w:abstractNumId w:val="9"/>
  </w:num>
  <w:num w:numId="8">
    <w:abstractNumId w:val="19"/>
  </w:num>
  <w:num w:numId="9">
    <w:abstractNumId w:val="5"/>
  </w:num>
  <w:num w:numId="10">
    <w:abstractNumId w:val="8"/>
  </w:num>
  <w:num w:numId="11">
    <w:abstractNumId w:val="3"/>
  </w:num>
  <w:num w:numId="12">
    <w:abstractNumId w:val="13"/>
  </w:num>
  <w:num w:numId="13">
    <w:abstractNumId w:val="18"/>
  </w:num>
  <w:num w:numId="14">
    <w:abstractNumId w:val="23"/>
  </w:num>
  <w:num w:numId="15">
    <w:abstractNumId w:val="16"/>
  </w:num>
  <w:num w:numId="16">
    <w:abstractNumId w:val="25"/>
  </w:num>
  <w:num w:numId="17">
    <w:abstractNumId w:val="22"/>
  </w:num>
  <w:num w:numId="18">
    <w:abstractNumId w:val="14"/>
  </w:num>
  <w:num w:numId="19">
    <w:abstractNumId w:val="11"/>
  </w:num>
  <w:num w:numId="20">
    <w:abstractNumId w:val="17"/>
  </w:num>
  <w:num w:numId="21">
    <w:abstractNumId w:val="21"/>
  </w:num>
  <w:num w:numId="22">
    <w:abstractNumId w:val="7"/>
  </w:num>
  <w:num w:numId="23">
    <w:abstractNumId w:val="26"/>
  </w:num>
  <w:num w:numId="24">
    <w:abstractNumId w:val="6"/>
  </w:num>
  <w:num w:numId="25">
    <w:abstractNumId w:val="1"/>
  </w:num>
  <w:num w:numId="26">
    <w:abstractNumId w:val="24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EBD"/>
    <w:rsid w:val="00010BC3"/>
    <w:rsid w:val="000160B7"/>
    <w:rsid w:val="00037139"/>
    <w:rsid w:val="000A1E8F"/>
    <w:rsid w:val="000C6B5A"/>
    <w:rsid w:val="000D2157"/>
    <w:rsid w:val="000D47A6"/>
    <w:rsid w:val="00152174"/>
    <w:rsid w:val="001A4B80"/>
    <w:rsid w:val="001C204F"/>
    <w:rsid w:val="002E36A8"/>
    <w:rsid w:val="00390C18"/>
    <w:rsid w:val="00390CD7"/>
    <w:rsid w:val="0039283E"/>
    <w:rsid w:val="00397BA4"/>
    <w:rsid w:val="003A6474"/>
    <w:rsid w:val="003E4E52"/>
    <w:rsid w:val="00401623"/>
    <w:rsid w:val="00416D60"/>
    <w:rsid w:val="004248F0"/>
    <w:rsid w:val="00450B9D"/>
    <w:rsid w:val="00461C7A"/>
    <w:rsid w:val="004923D0"/>
    <w:rsid w:val="004B51D3"/>
    <w:rsid w:val="004C7459"/>
    <w:rsid w:val="00500251"/>
    <w:rsid w:val="00502EBD"/>
    <w:rsid w:val="0051081F"/>
    <w:rsid w:val="0051220F"/>
    <w:rsid w:val="00524C94"/>
    <w:rsid w:val="00534931"/>
    <w:rsid w:val="005B5D91"/>
    <w:rsid w:val="005C331F"/>
    <w:rsid w:val="005C55F8"/>
    <w:rsid w:val="005F7566"/>
    <w:rsid w:val="00644504"/>
    <w:rsid w:val="00677BE0"/>
    <w:rsid w:val="00694D9F"/>
    <w:rsid w:val="007736B5"/>
    <w:rsid w:val="007D3A8A"/>
    <w:rsid w:val="008B7F68"/>
    <w:rsid w:val="008C3AA9"/>
    <w:rsid w:val="008D5FAC"/>
    <w:rsid w:val="008E756D"/>
    <w:rsid w:val="00901577"/>
    <w:rsid w:val="009140FB"/>
    <w:rsid w:val="009D6729"/>
    <w:rsid w:val="009D6E23"/>
    <w:rsid w:val="00A21425"/>
    <w:rsid w:val="00A40379"/>
    <w:rsid w:val="00A62250"/>
    <w:rsid w:val="00AC27EC"/>
    <w:rsid w:val="00AE1BF7"/>
    <w:rsid w:val="00B077FE"/>
    <w:rsid w:val="00B73D21"/>
    <w:rsid w:val="00B9295D"/>
    <w:rsid w:val="00BB4C82"/>
    <w:rsid w:val="00BE47C7"/>
    <w:rsid w:val="00BE7867"/>
    <w:rsid w:val="00C967D9"/>
    <w:rsid w:val="00CE1BB2"/>
    <w:rsid w:val="00CE794E"/>
    <w:rsid w:val="00D43B33"/>
    <w:rsid w:val="00D66E7B"/>
    <w:rsid w:val="00DC4EF0"/>
    <w:rsid w:val="00DE712F"/>
    <w:rsid w:val="00DF0835"/>
    <w:rsid w:val="00E142DE"/>
    <w:rsid w:val="00E405B5"/>
    <w:rsid w:val="00EC3522"/>
    <w:rsid w:val="00F8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1750A1-71F0-4A8F-AB2B-BDBC3E94F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2E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02EB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1B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1BF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6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AA207-8C5B-4D11-AEF2-20FCC4F24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1701</Words>
  <Characters>10036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Lněnička</dc:creator>
  <cp:keywords/>
  <dc:description/>
  <cp:lastModifiedBy>Zuzana Gladišová</cp:lastModifiedBy>
  <cp:revision>4</cp:revision>
  <cp:lastPrinted>2019-07-08T05:44:00Z</cp:lastPrinted>
  <dcterms:created xsi:type="dcterms:W3CDTF">2019-07-09T09:21:00Z</dcterms:created>
  <dcterms:modified xsi:type="dcterms:W3CDTF">2019-07-09T09:25:00Z</dcterms:modified>
</cp:coreProperties>
</file>