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0C" w:rsidRDefault="00CC5579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Vodakova Michaela &lt; Michaela.Vodakova@sntcz.cz&gt;</w:t>
      </w:r>
    </w:p>
    <w:p w:rsidR="00DC790C" w:rsidRDefault="00CC5579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Odesl</w:t>
      </w:r>
      <w:r>
        <w:rPr>
          <w:rFonts w:ascii="Calibri" w:hAnsi="Calibri" w:cs="Calibri"/>
          <w:b/>
          <w:bCs/>
          <w:color w:val="000000"/>
          <w:lang w:val="en-US"/>
        </w:rPr>
        <w:t>áno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sobota 6. července 2019 11:18</w:t>
      </w:r>
    </w:p>
    <w:p w:rsidR="00DC790C" w:rsidRDefault="00CC5579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Pucov</w:t>
      </w:r>
      <w:r>
        <w:rPr>
          <w:rFonts w:ascii="Calibri" w:hAnsi="Calibri" w:cs="Calibri"/>
          <w:color w:val="000000"/>
          <w:lang w:val="en-US"/>
        </w:rPr>
        <w:t>á Milena Ing.</w:t>
      </w:r>
    </w:p>
    <w:p w:rsidR="00DC790C" w:rsidRDefault="00CC5579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>Kopie: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>Nemcova Karolina; Urban Pavel</w:t>
      </w:r>
    </w:p>
    <w:p w:rsidR="00DC790C" w:rsidRDefault="00CC5579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>Předmět: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>Potvrzení objednávek č. 2019/OB/155 a 2019/OB/156</w:t>
      </w:r>
    </w:p>
    <w:p w:rsidR="00DC790C" w:rsidRDefault="00CC5579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en-US"/>
        </w:rPr>
        <w:t>Přílohy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OB_155_2019.pdf; OB_156_2019.pdf</w:t>
      </w:r>
    </w:p>
    <w:p w:rsidR="00DC790C" w:rsidRDefault="00DC790C"/>
    <w:p w:rsidR="00DC790C" w:rsidRDefault="00CC5579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Dobrý den, </w:t>
      </w:r>
    </w:p>
    <w:p w:rsidR="00DC790C" w:rsidRDefault="00CC5579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DC790C" w:rsidRDefault="00CC5579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potvrzujeme přijetí objednávek pod Vámi evidovanými čísly 2019/OB/155 a 2019/OB/156 na dodání serverů dle Rámcové dohody „Dodávka serverů pro resort Ministerstva spravedlnosti“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č.j.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17/2017-OI-SML, číslo smlouvy 56/2017-MSP-CES. </w:t>
      </w:r>
    </w:p>
    <w:p w:rsidR="00DC790C" w:rsidRDefault="00CC5579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DC790C" w:rsidRDefault="00CC5579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Objednávky budou vyřízeny v co nejkratší době, o termínu dodávek Vás budeme informovat.</w:t>
      </w:r>
    </w:p>
    <w:p w:rsidR="00DC790C" w:rsidRDefault="00CC5579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DC790C" w:rsidRDefault="00CC5579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 přáním hezkého dne</w:t>
      </w:r>
    </w:p>
    <w:p w:rsidR="00DC790C" w:rsidRDefault="00CC5579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CC5579" w:rsidRDefault="00CC5579">
      <w:pPr>
        <w:pStyle w:val="Normlnweb"/>
        <w:spacing w:after="240"/>
        <w:rPr>
          <w:rFonts w:ascii="Calibri" w:hAnsi="Calibri" w:cs="Calibri"/>
          <w:color w:val="000000"/>
          <w:sz w:val="22"/>
          <w:szCs w:val="22"/>
        </w:rPr>
      </w:pPr>
      <w:bookmarkStart w:id="1" w:name="_MailAutoSig"/>
      <w:r>
        <w:rPr>
          <w:rFonts w:ascii="Calibri" w:hAnsi="Calibri" w:cs="Calibri"/>
          <w:b/>
          <w:bCs/>
          <w:color w:val="000000"/>
          <w:sz w:val="21"/>
          <w:szCs w:val="21"/>
        </w:rPr>
        <w:t>Michaela Vodáková</w:t>
      </w:r>
      <w:bookmarkEnd w:id="1"/>
      <w:r>
        <w:rPr>
          <w:rFonts w:ascii="Calibri" w:hAnsi="Calibri" w:cs="Calibri"/>
          <w:color w:val="000000"/>
          <w:sz w:val="21"/>
          <w:szCs w:val="21"/>
        </w:rPr>
        <w:br/>
        <w:t>Obchodní asistentka</w:t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b/>
          <w:bCs/>
          <w:color w:val="000000"/>
          <w:sz w:val="21"/>
          <w:szCs w:val="21"/>
        </w:rPr>
        <w:t>S&amp;T CZ s. r. o.</w:t>
      </w:r>
      <w:r>
        <w:rPr>
          <w:rFonts w:ascii="Calibri" w:hAnsi="Calibri" w:cs="Calibri"/>
          <w:color w:val="000000"/>
          <w:sz w:val="21"/>
          <w:szCs w:val="21"/>
        </w:rPr>
        <w:br/>
        <w:t>Na Strži 1702</w:t>
      </w:r>
      <w:r>
        <w:rPr>
          <w:rFonts w:ascii="Calibri" w:hAnsi="Calibri" w:cs="Calibri"/>
          <w:color w:val="000000"/>
          <w:sz w:val="21"/>
          <w:szCs w:val="21"/>
        </w:rPr>
        <w:br/>
        <w:t>Praha 4</w:t>
      </w:r>
      <w:r>
        <w:rPr>
          <w:rFonts w:ascii="Calibri" w:hAnsi="Calibri" w:cs="Calibri"/>
          <w:color w:val="000000"/>
          <w:sz w:val="21"/>
          <w:szCs w:val="21"/>
        </w:rPr>
        <w:br/>
        <w:t>Czech Republic</w:t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</w:rPr>
        <w:br/>
        <w:t>GSM: +420 737 217 498</w:t>
      </w:r>
      <w:r>
        <w:rPr>
          <w:rFonts w:ascii="Calibri" w:hAnsi="Calibri" w:cs="Calibri"/>
          <w:color w:val="000000"/>
          <w:sz w:val="21"/>
          <w:szCs w:val="21"/>
        </w:rPr>
        <w:br/>
      </w:r>
      <w:hyperlink r:id="rId4" w:history="1">
        <w:r>
          <w:rPr>
            <w:rStyle w:val="Hypertextovodkaz"/>
            <w:rFonts w:ascii="Calibri" w:hAnsi="Calibri" w:cs="Calibri"/>
            <w:sz w:val="21"/>
            <w:szCs w:val="21"/>
          </w:rPr>
          <w:t>Michaela.Vodakova@sntcz.cz</w:t>
        </w:r>
      </w:hyperlink>
      <w:r>
        <w:rPr>
          <w:rFonts w:ascii="Calibri" w:hAnsi="Calibri" w:cs="Calibri"/>
          <w:color w:val="000000"/>
          <w:sz w:val="21"/>
          <w:szCs w:val="21"/>
        </w:rPr>
        <w:br/>
      </w:r>
      <w:hyperlink r:id="rId5" w:history="1">
        <w:r>
          <w:rPr>
            <w:rStyle w:val="Hypertextovodkaz"/>
            <w:rFonts w:ascii="Calibri" w:hAnsi="Calibri" w:cs="Calibri"/>
            <w:sz w:val="21"/>
            <w:szCs w:val="21"/>
          </w:rPr>
          <w:t>www.sntcz.cz</w:t>
        </w:r>
      </w:hyperlink>
    </w:p>
    <w:sectPr w:rsidR="00CC55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formatting="1" w:enforcement="1" w:cryptProviderType="rsaAES" w:cryptAlgorithmClass="hash" w:cryptAlgorithmType="typeAny" w:cryptAlgorithmSid="14" w:cryptSpinCount="100000" w:hash="HLfpSJbW4vC36DgQQxIy2Fik/mCLLhfQhRPM1ZHbvZ/lRYU97vkvC/zjqqTzhoMJe2Nw4SgN+y6NXcYl01xFLg==" w:salt="h64q2HfHR7JWuc5w40vHRQ==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2C"/>
    <w:rsid w:val="005300D1"/>
    <w:rsid w:val="00C25F2C"/>
    <w:rsid w:val="00CC5579"/>
    <w:rsid w:val="00D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C0D60-431B-46B1-B313-65D48F97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pPr>
      <w:spacing w:before="0" w:beforeAutospacing="0" w:after="0" w:afterAutospacing="0"/>
    </w:pPr>
  </w:style>
  <w:style w:type="paragraph" w:styleId="Normlnweb">
    <w:name w:val="Normal (Web)"/>
    <w:basedOn w:val="Normln"/>
    <w:uiPriority w:val="99"/>
    <w:semiHidden/>
    <w:unhideWhenUsed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/Users/milenap/Documents/investi&#269;n&#237;%20z&#225;m&#283;ry/2019/IZ%20KSUL%20Obnova%20HW%20%202019%20Spr%201092_2019/Backup%20server/Potvrzen&#233;%20objedn&#225;vky/www.sntcz.cz" TargetMode="External"/><Relationship Id="rId4" Type="http://schemas.openxmlformats.org/officeDocument/2006/relationships/hyperlink" Target="mailto:Michaela.Vodakova@snt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e/7s50Gdw1wTMyadNJzJL0vhEqGMml5ts14ciUKjfOQ=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c9vYOkC7LTRRjnG3YMvhxnyqREpwLzGvka8cAfL8SKU=</DigestValue>
    </Reference>
  </SignedInfo>
  <SignatureValue>T6CZtOWBr1ieCMyozyJxsNLaYrQ3I+Bwjk4vQMvPXLCD0qx0mQyNx1Mh0n9LXeCxZwjTKC2DT+PH
k3805Dr6EqEgzvYK5Pgq0hp3fPdVBmLWRlj0XCTo6jdr7GexVP1zKW84eqYn+qKibbQXAPYS7kW/
ZucabeH1M2vv9MniKEFq6bVprAdKQBn6xyXjYb8oEb1ewU6UUOOnr18WKYf/jeyFeCBzsumwWm0i
s53M5M29SsnUBVO/zCb9THI24E37rvqbfiQbaUj2qQ5rChwJOqk48O/wBOVu6Py33QYO8Kd1TPxo
zyQnoWRh8POJMhEDlZ0voSDYWjmCvNbL3FEYRQ==</SignatureValue>
  <KeyInfo>
    <X509Data>
      <X509Certificate>MIIISTCCBzGgAwIBAgIDOF/sMA0GCSqGSIb3DQEBCwUAMF8xCzAJBgNVBAYTAkNaMSwwKgYDVQQKDCPEjGVza8OhIHBvxaF0YSwgcy5wLiBbScSMIDQ3MTE0OTgzXTEiMCAGA1UEAxMZUG9zdFNpZ251bSBRdWFsaWZpZWQgQ0EgMjAeFw0xODA5MTQxMTM3MDRaFw0xOTA5MTQxMTM3MDR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qs2YpL4oiAkZ/Lc2SeS+dN538rdGw7aEepq0819nSDUtZcAt4kNJFnQpM9K8I69kJQHSR6tNHJE7ZYi4ECx88qF4kA6CZSdGEpyrsTCxBrGknE3YV8qLsZXQY8JLN+K/vz0IcNzhRaiPfLr/ZYZGNFiofk+5c3txuWy5bciufqiJX4a+RNU6bPYBsHWV2uZBPDNjPzK6ZFW42I91/NMa6HHjGaU+zxAK0yeuPAuIKsZrMTsBW96+RUle55TmHxVIaTmVvN53FRHCz4cXJ6/dyabnBja3/qxpQGQWlkUG9wdTo/Mm481fQZkXkIBRrIDqnA8NAWQ3ZL9Na7KE+dQr5w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ZA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SQ3Be4C/QsUh5IbVSYX8bd1EisjzANBgkqhkiG9w0BAQsFAAOCAQEADcrsMMUNwf0ccPdgeubToLdEtuUU6Za6XFTCpkjcZW6TjDJVb5DA4IH8KTPyVISyxUQR+GftanXI4ugzdAR/DLwbNWn9gXocKSWW7B+IXZtb1/ix7HujjdaZIBvVOBfvK+XJiUKewgdZB5lskhTzUfy4rNGruEbgVJkDXDPnltr4ZHrNrM2VHKhHXG/REVEC0JdqFyiomW+gn+LSodWzEV5P3NymPXw+NeDchcieRxo8pMfymHPX78Dw31Jsz66mm5cbHqqUztQ+c0lht1v7pUne87rUn2v263Pg2at9RkCh4XoC9IoR877sKiftz1U8g0eNw7IEkWgZnw5jl3KaV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Ec56btAcEEradw47RIDzmfqtcV9q6zs7sJfZYiQlIDA=</DigestValue>
      </Reference>
      <Reference URI="/word/document.xml?ContentType=application/vnd.openxmlformats-officedocument.wordprocessingml.document.main+xml">
        <DigestMethod Algorithm="http://www.w3.org/2001/04/xmlenc#sha256"/>
        <DigestValue>guyHag45oqUiW3K8Bv5FTEDOQEvbAc+Maj+H+OeAwjg=</DigestValue>
      </Reference>
      <Reference URI="/word/fontTable.xml?ContentType=application/vnd.openxmlformats-officedocument.wordprocessingml.fontTable+xml">
        <DigestMethod Algorithm="http://www.w3.org/2001/04/xmlenc#sha256"/>
        <DigestValue>sVh3wY+GuB+gy3rmYxdQYodwXbk0rXwAbRBEdRmZU/0=</DigestValue>
      </Reference>
      <Reference URI="/word/settings.xml?ContentType=application/vnd.openxmlformats-officedocument.wordprocessingml.settings+xml">
        <DigestMethod Algorithm="http://www.w3.org/2001/04/xmlenc#sha256"/>
        <DigestValue>UgWZ9WhIojVZNfucqov9k/06Adi9ECKmBDxwfTTyzEM=</DigestValue>
      </Reference>
      <Reference URI="/word/styles.xml?ContentType=application/vnd.openxmlformats-officedocument.wordprocessingml.styles+xml">
        <DigestMethod Algorithm="http://www.w3.org/2001/04/xmlenc#sha256"/>
        <DigestValue>SaBnuQ7L+MTYFzGFUZWn1lggmgMwiU8ErneuB5qVBew=</DigestValue>
      </Reference>
      <Reference URI="/word/theme/theme1.xml?ContentType=application/vnd.openxmlformats-officedocument.theme+xml">
        <DigestMethod Algorithm="http://www.w3.org/2001/04/xmlenc#sha256"/>
        <DigestValue>HeIG9FGz7nlegDZ9tY5ZMEOGYcF4sLyLYphW3We7bHY=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2019-07-09T06:19:16Z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2019-07-09T06:19:16Z</xd:SigningTime>
          <xd:SigningCertificate>
            <xd:Cert>
              <xd:CertDigest>
                <DigestMethod Algorithm="http://www.w3.org/2001/04/xmlenc#sha256"/>
                <DigestValue>L/cF4x9TgDp6IHJ5274WER2NMa+SXsJ18/N0mK7ZIzg=</DigestValue>
              </xd:CertDigest>
              <xd:IssuerSerial>
                <X509IssuerName>CN=PostSignum Qualified CA 2, O="Česká pošta, s.p. [IČ 47114983]", C=CZ</X509IssuerName>
                <X509SerialNumber>3694572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900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Pucová Milena Ing.</dc:creator>
  <cp:keywords/>
  <dc:description/>
  <cp:lastModifiedBy>Navrátilová Martina, DiS.</cp:lastModifiedBy>
  <cp:revision>3</cp:revision>
  <dcterms:created xsi:type="dcterms:W3CDTF">2019-07-09T06:17:00Z</dcterms:created>
  <dcterms:modified xsi:type="dcterms:W3CDTF">2019-07-09T06:17:00Z</dcterms:modified>
</cp:coreProperties>
</file>