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56BD4" w14:textId="77777777" w:rsidR="00060E02" w:rsidRPr="00F47866" w:rsidRDefault="00060E02" w:rsidP="00060E02">
      <w:pPr>
        <w:jc w:val="right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</w:t>
      </w:r>
      <w:r w:rsidR="00E348D2" w:rsidRPr="00F47866">
        <w:rPr>
          <w:rFonts w:asciiTheme="minorHAnsi" w:hAnsiTheme="minorHAnsi" w:cstheme="minorHAnsi"/>
          <w:sz w:val="22"/>
          <w:szCs w:val="22"/>
        </w:rPr>
        <w:t xml:space="preserve">                               č</w:t>
      </w:r>
      <w:r w:rsidRPr="00F47866">
        <w:rPr>
          <w:rFonts w:asciiTheme="minorHAnsi" w:hAnsiTheme="minorHAnsi" w:cstheme="minorHAnsi"/>
          <w:sz w:val="22"/>
          <w:szCs w:val="22"/>
        </w:rPr>
        <w:t>.j. NPÚ-</w:t>
      </w:r>
      <w:r w:rsidR="006145DF" w:rsidRPr="00F47866">
        <w:rPr>
          <w:rFonts w:asciiTheme="minorHAnsi" w:hAnsiTheme="minorHAnsi" w:cstheme="minorHAnsi"/>
          <w:sz w:val="22"/>
          <w:szCs w:val="22"/>
        </w:rPr>
        <w:t>450</w:t>
      </w:r>
      <w:r w:rsidR="008A090B" w:rsidRPr="00F47866">
        <w:rPr>
          <w:rFonts w:asciiTheme="minorHAnsi" w:hAnsiTheme="minorHAnsi" w:cstheme="minorHAnsi"/>
          <w:sz w:val="22"/>
          <w:szCs w:val="22"/>
        </w:rPr>
        <w:t>/</w:t>
      </w:r>
      <w:r w:rsidR="007F101A">
        <w:rPr>
          <w:rFonts w:asciiTheme="minorHAnsi" w:hAnsiTheme="minorHAnsi" w:cstheme="minorHAnsi"/>
          <w:sz w:val="22"/>
          <w:szCs w:val="22"/>
        </w:rPr>
        <w:t>53076</w:t>
      </w:r>
      <w:r w:rsidR="00F45C30" w:rsidRPr="00F47866">
        <w:rPr>
          <w:rFonts w:asciiTheme="minorHAnsi" w:hAnsiTheme="minorHAnsi" w:cstheme="minorHAnsi"/>
          <w:sz w:val="22"/>
          <w:szCs w:val="22"/>
        </w:rPr>
        <w:t>/2019</w:t>
      </w:r>
    </w:p>
    <w:p w14:paraId="55968D10" w14:textId="77777777" w:rsidR="00E348D2" w:rsidRPr="00F47866" w:rsidRDefault="00D44A31" w:rsidP="002F7ED8">
      <w:pPr>
        <w:jc w:val="right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 xml:space="preserve">evidenční číslo: </w:t>
      </w:r>
      <w:r w:rsidR="00F45C30" w:rsidRPr="00F47866">
        <w:rPr>
          <w:rFonts w:asciiTheme="minorHAnsi" w:hAnsiTheme="minorHAnsi" w:cstheme="minorHAnsi"/>
          <w:sz w:val="22"/>
          <w:szCs w:val="22"/>
        </w:rPr>
        <w:t>5041500065</w:t>
      </w:r>
    </w:p>
    <w:p w14:paraId="0BAE91FB" w14:textId="77777777" w:rsidR="00060E02" w:rsidRPr="00F47866" w:rsidRDefault="00060E02" w:rsidP="00060E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2304A1" w14:textId="77777777" w:rsidR="00060E02" w:rsidRPr="00F47866" w:rsidRDefault="00060E02" w:rsidP="00060E02">
      <w:pPr>
        <w:pStyle w:val="Nadpis1"/>
        <w:jc w:val="center"/>
        <w:rPr>
          <w:rFonts w:asciiTheme="minorHAnsi" w:hAnsiTheme="minorHAnsi" w:cstheme="minorHAnsi"/>
          <w:b/>
          <w:szCs w:val="24"/>
        </w:rPr>
      </w:pPr>
      <w:r w:rsidRPr="00F47866">
        <w:rPr>
          <w:rFonts w:asciiTheme="minorHAnsi" w:hAnsiTheme="minorHAnsi" w:cstheme="minorHAnsi"/>
          <w:b/>
          <w:szCs w:val="24"/>
        </w:rPr>
        <w:t xml:space="preserve">S M L O U V A </w:t>
      </w:r>
    </w:p>
    <w:p w14:paraId="3175620A" w14:textId="77777777" w:rsidR="00060E02" w:rsidRPr="00F47866" w:rsidRDefault="00060E02" w:rsidP="00060E02">
      <w:pPr>
        <w:pStyle w:val="Nadpis1"/>
        <w:jc w:val="center"/>
        <w:rPr>
          <w:rFonts w:asciiTheme="minorHAnsi" w:hAnsiTheme="minorHAnsi" w:cstheme="minorHAnsi"/>
          <w:b/>
          <w:szCs w:val="24"/>
        </w:rPr>
      </w:pPr>
      <w:r w:rsidRPr="00F47866">
        <w:rPr>
          <w:rFonts w:asciiTheme="minorHAnsi" w:hAnsiTheme="minorHAnsi" w:cstheme="minorHAnsi"/>
          <w:b/>
          <w:szCs w:val="24"/>
        </w:rPr>
        <w:t>o spolupořadat</w:t>
      </w:r>
      <w:r w:rsidR="00CE4A62" w:rsidRPr="00F47866">
        <w:rPr>
          <w:rFonts w:asciiTheme="minorHAnsi" w:hAnsiTheme="minorHAnsi" w:cstheme="minorHAnsi"/>
          <w:b/>
          <w:szCs w:val="24"/>
        </w:rPr>
        <w:t xml:space="preserve">elství </w:t>
      </w:r>
      <w:r w:rsidR="002F7ED8" w:rsidRPr="00F47866">
        <w:rPr>
          <w:rFonts w:asciiTheme="minorHAnsi" w:hAnsiTheme="minorHAnsi" w:cstheme="minorHAnsi"/>
          <w:b/>
          <w:szCs w:val="24"/>
        </w:rPr>
        <w:t xml:space="preserve">výstavy </w:t>
      </w:r>
    </w:p>
    <w:p w14:paraId="7F3EF365" w14:textId="77777777" w:rsidR="00060E02" w:rsidRPr="00F47866" w:rsidRDefault="00060E02" w:rsidP="00060E0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D0C5AC2" w14:textId="77777777" w:rsidR="00060E02" w:rsidRPr="00F47866" w:rsidRDefault="00462C30" w:rsidP="00060E02">
      <w:pPr>
        <w:pStyle w:val="Zkladntext2"/>
        <w:jc w:val="center"/>
        <w:rPr>
          <w:rFonts w:asciiTheme="minorHAnsi" w:hAnsiTheme="minorHAnsi" w:cstheme="minorHAnsi"/>
          <w:b/>
          <w:szCs w:val="24"/>
        </w:rPr>
      </w:pPr>
      <w:r w:rsidRPr="00F47866">
        <w:rPr>
          <w:rFonts w:asciiTheme="minorHAnsi" w:hAnsiTheme="minorHAnsi" w:cstheme="minorHAnsi"/>
          <w:b/>
          <w:szCs w:val="24"/>
        </w:rPr>
        <w:t>uzavřená podle § 1746 zákona č. 89/2012</w:t>
      </w:r>
      <w:r w:rsidR="00060E02" w:rsidRPr="00F47866">
        <w:rPr>
          <w:rFonts w:asciiTheme="minorHAnsi" w:hAnsiTheme="minorHAnsi" w:cstheme="minorHAnsi"/>
          <w:b/>
          <w:szCs w:val="24"/>
        </w:rPr>
        <w:t xml:space="preserve"> Sb.</w:t>
      </w:r>
      <w:r w:rsidRPr="00F47866">
        <w:rPr>
          <w:rFonts w:asciiTheme="minorHAnsi" w:hAnsiTheme="minorHAnsi" w:cstheme="minorHAnsi"/>
          <w:b/>
          <w:szCs w:val="24"/>
        </w:rPr>
        <w:t>, občanského zákoníku</w:t>
      </w:r>
      <w:r w:rsidR="00060E02" w:rsidRPr="00F47866">
        <w:rPr>
          <w:rFonts w:asciiTheme="minorHAnsi" w:hAnsiTheme="minorHAnsi" w:cstheme="minorHAnsi"/>
          <w:b/>
          <w:szCs w:val="24"/>
        </w:rPr>
        <w:t xml:space="preserve"> </w:t>
      </w:r>
    </w:p>
    <w:p w14:paraId="4E02A210" w14:textId="77777777" w:rsidR="00060E02" w:rsidRPr="00F47866" w:rsidRDefault="00060E02" w:rsidP="00060E02">
      <w:pPr>
        <w:rPr>
          <w:rFonts w:asciiTheme="minorHAnsi" w:hAnsiTheme="minorHAnsi" w:cstheme="minorHAnsi"/>
          <w:sz w:val="24"/>
          <w:szCs w:val="24"/>
        </w:rPr>
      </w:pPr>
    </w:p>
    <w:p w14:paraId="561014A1" w14:textId="77777777" w:rsidR="00060E02" w:rsidRPr="00F47866" w:rsidRDefault="00060E02" w:rsidP="00060E02">
      <w:pPr>
        <w:rPr>
          <w:rFonts w:asciiTheme="minorHAnsi" w:hAnsiTheme="minorHAnsi" w:cstheme="minorHAnsi"/>
          <w:sz w:val="24"/>
          <w:szCs w:val="24"/>
        </w:rPr>
      </w:pPr>
    </w:p>
    <w:p w14:paraId="41F45601" w14:textId="77777777" w:rsidR="00E348D2" w:rsidRPr="000D627B" w:rsidRDefault="00E348D2" w:rsidP="00E348D2">
      <w:pPr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 w:rsidRPr="000D627B">
        <w:rPr>
          <w:rStyle w:val="Siln"/>
          <w:rFonts w:asciiTheme="minorHAnsi" w:hAnsiTheme="minorHAnsi" w:cstheme="minorHAnsi"/>
          <w:sz w:val="22"/>
          <w:szCs w:val="22"/>
        </w:rPr>
        <w:t xml:space="preserve">Národní památkový ústav, státní příspěvková organizace </w:t>
      </w:r>
    </w:p>
    <w:p w14:paraId="55944552" w14:textId="77777777" w:rsidR="00E348D2" w:rsidRPr="000D627B" w:rsidRDefault="00E348D2" w:rsidP="00E348D2">
      <w:pPr>
        <w:rPr>
          <w:rFonts w:asciiTheme="minorHAnsi" w:hAnsiTheme="minorHAnsi" w:cstheme="minorHAnsi"/>
          <w:sz w:val="22"/>
          <w:szCs w:val="22"/>
        </w:rPr>
      </w:pPr>
      <w:r w:rsidRPr="000D627B">
        <w:rPr>
          <w:rFonts w:asciiTheme="minorHAnsi" w:hAnsiTheme="minorHAnsi" w:cstheme="minorHAnsi"/>
          <w:sz w:val="22"/>
          <w:szCs w:val="22"/>
        </w:rPr>
        <w:t>se sídlem Valdštejnské nám. 162/3, 118 01  Praha 1 – Malá Strana,</w:t>
      </w:r>
    </w:p>
    <w:p w14:paraId="34343647" w14:textId="77777777" w:rsidR="00E348D2" w:rsidRPr="000D627B" w:rsidRDefault="00E348D2" w:rsidP="00E348D2">
      <w:pPr>
        <w:rPr>
          <w:rFonts w:asciiTheme="minorHAnsi" w:hAnsiTheme="minorHAnsi" w:cstheme="minorHAnsi"/>
          <w:sz w:val="22"/>
          <w:szCs w:val="22"/>
        </w:rPr>
      </w:pPr>
      <w:r w:rsidRPr="000D627B">
        <w:rPr>
          <w:rFonts w:asciiTheme="minorHAnsi" w:hAnsiTheme="minorHAnsi" w:cstheme="minorHAnsi"/>
          <w:sz w:val="22"/>
          <w:szCs w:val="22"/>
        </w:rPr>
        <w:t>IČ: 75032333, DIČ: CZ75032333,</w:t>
      </w:r>
    </w:p>
    <w:p w14:paraId="52131350" w14:textId="5BAA6DED" w:rsidR="00E348D2" w:rsidRPr="000D627B" w:rsidRDefault="00F47866" w:rsidP="00F4786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D627B">
        <w:rPr>
          <w:rFonts w:asciiTheme="minorHAnsi" w:hAnsiTheme="minorHAnsi" w:cstheme="minorHAnsi"/>
          <w:sz w:val="22"/>
          <w:szCs w:val="22"/>
        </w:rPr>
        <w:t>zastoupený</w:t>
      </w:r>
      <w:r w:rsidR="00E348D2" w:rsidRPr="000D627B">
        <w:rPr>
          <w:rFonts w:asciiTheme="minorHAnsi" w:hAnsiTheme="minorHAnsi" w:cstheme="minorHAnsi"/>
          <w:sz w:val="22"/>
          <w:szCs w:val="22"/>
        </w:rPr>
        <w:t xml:space="preserve"> </w:t>
      </w:r>
      <w:r w:rsidR="000D627B">
        <w:rPr>
          <w:rFonts w:asciiTheme="minorHAnsi" w:hAnsiTheme="minorHAnsi" w:cstheme="minorHAnsi"/>
          <w:b/>
          <w:bCs/>
          <w:sz w:val="22"/>
          <w:szCs w:val="22"/>
        </w:rPr>
        <w:t>xxxxxxxxxxxxxxxxxxxxxxxxxxxxxxxxxx</w:t>
      </w:r>
      <w:r w:rsidR="00CB3A70" w:rsidRPr="000D627B">
        <w:rPr>
          <w:rFonts w:asciiTheme="minorHAnsi" w:hAnsiTheme="minorHAnsi" w:cstheme="minorHAnsi"/>
          <w:sz w:val="22"/>
          <w:szCs w:val="22"/>
        </w:rPr>
        <w:fldChar w:fldCharType="begin"/>
      </w:r>
      <w:r w:rsidR="00E348D2" w:rsidRPr="000D627B">
        <w:rPr>
          <w:rFonts w:asciiTheme="minorHAnsi" w:hAnsiTheme="minorHAnsi" w:cstheme="minorHAnsi"/>
          <w:sz w:val="22"/>
          <w:szCs w:val="22"/>
        </w:rPr>
        <w:instrText xml:space="preserve"> AUTOTEXTLIST  \s 1  \* MERGEFORMAT </w:instrText>
      </w:r>
      <w:r w:rsidR="00CB3A70" w:rsidRPr="000D627B">
        <w:rPr>
          <w:rFonts w:asciiTheme="minorHAnsi" w:hAnsiTheme="minorHAnsi" w:cstheme="minorHAnsi"/>
          <w:sz w:val="22"/>
          <w:szCs w:val="22"/>
        </w:rPr>
        <w:fldChar w:fldCharType="end"/>
      </w:r>
      <w:r w:rsidR="00CB3A70" w:rsidRPr="000D627B">
        <w:rPr>
          <w:rFonts w:asciiTheme="minorHAnsi" w:hAnsiTheme="minorHAnsi" w:cstheme="minorHAnsi"/>
          <w:sz w:val="22"/>
          <w:szCs w:val="22"/>
        </w:rPr>
        <w:fldChar w:fldCharType="begin"/>
      </w:r>
      <w:r w:rsidR="00E348D2" w:rsidRPr="000D627B">
        <w:rPr>
          <w:rFonts w:asciiTheme="minorHAnsi" w:hAnsiTheme="minorHAnsi" w:cstheme="minorHAnsi"/>
          <w:sz w:val="22"/>
          <w:szCs w:val="22"/>
        </w:rPr>
        <w:instrText xml:space="preserve"> AUTOTEXTLIST   \* MERGEFORMAT </w:instrText>
      </w:r>
      <w:r w:rsidR="00CB3A70" w:rsidRPr="000D627B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0D8D5E1" w14:textId="77777777" w:rsidR="00E348D2" w:rsidRPr="000D627B" w:rsidRDefault="00E348D2" w:rsidP="00E348D2">
      <w:pPr>
        <w:pStyle w:val="Zkladntext21"/>
        <w:rPr>
          <w:rFonts w:asciiTheme="minorHAnsi" w:hAnsiTheme="minorHAnsi" w:cstheme="minorHAnsi"/>
          <w:sz w:val="22"/>
          <w:szCs w:val="22"/>
        </w:rPr>
      </w:pPr>
      <w:r w:rsidRPr="000D627B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="008A090B" w:rsidRPr="000D627B">
        <w:rPr>
          <w:rFonts w:asciiTheme="minorHAnsi" w:hAnsiTheme="minorHAnsi" w:cstheme="minorHAnsi"/>
          <w:bCs/>
          <w:sz w:val="22"/>
          <w:szCs w:val="22"/>
        </w:rPr>
        <w:t>Česká národní banka, č. účtu: 500005 – 60039011/0710</w:t>
      </w:r>
    </w:p>
    <w:p w14:paraId="5991EF34" w14:textId="77777777" w:rsidR="00E348D2" w:rsidRPr="00F47866" w:rsidRDefault="00E348D2" w:rsidP="00E348D2">
      <w:pPr>
        <w:rPr>
          <w:rFonts w:asciiTheme="minorHAnsi" w:hAnsiTheme="minorHAnsi" w:cstheme="minorHAnsi"/>
          <w:sz w:val="22"/>
          <w:szCs w:val="22"/>
        </w:rPr>
      </w:pPr>
    </w:p>
    <w:p w14:paraId="4E928F42" w14:textId="77777777" w:rsidR="00E348D2" w:rsidRPr="00F47866" w:rsidRDefault="00E348D2" w:rsidP="00E348D2">
      <w:pPr>
        <w:rPr>
          <w:rFonts w:asciiTheme="minorHAnsi" w:hAnsiTheme="minorHAnsi" w:cstheme="minorHAnsi"/>
          <w:sz w:val="22"/>
          <w:szCs w:val="22"/>
        </w:rPr>
      </w:pPr>
      <w:r w:rsidRPr="00F47866">
        <w:rPr>
          <w:rStyle w:val="Zdraznn"/>
          <w:rFonts w:asciiTheme="minorHAnsi" w:hAnsiTheme="minorHAnsi" w:cstheme="minorHAnsi"/>
          <w:b/>
          <w:bCs/>
          <w:sz w:val="22"/>
          <w:szCs w:val="22"/>
        </w:rPr>
        <w:t>Doručovací adresa:</w:t>
      </w:r>
    </w:p>
    <w:p w14:paraId="678EA9FF" w14:textId="77777777" w:rsidR="00E348D2" w:rsidRPr="00F47866" w:rsidRDefault="00E348D2" w:rsidP="00E348D2">
      <w:pPr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>Národní památkový ústav, územní památková správa v Kroměříži,</w:t>
      </w:r>
    </w:p>
    <w:p w14:paraId="671C7F5D" w14:textId="77777777" w:rsidR="00E348D2" w:rsidRPr="00F47866" w:rsidRDefault="00E348D2" w:rsidP="00E348D2">
      <w:pPr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>správa Státního zámku Valtice,</w:t>
      </w:r>
    </w:p>
    <w:p w14:paraId="4B4F09EC" w14:textId="77777777" w:rsidR="00E348D2" w:rsidRPr="00F47866" w:rsidRDefault="00E348D2" w:rsidP="00E348D2">
      <w:pPr>
        <w:widowControl w:val="0"/>
        <w:autoSpaceDE w:val="0"/>
        <w:autoSpaceDN w:val="0"/>
        <w:adjustRightInd w:val="0"/>
        <w:spacing w:line="225" w:lineRule="atLeast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>Zámek 1, 691 42 Valtice</w:t>
      </w:r>
    </w:p>
    <w:p w14:paraId="323C753B" w14:textId="77777777" w:rsidR="00060E02" w:rsidRPr="00F47866" w:rsidRDefault="006145DF" w:rsidP="00060E0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 xml:space="preserve"> </w:t>
      </w:r>
      <w:r w:rsidR="00E348D2" w:rsidRPr="00F47866">
        <w:rPr>
          <w:rFonts w:asciiTheme="minorHAnsi" w:hAnsiTheme="minorHAnsi" w:cstheme="minorHAnsi"/>
          <w:sz w:val="22"/>
          <w:szCs w:val="22"/>
        </w:rPr>
        <w:t xml:space="preserve">[dále jen </w:t>
      </w:r>
      <w:r w:rsidR="00C73B90" w:rsidRPr="00F47866">
        <w:rPr>
          <w:rFonts w:asciiTheme="minorHAnsi" w:hAnsiTheme="minorHAnsi" w:cstheme="minorHAnsi"/>
          <w:sz w:val="22"/>
          <w:szCs w:val="22"/>
        </w:rPr>
        <w:t>NPU</w:t>
      </w:r>
      <w:r w:rsidR="00060E02" w:rsidRPr="00F47866">
        <w:rPr>
          <w:rFonts w:asciiTheme="minorHAnsi" w:hAnsiTheme="minorHAnsi" w:cstheme="minorHAnsi"/>
          <w:sz w:val="22"/>
          <w:szCs w:val="22"/>
        </w:rPr>
        <w:t>]</w:t>
      </w:r>
    </w:p>
    <w:p w14:paraId="546A31BF" w14:textId="77777777" w:rsidR="00060E02" w:rsidRPr="00F47866" w:rsidRDefault="00060E02" w:rsidP="00060E02">
      <w:pPr>
        <w:rPr>
          <w:rFonts w:asciiTheme="minorHAnsi" w:hAnsiTheme="minorHAnsi" w:cstheme="minorHAnsi"/>
          <w:sz w:val="22"/>
          <w:szCs w:val="22"/>
        </w:rPr>
      </w:pPr>
    </w:p>
    <w:p w14:paraId="09035A03" w14:textId="77777777" w:rsidR="00060E02" w:rsidRPr="00F47866" w:rsidRDefault="00060E02" w:rsidP="00060E02">
      <w:pPr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>a</w:t>
      </w:r>
    </w:p>
    <w:p w14:paraId="60A0CE99" w14:textId="77777777" w:rsidR="00060E02" w:rsidRPr="00F47866" w:rsidRDefault="00060E02" w:rsidP="00060E02">
      <w:pPr>
        <w:rPr>
          <w:rFonts w:asciiTheme="minorHAnsi" w:hAnsiTheme="minorHAnsi" w:cstheme="minorHAnsi"/>
          <w:sz w:val="22"/>
          <w:szCs w:val="22"/>
        </w:rPr>
      </w:pPr>
    </w:p>
    <w:p w14:paraId="1422B58D" w14:textId="77777777" w:rsidR="002F7ED8" w:rsidRPr="00F47866" w:rsidRDefault="002F7ED8" w:rsidP="00E348D2">
      <w:pPr>
        <w:pStyle w:val="Normlnweb"/>
        <w:spacing w:before="0" w:beforeAutospacing="0" w:after="0" w:afterAutospacing="0"/>
        <w:rPr>
          <w:rStyle w:val="preformatted"/>
          <w:rFonts w:asciiTheme="minorHAnsi" w:hAnsiTheme="minorHAnsi" w:cstheme="minorHAnsi"/>
          <w:b/>
          <w:sz w:val="22"/>
          <w:szCs w:val="22"/>
        </w:rPr>
      </w:pPr>
      <w:r w:rsidRPr="00F47866">
        <w:rPr>
          <w:rStyle w:val="preformatted"/>
          <w:rFonts w:asciiTheme="minorHAnsi" w:hAnsiTheme="minorHAnsi" w:cstheme="minorHAnsi"/>
          <w:b/>
          <w:sz w:val="22"/>
          <w:szCs w:val="22"/>
        </w:rPr>
        <w:t>STUDIO ŠPILBERK PRODUCTION s.r.o.</w:t>
      </w:r>
    </w:p>
    <w:p w14:paraId="129BA044" w14:textId="77777777" w:rsidR="005579F4" w:rsidRPr="00F47866" w:rsidRDefault="00F47866" w:rsidP="00E348D2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Sídlo: </w:t>
      </w:r>
      <w:r w:rsidR="005579F4" w:rsidRPr="00F47866">
        <w:rPr>
          <w:rFonts w:asciiTheme="minorHAnsi" w:hAnsiTheme="minorHAnsi" w:cstheme="minorHAnsi"/>
          <w:sz w:val="22"/>
          <w:szCs w:val="22"/>
        </w:rPr>
        <w:t>Perunova 57/32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5579F4" w:rsidRPr="00F47866">
        <w:rPr>
          <w:rFonts w:asciiTheme="minorHAnsi" w:hAnsiTheme="minorHAnsi" w:cstheme="minorHAnsi"/>
          <w:sz w:val="22"/>
          <w:szCs w:val="22"/>
        </w:rPr>
        <w:t xml:space="preserve">Horní Heršpice, 619 00 Brno </w:t>
      </w:r>
    </w:p>
    <w:p w14:paraId="77601376" w14:textId="77777777" w:rsidR="00E348D2" w:rsidRPr="00F47866" w:rsidRDefault="00E348D2" w:rsidP="00E348D2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 xml:space="preserve">IČ: </w:t>
      </w:r>
      <w:r w:rsidR="002F7ED8" w:rsidRPr="00F47866">
        <w:rPr>
          <w:rFonts w:asciiTheme="minorHAnsi" w:hAnsiTheme="minorHAnsi" w:cstheme="minorHAnsi"/>
          <w:sz w:val="22"/>
          <w:szCs w:val="22"/>
        </w:rPr>
        <w:t>60722835</w:t>
      </w:r>
    </w:p>
    <w:p w14:paraId="3BD79000" w14:textId="77777777" w:rsidR="002F7ED8" w:rsidRPr="00F47866" w:rsidRDefault="002F7ED8" w:rsidP="00E348D2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>DIČ: CZ60722835</w:t>
      </w:r>
    </w:p>
    <w:p w14:paraId="57BC2CD6" w14:textId="79E39739" w:rsidR="002F7ED8" w:rsidRPr="00F47866" w:rsidRDefault="002F7ED8" w:rsidP="00E348D2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F47866">
        <w:rPr>
          <w:rFonts w:asciiTheme="minorHAnsi" w:hAnsiTheme="minorHAnsi" w:cstheme="minorHAnsi"/>
          <w:b/>
          <w:sz w:val="22"/>
          <w:szCs w:val="22"/>
        </w:rPr>
        <w:t xml:space="preserve">Zastoupené: </w:t>
      </w:r>
      <w:r w:rsidR="000D627B">
        <w:rPr>
          <w:rFonts w:asciiTheme="minorHAnsi" w:hAnsiTheme="minorHAnsi" w:cstheme="minorHAnsi"/>
          <w:b/>
          <w:sz w:val="22"/>
          <w:szCs w:val="22"/>
        </w:rPr>
        <w:t>xxxxxxxxxxxxxxxxxx</w:t>
      </w:r>
    </w:p>
    <w:p w14:paraId="6910E99A" w14:textId="77777777" w:rsidR="00060E02" w:rsidRPr="00F47866" w:rsidRDefault="00E348D2" w:rsidP="00E348D2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F47866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060E02" w:rsidRPr="00F47866">
        <w:rPr>
          <w:rFonts w:asciiTheme="minorHAnsi" w:hAnsiTheme="minorHAnsi" w:cstheme="minorHAnsi"/>
          <w:sz w:val="22"/>
          <w:szCs w:val="22"/>
          <w:lang w:val="de-DE"/>
        </w:rPr>
        <w:t>[dále jen</w:t>
      </w:r>
      <w:r w:rsidR="00060E02" w:rsidRPr="00F47866">
        <w:rPr>
          <w:rFonts w:asciiTheme="minorHAnsi" w:hAnsiTheme="minorHAnsi" w:cstheme="minorHAnsi"/>
          <w:sz w:val="22"/>
          <w:szCs w:val="22"/>
        </w:rPr>
        <w:t xml:space="preserve"> pořadatel</w:t>
      </w:r>
      <w:r w:rsidR="00060E02" w:rsidRPr="00F47866">
        <w:rPr>
          <w:rFonts w:asciiTheme="minorHAnsi" w:hAnsiTheme="minorHAnsi" w:cstheme="minorHAnsi"/>
          <w:sz w:val="22"/>
          <w:szCs w:val="22"/>
          <w:lang w:val="de-DE"/>
        </w:rPr>
        <w:t>]</w:t>
      </w:r>
    </w:p>
    <w:p w14:paraId="48DEAD4F" w14:textId="77777777" w:rsidR="00060E02" w:rsidRPr="00F47866" w:rsidRDefault="00060E02" w:rsidP="00060E02">
      <w:pPr>
        <w:rPr>
          <w:rFonts w:asciiTheme="minorHAnsi" w:hAnsiTheme="minorHAnsi" w:cstheme="minorHAnsi"/>
          <w:b/>
          <w:sz w:val="22"/>
          <w:szCs w:val="22"/>
        </w:rPr>
      </w:pPr>
    </w:p>
    <w:p w14:paraId="21AB8CEA" w14:textId="77777777" w:rsidR="00060E02" w:rsidRPr="00F47866" w:rsidRDefault="006E7399" w:rsidP="00060E02">
      <w:pPr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>se dohodly na níže uvedeném</w:t>
      </w:r>
      <w:r w:rsidR="00060E02" w:rsidRPr="00F47866">
        <w:rPr>
          <w:rFonts w:asciiTheme="minorHAnsi" w:hAnsiTheme="minorHAnsi" w:cstheme="minorHAnsi"/>
          <w:sz w:val="22"/>
          <w:szCs w:val="22"/>
        </w:rPr>
        <w:t>:</w:t>
      </w:r>
    </w:p>
    <w:p w14:paraId="4D499EFC" w14:textId="77777777" w:rsidR="00060E02" w:rsidRPr="00F47866" w:rsidRDefault="00060E02" w:rsidP="00060E0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7866">
        <w:rPr>
          <w:rFonts w:asciiTheme="minorHAnsi" w:hAnsiTheme="minorHAnsi" w:cstheme="minorHAnsi"/>
          <w:b/>
          <w:sz w:val="22"/>
          <w:szCs w:val="22"/>
        </w:rPr>
        <w:t>I.</w:t>
      </w:r>
    </w:p>
    <w:p w14:paraId="1C65094F" w14:textId="77777777" w:rsidR="00060E02" w:rsidRPr="00F47866" w:rsidRDefault="00060E02" w:rsidP="00060E0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B22D46B" w14:textId="77777777" w:rsidR="00E348D2" w:rsidRPr="00F47866" w:rsidRDefault="00C73B90" w:rsidP="00E348D2">
      <w:pPr>
        <w:jc w:val="both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>NPU</w:t>
      </w:r>
      <w:r w:rsidR="00E348D2" w:rsidRPr="00F47866">
        <w:rPr>
          <w:rFonts w:asciiTheme="minorHAnsi" w:hAnsiTheme="minorHAnsi" w:cstheme="minorHAnsi"/>
          <w:sz w:val="22"/>
          <w:szCs w:val="22"/>
        </w:rPr>
        <w:t xml:space="preserve"> tímto výslovně prohlašuje, že je příslušný hospodařit s majetkem České republiky - nemovitostmi v areálu Státního zámku Valtice, Zámek 1, 691 42 Valtice, jmenovitě s budovou</w:t>
      </w:r>
      <w:r w:rsidR="002F7ED8" w:rsidRPr="00F47866">
        <w:rPr>
          <w:rFonts w:asciiTheme="minorHAnsi" w:hAnsiTheme="minorHAnsi" w:cstheme="minorHAnsi"/>
          <w:sz w:val="22"/>
          <w:szCs w:val="22"/>
        </w:rPr>
        <w:t xml:space="preserve"> bez č.p./č.e. na parcele č. 652</w:t>
      </w:r>
      <w:r w:rsidR="00E348D2" w:rsidRPr="00F47866">
        <w:rPr>
          <w:rFonts w:asciiTheme="minorHAnsi" w:hAnsiTheme="minorHAnsi" w:cstheme="minorHAnsi"/>
          <w:sz w:val="22"/>
          <w:szCs w:val="22"/>
        </w:rPr>
        <w:t xml:space="preserve">, zastavěná plocha </w:t>
      </w:r>
      <w:r w:rsidR="002F7ED8" w:rsidRPr="00F47866">
        <w:rPr>
          <w:rFonts w:asciiTheme="minorHAnsi" w:hAnsiTheme="minorHAnsi" w:cstheme="minorHAnsi"/>
          <w:sz w:val="22"/>
          <w:szCs w:val="22"/>
        </w:rPr>
        <w:t>a nádvoří, o celkové výměře 561</w:t>
      </w:r>
      <w:r w:rsidR="00E348D2" w:rsidRPr="00F47866">
        <w:rPr>
          <w:rFonts w:asciiTheme="minorHAnsi" w:hAnsiTheme="minorHAnsi" w:cstheme="minorHAnsi"/>
          <w:sz w:val="22"/>
          <w:szCs w:val="22"/>
        </w:rPr>
        <w:t xml:space="preserve"> m², vše zapsáno na LV č. 503 pro k.ú. a obec Valtice,</w:t>
      </w:r>
      <w:r w:rsidRPr="00F47866">
        <w:rPr>
          <w:rFonts w:asciiTheme="minorHAnsi" w:hAnsiTheme="minorHAnsi" w:cstheme="minorHAnsi"/>
          <w:sz w:val="22"/>
          <w:szCs w:val="22"/>
        </w:rPr>
        <w:t xml:space="preserve"> </w:t>
      </w:r>
      <w:r w:rsidR="00E348D2" w:rsidRPr="00F47866">
        <w:rPr>
          <w:rFonts w:asciiTheme="minorHAnsi" w:hAnsiTheme="minorHAnsi" w:cstheme="minorHAnsi"/>
          <w:sz w:val="22"/>
          <w:szCs w:val="22"/>
        </w:rPr>
        <w:t>který je národní kulturní památkou ve smyslu zák.</w:t>
      </w:r>
      <w:r w:rsidR="00335823">
        <w:rPr>
          <w:rFonts w:asciiTheme="minorHAnsi" w:hAnsiTheme="minorHAnsi" w:cstheme="minorHAnsi"/>
          <w:sz w:val="22"/>
          <w:szCs w:val="22"/>
        </w:rPr>
        <w:t xml:space="preserve"> </w:t>
      </w:r>
      <w:r w:rsidR="00E348D2" w:rsidRPr="00F47866">
        <w:rPr>
          <w:rFonts w:asciiTheme="minorHAnsi" w:hAnsiTheme="minorHAnsi" w:cstheme="minorHAnsi"/>
          <w:sz w:val="22"/>
          <w:szCs w:val="22"/>
        </w:rPr>
        <w:t xml:space="preserve">č. 20/1987 Sb. v platném znění (dále jen „nemovitost“). </w:t>
      </w:r>
    </w:p>
    <w:p w14:paraId="323BF9F8" w14:textId="77777777" w:rsidR="00060E02" w:rsidRPr="00F47866" w:rsidRDefault="00060E02" w:rsidP="00060E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F1648D" w14:textId="77777777" w:rsidR="00DE7C72" w:rsidRPr="00F47866" w:rsidRDefault="00DE7C72" w:rsidP="00DE7C72">
      <w:pPr>
        <w:jc w:val="both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>Předmětem této smlouvy je spolupráce při zajišťování projektu výstavy – expozice pod názvem „</w:t>
      </w:r>
      <w:r w:rsidR="002F7ED8" w:rsidRPr="00F47866">
        <w:rPr>
          <w:rFonts w:asciiTheme="minorHAnsi" w:hAnsiTheme="minorHAnsi" w:cstheme="minorHAnsi"/>
          <w:b/>
          <w:sz w:val="22"/>
          <w:szCs w:val="22"/>
        </w:rPr>
        <w:t>Barokní zámecké divadlo – interaktivní prohlídka</w:t>
      </w:r>
      <w:r w:rsidRPr="00F47866">
        <w:rPr>
          <w:rFonts w:asciiTheme="minorHAnsi" w:hAnsiTheme="minorHAnsi" w:cstheme="minorHAnsi"/>
          <w:sz w:val="22"/>
          <w:szCs w:val="22"/>
        </w:rPr>
        <w:t>“</w:t>
      </w:r>
      <w:r w:rsidR="00F47866" w:rsidRPr="00F47866">
        <w:rPr>
          <w:rFonts w:asciiTheme="minorHAnsi" w:hAnsiTheme="minorHAnsi" w:cstheme="minorHAnsi"/>
          <w:sz w:val="22"/>
          <w:szCs w:val="22"/>
        </w:rPr>
        <w:t xml:space="preserve"> (dále jen „výstava“ či „expozice“)</w:t>
      </w:r>
      <w:r w:rsidRPr="00F47866">
        <w:rPr>
          <w:rFonts w:asciiTheme="minorHAnsi" w:hAnsiTheme="minorHAnsi" w:cstheme="minorHAnsi"/>
          <w:sz w:val="22"/>
          <w:szCs w:val="22"/>
        </w:rPr>
        <w:t xml:space="preserve">, která doplňuje a rozšiřuje kulturní nabídku pro návštěvníky Státního zámku </w:t>
      </w:r>
      <w:r w:rsidR="00E348D2" w:rsidRPr="00F47866">
        <w:rPr>
          <w:rFonts w:asciiTheme="minorHAnsi" w:hAnsiTheme="minorHAnsi" w:cstheme="minorHAnsi"/>
          <w:sz w:val="22"/>
          <w:szCs w:val="22"/>
        </w:rPr>
        <w:t>Valtice</w:t>
      </w:r>
      <w:r w:rsidRPr="00F47866">
        <w:rPr>
          <w:rFonts w:asciiTheme="minorHAnsi" w:hAnsiTheme="minorHAnsi" w:cstheme="minorHAnsi"/>
          <w:sz w:val="22"/>
          <w:szCs w:val="22"/>
        </w:rPr>
        <w:t>.</w:t>
      </w:r>
      <w:r w:rsidR="00F45C30" w:rsidRPr="00F47866">
        <w:rPr>
          <w:rFonts w:asciiTheme="minorHAnsi" w:hAnsiTheme="minorHAnsi" w:cstheme="minorHAnsi"/>
          <w:sz w:val="22"/>
          <w:szCs w:val="22"/>
        </w:rPr>
        <w:t xml:space="preserve"> Tato prohlídka je součástí projektu </w:t>
      </w:r>
      <w:r w:rsidR="00F45C30" w:rsidRPr="00F47866">
        <w:rPr>
          <w:rFonts w:asciiTheme="minorHAnsi" w:hAnsiTheme="minorHAnsi" w:cstheme="minorHAnsi"/>
          <w:b/>
          <w:sz w:val="22"/>
          <w:szCs w:val="22"/>
        </w:rPr>
        <w:t>„Národního centra divadla a tance“</w:t>
      </w:r>
      <w:r w:rsidR="00F45C30" w:rsidRPr="00F47866">
        <w:rPr>
          <w:rFonts w:asciiTheme="minorHAnsi" w:hAnsiTheme="minorHAnsi" w:cstheme="minorHAnsi"/>
          <w:sz w:val="22"/>
          <w:szCs w:val="22"/>
        </w:rPr>
        <w:t xml:space="preserve"> a jeho udržitelnosti</w:t>
      </w:r>
    </w:p>
    <w:p w14:paraId="64AB5DAC" w14:textId="77777777" w:rsidR="00DE7C72" w:rsidRPr="00F47866" w:rsidRDefault="00DE7C72" w:rsidP="00060E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357145" w14:textId="77777777" w:rsidR="00060E02" w:rsidRPr="00F47866" w:rsidRDefault="00060E02" w:rsidP="00060E02">
      <w:pPr>
        <w:jc w:val="both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 xml:space="preserve">Každá ze stran se na zajišťování tohoto projektu účastní v rozsahu stanoveném v této smlouvě. </w:t>
      </w:r>
    </w:p>
    <w:p w14:paraId="2647191E" w14:textId="77777777" w:rsidR="00060E02" w:rsidRPr="00F47866" w:rsidRDefault="00060E02" w:rsidP="00060E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9B5E75" w14:textId="77777777" w:rsidR="00060E02" w:rsidRPr="00F47866" w:rsidRDefault="00060E02" w:rsidP="00060E0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7866">
        <w:rPr>
          <w:rFonts w:asciiTheme="minorHAnsi" w:hAnsiTheme="minorHAnsi" w:cstheme="minorHAnsi"/>
          <w:b/>
          <w:sz w:val="22"/>
          <w:szCs w:val="22"/>
        </w:rPr>
        <w:t>II.</w:t>
      </w:r>
    </w:p>
    <w:p w14:paraId="338357B7" w14:textId="77777777" w:rsidR="00060E02" w:rsidRPr="00F47866" w:rsidRDefault="00060E02" w:rsidP="00060E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0C8DD93" w14:textId="77777777" w:rsidR="00E348D2" w:rsidRPr="00F47866" w:rsidRDefault="00060E02" w:rsidP="00060E0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 xml:space="preserve">Výstava proběhne v době </w:t>
      </w:r>
      <w:r w:rsidR="00D44A31" w:rsidRPr="00F47866">
        <w:rPr>
          <w:rFonts w:asciiTheme="minorHAnsi" w:hAnsiTheme="minorHAnsi" w:cstheme="minorHAnsi"/>
          <w:b/>
          <w:sz w:val="22"/>
          <w:szCs w:val="22"/>
        </w:rPr>
        <w:t>od 1. 5</w:t>
      </w:r>
      <w:r w:rsidR="001F5E6F" w:rsidRPr="00F47866">
        <w:rPr>
          <w:rFonts w:asciiTheme="minorHAnsi" w:hAnsiTheme="minorHAnsi" w:cstheme="minorHAnsi"/>
          <w:b/>
          <w:sz w:val="22"/>
          <w:szCs w:val="22"/>
        </w:rPr>
        <w:t>. do 31. 11. 201</w:t>
      </w:r>
      <w:r w:rsidR="00F45C30" w:rsidRPr="00F47866">
        <w:rPr>
          <w:rFonts w:asciiTheme="minorHAnsi" w:hAnsiTheme="minorHAnsi" w:cstheme="minorHAnsi"/>
          <w:b/>
          <w:sz w:val="22"/>
          <w:szCs w:val="22"/>
        </w:rPr>
        <w:t>9</w:t>
      </w:r>
      <w:r w:rsidR="00E348D2" w:rsidRPr="00F47866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44E91EED" w14:textId="77777777" w:rsidR="00060E02" w:rsidRPr="00F47866" w:rsidRDefault="00B5192C" w:rsidP="00060E02">
      <w:pPr>
        <w:jc w:val="both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>Tato smlouva se uzavírá na dobu určitou, po dob</w:t>
      </w:r>
      <w:r w:rsidR="00E348D2" w:rsidRPr="00F47866">
        <w:rPr>
          <w:rFonts w:asciiTheme="minorHAnsi" w:hAnsiTheme="minorHAnsi" w:cstheme="minorHAnsi"/>
          <w:sz w:val="22"/>
          <w:szCs w:val="22"/>
        </w:rPr>
        <w:t>u</w:t>
      </w:r>
      <w:r w:rsidR="002F7ED8" w:rsidRPr="00F47866">
        <w:rPr>
          <w:rFonts w:asciiTheme="minorHAnsi" w:hAnsiTheme="minorHAnsi" w:cstheme="minorHAnsi"/>
          <w:sz w:val="22"/>
          <w:szCs w:val="22"/>
        </w:rPr>
        <w:t xml:space="preserve"> trvání výstavy, tzn. ode dne 1. 5</w:t>
      </w:r>
      <w:r w:rsidR="00F45C30" w:rsidRPr="00F47866">
        <w:rPr>
          <w:rFonts w:asciiTheme="minorHAnsi" w:hAnsiTheme="minorHAnsi" w:cstheme="minorHAnsi"/>
          <w:sz w:val="22"/>
          <w:szCs w:val="22"/>
        </w:rPr>
        <w:t>. 2019</w:t>
      </w:r>
      <w:r w:rsidRPr="00F47866">
        <w:rPr>
          <w:rFonts w:asciiTheme="minorHAnsi" w:hAnsiTheme="minorHAnsi" w:cstheme="minorHAnsi"/>
          <w:sz w:val="22"/>
          <w:szCs w:val="22"/>
        </w:rPr>
        <w:t xml:space="preserve"> do </w:t>
      </w:r>
      <w:r w:rsidR="002F7ED8" w:rsidRPr="00F47866">
        <w:rPr>
          <w:rFonts w:asciiTheme="minorHAnsi" w:hAnsiTheme="minorHAnsi" w:cstheme="minorHAnsi"/>
          <w:sz w:val="22"/>
          <w:szCs w:val="22"/>
        </w:rPr>
        <w:t>dne 31</w:t>
      </w:r>
      <w:r w:rsidR="005579F4" w:rsidRPr="00F47866">
        <w:rPr>
          <w:rFonts w:asciiTheme="minorHAnsi" w:hAnsiTheme="minorHAnsi" w:cstheme="minorHAnsi"/>
          <w:sz w:val="22"/>
          <w:szCs w:val="22"/>
        </w:rPr>
        <w:t>. 11.</w:t>
      </w:r>
      <w:r w:rsidR="00F45C30" w:rsidRPr="00F47866">
        <w:rPr>
          <w:rFonts w:asciiTheme="minorHAnsi" w:hAnsiTheme="minorHAnsi" w:cstheme="minorHAnsi"/>
          <w:sz w:val="22"/>
          <w:szCs w:val="22"/>
        </w:rPr>
        <w:t xml:space="preserve"> 2019</w:t>
      </w:r>
      <w:r w:rsidRPr="00F47866">
        <w:rPr>
          <w:rFonts w:asciiTheme="minorHAnsi" w:hAnsiTheme="minorHAnsi" w:cstheme="minorHAnsi"/>
          <w:sz w:val="22"/>
          <w:szCs w:val="22"/>
        </w:rPr>
        <w:t>.</w:t>
      </w:r>
    </w:p>
    <w:p w14:paraId="43D00810" w14:textId="77777777" w:rsidR="00060E02" w:rsidRPr="00F47866" w:rsidRDefault="00060E02" w:rsidP="00060E02">
      <w:pPr>
        <w:jc w:val="both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lastRenderedPageBreak/>
        <w:t>Expozice bude otevřena v souladu s pro</w:t>
      </w:r>
      <w:r w:rsidR="00B5192C" w:rsidRPr="00F47866">
        <w:rPr>
          <w:rFonts w:asciiTheme="minorHAnsi" w:hAnsiTheme="minorHAnsi" w:cstheme="minorHAnsi"/>
          <w:sz w:val="22"/>
          <w:szCs w:val="22"/>
        </w:rPr>
        <w:t xml:space="preserve">vozní dobou státního zámku tzn. </w:t>
      </w:r>
      <w:r w:rsidRPr="00F47866">
        <w:rPr>
          <w:rFonts w:asciiTheme="minorHAnsi" w:hAnsiTheme="minorHAnsi" w:cstheme="minorHAnsi"/>
          <w:sz w:val="22"/>
          <w:szCs w:val="22"/>
        </w:rPr>
        <w:t>v návštěvnické sezóně v provozních hodinách.</w:t>
      </w:r>
    </w:p>
    <w:p w14:paraId="1ED23032" w14:textId="77777777" w:rsidR="00DE7C72" w:rsidRPr="00F47866" w:rsidRDefault="00DE7C72" w:rsidP="00060E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8FB49A" w14:textId="77777777" w:rsidR="00060E02" w:rsidRPr="00F47866" w:rsidRDefault="00060E02" w:rsidP="00060E02">
      <w:pPr>
        <w:jc w:val="both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>Případné přechodné uzavření expozice /např. z důvodu uzavření státního zámku návštěvnickému provozu pro účely filmování nebo nutnost opravy součástí expozice, apod./ nezakládá žádné ze smluvních stran vůči druhé smluvní straně nároky na finanční či jiné plnění.</w:t>
      </w:r>
    </w:p>
    <w:p w14:paraId="24102188" w14:textId="77777777" w:rsidR="00245E9C" w:rsidRPr="00F47866" w:rsidRDefault="00245E9C" w:rsidP="00060E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E330FB" w14:textId="77777777" w:rsidR="00245E9C" w:rsidRPr="00F47866" w:rsidRDefault="004E52A4" w:rsidP="00060E02">
      <w:pPr>
        <w:jc w:val="both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>Pokud se po skončení trvání smlouvy nacházejí v poskytnutém prostoru jakékoli věci, které do poskytnutého prostoru vnesl pořadatel, a pořadatel je neodstraní ani na základě písemné výzvy ústavu platí, že tyto věci jejich původní vlastník zjevně opustil a ústav s nimi může naložit podle svého uvážení; může si je i přivlastnit, či je zlikvidovat na náklady pořadatele.</w:t>
      </w:r>
    </w:p>
    <w:p w14:paraId="3BDAD29B" w14:textId="77777777" w:rsidR="00B5192C" w:rsidRPr="00F47866" w:rsidRDefault="00B5192C" w:rsidP="00060E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CE5618" w14:textId="77777777" w:rsidR="00B5192C" w:rsidRPr="00F47866" w:rsidRDefault="00B5192C" w:rsidP="00B5192C">
      <w:pPr>
        <w:jc w:val="both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 xml:space="preserve">Smluvní strany se dohodly, že pořadatel neuplatní právo namítat nepřiměřenost výše smluvní  </w:t>
      </w:r>
    </w:p>
    <w:p w14:paraId="0AC9A758" w14:textId="77777777" w:rsidR="00B5192C" w:rsidRPr="00F47866" w:rsidRDefault="00B5192C" w:rsidP="00B5192C">
      <w:pPr>
        <w:jc w:val="both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>pokuty specifikované v čl. VIII této smlouvy u soudu ve smyslu § 2051 zákona č. 89/2012 Sb., občanského zákoníku.</w:t>
      </w:r>
    </w:p>
    <w:p w14:paraId="75259F86" w14:textId="77777777" w:rsidR="00462C30" w:rsidRPr="00F47866" w:rsidRDefault="00462C30" w:rsidP="00060E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F65DF9A" w14:textId="77777777" w:rsidR="00060E02" w:rsidRPr="00F47866" w:rsidRDefault="00060E02" w:rsidP="00060E0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7866">
        <w:rPr>
          <w:rFonts w:asciiTheme="minorHAnsi" w:hAnsiTheme="minorHAnsi" w:cstheme="minorHAnsi"/>
          <w:b/>
          <w:sz w:val="22"/>
          <w:szCs w:val="22"/>
        </w:rPr>
        <w:t>III.</w:t>
      </w:r>
    </w:p>
    <w:p w14:paraId="423FDD9A" w14:textId="77777777" w:rsidR="00060E02" w:rsidRPr="00F47866" w:rsidRDefault="00060E02" w:rsidP="00FC7A7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7866">
        <w:rPr>
          <w:rFonts w:asciiTheme="minorHAnsi" w:hAnsiTheme="minorHAnsi" w:cstheme="minorHAnsi"/>
          <w:b/>
          <w:sz w:val="22"/>
          <w:szCs w:val="22"/>
        </w:rPr>
        <w:t>Práva a povinnosti stra</w:t>
      </w:r>
      <w:r w:rsidR="00FC7A71" w:rsidRPr="00F47866">
        <w:rPr>
          <w:rFonts w:asciiTheme="minorHAnsi" w:hAnsiTheme="minorHAnsi" w:cstheme="minorHAnsi"/>
          <w:b/>
          <w:sz w:val="22"/>
          <w:szCs w:val="22"/>
        </w:rPr>
        <w:t>n</w:t>
      </w:r>
    </w:p>
    <w:p w14:paraId="272541CD" w14:textId="77777777" w:rsidR="00060E02" w:rsidRPr="00F47866" w:rsidRDefault="00C73B90" w:rsidP="00060E0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47866">
        <w:rPr>
          <w:rFonts w:asciiTheme="minorHAnsi" w:hAnsiTheme="minorHAnsi" w:cstheme="minorHAnsi"/>
          <w:b/>
          <w:sz w:val="22"/>
          <w:szCs w:val="22"/>
        </w:rPr>
        <w:t>NPÚ</w:t>
      </w:r>
      <w:r w:rsidR="00DE7C72" w:rsidRPr="00F47866">
        <w:rPr>
          <w:rFonts w:asciiTheme="minorHAnsi" w:hAnsiTheme="minorHAnsi" w:cstheme="minorHAnsi"/>
          <w:b/>
          <w:sz w:val="22"/>
          <w:szCs w:val="22"/>
        </w:rPr>
        <w:t xml:space="preserve"> se zavazuje</w:t>
      </w:r>
      <w:r w:rsidR="00060E02" w:rsidRPr="00F47866">
        <w:rPr>
          <w:rFonts w:asciiTheme="minorHAnsi" w:hAnsiTheme="minorHAnsi" w:cstheme="minorHAnsi"/>
          <w:b/>
          <w:sz w:val="22"/>
          <w:szCs w:val="22"/>
        </w:rPr>
        <w:t>:</w:t>
      </w:r>
    </w:p>
    <w:p w14:paraId="5B5A1BAE" w14:textId="77777777" w:rsidR="00060E02" w:rsidRPr="00F47866" w:rsidRDefault="00060E02" w:rsidP="00060E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E4C39F" w14:textId="77777777" w:rsidR="00060E02" w:rsidRPr="00F47866" w:rsidRDefault="00060E02" w:rsidP="002F7ED8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>poskytnout předem určené prostory pro zřízení expozice, a to ko</w:t>
      </w:r>
      <w:r w:rsidR="00F626D3" w:rsidRPr="00F47866">
        <w:rPr>
          <w:rFonts w:asciiTheme="minorHAnsi" w:hAnsiTheme="minorHAnsi" w:cstheme="minorHAnsi"/>
          <w:sz w:val="22"/>
          <w:szCs w:val="22"/>
        </w:rPr>
        <w:t>nkrétně tyto prostory</w:t>
      </w:r>
      <w:r w:rsidR="00C73B90" w:rsidRPr="00F47866">
        <w:rPr>
          <w:rFonts w:asciiTheme="minorHAnsi" w:hAnsiTheme="minorHAnsi" w:cstheme="minorHAnsi"/>
          <w:sz w:val="22"/>
          <w:szCs w:val="22"/>
        </w:rPr>
        <w:t xml:space="preserve"> umístěné v areálu SZ Valtice</w:t>
      </w:r>
      <w:r w:rsidR="002F7ED8" w:rsidRPr="00F47866">
        <w:rPr>
          <w:rFonts w:asciiTheme="minorHAnsi" w:hAnsiTheme="minorHAnsi" w:cstheme="minorHAnsi"/>
          <w:sz w:val="22"/>
          <w:szCs w:val="22"/>
        </w:rPr>
        <w:t xml:space="preserve"> – zámecké barokní divadlo, </w:t>
      </w:r>
    </w:p>
    <w:p w14:paraId="25316356" w14:textId="77777777" w:rsidR="00060E02" w:rsidRPr="00F47866" w:rsidRDefault="00060E02" w:rsidP="00060E02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 xml:space="preserve">zajistit průvodcovskou činnost v rozsahu potřeb dle počtu návštěvníků, </w:t>
      </w:r>
      <w:r w:rsidR="00F626D3" w:rsidRPr="00F47866">
        <w:rPr>
          <w:rFonts w:asciiTheme="minorHAnsi" w:hAnsiTheme="minorHAnsi" w:cstheme="minorHAnsi"/>
          <w:sz w:val="22"/>
          <w:szCs w:val="22"/>
        </w:rPr>
        <w:t xml:space="preserve">podrobnosti řeší návštěvní řád </w:t>
      </w:r>
      <w:r w:rsidRPr="00F47866">
        <w:rPr>
          <w:rFonts w:asciiTheme="minorHAnsi" w:hAnsiTheme="minorHAnsi" w:cstheme="minorHAnsi"/>
          <w:sz w:val="22"/>
          <w:szCs w:val="22"/>
        </w:rPr>
        <w:t>výstavy</w:t>
      </w:r>
      <w:r w:rsidR="00245E9C" w:rsidRPr="00F47866">
        <w:rPr>
          <w:rFonts w:asciiTheme="minorHAnsi" w:hAnsiTheme="minorHAnsi" w:cstheme="minorHAnsi"/>
          <w:sz w:val="22"/>
          <w:szCs w:val="22"/>
        </w:rPr>
        <w:t>,</w:t>
      </w:r>
    </w:p>
    <w:p w14:paraId="72BC9309" w14:textId="77777777" w:rsidR="00060E02" w:rsidRPr="00F47866" w:rsidRDefault="00462C30" w:rsidP="00060E02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>na své náklady z</w:t>
      </w:r>
      <w:r w:rsidR="00E561B9" w:rsidRPr="00F47866">
        <w:rPr>
          <w:rFonts w:asciiTheme="minorHAnsi" w:hAnsiTheme="minorHAnsi" w:cstheme="minorHAnsi"/>
          <w:sz w:val="22"/>
          <w:szCs w:val="22"/>
        </w:rPr>
        <w:t>a</w:t>
      </w:r>
      <w:r w:rsidR="00060E02" w:rsidRPr="00F47866">
        <w:rPr>
          <w:rFonts w:asciiTheme="minorHAnsi" w:hAnsiTheme="minorHAnsi" w:cstheme="minorHAnsi"/>
          <w:sz w:val="22"/>
          <w:szCs w:val="22"/>
        </w:rPr>
        <w:t>jistit přívod elektrické energie do místa výstavních prostor po celou dobu výstavy</w:t>
      </w:r>
      <w:r w:rsidR="00245E9C" w:rsidRPr="00F47866">
        <w:rPr>
          <w:rFonts w:asciiTheme="minorHAnsi" w:hAnsiTheme="minorHAnsi" w:cstheme="minorHAnsi"/>
          <w:sz w:val="22"/>
          <w:szCs w:val="22"/>
        </w:rPr>
        <w:t>,</w:t>
      </w:r>
    </w:p>
    <w:p w14:paraId="4761B455" w14:textId="77777777" w:rsidR="00060E02" w:rsidRPr="00F47866" w:rsidRDefault="00060E02" w:rsidP="00060E02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>umožnit ve svých provozních hodinách přístup do poskytnutých prostor pracovníkům pořadatele, vstup mimo provozní hodiny bude možný jen na základě dohody stran podle možností správy objektu</w:t>
      </w:r>
      <w:r w:rsidR="00245E9C" w:rsidRPr="00F47866">
        <w:rPr>
          <w:rFonts w:asciiTheme="minorHAnsi" w:hAnsiTheme="minorHAnsi" w:cstheme="minorHAnsi"/>
          <w:sz w:val="22"/>
          <w:szCs w:val="22"/>
        </w:rPr>
        <w:t>,</w:t>
      </w:r>
    </w:p>
    <w:p w14:paraId="0A5008A8" w14:textId="77777777" w:rsidR="00060E02" w:rsidRPr="00F47866" w:rsidRDefault="00060E02" w:rsidP="00060E02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>zajistit běžnou údržbu, úklid a běžnou ostrahu poskytnutých prostor v míře obvyklé pro ostatní expozice</w:t>
      </w:r>
      <w:r w:rsidR="00245E9C" w:rsidRPr="00F47866">
        <w:rPr>
          <w:rFonts w:asciiTheme="minorHAnsi" w:hAnsiTheme="minorHAnsi" w:cstheme="minorHAnsi"/>
          <w:sz w:val="22"/>
          <w:szCs w:val="22"/>
        </w:rPr>
        <w:t>,</w:t>
      </w:r>
      <w:r w:rsidRPr="00F478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68DE76" w14:textId="77777777" w:rsidR="00060E02" w:rsidRPr="00F47866" w:rsidRDefault="00060E02" w:rsidP="00060E02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>zajistit vybírání vstupného běžným prodejem vstupenek</w:t>
      </w:r>
      <w:r w:rsidR="00245E9C" w:rsidRPr="00F47866">
        <w:rPr>
          <w:rFonts w:asciiTheme="minorHAnsi" w:hAnsiTheme="minorHAnsi" w:cstheme="minorHAnsi"/>
          <w:sz w:val="22"/>
          <w:szCs w:val="22"/>
        </w:rPr>
        <w:t>,</w:t>
      </w:r>
    </w:p>
    <w:p w14:paraId="412B2F02" w14:textId="77777777" w:rsidR="00060E02" w:rsidRPr="00F47866" w:rsidRDefault="00060E02" w:rsidP="00060E02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>předložit po skončení výstavy pořadateli statistiku prodeje vstupenek v rozsahu umožňujícím kontrolu výše podílu n</w:t>
      </w:r>
      <w:r w:rsidR="00F626D3" w:rsidRPr="00F47866">
        <w:rPr>
          <w:rFonts w:asciiTheme="minorHAnsi" w:hAnsiTheme="minorHAnsi" w:cstheme="minorHAnsi"/>
          <w:sz w:val="22"/>
          <w:szCs w:val="22"/>
        </w:rPr>
        <w:t>a vstupném stanoveném podle</w:t>
      </w:r>
      <w:r w:rsidR="004E52A4" w:rsidRPr="00F47866">
        <w:rPr>
          <w:rFonts w:asciiTheme="minorHAnsi" w:hAnsiTheme="minorHAnsi" w:cstheme="minorHAnsi"/>
          <w:sz w:val="22"/>
          <w:szCs w:val="22"/>
        </w:rPr>
        <w:t xml:space="preserve"> </w:t>
      </w:r>
      <w:r w:rsidR="002F7ED8" w:rsidRPr="00F47866">
        <w:rPr>
          <w:rFonts w:asciiTheme="minorHAnsi" w:hAnsiTheme="minorHAnsi" w:cstheme="minorHAnsi"/>
          <w:sz w:val="22"/>
          <w:szCs w:val="22"/>
        </w:rPr>
        <w:t xml:space="preserve">ustanovení </w:t>
      </w:r>
      <w:r w:rsidRPr="00F47866">
        <w:rPr>
          <w:rFonts w:asciiTheme="minorHAnsi" w:hAnsiTheme="minorHAnsi" w:cstheme="minorHAnsi"/>
          <w:sz w:val="22"/>
          <w:szCs w:val="22"/>
        </w:rPr>
        <w:t>čl. IV. této smlouvy</w:t>
      </w:r>
      <w:r w:rsidR="00245E9C" w:rsidRPr="00F47866">
        <w:rPr>
          <w:rFonts w:asciiTheme="minorHAnsi" w:hAnsiTheme="minorHAnsi" w:cstheme="minorHAnsi"/>
          <w:sz w:val="22"/>
          <w:szCs w:val="22"/>
        </w:rPr>
        <w:t>.</w:t>
      </w:r>
    </w:p>
    <w:p w14:paraId="30B726E9" w14:textId="77777777" w:rsidR="00060E02" w:rsidRPr="00F47866" w:rsidRDefault="00060E02" w:rsidP="00060E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5C818C" w14:textId="77777777" w:rsidR="00060E02" w:rsidRPr="00F47866" w:rsidRDefault="00DE7C72" w:rsidP="00060E0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47866">
        <w:rPr>
          <w:rFonts w:asciiTheme="minorHAnsi" w:hAnsiTheme="minorHAnsi" w:cstheme="minorHAnsi"/>
          <w:b/>
          <w:sz w:val="22"/>
          <w:szCs w:val="22"/>
        </w:rPr>
        <w:t>Pořadatel se zavazuje</w:t>
      </w:r>
      <w:r w:rsidR="00060E02" w:rsidRPr="00F47866">
        <w:rPr>
          <w:rFonts w:asciiTheme="minorHAnsi" w:hAnsiTheme="minorHAnsi" w:cstheme="minorHAnsi"/>
          <w:b/>
          <w:sz w:val="22"/>
          <w:szCs w:val="22"/>
        </w:rPr>
        <w:t>:</w:t>
      </w:r>
    </w:p>
    <w:p w14:paraId="60E2CDF2" w14:textId="77777777" w:rsidR="00060E02" w:rsidRPr="00F47866" w:rsidRDefault="00060E02" w:rsidP="00060E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03A0F1" w14:textId="77777777" w:rsidR="00060E02" w:rsidRPr="00F47866" w:rsidRDefault="00060E02" w:rsidP="00060E02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>uspořádat v poskytnutých prostorách</w:t>
      </w:r>
      <w:r w:rsidR="0037087D" w:rsidRPr="00F47866">
        <w:rPr>
          <w:rFonts w:asciiTheme="minorHAnsi" w:hAnsiTheme="minorHAnsi" w:cstheme="minorHAnsi"/>
          <w:sz w:val="22"/>
          <w:szCs w:val="22"/>
        </w:rPr>
        <w:t xml:space="preserve"> na vlastní náklady výstavu pod </w:t>
      </w:r>
      <w:r w:rsidR="00C73B90" w:rsidRPr="00F47866">
        <w:rPr>
          <w:rFonts w:asciiTheme="minorHAnsi" w:hAnsiTheme="minorHAnsi" w:cstheme="minorHAnsi"/>
          <w:sz w:val="22"/>
          <w:szCs w:val="22"/>
        </w:rPr>
        <w:t>názvem „</w:t>
      </w:r>
      <w:r w:rsidR="002F7ED8" w:rsidRPr="00F47866">
        <w:rPr>
          <w:rFonts w:asciiTheme="minorHAnsi" w:hAnsiTheme="minorHAnsi" w:cstheme="minorHAnsi"/>
          <w:b/>
          <w:sz w:val="22"/>
          <w:szCs w:val="22"/>
        </w:rPr>
        <w:t>Barokní zámecké divadlo – interaktivní prohlídka</w:t>
      </w:r>
      <w:r w:rsidR="00C73B90" w:rsidRPr="00F47866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</w:p>
    <w:p w14:paraId="3E422A32" w14:textId="77777777" w:rsidR="002F7ED8" w:rsidRPr="00F47866" w:rsidRDefault="002F7ED8" w:rsidP="00060E02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 xml:space="preserve">zajistit hardware a software pro interaktivní prohlídku </w:t>
      </w:r>
    </w:p>
    <w:p w14:paraId="0B59A8B1" w14:textId="77777777" w:rsidR="002F7ED8" w:rsidRPr="00F47866" w:rsidRDefault="002F7ED8" w:rsidP="00060E02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 xml:space="preserve">zajistit vybavení divadla pro multimediální prezentaci </w:t>
      </w:r>
    </w:p>
    <w:p w14:paraId="09A950B1" w14:textId="77777777" w:rsidR="002F7ED8" w:rsidRPr="00F47866" w:rsidRDefault="002F7ED8" w:rsidP="00060E02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>vytvořit obrazový a zvukový materiál</w:t>
      </w:r>
      <w:r w:rsidR="001F5E6F" w:rsidRPr="00F47866">
        <w:rPr>
          <w:rFonts w:asciiTheme="minorHAnsi" w:hAnsiTheme="minorHAnsi" w:cstheme="minorHAnsi"/>
          <w:sz w:val="22"/>
          <w:szCs w:val="22"/>
        </w:rPr>
        <w:t xml:space="preserve"> – aktualizace 2019</w:t>
      </w:r>
    </w:p>
    <w:p w14:paraId="3F89473B" w14:textId="77777777" w:rsidR="002F7ED8" w:rsidRPr="00F47866" w:rsidRDefault="002F7ED8" w:rsidP="00060E02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>poskytovat odborný servis a podporu</w:t>
      </w:r>
    </w:p>
    <w:p w14:paraId="107E6D5D" w14:textId="77777777" w:rsidR="002F7ED8" w:rsidRPr="00F47866" w:rsidRDefault="002F7ED8" w:rsidP="00060E02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>provést zaškolení personálu SZ Valtice</w:t>
      </w:r>
    </w:p>
    <w:p w14:paraId="5D3654D6" w14:textId="77777777" w:rsidR="00060E02" w:rsidRPr="00F47866" w:rsidRDefault="00060E02" w:rsidP="00060E02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>uvést poskytnuté prostory po skončení výstavy do původního stavu</w:t>
      </w:r>
      <w:r w:rsidR="00245E9C" w:rsidRPr="00F47866">
        <w:rPr>
          <w:rFonts w:asciiTheme="minorHAnsi" w:hAnsiTheme="minorHAnsi" w:cstheme="minorHAnsi"/>
          <w:sz w:val="22"/>
          <w:szCs w:val="22"/>
        </w:rPr>
        <w:t>,</w:t>
      </w:r>
    </w:p>
    <w:p w14:paraId="08617D99" w14:textId="77777777" w:rsidR="00245E9C" w:rsidRPr="00F47866" w:rsidRDefault="00245E9C" w:rsidP="00060E02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>v případě veřejného provozování autorských děl (živě nebo z nosičů) pořadatelem je pořadatel povinen uzavřít s příslušným správcem autorských práv smlouvu o užití díla (licenční smlouvu) a uhradit tomuto správci autorských práv poplatky dle platných sazebníků příslušného správce.</w:t>
      </w:r>
    </w:p>
    <w:p w14:paraId="1F1C009F" w14:textId="77777777" w:rsidR="00060E02" w:rsidRPr="00F47866" w:rsidRDefault="00060E02" w:rsidP="00060E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50836B" w14:textId="56A6554B" w:rsidR="004E52A4" w:rsidRDefault="004E52A4" w:rsidP="00060E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622F96F" w14:textId="4CAF5771" w:rsidR="000D627B" w:rsidRDefault="000D627B" w:rsidP="00060E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BA6FA6" w14:textId="77777777" w:rsidR="000D627B" w:rsidRPr="00F47866" w:rsidRDefault="000D627B" w:rsidP="00060E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CE676D" w14:textId="77777777" w:rsidR="00060E02" w:rsidRPr="00F47866" w:rsidRDefault="00060E02" w:rsidP="00060E0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7866">
        <w:rPr>
          <w:rFonts w:asciiTheme="minorHAnsi" w:hAnsiTheme="minorHAnsi" w:cstheme="minorHAnsi"/>
          <w:b/>
          <w:sz w:val="22"/>
          <w:szCs w:val="22"/>
        </w:rPr>
        <w:lastRenderedPageBreak/>
        <w:t>IV.</w:t>
      </w:r>
    </w:p>
    <w:p w14:paraId="3862AC58" w14:textId="77777777" w:rsidR="00060E02" w:rsidRPr="00F47866" w:rsidRDefault="00060E02" w:rsidP="00FC7A7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7866">
        <w:rPr>
          <w:rFonts w:asciiTheme="minorHAnsi" w:hAnsiTheme="minorHAnsi" w:cstheme="minorHAnsi"/>
          <w:b/>
          <w:sz w:val="22"/>
          <w:szCs w:val="22"/>
        </w:rPr>
        <w:t>Platební podmínky</w:t>
      </w:r>
    </w:p>
    <w:p w14:paraId="3C7A8D9A" w14:textId="77777777" w:rsidR="00060E02" w:rsidRPr="00F47866" w:rsidRDefault="00060E02" w:rsidP="00060E02">
      <w:pPr>
        <w:jc w:val="both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 xml:space="preserve">Vstupné bude vybírat </w:t>
      </w:r>
      <w:r w:rsidR="00C73B90" w:rsidRPr="00F47866">
        <w:rPr>
          <w:rFonts w:asciiTheme="minorHAnsi" w:hAnsiTheme="minorHAnsi" w:cstheme="minorHAnsi"/>
          <w:sz w:val="22"/>
          <w:szCs w:val="22"/>
        </w:rPr>
        <w:t>NPÚ</w:t>
      </w:r>
      <w:r w:rsidRPr="00F47866">
        <w:rPr>
          <w:rFonts w:asciiTheme="minorHAnsi" w:hAnsiTheme="minorHAnsi" w:cstheme="minorHAnsi"/>
          <w:sz w:val="22"/>
          <w:szCs w:val="22"/>
        </w:rPr>
        <w:t xml:space="preserve"> běžným prodejem svých vstupenek</w:t>
      </w:r>
      <w:r w:rsidR="00C73B90" w:rsidRPr="00F47866">
        <w:rPr>
          <w:rFonts w:asciiTheme="minorHAnsi" w:hAnsiTheme="minorHAnsi" w:cstheme="minorHAnsi"/>
          <w:sz w:val="22"/>
          <w:szCs w:val="22"/>
        </w:rPr>
        <w:t xml:space="preserve"> – vč. pokladen a internetového předprodeje</w:t>
      </w:r>
      <w:r w:rsidRPr="00F4786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4971A6C" w14:textId="77777777" w:rsidR="00D62156" w:rsidRPr="00F47866" w:rsidRDefault="00D62156" w:rsidP="00D6215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47866">
        <w:rPr>
          <w:rFonts w:asciiTheme="minorHAnsi" w:hAnsiTheme="minorHAnsi" w:cstheme="minorHAnsi"/>
          <w:b/>
          <w:sz w:val="22"/>
          <w:szCs w:val="22"/>
        </w:rPr>
        <w:t>Pořadatel obdrží:</w:t>
      </w:r>
    </w:p>
    <w:p w14:paraId="73DD7407" w14:textId="77777777" w:rsidR="00D62156" w:rsidRPr="00F47866" w:rsidRDefault="002F7ED8" w:rsidP="00D62156">
      <w:pPr>
        <w:pStyle w:val="Normln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>50</w:t>
      </w:r>
      <w:r w:rsidR="00D62156" w:rsidRPr="00F47866">
        <w:rPr>
          <w:rFonts w:asciiTheme="minorHAnsi" w:hAnsiTheme="minorHAnsi" w:cstheme="minorHAnsi"/>
          <w:sz w:val="22"/>
          <w:szCs w:val="22"/>
        </w:rPr>
        <w:t xml:space="preserve"> Kč z každého prodan</w:t>
      </w:r>
      <w:r w:rsidRPr="00F47866">
        <w:rPr>
          <w:rFonts w:asciiTheme="minorHAnsi" w:hAnsiTheme="minorHAnsi" w:cstheme="minorHAnsi"/>
          <w:sz w:val="22"/>
          <w:szCs w:val="22"/>
        </w:rPr>
        <w:t xml:space="preserve">ého </w:t>
      </w:r>
      <w:r w:rsidR="00F45C30" w:rsidRPr="00F47866">
        <w:rPr>
          <w:rFonts w:asciiTheme="minorHAnsi" w:hAnsiTheme="minorHAnsi" w:cstheme="minorHAnsi"/>
          <w:sz w:val="22"/>
          <w:szCs w:val="22"/>
        </w:rPr>
        <w:t>základního lístku v ceně 100</w:t>
      </w:r>
      <w:r w:rsidR="00D62156" w:rsidRPr="00F47866">
        <w:rPr>
          <w:rFonts w:asciiTheme="minorHAnsi" w:hAnsiTheme="minorHAnsi" w:cstheme="minorHAnsi"/>
          <w:sz w:val="22"/>
          <w:szCs w:val="22"/>
        </w:rPr>
        <w:t xml:space="preserve"> Kč / osoba </w:t>
      </w:r>
    </w:p>
    <w:p w14:paraId="11B925BC" w14:textId="77777777" w:rsidR="00D62156" w:rsidRPr="00F47866" w:rsidRDefault="00357D84" w:rsidP="00D62156">
      <w:pPr>
        <w:pStyle w:val="Normln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>35</w:t>
      </w:r>
      <w:r w:rsidR="00D62156" w:rsidRPr="00F47866">
        <w:rPr>
          <w:rFonts w:asciiTheme="minorHAnsi" w:hAnsiTheme="minorHAnsi" w:cstheme="minorHAnsi"/>
          <w:sz w:val="22"/>
          <w:szCs w:val="22"/>
        </w:rPr>
        <w:t xml:space="preserve"> Kč z každého prodan</w:t>
      </w:r>
      <w:r w:rsidR="00F45C30" w:rsidRPr="00F47866">
        <w:rPr>
          <w:rFonts w:asciiTheme="minorHAnsi" w:hAnsiTheme="minorHAnsi" w:cstheme="minorHAnsi"/>
          <w:sz w:val="22"/>
          <w:szCs w:val="22"/>
        </w:rPr>
        <w:t>ého zlevněného lístku v ceně 70</w:t>
      </w:r>
      <w:r w:rsidR="00D62156" w:rsidRPr="00F47866">
        <w:rPr>
          <w:rFonts w:asciiTheme="minorHAnsi" w:hAnsiTheme="minorHAnsi" w:cstheme="minorHAnsi"/>
          <w:sz w:val="22"/>
          <w:szCs w:val="22"/>
        </w:rPr>
        <w:t xml:space="preserve"> Kč / osoba  </w:t>
      </w:r>
    </w:p>
    <w:p w14:paraId="06E95413" w14:textId="77777777" w:rsidR="00D62156" w:rsidRPr="00F47866" w:rsidRDefault="00357D84" w:rsidP="00D62156">
      <w:pPr>
        <w:pStyle w:val="Normln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>140</w:t>
      </w:r>
      <w:r w:rsidR="00D62156" w:rsidRPr="00F47866">
        <w:rPr>
          <w:rFonts w:asciiTheme="minorHAnsi" w:hAnsiTheme="minorHAnsi" w:cstheme="minorHAnsi"/>
          <w:sz w:val="22"/>
          <w:szCs w:val="22"/>
        </w:rPr>
        <w:t xml:space="preserve"> Kč z každého prodaného skupinového lístku v ceně </w:t>
      </w:r>
      <w:r w:rsidR="00F45C30" w:rsidRPr="00F47866">
        <w:rPr>
          <w:rFonts w:asciiTheme="minorHAnsi" w:hAnsiTheme="minorHAnsi" w:cstheme="minorHAnsi"/>
          <w:sz w:val="22"/>
          <w:szCs w:val="22"/>
        </w:rPr>
        <w:t>26</w:t>
      </w:r>
      <w:r w:rsidRPr="00F47866">
        <w:rPr>
          <w:rFonts w:asciiTheme="minorHAnsi" w:hAnsiTheme="minorHAnsi" w:cstheme="minorHAnsi"/>
          <w:sz w:val="22"/>
          <w:szCs w:val="22"/>
        </w:rPr>
        <w:t>0</w:t>
      </w:r>
      <w:r w:rsidR="00D62156" w:rsidRPr="00F47866">
        <w:rPr>
          <w:rFonts w:asciiTheme="minorHAnsi" w:hAnsiTheme="minorHAnsi" w:cstheme="minorHAnsi"/>
          <w:sz w:val="22"/>
          <w:szCs w:val="22"/>
        </w:rPr>
        <w:t xml:space="preserve"> Kč / skupina </w:t>
      </w:r>
    </w:p>
    <w:p w14:paraId="404B07E9" w14:textId="77777777" w:rsidR="00C7203A" w:rsidRPr="00F47866" w:rsidRDefault="00C7203A" w:rsidP="00060E0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97B5987" w14:textId="77777777" w:rsidR="00C73B90" w:rsidRPr="00F47866" w:rsidRDefault="00E561B9" w:rsidP="00060E0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47866">
        <w:rPr>
          <w:rFonts w:asciiTheme="minorHAnsi" w:hAnsiTheme="minorHAnsi" w:cstheme="minorHAnsi"/>
          <w:b/>
          <w:sz w:val="22"/>
          <w:szCs w:val="22"/>
        </w:rPr>
        <w:t>NPÚ</w:t>
      </w:r>
      <w:r w:rsidR="00C73B90" w:rsidRPr="00F47866">
        <w:rPr>
          <w:rFonts w:asciiTheme="minorHAnsi" w:hAnsiTheme="minorHAnsi" w:cstheme="minorHAnsi"/>
          <w:b/>
          <w:sz w:val="22"/>
          <w:szCs w:val="22"/>
        </w:rPr>
        <w:t xml:space="preserve"> obdrží:</w:t>
      </w:r>
    </w:p>
    <w:p w14:paraId="2C264864" w14:textId="77777777" w:rsidR="00C73B90" w:rsidRPr="00F47866" w:rsidRDefault="00F45C30" w:rsidP="00C73B90">
      <w:pPr>
        <w:pStyle w:val="Normln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>50</w:t>
      </w:r>
      <w:r w:rsidR="00C73B90" w:rsidRPr="00F47866">
        <w:rPr>
          <w:rFonts w:asciiTheme="minorHAnsi" w:hAnsiTheme="minorHAnsi" w:cstheme="minorHAnsi"/>
          <w:sz w:val="22"/>
          <w:szCs w:val="22"/>
        </w:rPr>
        <w:t xml:space="preserve"> Kč z každého prodaného základního lístku v ceně </w:t>
      </w:r>
      <w:r w:rsidRPr="00F47866">
        <w:rPr>
          <w:rFonts w:asciiTheme="minorHAnsi" w:hAnsiTheme="minorHAnsi" w:cstheme="minorHAnsi"/>
          <w:sz w:val="22"/>
          <w:szCs w:val="22"/>
        </w:rPr>
        <w:t>100</w:t>
      </w:r>
      <w:r w:rsidR="00C73B90" w:rsidRPr="00F47866">
        <w:rPr>
          <w:rFonts w:asciiTheme="minorHAnsi" w:hAnsiTheme="minorHAnsi" w:cstheme="minorHAnsi"/>
          <w:sz w:val="22"/>
          <w:szCs w:val="22"/>
        </w:rPr>
        <w:t xml:space="preserve"> Kč / osoba </w:t>
      </w:r>
    </w:p>
    <w:p w14:paraId="53B3EE95" w14:textId="77777777" w:rsidR="00C73B90" w:rsidRPr="00F47866" w:rsidRDefault="00F45C30" w:rsidP="00C73B90">
      <w:pPr>
        <w:pStyle w:val="Normln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>3</w:t>
      </w:r>
      <w:r w:rsidR="00357D84" w:rsidRPr="00F47866">
        <w:rPr>
          <w:rFonts w:asciiTheme="minorHAnsi" w:hAnsiTheme="minorHAnsi" w:cstheme="minorHAnsi"/>
          <w:sz w:val="22"/>
          <w:szCs w:val="22"/>
        </w:rPr>
        <w:t>5</w:t>
      </w:r>
      <w:r w:rsidR="00C73B90" w:rsidRPr="00F47866">
        <w:rPr>
          <w:rFonts w:asciiTheme="minorHAnsi" w:hAnsiTheme="minorHAnsi" w:cstheme="minorHAnsi"/>
          <w:sz w:val="22"/>
          <w:szCs w:val="22"/>
        </w:rPr>
        <w:t xml:space="preserve"> Kč z každého prodaného zlevněného lístku v ceně </w:t>
      </w:r>
      <w:r w:rsidRPr="00F47866">
        <w:rPr>
          <w:rFonts w:asciiTheme="minorHAnsi" w:hAnsiTheme="minorHAnsi" w:cstheme="minorHAnsi"/>
          <w:sz w:val="22"/>
          <w:szCs w:val="22"/>
        </w:rPr>
        <w:t>70</w:t>
      </w:r>
      <w:r w:rsidR="00C73B90" w:rsidRPr="00F47866">
        <w:rPr>
          <w:rFonts w:asciiTheme="minorHAnsi" w:hAnsiTheme="minorHAnsi" w:cstheme="minorHAnsi"/>
          <w:sz w:val="22"/>
          <w:szCs w:val="22"/>
        </w:rPr>
        <w:t xml:space="preserve"> Kč / osoba  </w:t>
      </w:r>
    </w:p>
    <w:p w14:paraId="38D4A432" w14:textId="77777777" w:rsidR="00C73B90" w:rsidRPr="00F47866" w:rsidRDefault="00F45C30" w:rsidP="00C73B90">
      <w:pPr>
        <w:pStyle w:val="Normln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>12</w:t>
      </w:r>
      <w:r w:rsidR="00357D84" w:rsidRPr="00F47866">
        <w:rPr>
          <w:rFonts w:asciiTheme="minorHAnsi" w:hAnsiTheme="minorHAnsi" w:cstheme="minorHAnsi"/>
          <w:sz w:val="22"/>
          <w:szCs w:val="22"/>
        </w:rPr>
        <w:t>0</w:t>
      </w:r>
      <w:r w:rsidR="00C73B90" w:rsidRPr="00F47866">
        <w:rPr>
          <w:rFonts w:asciiTheme="minorHAnsi" w:hAnsiTheme="minorHAnsi" w:cstheme="minorHAnsi"/>
          <w:sz w:val="22"/>
          <w:szCs w:val="22"/>
        </w:rPr>
        <w:t xml:space="preserve"> Kč z každého prodaného skupinového lístku v ceně </w:t>
      </w:r>
      <w:r w:rsidRPr="00F47866">
        <w:rPr>
          <w:rFonts w:asciiTheme="minorHAnsi" w:hAnsiTheme="minorHAnsi" w:cstheme="minorHAnsi"/>
          <w:sz w:val="22"/>
          <w:szCs w:val="22"/>
        </w:rPr>
        <w:t>260</w:t>
      </w:r>
      <w:r w:rsidR="00C73B90" w:rsidRPr="00F47866">
        <w:rPr>
          <w:rFonts w:asciiTheme="minorHAnsi" w:hAnsiTheme="minorHAnsi" w:cstheme="minorHAnsi"/>
          <w:sz w:val="22"/>
          <w:szCs w:val="22"/>
        </w:rPr>
        <w:t xml:space="preserve"> Kč / skupina </w:t>
      </w:r>
    </w:p>
    <w:p w14:paraId="50ABD260" w14:textId="77777777" w:rsidR="00C73B90" w:rsidRPr="00F47866" w:rsidRDefault="00C73B90" w:rsidP="00060E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B2A043" w14:textId="77777777" w:rsidR="00060E02" w:rsidRPr="00F47866" w:rsidRDefault="00060E02" w:rsidP="00060E02">
      <w:pPr>
        <w:jc w:val="both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>Jedná se o osvobozené plnění dle zákona o DPH č. 235/2004 Sb. § 61 odst.1., písm.e).</w:t>
      </w:r>
    </w:p>
    <w:p w14:paraId="61BB200D" w14:textId="77777777" w:rsidR="00060E02" w:rsidRPr="00F47866" w:rsidRDefault="00060E02" w:rsidP="00060E02">
      <w:pPr>
        <w:jc w:val="both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 xml:space="preserve">Ostatní ceny jsou obsaženy v cenovém výměru, který bude před zahájením výstavy sestaven pořadatelem. </w:t>
      </w:r>
    </w:p>
    <w:p w14:paraId="62C97A46" w14:textId="77777777" w:rsidR="00060E02" w:rsidRPr="00F47866" w:rsidRDefault="00060E02" w:rsidP="00060E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64AA51" w14:textId="77777777" w:rsidR="00060E02" w:rsidRPr="00F47866" w:rsidRDefault="00060E02" w:rsidP="00060E02">
      <w:pPr>
        <w:jc w:val="both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 xml:space="preserve">Podíl ze vstupného příslušející pořadateli bude </w:t>
      </w:r>
      <w:r w:rsidR="00C73B90" w:rsidRPr="00F47866">
        <w:rPr>
          <w:rFonts w:asciiTheme="minorHAnsi" w:hAnsiTheme="minorHAnsi" w:cstheme="minorHAnsi"/>
          <w:sz w:val="22"/>
          <w:szCs w:val="22"/>
        </w:rPr>
        <w:t xml:space="preserve">NPÚ </w:t>
      </w:r>
      <w:r w:rsidRPr="00F47866">
        <w:rPr>
          <w:rFonts w:asciiTheme="minorHAnsi" w:hAnsiTheme="minorHAnsi" w:cstheme="minorHAnsi"/>
          <w:sz w:val="22"/>
          <w:szCs w:val="22"/>
        </w:rPr>
        <w:t>po skončení každého měsíce poukazovat na účet pořadatele uvedený výše a to do 14 dnů na základě faktury vystavené pořadatelem. Termín platby není překročen, je-li ve sjednaném termínu příslušná částky odepsána z účtu ústavu.</w:t>
      </w:r>
    </w:p>
    <w:p w14:paraId="3EE6CBEE" w14:textId="77777777" w:rsidR="00060E02" w:rsidRPr="00F47866" w:rsidRDefault="00060E02" w:rsidP="00060E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2A2F85" w14:textId="77777777" w:rsidR="00060E02" w:rsidRPr="00F47866" w:rsidRDefault="00060E02" w:rsidP="00060E02">
      <w:pPr>
        <w:jc w:val="both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 xml:space="preserve">Podkladem </w:t>
      </w:r>
      <w:r w:rsidR="00F47866" w:rsidRPr="00F47866">
        <w:rPr>
          <w:rFonts w:asciiTheme="minorHAnsi" w:hAnsiTheme="minorHAnsi" w:cstheme="minorHAnsi"/>
          <w:sz w:val="22"/>
          <w:szCs w:val="22"/>
        </w:rPr>
        <w:t xml:space="preserve">pro vyúčtování </w:t>
      </w:r>
      <w:r w:rsidRPr="00F47866">
        <w:rPr>
          <w:rFonts w:asciiTheme="minorHAnsi" w:hAnsiTheme="minorHAnsi" w:cstheme="minorHAnsi"/>
          <w:sz w:val="22"/>
          <w:szCs w:val="22"/>
        </w:rPr>
        <w:t xml:space="preserve">bude finanční uzávěrka </w:t>
      </w:r>
      <w:r w:rsidR="00F47866" w:rsidRPr="00F47866">
        <w:rPr>
          <w:rFonts w:asciiTheme="minorHAnsi" w:hAnsiTheme="minorHAnsi" w:cstheme="minorHAnsi"/>
          <w:sz w:val="22"/>
          <w:szCs w:val="22"/>
        </w:rPr>
        <w:t xml:space="preserve">vybraného </w:t>
      </w:r>
      <w:r w:rsidRPr="00F47866">
        <w:rPr>
          <w:rFonts w:asciiTheme="minorHAnsi" w:hAnsiTheme="minorHAnsi" w:cstheme="minorHAnsi"/>
          <w:sz w:val="22"/>
          <w:szCs w:val="22"/>
        </w:rPr>
        <w:t>vstupného</w:t>
      </w:r>
      <w:r w:rsidR="00F47866" w:rsidRPr="00F47866">
        <w:rPr>
          <w:rFonts w:asciiTheme="minorHAnsi" w:hAnsiTheme="minorHAnsi" w:cstheme="minorHAnsi"/>
          <w:sz w:val="22"/>
          <w:szCs w:val="22"/>
        </w:rPr>
        <w:t xml:space="preserve"> z</w:t>
      </w:r>
      <w:r w:rsidRPr="00F47866">
        <w:rPr>
          <w:rFonts w:asciiTheme="minorHAnsi" w:hAnsiTheme="minorHAnsi" w:cstheme="minorHAnsi"/>
          <w:sz w:val="22"/>
          <w:szCs w:val="22"/>
        </w:rPr>
        <w:t xml:space="preserve"> výstavy</w:t>
      </w:r>
      <w:r w:rsidR="00C73B90" w:rsidRPr="00F47866">
        <w:rPr>
          <w:rFonts w:asciiTheme="minorHAnsi" w:hAnsiTheme="minorHAnsi" w:cstheme="minorHAnsi"/>
          <w:sz w:val="22"/>
          <w:szCs w:val="22"/>
        </w:rPr>
        <w:t xml:space="preserve"> ze systému</w:t>
      </w:r>
      <w:r w:rsidR="00F47866" w:rsidRPr="00F47866">
        <w:rPr>
          <w:rFonts w:asciiTheme="minorHAnsi" w:hAnsiTheme="minorHAnsi" w:cstheme="minorHAnsi"/>
          <w:sz w:val="22"/>
          <w:szCs w:val="22"/>
        </w:rPr>
        <w:t xml:space="preserve"> prodeje vstupenek NPÚ s názvem „</w:t>
      </w:r>
      <w:r w:rsidR="00C73B90" w:rsidRPr="00F47866">
        <w:rPr>
          <w:rFonts w:asciiTheme="minorHAnsi" w:hAnsiTheme="minorHAnsi" w:cstheme="minorHAnsi"/>
          <w:sz w:val="22"/>
          <w:szCs w:val="22"/>
        </w:rPr>
        <w:t>Colosseum</w:t>
      </w:r>
      <w:r w:rsidR="00F47866" w:rsidRPr="00F47866">
        <w:rPr>
          <w:rFonts w:asciiTheme="minorHAnsi" w:hAnsiTheme="minorHAnsi" w:cstheme="minorHAnsi"/>
          <w:sz w:val="22"/>
          <w:szCs w:val="22"/>
        </w:rPr>
        <w:t>“</w:t>
      </w:r>
      <w:r w:rsidRPr="00F47866">
        <w:rPr>
          <w:rFonts w:asciiTheme="minorHAnsi" w:hAnsiTheme="minorHAnsi" w:cstheme="minorHAnsi"/>
          <w:sz w:val="22"/>
          <w:szCs w:val="22"/>
        </w:rPr>
        <w:t>.</w:t>
      </w:r>
    </w:p>
    <w:p w14:paraId="686DD4C9" w14:textId="77777777" w:rsidR="00060E02" w:rsidRPr="00F47866" w:rsidRDefault="00060E02" w:rsidP="00060E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890A32" w14:textId="77777777" w:rsidR="00060E02" w:rsidRPr="00F47866" w:rsidRDefault="00060E02" w:rsidP="00060E02">
      <w:pPr>
        <w:jc w:val="both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>Pro výši podílu je rozhodující počet návštěvníků dle počítačové sestavy programu prodeje vstupenek</w:t>
      </w:r>
      <w:r w:rsidR="00F47866" w:rsidRPr="00F47866">
        <w:rPr>
          <w:rFonts w:asciiTheme="minorHAnsi" w:hAnsiTheme="minorHAnsi" w:cstheme="minorHAnsi"/>
          <w:sz w:val="22"/>
          <w:szCs w:val="22"/>
        </w:rPr>
        <w:t xml:space="preserve"> NPÚ s názvem „Colosseum“</w:t>
      </w:r>
      <w:r w:rsidRPr="00F47866">
        <w:rPr>
          <w:rFonts w:asciiTheme="minorHAnsi" w:hAnsiTheme="minorHAnsi" w:cstheme="minorHAnsi"/>
          <w:sz w:val="22"/>
          <w:szCs w:val="22"/>
        </w:rPr>
        <w:t>.</w:t>
      </w:r>
    </w:p>
    <w:p w14:paraId="1C58FE94" w14:textId="77777777" w:rsidR="00060E02" w:rsidRPr="00F47866" w:rsidRDefault="00060E02" w:rsidP="00060E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2B2226" w14:textId="77777777" w:rsidR="00060E02" w:rsidRPr="00F47866" w:rsidRDefault="00060E02" w:rsidP="00FC7A7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7866">
        <w:rPr>
          <w:rFonts w:asciiTheme="minorHAnsi" w:hAnsiTheme="minorHAnsi" w:cstheme="minorHAnsi"/>
          <w:b/>
          <w:sz w:val="22"/>
          <w:szCs w:val="22"/>
        </w:rPr>
        <w:t>V.</w:t>
      </w:r>
    </w:p>
    <w:p w14:paraId="1AC9CFFE" w14:textId="77777777" w:rsidR="00060E02" w:rsidRPr="00F47866" w:rsidRDefault="00060E02" w:rsidP="00060E02">
      <w:pPr>
        <w:jc w:val="both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>Stavební úpravy, rekonstrukce, modernizace a stavební adaptace [dále jen stavební úpravy] poskytnutých prostor je pořadatel oprávněn provádět pouze na základě předchozí písemné</w:t>
      </w:r>
      <w:r w:rsidR="00F47866" w:rsidRPr="00F47866">
        <w:rPr>
          <w:rFonts w:asciiTheme="minorHAnsi" w:hAnsiTheme="minorHAnsi" w:cstheme="minorHAnsi"/>
          <w:sz w:val="22"/>
          <w:szCs w:val="22"/>
        </w:rPr>
        <w:t xml:space="preserve"> dohody s NPÚ</w:t>
      </w:r>
      <w:r w:rsidRPr="00F47866">
        <w:rPr>
          <w:rFonts w:asciiTheme="minorHAnsi" w:hAnsiTheme="minorHAnsi" w:cstheme="minorHAnsi"/>
          <w:sz w:val="22"/>
          <w:szCs w:val="22"/>
        </w:rPr>
        <w:t xml:space="preserve">, jejímž obsahem bude i ujednání o vypořádání vynaložených nákladů. </w:t>
      </w:r>
    </w:p>
    <w:p w14:paraId="4B3D01FD" w14:textId="77777777" w:rsidR="00060E02" w:rsidRPr="00F47866" w:rsidRDefault="00060E02" w:rsidP="00060E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822205" w14:textId="77777777" w:rsidR="00060E02" w:rsidRPr="00F47866" w:rsidRDefault="00060E02" w:rsidP="00060E02">
      <w:pPr>
        <w:jc w:val="both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 xml:space="preserve">Bez takového ujednání není dohoda platná a takto neplatná </w:t>
      </w:r>
      <w:r w:rsidR="00C73B90" w:rsidRPr="00F47866">
        <w:rPr>
          <w:rFonts w:asciiTheme="minorHAnsi" w:hAnsiTheme="minorHAnsi" w:cstheme="minorHAnsi"/>
          <w:sz w:val="22"/>
          <w:szCs w:val="22"/>
        </w:rPr>
        <w:t>dohoda není ani souhlasem NPÚ</w:t>
      </w:r>
      <w:r w:rsidRPr="00F47866">
        <w:rPr>
          <w:rFonts w:asciiTheme="minorHAnsi" w:hAnsiTheme="minorHAnsi" w:cstheme="minorHAnsi"/>
          <w:sz w:val="22"/>
          <w:szCs w:val="22"/>
        </w:rPr>
        <w:t xml:space="preserve"> s provedenými stavebními úpravami.</w:t>
      </w:r>
    </w:p>
    <w:p w14:paraId="61601539" w14:textId="77777777" w:rsidR="00060E02" w:rsidRPr="00F47866" w:rsidRDefault="00060E02" w:rsidP="00060E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1B0BD7" w14:textId="77777777" w:rsidR="00F47866" w:rsidRPr="00F47866" w:rsidRDefault="00F47866" w:rsidP="00FC7A7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A212AB" w14:textId="77777777" w:rsidR="00060E02" w:rsidRPr="00F47866" w:rsidRDefault="00060E02" w:rsidP="00FC7A7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7866">
        <w:rPr>
          <w:rFonts w:asciiTheme="minorHAnsi" w:hAnsiTheme="minorHAnsi" w:cstheme="minorHAnsi"/>
          <w:b/>
          <w:sz w:val="22"/>
          <w:szCs w:val="22"/>
        </w:rPr>
        <w:t>VI.</w:t>
      </w:r>
    </w:p>
    <w:p w14:paraId="1AB3029D" w14:textId="77777777" w:rsidR="00060E02" w:rsidRPr="00F47866" w:rsidRDefault="00060E02" w:rsidP="00060E02">
      <w:pPr>
        <w:jc w:val="both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 xml:space="preserve">Pořadatel je povinen dodržovat platné předpisy o státní památkové péči, o ochraně životního </w:t>
      </w:r>
      <w:r w:rsidR="00F626D3" w:rsidRPr="00F47866">
        <w:rPr>
          <w:rFonts w:asciiTheme="minorHAnsi" w:hAnsiTheme="minorHAnsi" w:cstheme="minorHAnsi"/>
          <w:sz w:val="22"/>
          <w:szCs w:val="22"/>
        </w:rPr>
        <w:t>prostředí a hygienické předpisy</w:t>
      </w:r>
      <w:r w:rsidRPr="00F47866">
        <w:rPr>
          <w:rFonts w:asciiTheme="minorHAnsi" w:hAnsiTheme="minorHAnsi" w:cstheme="minorHAnsi"/>
          <w:sz w:val="22"/>
          <w:szCs w:val="22"/>
        </w:rPr>
        <w:t>.</w:t>
      </w:r>
    </w:p>
    <w:p w14:paraId="6078085E" w14:textId="77777777" w:rsidR="00060E02" w:rsidRPr="00F47866" w:rsidRDefault="00060E02" w:rsidP="00060E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E5D4FD" w14:textId="77777777" w:rsidR="00060E02" w:rsidRPr="00F47866" w:rsidRDefault="00060E02" w:rsidP="00060E02">
      <w:pPr>
        <w:jc w:val="both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>Dále je pořadatel povinen plnit v poskytnutých prostorách povi</w:t>
      </w:r>
      <w:r w:rsidR="00F47866">
        <w:rPr>
          <w:rFonts w:asciiTheme="minorHAnsi" w:hAnsiTheme="minorHAnsi" w:cstheme="minorHAnsi"/>
          <w:sz w:val="22"/>
          <w:szCs w:val="22"/>
        </w:rPr>
        <w:t xml:space="preserve">nnosti ve smyslu zákona </w:t>
      </w:r>
      <w:r w:rsidRPr="00F47866">
        <w:rPr>
          <w:rFonts w:asciiTheme="minorHAnsi" w:hAnsiTheme="minorHAnsi" w:cstheme="minorHAnsi"/>
          <w:sz w:val="22"/>
          <w:szCs w:val="22"/>
        </w:rPr>
        <w:t xml:space="preserve">č. </w:t>
      </w:r>
      <w:r w:rsidRPr="00F47866">
        <w:rPr>
          <w:rFonts w:asciiTheme="minorHAnsi" w:hAnsiTheme="minorHAnsi" w:cstheme="minorHAnsi"/>
          <w:bCs/>
          <w:color w:val="000000"/>
          <w:sz w:val="22"/>
          <w:szCs w:val="22"/>
        </w:rPr>
        <w:t>133/1985 Sb.,</w:t>
      </w:r>
      <w:r w:rsidRPr="00F47866">
        <w:rPr>
          <w:rFonts w:asciiTheme="minorHAnsi" w:hAnsiTheme="minorHAnsi" w:cstheme="minorHAnsi"/>
          <w:sz w:val="22"/>
          <w:szCs w:val="22"/>
        </w:rPr>
        <w:t xml:space="preserve"> </w:t>
      </w:r>
      <w:r w:rsidRPr="00F47866">
        <w:rPr>
          <w:rFonts w:asciiTheme="minorHAnsi" w:hAnsiTheme="minorHAnsi" w:cstheme="minorHAnsi"/>
          <w:bCs/>
          <w:color w:val="000000"/>
          <w:sz w:val="22"/>
          <w:szCs w:val="22"/>
        </w:rPr>
        <w:t>o požární ochraně</w:t>
      </w:r>
      <w:r w:rsidRPr="00F47866">
        <w:rPr>
          <w:rFonts w:asciiTheme="minorHAnsi" w:hAnsiTheme="minorHAnsi" w:cstheme="minorHAnsi"/>
          <w:color w:val="000000"/>
          <w:sz w:val="22"/>
          <w:szCs w:val="22"/>
        </w:rPr>
        <w:t>, ve znění pozdějších změn a doplnění a</w:t>
      </w:r>
      <w:r w:rsidRPr="00F47866">
        <w:rPr>
          <w:rFonts w:asciiTheme="minorHAnsi" w:hAnsiTheme="minorHAnsi" w:cstheme="minorHAnsi"/>
          <w:sz w:val="22"/>
          <w:szCs w:val="22"/>
        </w:rPr>
        <w:t xml:space="preserve"> také v plném rozsahu a potřebné míře  povinnosti a úkoly související s bezpečností a ochranou zdraví při práci.</w:t>
      </w:r>
    </w:p>
    <w:p w14:paraId="4728DBC1" w14:textId="77777777" w:rsidR="00060E02" w:rsidRPr="00F47866" w:rsidRDefault="00060E02" w:rsidP="00060E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83600C" w14:textId="77777777" w:rsidR="00060E02" w:rsidRPr="00F47866" w:rsidRDefault="00060E02" w:rsidP="00060E02">
      <w:pPr>
        <w:jc w:val="both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 xml:space="preserve">V případě, že při činnosti podle této smlouvy či v přímé souvislosti s ní způsobí pořadatel </w:t>
      </w:r>
      <w:r w:rsidR="00C73B90" w:rsidRPr="00F47866">
        <w:rPr>
          <w:rFonts w:asciiTheme="minorHAnsi" w:hAnsiTheme="minorHAnsi" w:cstheme="minorHAnsi"/>
          <w:sz w:val="22"/>
          <w:szCs w:val="22"/>
        </w:rPr>
        <w:t>NPÚ</w:t>
      </w:r>
      <w:r w:rsidRPr="00F47866">
        <w:rPr>
          <w:rFonts w:asciiTheme="minorHAnsi" w:hAnsiTheme="minorHAnsi" w:cstheme="minorHAnsi"/>
          <w:sz w:val="22"/>
          <w:szCs w:val="22"/>
        </w:rPr>
        <w:t xml:space="preserve"> škodu, nahradí ji vlastním nákladem a jím sjednanými odbornými kapacitami uvedením v předešlý stav. </w:t>
      </w:r>
    </w:p>
    <w:p w14:paraId="1C08532D" w14:textId="77777777" w:rsidR="00060E02" w:rsidRPr="00F47866" w:rsidRDefault="00060E02" w:rsidP="00060E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6B9C46" w14:textId="77777777" w:rsidR="00060E02" w:rsidRPr="00F47866" w:rsidRDefault="00060E02" w:rsidP="00060E02">
      <w:pPr>
        <w:jc w:val="both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>V případě, že to není možné, zaplatí ji v penězích.</w:t>
      </w:r>
    </w:p>
    <w:p w14:paraId="6956E25F" w14:textId="77777777" w:rsidR="00060E02" w:rsidRPr="00F47866" w:rsidRDefault="00060E02" w:rsidP="00060E02">
      <w:pPr>
        <w:rPr>
          <w:rFonts w:asciiTheme="minorHAnsi" w:hAnsiTheme="minorHAnsi" w:cstheme="minorHAnsi"/>
          <w:b/>
          <w:sz w:val="22"/>
          <w:szCs w:val="22"/>
        </w:rPr>
      </w:pPr>
    </w:p>
    <w:p w14:paraId="45375883" w14:textId="77777777" w:rsidR="00060E02" w:rsidRPr="00F47866" w:rsidRDefault="00C73B90" w:rsidP="00060E02">
      <w:pPr>
        <w:jc w:val="both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lastRenderedPageBreak/>
        <w:t>NPÚ</w:t>
      </w:r>
      <w:r w:rsidR="00060E02" w:rsidRPr="00F47866">
        <w:rPr>
          <w:rFonts w:asciiTheme="minorHAnsi" w:hAnsiTheme="minorHAnsi" w:cstheme="minorHAnsi"/>
          <w:sz w:val="22"/>
          <w:szCs w:val="22"/>
        </w:rPr>
        <w:t xml:space="preserve"> neodpovídá za šk</w:t>
      </w:r>
      <w:r w:rsidR="007927F7" w:rsidRPr="00F47866">
        <w:rPr>
          <w:rFonts w:asciiTheme="minorHAnsi" w:hAnsiTheme="minorHAnsi" w:cstheme="minorHAnsi"/>
          <w:sz w:val="22"/>
          <w:szCs w:val="22"/>
        </w:rPr>
        <w:t>ody na majetku vneseném pořadatelem</w:t>
      </w:r>
      <w:r w:rsidR="00060E02" w:rsidRPr="00F47866">
        <w:rPr>
          <w:rFonts w:asciiTheme="minorHAnsi" w:hAnsiTheme="minorHAnsi" w:cstheme="minorHAnsi"/>
          <w:sz w:val="22"/>
          <w:szCs w:val="22"/>
        </w:rPr>
        <w:t xml:space="preserve"> do vymezeného prostoru, ani za škody na majetku vneseném či jinak dopraveném do vymezeného prostoru jin</w:t>
      </w:r>
      <w:r w:rsidR="007927F7" w:rsidRPr="00F47866">
        <w:rPr>
          <w:rFonts w:asciiTheme="minorHAnsi" w:hAnsiTheme="minorHAnsi" w:cstheme="minorHAnsi"/>
          <w:sz w:val="22"/>
          <w:szCs w:val="22"/>
        </w:rPr>
        <w:t>ými osobami se souhlasem pořadatele</w:t>
      </w:r>
      <w:r w:rsidR="00060E02" w:rsidRPr="00F47866">
        <w:rPr>
          <w:rFonts w:asciiTheme="minorHAnsi" w:hAnsiTheme="minorHAnsi" w:cstheme="minorHAnsi"/>
          <w:sz w:val="22"/>
          <w:szCs w:val="22"/>
        </w:rPr>
        <w:t>.</w:t>
      </w:r>
    </w:p>
    <w:p w14:paraId="774B790C" w14:textId="77777777" w:rsidR="00C53C46" w:rsidRPr="00F47866" w:rsidRDefault="00C53C46" w:rsidP="00060E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6FAAEF" w14:textId="77777777" w:rsidR="00C53C46" w:rsidRPr="00F47866" w:rsidRDefault="00C53C46" w:rsidP="00C53C46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 xml:space="preserve">Pořadatel je povinen uzavřít pojistnou smlouvu na svůj majetek umístěný nebo vnesený do nebytových prostor, jakož i na vybavení a zařízení nacházející se v poskytnutých prostorách včetně úprav provedených pořadatelem. Pořadatel je dále povinen uzavřít pojistnou smlouvu na odpovědnost za škody způsobené činností pořadatelem či jeho pracovníků. </w:t>
      </w:r>
      <w:r w:rsidRPr="00F47866">
        <w:rPr>
          <w:rFonts w:asciiTheme="minorHAnsi" w:hAnsiTheme="minorHAnsi" w:cstheme="minorHAnsi"/>
          <w:iCs/>
          <w:sz w:val="22"/>
          <w:szCs w:val="22"/>
        </w:rPr>
        <w:t>V</w:t>
      </w:r>
      <w:r w:rsidRPr="00F47866">
        <w:rPr>
          <w:rFonts w:asciiTheme="minorHAnsi" w:hAnsiTheme="minorHAnsi" w:cstheme="minorHAnsi"/>
          <w:sz w:val="22"/>
          <w:szCs w:val="22"/>
        </w:rPr>
        <w:t> případě poškození nebo zničení budovy anebo poskytnutých prostor z důvodů na straně pořadatele je pořadatel povinen investovat do oprav a obnovení přístupu a poskytnutých prostor veškeré prostředky obdržené v důsledku příslušné pojistné události.</w:t>
      </w:r>
    </w:p>
    <w:p w14:paraId="47FD6A1E" w14:textId="77777777" w:rsidR="00C53C46" w:rsidRPr="00F47866" w:rsidRDefault="00C53C46" w:rsidP="00C53C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DCCBD3" w14:textId="77777777" w:rsidR="00C53C46" w:rsidRPr="00F47866" w:rsidRDefault="00C73B90" w:rsidP="00C53C46">
      <w:pPr>
        <w:jc w:val="both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>NPÚ</w:t>
      </w:r>
      <w:r w:rsidR="00C53C46" w:rsidRPr="00F47866">
        <w:rPr>
          <w:rFonts w:asciiTheme="minorHAnsi" w:hAnsiTheme="minorHAnsi" w:cstheme="minorHAnsi"/>
          <w:sz w:val="22"/>
          <w:szCs w:val="22"/>
        </w:rPr>
        <w:t xml:space="preserve"> neodpovídá za bezpečnost, zdraví a majetek osob, které se zdržují v poskytnutých nebytových prostorech</w:t>
      </w:r>
      <w:r w:rsidR="00630BC0" w:rsidRPr="00F47866">
        <w:rPr>
          <w:rFonts w:asciiTheme="minorHAnsi" w:hAnsiTheme="minorHAnsi" w:cstheme="minorHAnsi"/>
          <w:sz w:val="22"/>
          <w:szCs w:val="22"/>
        </w:rPr>
        <w:t>.</w:t>
      </w:r>
    </w:p>
    <w:p w14:paraId="34845012" w14:textId="77777777" w:rsidR="00C53C46" w:rsidRPr="00F47866" w:rsidRDefault="00C53C46" w:rsidP="00C53C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008407" w14:textId="77777777" w:rsidR="00C53C46" w:rsidRPr="00F47866" w:rsidRDefault="00C73B90" w:rsidP="00C53C46">
      <w:pPr>
        <w:jc w:val="both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>NPÚ</w:t>
      </w:r>
      <w:r w:rsidR="00C53C46" w:rsidRPr="00F47866">
        <w:rPr>
          <w:rFonts w:asciiTheme="minorHAnsi" w:hAnsiTheme="minorHAnsi" w:cstheme="minorHAnsi"/>
          <w:sz w:val="22"/>
          <w:szCs w:val="22"/>
        </w:rPr>
        <w:t xml:space="preserve"> neodpovídá za škody způsobené pořadateli v důsledku živelné události</w:t>
      </w:r>
      <w:r w:rsidR="00630BC0" w:rsidRPr="00F47866">
        <w:rPr>
          <w:rFonts w:asciiTheme="minorHAnsi" w:hAnsiTheme="minorHAnsi" w:cstheme="minorHAnsi"/>
          <w:sz w:val="22"/>
          <w:szCs w:val="22"/>
        </w:rPr>
        <w:t>.</w:t>
      </w:r>
    </w:p>
    <w:p w14:paraId="55D5D0F1" w14:textId="77777777" w:rsidR="00C53C46" w:rsidRPr="00F47866" w:rsidRDefault="00C53C46" w:rsidP="00DE7C72">
      <w:pPr>
        <w:rPr>
          <w:rFonts w:asciiTheme="minorHAnsi" w:hAnsiTheme="minorHAnsi" w:cstheme="minorHAnsi"/>
          <w:b/>
          <w:sz w:val="22"/>
          <w:szCs w:val="22"/>
        </w:rPr>
      </w:pPr>
    </w:p>
    <w:p w14:paraId="06BD8393" w14:textId="77777777" w:rsidR="00C53C46" w:rsidRPr="00F47866" w:rsidRDefault="00C53C46" w:rsidP="00060E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6D3F99" w14:textId="77777777" w:rsidR="00060E02" w:rsidRPr="00F47866" w:rsidRDefault="00060E02" w:rsidP="00FC7A7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7866">
        <w:rPr>
          <w:rFonts w:asciiTheme="minorHAnsi" w:hAnsiTheme="minorHAnsi" w:cstheme="minorHAnsi"/>
          <w:b/>
          <w:sz w:val="22"/>
          <w:szCs w:val="22"/>
        </w:rPr>
        <w:t>VII.</w:t>
      </w:r>
    </w:p>
    <w:p w14:paraId="0D2D95F8" w14:textId="77777777" w:rsidR="00060E02" w:rsidRPr="00F47866" w:rsidRDefault="00060E02" w:rsidP="00060E02">
      <w:pPr>
        <w:jc w:val="both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>Ukončení vztahu podle této smlouvy před uplynutím doby, na kterou byl sjednán je možné dohodou, dále jednostrannou písemnou výpovědí nebo odstoupením ústavu v případě porušování podmínek smlouvy ze strany pořadatele, zejména bude-li hrozit nebezpečí poškození poskytnutých prostor nebo jiných částí památkového objektu.</w:t>
      </w:r>
    </w:p>
    <w:p w14:paraId="28DF0637" w14:textId="77777777" w:rsidR="00060E02" w:rsidRPr="00F47866" w:rsidRDefault="00060E02" w:rsidP="00060E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FE2B86" w14:textId="77777777" w:rsidR="006E7076" w:rsidRPr="00F47866" w:rsidRDefault="00060E02" w:rsidP="006E7076">
      <w:pPr>
        <w:jc w:val="both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 xml:space="preserve">Dále je možné vztah podle této smlouvy ukončit před uplynutím doby, na kterou byl sjednán, také výpovědí nebo v případě, že </w:t>
      </w:r>
      <w:r w:rsidR="007D7612" w:rsidRPr="00F47866">
        <w:rPr>
          <w:rFonts w:asciiTheme="minorHAnsi" w:hAnsiTheme="minorHAnsi" w:cstheme="minorHAnsi"/>
          <w:sz w:val="22"/>
          <w:szCs w:val="22"/>
        </w:rPr>
        <w:t>NPÚ</w:t>
      </w:r>
      <w:r w:rsidRPr="00F47866">
        <w:rPr>
          <w:rFonts w:asciiTheme="minorHAnsi" w:hAnsiTheme="minorHAnsi" w:cstheme="minorHAnsi"/>
          <w:sz w:val="22"/>
          <w:szCs w:val="22"/>
        </w:rPr>
        <w:t xml:space="preserve"> nebude plnit závazky vyplývající z této smlouvy odstoupením ze strany pořadatele.</w:t>
      </w:r>
    </w:p>
    <w:p w14:paraId="47D8685B" w14:textId="77777777" w:rsidR="006E7076" w:rsidRPr="00F47866" w:rsidRDefault="006E7076" w:rsidP="006E707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283922" w14:textId="77777777" w:rsidR="006E7076" w:rsidRPr="00F47866" w:rsidRDefault="00C73B90" w:rsidP="006E7076">
      <w:pPr>
        <w:jc w:val="both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 xml:space="preserve">NPÚ </w:t>
      </w:r>
      <w:r w:rsidR="006E7076" w:rsidRPr="00F47866">
        <w:rPr>
          <w:rFonts w:asciiTheme="minorHAnsi" w:hAnsiTheme="minorHAnsi" w:cstheme="minorHAnsi"/>
          <w:sz w:val="22"/>
          <w:szCs w:val="22"/>
        </w:rPr>
        <w:t>má rovněž</w:t>
      </w:r>
      <w:r w:rsidR="00C41ABC" w:rsidRPr="00F47866">
        <w:rPr>
          <w:rFonts w:asciiTheme="minorHAnsi" w:hAnsiTheme="minorHAnsi" w:cstheme="minorHAnsi"/>
          <w:sz w:val="22"/>
          <w:szCs w:val="22"/>
        </w:rPr>
        <w:t xml:space="preserve"> o možnost ukončit tuto smlouvu jednostrannou písemnou výpovědí</w:t>
      </w:r>
      <w:r w:rsidR="006E7076" w:rsidRPr="00F47866">
        <w:rPr>
          <w:rFonts w:asciiTheme="minorHAnsi" w:hAnsiTheme="minorHAnsi" w:cstheme="minorHAnsi"/>
          <w:sz w:val="22"/>
          <w:szCs w:val="22"/>
        </w:rPr>
        <w:t xml:space="preserve">, </w:t>
      </w:r>
      <w:r w:rsidR="00C41ABC" w:rsidRPr="00F47866">
        <w:rPr>
          <w:rFonts w:asciiTheme="minorHAnsi" w:hAnsiTheme="minorHAnsi" w:cstheme="minorHAnsi"/>
          <w:sz w:val="22"/>
          <w:szCs w:val="22"/>
        </w:rPr>
        <w:t xml:space="preserve">bez uvedení důvodu. </w:t>
      </w:r>
    </w:p>
    <w:p w14:paraId="2624B188" w14:textId="77777777" w:rsidR="006E7076" w:rsidRPr="00F47866" w:rsidRDefault="006E7076" w:rsidP="006E707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BB82A0" w14:textId="77777777" w:rsidR="006E7076" w:rsidRPr="00F47866" w:rsidRDefault="006E7076" w:rsidP="006E7076">
      <w:pPr>
        <w:jc w:val="both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>Výpověď musí být písemná. Výpovědní doba činí 1 měsíc. Výpovědní doba počíná běžet prvním dnem následujícího měsíce po dni, kdy byla doručena výpověď druhé smluvní straně. V případě pochybností se má za to, že je výpověď doručena třetí den od její odeslání do sídla pořadatele, uvedeného v záhlaví této Smlouvy.</w:t>
      </w:r>
    </w:p>
    <w:p w14:paraId="7C8F1441" w14:textId="77777777" w:rsidR="00060E02" w:rsidRPr="00F47866" w:rsidRDefault="00060E02" w:rsidP="00060E0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47866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</w:t>
      </w:r>
    </w:p>
    <w:p w14:paraId="1809038B" w14:textId="77777777" w:rsidR="00060E02" w:rsidRPr="00F47866" w:rsidRDefault="00060E02" w:rsidP="00FC7A7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7866">
        <w:rPr>
          <w:rFonts w:asciiTheme="minorHAnsi" w:hAnsiTheme="minorHAnsi" w:cstheme="minorHAnsi"/>
          <w:b/>
          <w:sz w:val="22"/>
          <w:szCs w:val="22"/>
        </w:rPr>
        <w:t>VIII.</w:t>
      </w:r>
    </w:p>
    <w:p w14:paraId="2CD99DC6" w14:textId="77777777" w:rsidR="00C53C46" w:rsidRPr="00F47866" w:rsidRDefault="007927F7" w:rsidP="00C53C46">
      <w:pPr>
        <w:jc w:val="both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>Po skončení doby trvání smlouvy</w:t>
      </w:r>
      <w:r w:rsidR="00C53C46" w:rsidRPr="00F47866">
        <w:rPr>
          <w:rFonts w:asciiTheme="minorHAnsi" w:hAnsiTheme="minorHAnsi" w:cstheme="minorHAnsi"/>
          <w:sz w:val="22"/>
          <w:szCs w:val="22"/>
        </w:rPr>
        <w:t xml:space="preserve"> zkontrolují zástupce pořadatele spolu s vedoucím památkového objektu poskytnutý prostor a vyhotoví „záznam o ukončení akce“ s případným uvedením vzniklých škod a způsobu jejich odstranění resp. jejich náhrady. </w:t>
      </w:r>
    </w:p>
    <w:p w14:paraId="33868A33" w14:textId="77777777" w:rsidR="00C53C46" w:rsidRPr="00F47866" w:rsidRDefault="00C53C46" w:rsidP="00C53C46">
      <w:pPr>
        <w:jc w:val="both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 xml:space="preserve">Poté vedoucí památkového objektu vyhotoví a pořadatel odsouhlasí „záznam o ukončení akce“, který bude sloužit jako podklad k případné likvidaci škod. </w:t>
      </w:r>
    </w:p>
    <w:p w14:paraId="4B709520" w14:textId="77777777" w:rsidR="00C53C46" w:rsidRPr="00F47866" w:rsidRDefault="00C53C46" w:rsidP="00C53C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15DB38" w14:textId="77777777" w:rsidR="00C53C46" w:rsidRPr="00F47866" w:rsidRDefault="00C53C46" w:rsidP="00C53C46">
      <w:pPr>
        <w:jc w:val="both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>Odmítne-li pořadatel podepsat „záznam o ukončení akce“, provede zápis vedoucí objektu spolu s další osobou jako svědkem, případě vedoucí objektu též pořídí fotodokumen</w:t>
      </w:r>
      <w:r w:rsidR="007927F7" w:rsidRPr="00F47866">
        <w:rPr>
          <w:rFonts w:asciiTheme="minorHAnsi" w:hAnsiTheme="minorHAnsi" w:cstheme="minorHAnsi"/>
          <w:sz w:val="22"/>
          <w:szCs w:val="22"/>
        </w:rPr>
        <w:t>taci stavu poskytnutého prostoru</w:t>
      </w:r>
      <w:r w:rsidRPr="00F47866">
        <w:rPr>
          <w:rFonts w:asciiTheme="minorHAnsi" w:hAnsiTheme="minorHAnsi" w:cstheme="minorHAnsi"/>
          <w:sz w:val="22"/>
          <w:szCs w:val="22"/>
        </w:rPr>
        <w:t xml:space="preserve">. V tomto případě je pořadatel povinen zaplatit smluvní pokutu ve výši 10 000 Kč a to na základě faktury pořadatele se 14-ti denní splatností. </w:t>
      </w:r>
    </w:p>
    <w:p w14:paraId="1687D115" w14:textId="77777777" w:rsidR="00C53C46" w:rsidRPr="00F47866" w:rsidRDefault="00C53C46" w:rsidP="00C53C46">
      <w:pPr>
        <w:jc w:val="both"/>
        <w:rPr>
          <w:rFonts w:asciiTheme="minorHAnsi" w:hAnsiTheme="minorHAnsi" w:cstheme="minorHAnsi"/>
          <w:color w:val="00B0F0"/>
          <w:sz w:val="22"/>
          <w:szCs w:val="22"/>
        </w:rPr>
      </w:pPr>
    </w:p>
    <w:p w14:paraId="736CCF05" w14:textId="77777777" w:rsidR="00C53C46" w:rsidRPr="00F47866" w:rsidRDefault="00C53C46" w:rsidP="00C53C46">
      <w:pPr>
        <w:jc w:val="both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>V tomto případě bude úhrada podle čl. XII. této smlouvy stanovena na základě vyčíslení pořadatele.</w:t>
      </w:r>
    </w:p>
    <w:p w14:paraId="304EDC18" w14:textId="77777777" w:rsidR="00C53C46" w:rsidRPr="00F47866" w:rsidRDefault="00C53C46" w:rsidP="00C53C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5E4023" w14:textId="77777777" w:rsidR="00C53C46" w:rsidRPr="00F47866" w:rsidRDefault="00C53C46" w:rsidP="00C53C46">
      <w:pPr>
        <w:pStyle w:val="Zkladntext2"/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lastRenderedPageBreak/>
        <w:t xml:space="preserve">Poruší-li pořadatel kteroukoliv povinnost stanovenou mu touto smlouvou  zavazuje se uhradit ústavu smluvní pokutu ve výši 10 000 Kč. Smluvní pokuta je splatná do 14 dnů poté, co </w:t>
      </w:r>
      <w:r w:rsidR="007F6568" w:rsidRPr="00F47866">
        <w:rPr>
          <w:rFonts w:asciiTheme="minorHAnsi" w:hAnsiTheme="minorHAnsi" w:cstheme="minorHAnsi"/>
          <w:sz w:val="22"/>
          <w:szCs w:val="22"/>
        </w:rPr>
        <w:t>bude písemná výzva ústavu v tomto směru pořadateli</w:t>
      </w:r>
      <w:r w:rsidRPr="00F47866">
        <w:rPr>
          <w:rFonts w:asciiTheme="minorHAnsi" w:hAnsiTheme="minorHAnsi" w:cstheme="minorHAnsi"/>
          <w:sz w:val="22"/>
          <w:szCs w:val="22"/>
        </w:rPr>
        <w:t xml:space="preserve"> doručena.</w:t>
      </w:r>
    </w:p>
    <w:p w14:paraId="26CF5A21" w14:textId="77777777" w:rsidR="00C53C46" w:rsidRPr="00F47866" w:rsidRDefault="00C53C46" w:rsidP="00C53C4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BC16E8A" w14:textId="77777777" w:rsidR="00C53C46" w:rsidRPr="00F47866" w:rsidRDefault="00C53C46" w:rsidP="00C53C46">
      <w:pPr>
        <w:jc w:val="both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 xml:space="preserve">Ke dni ukončení </w:t>
      </w:r>
      <w:r w:rsidR="007927F7" w:rsidRPr="00F47866">
        <w:rPr>
          <w:rFonts w:asciiTheme="minorHAnsi" w:hAnsiTheme="minorHAnsi" w:cstheme="minorHAnsi"/>
          <w:sz w:val="22"/>
          <w:szCs w:val="22"/>
        </w:rPr>
        <w:t>doby trvání smlouvy</w:t>
      </w:r>
      <w:r w:rsidR="007F6568" w:rsidRPr="00F47866">
        <w:rPr>
          <w:rFonts w:asciiTheme="minorHAnsi" w:hAnsiTheme="minorHAnsi" w:cstheme="minorHAnsi"/>
          <w:sz w:val="22"/>
          <w:szCs w:val="22"/>
        </w:rPr>
        <w:t xml:space="preserve"> je pořadatel</w:t>
      </w:r>
      <w:r w:rsidRPr="00F47866">
        <w:rPr>
          <w:rFonts w:asciiTheme="minorHAnsi" w:hAnsiTheme="minorHAnsi" w:cstheme="minorHAnsi"/>
          <w:sz w:val="22"/>
          <w:szCs w:val="22"/>
        </w:rPr>
        <w:t xml:space="preserve"> povinen </w:t>
      </w:r>
      <w:r w:rsidR="007F6568" w:rsidRPr="00F47866">
        <w:rPr>
          <w:rFonts w:asciiTheme="minorHAnsi" w:hAnsiTheme="minorHAnsi" w:cstheme="minorHAnsi"/>
          <w:sz w:val="22"/>
          <w:szCs w:val="22"/>
        </w:rPr>
        <w:t>poskytnutý prostor</w:t>
      </w:r>
      <w:r w:rsidRPr="00F47866">
        <w:rPr>
          <w:rFonts w:asciiTheme="minorHAnsi" w:hAnsiTheme="minorHAnsi" w:cstheme="minorHAnsi"/>
          <w:sz w:val="22"/>
          <w:szCs w:val="22"/>
        </w:rPr>
        <w:t xml:space="preserve"> vyk</w:t>
      </w:r>
      <w:r w:rsidR="007F6568" w:rsidRPr="00F47866">
        <w:rPr>
          <w:rFonts w:asciiTheme="minorHAnsi" w:hAnsiTheme="minorHAnsi" w:cstheme="minorHAnsi"/>
          <w:sz w:val="22"/>
          <w:szCs w:val="22"/>
        </w:rPr>
        <w:t>lidit a předat jej pořadateli</w:t>
      </w:r>
      <w:r w:rsidRPr="00F47866">
        <w:rPr>
          <w:rFonts w:asciiTheme="minorHAnsi" w:hAnsiTheme="minorHAnsi" w:cstheme="minorHAnsi"/>
          <w:sz w:val="22"/>
          <w:szCs w:val="22"/>
        </w:rPr>
        <w:t xml:space="preserve"> ve stavu odpovídajícímu obvyklému opotřebení. </w:t>
      </w:r>
    </w:p>
    <w:p w14:paraId="46BA9A12" w14:textId="77777777" w:rsidR="00316CE2" w:rsidRDefault="00316CE2" w:rsidP="00C53C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B57AC7" w14:textId="77777777" w:rsidR="00C53C46" w:rsidRPr="00F47866" w:rsidRDefault="007F6568" w:rsidP="00C53C46">
      <w:pPr>
        <w:jc w:val="both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>Pořadatel</w:t>
      </w:r>
      <w:r w:rsidR="00C53C46" w:rsidRPr="00F47866">
        <w:rPr>
          <w:rFonts w:asciiTheme="minorHAnsi" w:hAnsiTheme="minorHAnsi" w:cstheme="minorHAnsi"/>
          <w:sz w:val="22"/>
          <w:szCs w:val="22"/>
        </w:rPr>
        <w:t xml:space="preserve"> nemá nárok na náhradu nákladů, které v souvi</w:t>
      </w:r>
      <w:r w:rsidRPr="00F47866">
        <w:rPr>
          <w:rFonts w:asciiTheme="minorHAnsi" w:hAnsiTheme="minorHAnsi" w:cstheme="minorHAnsi"/>
          <w:sz w:val="22"/>
          <w:szCs w:val="22"/>
        </w:rPr>
        <w:t xml:space="preserve">slosti s užíváním poskytnutého prostoru </w:t>
      </w:r>
      <w:r w:rsidR="00C53C46" w:rsidRPr="00F47866">
        <w:rPr>
          <w:rFonts w:asciiTheme="minorHAnsi" w:hAnsiTheme="minorHAnsi" w:cstheme="minorHAnsi"/>
          <w:sz w:val="22"/>
          <w:szCs w:val="22"/>
        </w:rPr>
        <w:t>vynaložil.</w:t>
      </w:r>
    </w:p>
    <w:p w14:paraId="7034271D" w14:textId="77777777" w:rsidR="00C53C46" w:rsidRPr="00F47866" w:rsidRDefault="00C53C46" w:rsidP="00C53C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CD896F" w14:textId="77777777" w:rsidR="00C53C46" w:rsidRPr="00F47866" w:rsidRDefault="007F6568" w:rsidP="00C53C46">
      <w:pPr>
        <w:jc w:val="both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>Jestliže pořadatel</w:t>
      </w:r>
      <w:r w:rsidR="00DE7C72" w:rsidRPr="00F47866">
        <w:rPr>
          <w:rFonts w:asciiTheme="minorHAnsi" w:hAnsiTheme="minorHAnsi" w:cstheme="minorHAnsi"/>
          <w:sz w:val="22"/>
          <w:szCs w:val="22"/>
        </w:rPr>
        <w:t xml:space="preserve"> poskytnutý prostor</w:t>
      </w:r>
      <w:r w:rsidR="00C53C46" w:rsidRPr="00F47866">
        <w:rPr>
          <w:rFonts w:asciiTheme="minorHAnsi" w:hAnsiTheme="minorHAnsi" w:cstheme="minorHAnsi"/>
          <w:sz w:val="22"/>
          <w:szCs w:val="22"/>
        </w:rPr>
        <w:t xml:space="preserve"> nevykli</w:t>
      </w:r>
      <w:r w:rsidR="00244092" w:rsidRPr="00F47866">
        <w:rPr>
          <w:rFonts w:asciiTheme="minorHAnsi" w:hAnsiTheme="minorHAnsi" w:cstheme="minorHAnsi"/>
          <w:sz w:val="22"/>
          <w:szCs w:val="22"/>
        </w:rPr>
        <w:t>dí v termínu stanoveném v čl. I</w:t>
      </w:r>
      <w:r w:rsidR="00C53C46" w:rsidRPr="00F47866">
        <w:rPr>
          <w:rFonts w:asciiTheme="minorHAnsi" w:hAnsiTheme="minorHAnsi" w:cstheme="minorHAnsi"/>
          <w:sz w:val="22"/>
          <w:szCs w:val="22"/>
        </w:rPr>
        <w:t xml:space="preserve">I. této smlouvy, </w:t>
      </w:r>
      <w:r w:rsidRPr="00F47866">
        <w:rPr>
          <w:rFonts w:asciiTheme="minorHAnsi" w:hAnsiTheme="minorHAnsi" w:cstheme="minorHAnsi"/>
          <w:sz w:val="22"/>
          <w:szCs w:val="22"/>
        </w:rPr>
        <w:t>uhradí ústavu</w:t>
      </w:r>
      <w:r w:rsidR="00DE7C72" w:rsidRPr="00F47866">
        <w:rPr>
          <w:rFonts w:asciiTheme="minorHAnsi" w:hAnsiTheme="minorHAnsi" w:cstheme="minorHAnsi"/>
          <w:sz w:val="22"/>
          <w:szCs w:val="22"/>
        </w:rPr>
        <w:t xml:space="preserve"> částku 5</w:t>
      </w:r>
      <w:r w:rsidR="00C53C46" w:rsidRPr="00F47866">
        <w:rPr>
          <w:rFonts w:asciiTheme="minorHAnsi" w:hAnsiTheme="minorHAnsi" w:cstheme="minorHAnsi"/>
          <w:sz w:val="22"/>
          <w:szCs w:val="22"/>
        </w:rPr>
        <w:t>00 Kč za každý den prodlení jako sml</w:t>
      </w:r>
      <w:r w:rsidR="00F626D3" w:rsidRPr="00F47866">
        <w:rPr>
          <w:rFonts w:asciiTheme="minorHAnsi" w:hAnsiTheme="minorHAnsi" w:cstheme="minorHAnsi"/>
          <w:sz w:val="22"/>
          <w:szCs w:val="22"/>
        </w:rPr>
        <w:t>uvní pokutu ve smyslu ust. § 2048</w:t>
      </w:r>
      <w:r w:rsidR="00244092" w:rsidRPr="00F47866">
        <w:rPr>
          <w:rFonts w:asciiTheme="minorHAnsi" w:hAnsiTheme="minorHAnsi" w:cstheme="minorHAnsi"/>
          <w:sz w:val="22"/>
          <w:szCs w:val="22"/>
        </w:rPr>
        <w:t xml:space="preserve"> zákona č. 89/2012 Sb.,</w:t>
      </w:r>
      <w:r w:rsidR="0037087D" w:rsidRPr="00F47866">
        <w:rPr>
          <w:rFonts w:asciiTheme="minorHAnsi" w:hAnsiTheme="minorHAnsi" w:cstheme="minorHAnsi"/>
          <w:sz w:val="22"/>
          <w:szCs w:val="22"/>
        </w:rPr>
        <w:t xml:space="preserve"> občanského </w:t>
      </w:r>
      <w:r w:rsidR="00C53C46" w:rsidRPr="00F47866">
        <w:rPr>
          <w:rFonts w:asciiTheme="minorHAnsi" w:hAnsiTheme="minorHAnsi" w:cstheme="minorHAnsi"/>
          <w:sz w:val="22"/>
          <w:szCs w:val="22"/>
        </w:rPr>
        <w:t xml:space="preserve">zákoníku a to </w:t>
      </w:r>
      <w:r w:rsidRPr="00F47866">
        <w:rPr>
          <w:rFonts w:asciiTheme="minorHAnsi" w:hAnsiTheme="minorHAnsi" w:cstheme="minorHAnsi"/>
          <w:sz w:val="22"/>
          <w:szCs w:val="22"/>
        </w:rPr>
        <w:t>na základě faktury ústavu</w:t>
      </w:r>
      <w:r w:rsidR="00C53C46" w:rsidRPr="00F47866">
        <w:rPr>
          <w:rFonts w:asciiTheme="minorHAnsi" w:hAnsiTheme="minorHAnsi" w:cstheme="minorHAnsi"/>
          <w:sz w:val="22"/>
          <w:szCs w:val="22"/>
        </w:rPr>
        <w:t xml:space="preserve"> se 14-ti denní splatností.</w:t>
      </w:r>
    </w:p>
    <w:p w14:paraId="371E3194" w14:textId="77777777" w:rsidR="007F6568" w:rsidRPr="00F47866" w:rsidRDefault="007F6568" w:rsidP="00B5192C">
      <w:pPr>
        <w:rPr>
          <w:rFonts w:asciiTheme="minorHAnsi" w:hAnsiTheme="minorHAnsi" w:cstheme="minorHAnsi"/>
          <w:b/>
          <w:sz w:val="22"/>
          <w:szCs w:val="22"/>
        </w:rPr>
      </w:pPr>
    </w:p>
    <w:p w14:paraId="1C60D4D5" w14:textId="77777777" w:rsidR="00060E02" w:rsidRPr="00F47866" w:rsidRDefault="00060E02" w:rsidP="00E809C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7866">
        <w:rPr>
          <w:rFonts w:asciiTheme="minorHAnsi" w:hAnsiTheme="minorHAnsi" w:cstheme="minorHAnsi"/>
          <w:b/>
          <w:sz w:val="22"/>
          <w:szCs w:val="22"/>
        </w:rPr>
        <w:t>IX.</w:t>
      </w:r>
    </w:p>
    <w:p w14:paraId="49D1AF98" w14:textId="77777777" w:rsidR="00060E02" w:rsidRPr="00F47866" w:rsidRDefault="00060E02" w:rsidP="00FC7A7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47866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0C4A2740" w14:textId="77777777" w:rsidR="00060E02" w:rsidRPr="000D627B" w:rsidRDefault="006E7076" w:rsidP="00060E02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>1</w:t>
      </w:r>
      <w:r w:rsidR="00060E02" w:rsidRPr="00F47866">
        <w:rPr>
          <w:rFonts w:asciiTheme="minorHAnsi" w:hAnsiTheme="minorHAnsi" w:cstheme="minorHAnsi"/>
          <w:sz w:val="22"/>
          <w:szCs w:val="22"/>
        </w:rPr>
        <w:t>.</w:t>
      </w:r>
      <w:r w:rsidR="00060E02" w:rsidRPr="00F47866">
        <w:rPr>
          <w:rFonts w:asciiTheme="minorHAnsi" w:hAnsiTheme="minorHAnsi" w:cstheme="minorHAnsi"/>
          <w:sz w:val="22"/>
          <w:szCs w:val="22"/>
        </w:rPr>
        <w:tab/>
        <w:t xml:space="preserve">Uplatněním práva na smluvní pokutu podle této smlouvy není dotčeno právo ústavu na </w:t>
      </w:r>
      <w:r w:rsidR="00060E02" w:rsidRPr="000D627B">
        <w:rPr>
          <w:rFonts w:asciiTheme="minorHAnsi" w:hAnsiTheme="minorHAnsi" w:cstheme="minorHAnsi"/>
          <w:sz w:val="22"/>
          <w:szCs w:val="22"/>
        </w:rPr>
        <w:t>náhradu škody vzniklou porušením smluvních povinností pořadatele.</w:t>
      </w:r>
    </w:p>
    <w:p w14:paraId="13D06B3D" w14:textId="77777777" w:rsidR="00316CE2" w:rsidRPr="000D627B" w:rsidRDefault="00316CE2" w:rsidP="00060E02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3DAEC459" w14:textId="77777777" w:rsidR="00060E02" w:rsidRPr="000D627B" w:rsidRDefault="006E7076" w:rsidP="00060E02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0D627B">
        <w:rPr>
          <w:rFonts w:asciiTheme="minorHAnsi" w:hAnsiTheme="minorHAnsi" w:cstheme="minorHAnsi"/>
          <w:sz w:val="22"/>
          <w:szCs w:val="22"/>
        </w:rPr>
        <w:t>2</w:t>
      </w:r>
      <w:r w:rsidR="00060E02" w:rsidRPr="000D627B">
        <w:rPr>
          <w:rFonts w:asciiTheme="minorHAnsi" w:hAnsiTheme="minorHAnsi" w:cstheme="minorHAnsi"/>
          <w:sz w:val="22"/>
          <w:szCs w:val="22"/>
        </w:rPr>
        <w:t>.</w:t>
      </w:r>
      <w:r w:rsidR="00060E02" w:rsidRPr="000D627B">
        <w:rPr>
          <w:rFonts w:asciiTheme="minorHAnsi" w:hAnsiTheme="minorHAnsi" w:cstheme="minorHAnsi"/>
          <w:sz w:val="22"/>
          <w:szCs w:val="22"/>
        </w:rPr>
        <w:tab/>
      </w:r>
      <w:r w:rsidR="00316CE2" w:rsidRPr="000D627B">
        <w:rPr>
          <w:rFonts w:asciiTheme="minorHAnsi" w:hAnsiTheme="minorHAnsi" w:cstheme="minorHAnsi"/>
          <w:sz w:val="22"/>
          <w:szCs w:val="22"/>
        </w:rPr>
        <w:t>Tato smlouva nabývá platnosti a účinnosti dnem podpisu oběma smluvními stranami. Pokud tato smlouva podléhá povinnosti uveřejnění dle zákona č. 340/2015 Sb., o zvláštních podmínkách účinnosti některých smluv, uveřejňování těchto smluv a o registru smluv (zákon o registru smluv), nabude účinnosti dnem uveřejnění a její uveřejnění zajistí půjčitel. Smluvní strany berou na vědomí, že tato smlouva může být předmětem zveřejnění i dle jiných právních předpisů.</w:t>
      </w:r>
    </w:p>
    <w:p w14:paraId="74AF6538" w14:textId="77777777" w:rsidR="00316CE2" w:rsidRPr="000D627B" w:rsidRDefault="00316CE2" w:rsidP="00060E02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07CAFBD9" w14:textId="77777777" w:rsidR="00060E02" w:rsidRPr="000D627B" w:rsidRDefault="006E7076" w:rsidP="00060E02">
      <w:pPr>
        <w:pStyle w:val="Zkladntext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0D627B">
        <w:rPr>
          <w:rFonts w:asciiTheme="minorHAnsi" w:hAnsiTheme="minorHAnsi" w:cstheme="minorHAnsi"/>
          <w:sz w:val="22"/>
          <w:szCs w:val="22"/>
        </w:rPr>
        <w:t>3</w:t>
      </w:r>
      <w:r w:rsidR="00060E02" w:rsidRPr="000D627B">
        <w:rPr>
          <w:rFonts w:asciiTheme="minorHAnsi" w:hAnsiTheme="minorHAnsi" w:cstheme="minorHAnsi"/>
          <w:sz w:val="22"/>
          <w:szCs w:val="22"/>
        </w:rPr>
        <w:t>.</w:t>
      </w:r>
      <w:r w:rsidR="00060E02" w:rsidRPr="000D627B">
        <w:rPr>
          <w:rFonts w:asciiTheme="minorHAnsi" w:hAnsiTheme="minorHAnsi" w:cstheme="minorHAnsi"/>
          <w:b/>
          <w:sz w:val="22"/>
          <w:szCs w:val="22"/>
        </w:rPr>
        <w:tab/>
      </w:r>
      <w:r w:rsidR="00060E02" w:rsidRPr="000D627B">
        <w:rPr>
          <w:rFonts w:asciiTheme="minorHAnsi" w:hAnsiTheme="minorHAnsi" w:cstheme="minorHAnsi"/>
          <w:sz w:val="22"/>
          <w:szCs w:val="22"/>
        </w:rPr>
        <w:t>Změny nebo doplňky této smlouvy mohou být prováděny pouze formou písemných dodatků podepsaných oběma smluvními stranami.</w:t>
      </w:r>
    </w:p>
    <w:p w14:paraId="112C79E5" w14:textId="77777777" w:rsidR="00060E02" w:rsidRPr="000D627B" w:rsidRDefault="006E7076" w:rsidP="00060E02">
      <w:pPr>
        <w:pStyle w:val="Zkladntext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0D627B">
        <w:rPr>
          <w:rFonts w:asciiTheme="minorHAnsi" w:hAnsiTheme="minorHAnsi" w:cstheme="minorHAnsi"/>
          <w:sz w:val="22"/>
          <w:szCs w:val="22"/>
        </w:rPr>
        <w:t>4</w:t>
      </w:r>
      <w:r w:rsidR="00060E02" w:rsidRPr="000D627B">
        <w:rPr>
          <w:rFonts w:asciiTheme="minorHAnsi" w:hAnsiTheme="minorHAnsi" w:cstheme="minorHAnsi"/>
          <w:sz w:val="22"/>
          <w:szCs w:val="22"/>
        </w:rPr>
        <w:t>.</w:t>
      </w:r>
      <w:r w:rsidR="00060E02" w:rsidRPr="000D627B">
        <w:rPr>
          <w:rFonts w:asciiTheme="minorHAnsi" w:hAnsiTheme="minorHAnsi" w:cstheme="minorHAnsi"/>
          <w:sz w:val="22"/>
          <w:szCs w:val="22"/>
        </w:rPr>
        <w:tab/>
        <w:t>Obě smluvní strany se dohodly, že pokud není ve smlouvě stanoveno jinak, smluvní vztah založený touto smlouvou se řídí občanským zákoníkem.</w:t>
      </w:r>
    </w:p>
    <w:p w14:paraId="724CF34C" w14:textId="77777777" w:rsidR="00060E02" w:rsidRPr="000D627B" w:rsidRDefault="006E7076" w:rsidP="00060E02">
      <w:pPr>
        <w:pStyle w:val="Zkladntext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0D627B">
        <w:rPr>
          <w:rFonts w:asciiTheme="minorHAnsi" w:hAnsiTheme="minorHAnsi" w:cstheme="minorHAnsi"/>
          <w:sz w:val="22"/>
          <w:szCs w:val="22"/>
        </w:rPr>
        <w:t>5</w:t>
      </w:r>
      <w:r w:rsidR="00060E02" w:rsidRPr="000D627B">
        <w:rPr>
          <w:rFonts w:asciiTheme="minorHAnsi" w:hAnsiTheme="minorHAnsi" w:cstheme="minorHAnsi"/>
          <w:sz w:val="22"/>
          <w:szCs w:val="22"/>
        </w:rPr>
        <w:t>.</w:t>
      </w:r>
      <w:r w:rsidR="00060E02" w:rsidRPr="000D627B">
        <w:rPr>
          <w:rFonts w:asciiTheme="minorHAnsi" w:hAnsiTheme="minorHAnsi" w:cstheme="minorHAnsi"/>
          <w:sz w:val="22"/>
          <w:szCs w:val="22"/>
        </w:rPr>
        <w:tab/>
        <w:t>Obě smluvní strany prohlašují, že si tuto smlouvu přečetly, s jejím obsahem souhlasí, že tato byla uzavřena dle jejich pravé, svobodné a vážně míněné vůle, určitě a srozumi</w:t>
      </w:r>
      <w:r w:rsidR="00DE7C72" w:rsidRPr="000D627B">
        <w:rPr>
          <w:rFonts w:asciiTheme="minorHAnsi" w:hAnsiTheme="minorHAnsi" w:cstheme="minorHAnsi"/>
          <w:sz w:val="22"/>
          <w:szCs w:val="22"/>
        </w:rPr>
        <w:t xml:space="preserve">telně </w:t>
      </w:r>
      <w:r w:rsidR="00060E02" w:rsidRPr="000D627B">
        <w:rPr>
          <w:rFonts w:asciiTheme="minorHAnsi" w:hAnsiTheme="minorHAnsi" w:cstheme="minorHAnsi"/>
          <w:sz w:val="22"/>
          <w:szCs w:val="22"/>
        </w:rPr>
        <w:t>nikoli v tísni nebo za nápadně nevýhodných podmínek.</w:t>
      </w:r>
    </w:p>
    <w:p w14:paraId="0D1E91CA" w14:textId="77777777" w:rsidR="00316CE2" w:rsidRPr="000D627B" w:rsidRDefault="00316CE2" w:rsidP="00060E02">
      <w:pPr>
        <w:pStyle w:val="Zkladntext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0D627B">
        <w:rPr>
          <w:rFonts w:asciiTheme="minorHAnsi" w:hAnsiTheme="minorHAnsi" w:cstheme="minorHAnsi"/>
          <w:sz w:val="22"/>
          <w:szCs w:val="22"/>
        </w:rPr>
        <w:t>6.</w:t>
      </w:r>
      <w:r w:rsidRPr="000D627B">
        <w:rPr>
          <w:rFonts w:asciiTheme="minorHAnsi" w:hAnsiTheme="minorHAnsi" w:cstheme="minorHAnsi"/>
          <w:sz w:val="22"/>
          <w:szCs w:val="22"/>
        </w:rPr>
        <w:tab/>
        <w:t>Informace k ochraně osobních údajů jsou ze strany NPÚ uveřejněny na webových stránkách www.npu.cz v sekci „Ochrana osobních údajů“.</w:t>
      </w:r>
    </w:p>
    <w:p w14:paraId="68CBAA80" w14:textId="77777777" w:rsidR="00C53C46" w:rsidRPr="00F47866" w:rsidRDefault="00060E02" w:rsidP="00060E02">
      <w:pPr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</w:t>
      </w:r>
    </w:p>
    <w:p w14:paraId="6858F293" w14:textId="77777777" w:rsidR="00060E02" w:rsidRPr="00F47866" w:rsidRDefault="00C53C46" w:rsidP="00E809C4">
      <w:pPr>
        <w:rPr>
          <w:rFonts w:asciiTheme="minorHAnsi" w:hAnsiTheme="minorHAnsi" w:cstheme="minorHAnsi"/>
          <w:b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</w:t>
      </w:r>
      <w:r w:rsidR="00060E02" w:rsidRPr="00F47866">
        <w:rPr>
          <w:rFonts w:asciiTheme="minorHAnsi" w:hAnsiTheme="minorHAnsi" w:cstheme="minorHAnsi"/>
          <w:sz w:val="22"/>
          <w:szCs w:val="22"/>
        </w:rPr>
        <w:t xml:space="preserve">   </w:t>
      </w:r>
      <w:r w:rsidR="00060E02" w:rsidRPr="00F47866">
        <w:rPr>
          <w:rFonts w:asciiTheme="minorHAnsi" w:hAnsiTheme="minorHAnsi" w:cstheme="minorHAnsi"/>
          <w:b/>
          <w:sz w:val="22"/>
          <w:szCs w:val="22"/>
        </w:rPr>
        <w:t>X.</w:t>
      </w:r>
    </w:p>
    <w:p w14:paraId="375ED7D5" w14:textId="77777777" w:rsidR="00060E02" w:rsidRPr="00F47866" w:rsidRDefault="00060E02" w:rsidP="00060E02">
      <w:pPr>
        <w:jc w:val="both"/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>Smlouva se vyhotovuje ve čtyřech vyhotoveních, z nichž tři obdrží ústav a jedno pořadatel.</w:t>
      </w:r>
    </w:p>
    <w:p w14:paraId="4C8AC578" w14:textId="77777777" w:rsidR="00060E02" w:rsidRPr="00F47866" w:rsidRDefault="00060E02" w:rsidP="00060E02">
      <w:pPr>
        <w:rPr>
          <w:rFonts w:asciiTheme="minorHAnsi" w:hAnsiTheme="minorHAnsi" w:cstheme="minorHAnsi"/>
          <w:sz w:val="22"/>
          <w:szCs w:val="22"/>
        </w:rPr>
      </w:pPr>
    </w:p>
    <w:p w14:paraId="02C66430" w14:textId="77777777" w:rsidR="00060E02" w:rsidRPr="00F47866" w:rsidRDefault="00C73B90" w:rsidP="00060E02">
      <w:pPr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>Ve Valticích dn</w:t>
      </w:r>
      <w:r w:rsidR="00E9388D" w:rsidRPr="00F47866">
        <w:rPr>
          <w:rFonts w:asciiTheme="minorHAnsi" w:hAnsiTheme="minorHAnsi" w:cstheme="minorHAnsi"/>
          <w:sz w:val="22"/>
          <w:szCs w:val="22"/>
        </w:rPr>
        <w:t xml:space="preserve">e 24. </w:t>
      </w:r>
      <w:r w:rsidR="00D44A31" w:rsidRPr="00F47866">
        <w:rPr>
          <w:rFonts w:asciiTheme="minorHAnsi" w:hAnsiTheme="minorHAnsi" w:cstheme="minorHAnsi"/>
          <w:sz w:val="22"/>
          <w:szCs w:val="22"/>
        </w:rPr>
        <w:t>4</w:t>
      </w:r>
      <w:r w:rsidR="00F47866">
        <w:rPr>
          <w:rFonts w:asciiTheme="minorHAnsi" w:hAnsiTheme="minorHAnsi" w:cstheme="minorHAnsi"/>
          <w:sz w:val="22"/>
          <w:szCs w:val="22"/>
        </w:rPr>
        <w:t>. 2019</w:t>
      </w:r>
      <w:r w:rsidR="00316CE2">
        <w:rPr>
          <w:rFonts w:asciiTheme="minorHAnsi" w:hAnsiTheme="minorHAnsi" w:cstheme="minorHAnsi"/>
          <w:sz w:val="22"/>
          <w:szCs w:val="22"/>
        </w:rPr>
        <w:tab/>
      </w:r>
      <w:r w:rsidR="00316CE2">
        <w:rPr>
          <w:rFonts w:asciiTheme="minorHAnsi" w:hAnsiTheme="minorHAnsi" w:cstheme="minorHAnsi"/>
          <w:sz w:val="22"/>
          <w:szCs w:val="22"/>
        </w:rPr>
        <w:tab/>
      </w:r>
      <w:r w:rsidR="00316CE2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="00316CE2" w:rsidRPr="00F47866">
        <w:rPr>
          <w:rFonts w:asciiTheme="minorHAnsi" w:hAnsiTheme="minorHAnsi" w:cstheme="minorHAnsi"/>
          <w:sz w:val="22"/>
          <w:szCs w:val="22"/>
        </w:rPr>
        <w:t>Ve Valticích dn</w:t>
      </w:r>
      <w:r w:rsidR="00316CE2">
        <w:rPr>
          <w:rFonts w:asciiTheme="minorHAnsi" w:hAnsiTheme="minorHAnsi" w:cstheme="minorHAnsi"/>
          <w:sz w:val="22"/>
          <w:szCs w:val="22"/>
        </w:rPr>
        <w:t>e 25</w:t>
      </w:r>
      <w:r w:rsidR="00316CE2" w:rsidRPr="00F47866">
        <w:rPr>
          <w:rFonts w:asciiTheme="minorHAnsi" w:hAnsiTheme="minorHAnsi" w:cstheme="minorHAnsi"/>
          <w:sz w:val="22"/>
          <w:szCs w:val="22"/>
        </w:rPr>
        <w:t>. 4</w:t>
      </w:r>
      <w:r w:rsidR="00316CE2">
        <w:rPr>
          <w:rFonts w:asciiTheme="minorHAnsi" w:hAnsiTheme="minorHAnsi" w:cstheme="minorHAnsi"/>
          <w:sz w:val="22"/>
          <w:szCs w:val="22"/>
        </w:rPr>
        <w:t>. 2019</w:t>
      </w:r>
      <w:r w:rsidR="006E7399" w:rsidRPr="00F47866">
        <w:rPr>
          <w:rFonts w:asciiTheme="minorHAnsi" w:hAnsiTheme="minorHAnsi" w:cstheme="minorHAnsi"/>
          <w:sz w:val="22"/>
          <w:szCs w:val="22"/>
        </w:rPr>
        <w:tab/>
      </w:r>
      <w:r w:rsidR="006E7399" w:rsidRPr="00F47866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0FFE45E1" w14:textId="77777777" w:rsidR="00B5192C" w:rsidRPr="00F47866" w:rsidRDefault="00B5192C" w:rsidP="00060E02">
      <w:pPr>
        <w:rPr>
          <w:rFonts w:asciiTheme="minorHAnsi" w:hAnsiTheme="minorHAnsi" w:cstheme="minorHAnsi"/>
          <w:sz w:val="22"/>
          <w:szCs w:val="22"/>
        </w:rPr>
      </w:pPr>
    </w:p>
    <w:p w14:paraId="28CB844F" w14:textId="77777777" w:rsidR="00E809C4" w:rsidRPr="00F47866" w:rsidRDefault="00E809C4" w:rsidP="00060E02">
      <w:pPr>
        <w:rPr>
          <w:rFonts w:asciiTheme="minorHAnsi" w:hAnsiTheme="minorHAnsi" w:cstheme="minorHAnsi"/>
          <w:sz w:val="22"/>
          <w:szCs w:val="22"/>
        </w:rPr>
      </w:pPr>
    </w:p>
    <w:p w14:paraId="229FA4B1" w14:textId="77777777" w:rsidR="00E809C4" w:rsidRPr="00F47866" w:rsidRDefault="00E809C4" w:rsidP="00060E02">
      <w:pPr>
        <w:rPr>
          <w:rFonts w:asciiTheme="minorHAnsi" w:hAnsiTheme="minorHAnsi" w:cstheme="minorHAnsi"/>
          <w:sz w:val="22"/>
          <w:szCs w:val="22"/>
        </w:rPr>
      </w:pPr>
    </w:p>
    <w:p w14:paraId="617DD38B" w14:textId="77777777" w:rsidR="00316CE2" w:rsidRDefault="00060E02" w:rsidP="00060E02">
      <w:pPr>
        <w:rPr>
          <w:rFonts w:asciiTheme="minorHAnsi" w:hAnsiTheme="minorHAnsi" w:cstheme="minorHAnsi"/>
          <w:sz w:val="22"/>
          <w:szCs w:val="22"/>
        </w:rPr>
      </w:pPr>
      <w:r w:rsidRPr="00F47866">
        <w:rPr>
          <w:rFonts w:asciiTheme="minorHAnsi" w:hAnsiTheme="minorHAnsi" w:cstheme="minorHAnsi"/>
          <w:sz w:val="22"/>
          <w:szCs w:val="22"/>
        </w:rPr>
        <w:t>……………………………………….</w:t>
      </w:r>
      <w:r w:rsidRPr="00F47866">
        <w:rPr>
          <w:rFonts w:asciiTheme="minorHAnsi" w:hAnsiTheme="minorHAnsi" w:cstheme="minorHAnsi"/>
          <w:sz w:val="22"/>
          <w:szCs w:val="22"/>
        </w:rPr>
        <w:tab/>
      </w:r>
      <w:r w:rsidRPr="00F47866">
        <w:rPr>
          <w:rFonts w:asciiTheme="minorHAnsi" w:hAnsiTheme="minorHAnsi" w:cstheme="minorHAnsi"/>
          <w:sz w:val="22"/>
          <w:szCs w:val="22"/>
        </w:rPr>
        <w:tab/>
      </w:r>
      <w:r w:rsidRPr="00F47866">
        <w:rPr>
          <w:rFonts w:asciiTheme="minorHAnsi" w:hAnsiTheme="minorHAnsi" w:cstheme="minorHAnsi"/>
          <w:sz w:val="22"/>
          <w:szCs w:val="22"/>
        </w:rPr>
        <w:tab/>
      </w:r>
      <w:r w:rsidR="00316CE2">
        <w:rPr>
          <w:rFonts w:asciiTheme="minorHAnsi" w:hAnsiTheme="minorHAnsi" w:cstheme="minorHAnsi"/>
          <w:sz w:val="22"/>
          <w:szCs w:val="22"/>
        </w:rPr>
        <w:t xml:space="preserve">   </w:t>
      </w:r>
      <w:r w:rsidRPr="00F47866">
        <w:rPr>
          <w:rFonts w:asciiTheme="minorHAnsi" w:hAnsiTheme="minorHAnsi" w:cstheme="minorHAnsi"/>
          <w:sz w:val="22"/>
          <w:szCs w:val="22"/>
        </w:rPr>
        <w:t>…………………………………..</w:t>
      </w:r>
      <w:r w:rsidRPr="00F47866">
        <w:rPr>
          <w:rFonts w:asciiTheme="minorHAnsi" w:hAnsiTheme="minorHAnsi" w:cstheme="minorHAnsi"/>
          <w:sz w:val="22"/>
          <w:szCs w:val="22"/>
        </w:rPr>
        <w:tab/>
      </w:r>
      <w:r w:rsidR="00244092" w:rsidRPr="00F47866">
        <w:rPr>
          <w:rFonts w:asciiTheme="minorHAnsi" w:hAnsiTheme="minorHAnsi" w:cstheme="minorHAnsi"/>
          <w:sz w:val="22"/>
          <w:szCs w:val="22"/>
        </w:rPr>
        <w:t xml:space="preserve">   </w:t>
      </w:r>
      <w:r w:rsidRPr="00F47866">
        <w:rPr>
          <w:rFonts w:asciiTheme="minorHAnsi" w:hAnsiTheme="minorHAnsi" w:cstheme="minorHAnsi"/>
          <w:sz w:val="22"/>
          <w:szCs w:val="22"/>
        </w:rPr>
        <w:t xml:space="preserve">         </w:t>
      </w:r>
    </w:p>
    <w:p w14:paraId="33297302" w14:textId="77777777" w:rsidR="00060E02" w:rsidRPr="00F47866" w:rsidRDefault="00316CE2" w:rsidP="00060E0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060E02" w:rsidRPr="00F47866">
        <w:rPr>
          <w:rFonts w:asciiTheme="minorHAnsi" w:hAnsiTheme="minorHAnsi" w:cstheme="minorHAnsi"/>
          <w:sz w:val="22"/>
          <w:szCs w:val="22"/>
        </w:rPr>
        <w:t xml:space="preserve"> </w:t>
      </w:r>
      <w:r w:rsidR="00C73B90" w:rsidRPr="00F47866">
        <w:rPr>
          <w:rFonts w:asciiTheme="minorHAnsi" w:hAnsiTheme="minorHAnsi" w:cstheme="minorHAnsi"/>
          <w:sz w:val="22"/>
          <w:szCs w:val="22"/>
        </w:rPr>
        <w:t>NPÚ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060E02" w:rsidRPr="00F47866">
        <w:rPr>
          <w:rFonts w:asciiTheme="minorHAnsi" w:hAnsiTheme="minorHAnsi" w:cstheme="minorHAnsi"/>
          <w:sz w:val="22"/>
          <w:szCs w:val="22"/>
        </w:rPr>
        <w:t>pořadatel</w:t>
      </w:r>
    </w:p>
    <w:p w14:paraId="582DE2B3" w14:textId="633A87B8" w:rsidR="00060E02" w:rsidRPr="00F47866" w:rsidRDefault="00316CE2" w:rsidP="00060E0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F626D3" w:rsidRPr="00F47866">
        <w:rPr>
          <w:rFonts w:asciiTheme="minorHAnsi" w:hAnsiTheme="minorHAnsi" w:cstheme="minorHAnsi"/>
          <w:sz w:val="22"/>
          <w:szCs w:val="22"/>
        </w:rPr>
        <w:t xml:space="preserve"> </w:t>
      </w:r>
      <w:r w:rsidR="000D627B">
        <w:rPr>
          <w:rFonts w:asciiTheme="minorHAnsi" w:hAnsiTheme="minorHAnsi" w:cstheme="minorHAnsi"/>
          <w:sz w:val="22"/>
          <w:szCs w:val="22"/>
        </w:rPr>
        <w:t>xxxxxxxxxxxxxxxxxxxxx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</w:t>
      </w:r>
      <w:r w:rsidR="000D627B">
        <w:rPr>
          <w:rFonts w:asciiTheme="minorHAnsi" w:hAnsiTheme="minorHAnsi" w:cstheme="minorHAnsi"/>
          <w:sz w:val="22"/>
          <w:szCs w:val="22"/>
        </w:rPr>
        <w:t>xxxxxxxxxxx</w:t>
      </w:r>
      <w:r w:rsidR="005F3646" w:rsidRPr="00F478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5ED819" w14:textId="3CBC82B4" w:rsidR="00060E02" w:rsidRPr="00F47866" w:rsidRDefault="00060E02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060E02" w:rsidRPr="00F47866" w:rsidSect="00CB3A70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42AE8" w14:textId="77777777" w:rsidR="0006762A" w:rsidRDefault="0006762A">
      <w:r>
        <w:separator/>
      </w:r>
    </w:p>
  </w:endnote>
  <w:endnote w:type="continuationSeparator" w:id="0">
    <w:p w14:paraId="2A64E35A" w14:textId="77777777" w:rsidR="0006762A" w:rsidRDefault="0006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4526E" w14:textId="77777777" w:rsidR="00A65E76" w:rsidRDefault="00CB3A70" w:rsidP="00CE4A6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65E7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3AB0E6B" w14:textId="77777777" w:rsidR="00A65E76" w:rsidRDefault="00A65E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6986391"/>
      <w:docPartObj>
        <w:docPartGallery w:val="Page Numbers (Bottom of Page)"/>
        <w:docPartUnique/>
      </w:docPartObj>
    </w:sdtPr>
    <w:sdtEndPr/>
    <w:sdtContent>
      <w:p w14:paraId="18CDE733" w14:textId="13019753" w:rsidR="00F47866" w:rsidRDefault="008A4417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627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E2B5390" w14:textId="77777777" w:rsidR="00A65E76" w:rsidRDefault="00A65E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1FEC3" w14:textId="77777777" w:rsidR="0006762A" w:rsidRDefault="0006762A">
      <w:r>
        <w:separator/>
      </w:r>
    </w:p>
  </w:footnote>
  <w:footnote w:type="continuationSeparator" w:id="0">
    <w:p w14:paraId="3E52AC08" w14:textId="77777777" w:rsidR="0006762A" w:rsidRDefault="00067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85C5C"/>
    <w:multiLevelType w:val="hybridMultilevel"/>
    <w:tmpl w:val="AB0ED33A"/>
    <w:lvl w:ilvl="0" w:tplc="D652AC1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9193F"/>
    <w:multiLevelType w:val="hybridMultilevel"/>
    <w:tmpl w:val="DAC42CB2"/>
    <w:lvl w:ilvl="0" w:tplc="2F24EE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C727E3"/>
    <w:multiLevelType w:val="hybridMultilevel"/>
    <w:tmpl w:val="EC8EA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90922"/>
    <w:multiLevelType w:val="multilevel"/>
    <w:tmpl w:val="048EFC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9B6497E"/>
    <w:multiLevelType w:val="hybridMultilevel"/>
    <w:tmpl w:val="7460E4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084925"/>
    <w:multiLevelType w:val="hybridMultilevel"/>
    <w:tmpl w:val="C908EEA0"/>
    <w:lvl w:ilvl="0" w:tplc="67EADB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57621"/>
    <w:multiLevelType w:val="hybridMultilevel"/>
    <w:tmpl w:val="402C4F7E"/>
    <w:lvl w:ilvl="0" w:tplc="EDB0FF5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D802AF"/>
    <w:multiLevelType w:val="hybridMultilevel"/>
    <w:tmpl w:val="A792172E"/>
    <w:lvl w:ilvl="0" w:tplc="87C8A9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6BE39AD"/>
    <w:multiLevelType w:val="hybridMultilevel"/>
    <w:tmpl w:val="619E6BE2"/>
    <w:lvl w:ilvl="0" w:tplc="9DFEBA80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E02"/>
    <w:rsid w:val="00060E02"/>
    <w:rsid w:val="00061306"/>
    <w:rsid w:val="000648BA"/>
    <w:rsid w:val="0006762A"/>
    <w:rsid w:val="00095E1A"/>
    <w:rsid w:val="000D627B"/>
    <w:rsid w:val="000E2E98"/>
    <w:rsid w:val="000E4BFA"/>
    <w:rsid w:val="000E5076"/>
    <w:rsid w:val="001F5E6F"/>
    <w:rsid w:val="00244092"/>
    <w:rsid w:val="00245E9C"/>
    <w:rsid w:val="002B0390"/>
    <w:rsid w:val="002F7ED8"/>
    <w:rsid w:val="00316CE2"/>
    <w:rsid w:val="00335823"/>
    <w:rsid w:val="00357D84"/>
    <w:rsid w:val="0037087D"/>
    <w:rsid w:val="00462C30"/>
    <w:rsid w:val="004E52A4"/>
    <w:rsid w:val="004F2B2B"/>
    <w:rsid w:val="005579F4"/>
    <w:rsid w:val="005A6E43"/>
    <w:rsid w:val="005E51C9"/>
    <w:rsid w:val="005F3646"/>
    <w:rsid w:val="006145DF"/>
    <w:rsid w:val="00630BC0"/>
    <w:rsid w:val="00651487"/>
    <w:rsid w:val="00694CC1"/>
    <w:rsid w:val="006A5E08"/>
    <w:rsid w:val="006B11D9"/>
    <w:rsid w:val="006E2A44"/>
    <w:rsid w:val="006E7076"/>
    <w:rsid w:val="006E7399"/>
    <w:rsid w:val="00772C68"/>
    <w:rsid w:val="007748D4"/>
    <w:rsid w:val="007927F7"/>
    <w:rsid w:val="007D7612"/>
    <w:rsid w:val="007F101A"/>
    <w:rsid w:val="007F6568"/>
    <w:rsid w:val="0080279C"/>
    <w:rsid w:val="00806A14"/>
    <w:rsid w:val="008A090B"/>
    <w:rsid w:val="008A4417"/>
    <w:rsid w:val="00957C9F"/>
    <w:rsid w:val="009A13B7"/>
    <w:rsid w:val="00A13D30"/>
    <w:rsid w:val="00A43451"/>
    <w:rsid w:val="00A65E76"/>
    <w:rsid w:val="00AC633F"/>
    <w:rsid w:val="00AE2316"/>
    <w:rsid w:val="00B5192C"/>
    <w:rsid w:val="00B574EC"/>
    <w:rsid w:val="00BB34F5"/>
    <w:rsid w:val="00BF1F6B"/>
    <w:rsid w:val="00C41ABC"/>
    <w:rsid w:val="00C53C46"/>
    <w:rsid w:val="00C7203A"/>
    <w:rsid w:val="00C73B90"/>
    <w:rsid w:val="00CB3A70"/>
    <w:rsid w:val="00CE1ADD"/>
    <w:rsid w:val="00CE4A62"/>
    <w:rsid w:val="00D0018D"/>
    <w:rsid w:val="00D44A31"/>
    <w:rsid w:val="00D62156"/>
    <w:rsid w:val="00D8204A"/>
    <w:rsid w:val="00DE7C72"/>
    <w:rsid w:val="00E348D2"/>
    <w:rsid w:val="00E561B9"/>
    <w:rsid w:val="00E809C4"/>
    <w:rsid w:val="00E855A6"/>
    <w:rsid w:val="00E9388D"/>
    <w:rsid w:val="00EE34B1"/>
    <w:rsid w:val="00F23049"/>
    <w:rsid w:val="00F45C30"/>
    <w:rsid w:val="00F47866"/>
    <w:rsid w:val="00F626D3"/>
    <w:rsid w:val="00FB776C"/>
    <w:rsid w:val="00FC7A71"/>
    <w:rsid w:val="00FF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5560F"/>
  <w15:docId w15:val="{65222777-D023-4D4C-BFFB-DEFE51C7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0E02"/>
  </w:style>
  <w:style w:type="paragraph" w:styleId="Nadpis1">
    <w:name w:val="heading 1"/>
    <w:basedOn w:val="Normln"/>
    <w:next w:val="Normln"/>
    <w:qFormat/>
    <w:rsid w:val="00060E02"/>
    <w:pPr>
      <w:keepNext/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060E02"/>
    <w:rPr>
      <w:color w:val="0000FF"/>
      <w:u w:val="single"/>
    </w:rPr>
  </w:style>
  <w:style w:type="paragraph" w:styleId="Zkladntext">
    <w:name w:val="Body Text"/>
    <w:basedOn w:val="Normln"/>
    <w:rsid w:val="00060E02"/>
    <w:pPr>
      <w:spacing w:after="120"/>
    </w:pPr>
  </w:style>
  <w:style w:type="paragraph" w:styleId="Zkladntext2">
    <w:name w:val="Body Text 2"/>
    <w:basedOn w:val="Normln"/>
    <w:rsid w:val="00060E02"/>
    <w:rPr>
      <w:sz w:val="24"/>
    </w:rPr>
  </w:style>
  <w:style w:type="paragraph" w:styleId="Zpat">
    <w:name w:val="footer"/>
    <w:basedOn w:val="Normln"/>
    <w:link w:val="ZpatChar"/>
    <w:uiPriority w:val="99"/>
    <w:rsid w:val="00CE4A6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E4A62"/>
  </w:style>
  <w:style w:type="paragraph" w:customStyle="1" w:styleId="Rozvrendokumentu1">
    <w:name w:val="Rozvržení dokumentu1"/>
    <w:basedOn w:val="Normln"/>
    <w:semiHidden/>
    <w:rsid w:val="00806A14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iPriority w:val="99"/>
    <w:unhideWhenUsed/>
    <w:rsid w:val="00E348D2"/>
    <w:pPr>
      <w:spacing w:before="100" w:beforeAutospacing="1" w:after="100" w:afterAutospacing="1"/>
    </w:pPr>
    <w:rPr>
      <w:sz w:val="24"/>
      <w:szCs w:val="24"/>
    </w:rPr>
  </w:style>
  <w:style w:type="character" w:customStyle="1" w:styleId="object">
    <w:name w:val="object"/>
    <w:rsid w:val="00E348D2"/>
  </w:style>
  <w:style w:type="character" w:styleId="Siln">
    <w:name w:val="Strong"/>
    <w:uiPriority w:val="99"/>
    <w:qFormat/>
    <w:rsid w:val="00E348D2"/>
    <w:rPr>
      <w:b/>
      <w:bCs/>
    </w:rPr>
  </w:style>
  <w:style w:type="character" w:styleId="Zdraznn">
    <w:name w:val="Emphasis"/>
    <w:uiPriority w:val="99"/>
    <w:qFormat/>
    <w:rsid w:val="00E348D2"/>
    <w:rPr>
      <w:i/>
      <w:iCs/>
    </w:rPr>
  </w:style>
  <w:style w:type="paragraph" w:customStyle="1" w:styleId="Zkladntext21">
    <w:name w:val="Základní text 21"/>
    <w:basedOn w:val="Normln"/>
    <w:uiPriority w:val="99"/>
    <w:rsid w:val="00E348D2"/>
    <w:pPr>
      <w:suppressAutoHyphens/>
      <w:jc w:val="both"/>
    </w:pPr>
    <w:rPr>
      <w:sz w:val="24"/>
      <w:szCs w:val="24"/>
      <w:lang w:eastAsia="ar-SA"/>
    </w:rPr>
  </w:style>
  <w:style w:type="paragraph" w:styleId="Zkladntext3">
    <w:name w:val="Body Text 3"/>
    <w:basedOn w:val="Normln"/>
    <w:link w:val="Zkladntext3Char"/>
    <w:rsid w:val="00C73B9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C73B90"/>
    <w:rPr>
      <w:sz w:val="16"/>
      <w:szCs w:val="16"/>
    </w:rPr>
  </w:style>
  <w:style w:type="paragraph" w:styleId="Textbubliny">
    <w:name w:val="Balloon Text"/>
    <w:basedOn w:val="Normln"/>
    <w:link w:val="TextbublinyChar"/>
    <w:rsid w:val="00B574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574EC"/>
    <w:rPr>
      <w:rFonts w:ascii="Segoe UI" w:hAnsi="Segoe UI" w:cs="Segoe UI"/>
      <w:sz w:val="18"/>
      <w:szCs w:val="18"/>
    </w:rPr>
  </w:style>
  <w:style w:type="character" w:customStyle="1" w:styleId="preformatted">
    <w:name w:val="preformatted"/>
    <w:basedOn w:val="Standardnpsmoodstavce"/>
    <w:rsid w:val="002F7ED8"/>
  </w:style>
  <w:style w:type="character" w:customStyle="1" w:styleId="nowrap">
    <w:name w:val="nowrap"/>
    <w:basedOn w:val="Standardnpsmoodstavce"/>
    <w:rsid w:val="002F7ED8"/>
  </w:style>
  <w:style w:type="paragraph" w:styleId="Zhlav">
    <w:name w:val="header"/>
    <w:basedOn w:val="Normln"/>
    <w:link w:val="ZhlavChar"/>
    <w:rsid w:val="00F478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47866"/>
  </w:style>
  <w:style w:type="character" w:customStyle="1" w:styleId="ZpatChar">
    <w:name w:val="Zápatí Char"/>
    <w:basedOn w:val="Standardnpsmoodstavce"/>
    <w:link w:val="Zpat"/>
    <w:uiPriority w:val="99"/>
    <w:rsid w:val="00F47866"/>
  </w:style>
  <w:style w:type="character" w:styleId="Odkaznakoment">
    <w:name w:val="annotation reference"/>
    <w:basedOn w:val="Standardnpsmoodstavce"/>
    <w:rsid w:val="00F478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F47866"/>
  </w:style>
  <w:style w:type="character" w:customStyle="1" w:styleId="TextkomenteChar">
    <w:name w:val="Text komentáře Char"/>
    <w:basedOn w:val="Standardnpsmoodstavce"/>
    <w:link w:val="Textkomente"/>
    <w:rsid w:val="00F47866"/>
  </w:style>
  <w:style w:type="paragraph" w:styleId="Pedmtkomente">
    <w:name w:val="annotation subject"/>
    <w:basedOn w:val="Textkomente"/>
    <w:next w:val="Textkomente"/>
    <w:link w:val="PedmtkomenteChar"/>
    <w:rsid w:val="00F478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478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4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6FDE7-8E0E-4CE3-A522-64BF30EDD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1788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NPU</Company>
  <LinksUpToDate>false</LinksUpToDate>
  <CharactersWithSpaces>12315</CharactersWithSpaces>
  <SharedDoc>false</SharedDoc>
  <HLinks>
    <vt:vector size="6" baseType="variant">
      <vt:variant>
        <vt:i4>7012362</vt:i4>
      </vt:variant>
      <vt:variant>
        <vt:i4>0</vt:i4>
      </vt:variant>
      <vt:variant>
        <vt:i4>0</vt:i4>
      </vt:variant>
      <vt:variant>
        <vt:i4>5</vt:i4>
      </vt:variant>
      <vt:variant>
        <vt:lpwstr>mailto:m.bescec@email.cz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jirilanci</dc:creator>
  <cp:lastModifiedBy>-</cp:lastModifiedBy>
  <cp:revision>2</cp:revision>
  <cp:lastPrinted>2018-05-24T19:03:00Z</cp:lastPrinted>
  <dcterms:created xsi:type="dcterms:W3CDTF">2019-07-08T09:40:00Z</dcterms:created>
  <dcterms:modified xsi:type="dcterms:W3CDTF">2019-07-08T09:40:00Z</dcterms:modified>
</cp:coreProperties>
</file>