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39" w:lineRule="exact"/>
        <w:rPr>
          <w:sz w:val="11"/>
          <w:szCs w:val="11"/>
        </w:rPr>
      </w:pPr>
    </w:p>
    <w:p>
      <w:pPr>
        <w:widowControl w:val="0"/>
        <w:spacing w:line="1" w:lineRule="exact"/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1900" w:h="16840"/>
          <w:pgMar w:top="901" w:left="823" w:right="781" w:bottom="1129" w:header="0" w:footer="3" w:gutter="0"/>
          <w:pgNumType w:start="1"/>
          <w:cols w:space="720"/>
          <w:noEndnote/>
          <w:rtlGutter w:val="0"/>
          <w:docGrid w:linePitch="360"/>
        </w:sectPr>
      </w:pPr>
    </w:p>
    <w:tbl>
      <w:tblPr>
        <w:tblpPr w:leftFromText="47" w:rightFromText="0" w:topFromText="1508" w:bottomFromText="490" w:horzAnchor="page" w:tblpX="838" w:vertAnchor="text" w:tblpY="1528"/>
        <w:jc w:val="left"/>
        <w:tblLayout w:type="fixed"/>
      </w:tblPr>
      <w:tblGrid>
        <w:gridCol w:w="1685"/>
        <w:gridCol w:w="2192"/>
      </w:tblGrid>
      <w:tr>
        <w:trPr>
          <w:tblHeader/>
          <w:trHeight w:val="2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Druh dokladu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710</w:t>
            </w:r>
          </w:p>
        </w:tc>
      </w:tr>
      <w:tr>
        <w:trPr>
          <w:trHeight w:val="26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Číslo dokladu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71091388</w:t>
            </w:r>
          </w:p>
        </w:tc>
      </w:tr>
      <w:tr>
        <w:trPr>
          <w:trHeight w:val="26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Rok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2019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Dodací lhůta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Červenec 2019</w:t>
            </w:r>
          </w:p>
        </w:tc>
      </w:tr>
      <w:tr>
        <w:trPr>
          <w:trHeight w:val="2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Způsob dopravy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závoz</w:t>
            </w:r>
          </w:p>
        </w:tc>
      </w:tr>
      <w:tr>
        <w:trPr>
          <w:trHeight w:val="26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Místo určení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CM Chotěboř</w:t>
            </w:r>
          </w:p>
        </w:tc>
      </w:tr>
      <w:tr>
        <w:trPr>
          <w:trHeight w:val="270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Vyřizuje</w:t>
            </w:r>
          </w:p>
        </w:tc>
      </w:tr>
    </w:tbl>
    <w:p>
      <w:pPr>
        <w:pStyle w:val="Style14"/>
        <w:keepNext w:val="0"/>
        <w:keepLines w:val="0"/>
        <w:widowControl w:val="0"/>
        <w:shd w:val="clear" w:color="auto" w:fill="auto"/>
        <w:tabs>
          <w:tab w:pos="2080" w:val="left"/>
        </w:tabs>
        <w:bidi w:val="0"/>
        <w:spacing w:before="0" w:after="0" w:line="262" w:lineRule="auto"/>
        <w:ind w:left="0" w:right="0" w:firstLine="0"/>
        <w:jc w:val="left"/>
      </w:pPr>
      <w:r>
        <mc:AlternateContent>
          <mc:Choice Requires="wps">
            <w:drawing>
              <wp:anchor distT="0" distB="2210435" distL="4445" distR="73025" simplePos="0" relativeHeight="125829378" behindDoc="0" locked="0" layoutInCell="1" allowOverlap="1">
                <wp:simplePos x="0" y="0"/>
                <wp:positionH relativeFrom="page">
                  <wp:posOffset>506730</wp:posOffset>
                </wp:positionH>
                <wp:positionV relativeFrom="paragraph">
                  <wp:posOffset>12700</wp:posOffset>
                </wp:positionV>
                <wp:extent cx="2414270" cy="235585"/>
                <wp:wrapSquare wrapText="bothSides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14270" cy="2355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Krajská správa a údržba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39.899999999999999pt;margin-top:1.pt;width:190.09999999999999pt;height:18.550000000000001pt;z-index:-125829375;mso-wrap-distance-left:0.34999999999999998pt;mso-wrap-distance-right:5.75pt;mso-wrap-distance-bottom:174.05000000000001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Krajská správa a údržba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drawing>
          <wp:anchor distT="285750" distB="1887855" distL="1497330" distR="102870" simplePos="0" relativeHeight="125829380" behindDoc="0" locked="0" layoutInCell="1" allowOverlap="1">
            <wp:simplePos x="0" y="0"/>
            <wp:positionH relativeFrom="page">
              <wp:posOffset>1999615</wp:posOffset>
            </wp:positionH>
            <wp:positionV relativeFrom="paragraph">
              <wp:posOffset>298450</wp:posOffset>
            </wp:positionV>
            <wp:extent cx="890270" cy="274320"/>
            <wp:wrapSquare wrapText="bothSides"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ext cx="890270" cy="27432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502285</wp:posOffset>
                </wp:positionH>
                <wp:positionV relativeFrom="paragraph">
                  <wp:posOffset>232410</wp:posOffset>
                </wp:positionV>
                <wp:extent cx="1494790" cy="361315"/>
                <wp:wrapNone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94790" cy="3613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23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Verdana" w:eastAsia="Verdana" w:hAnsi="Verdana" w:cs="Verdana"/>
                                <w:color w:val="000000"/>
                                <w:spacing w:val="0"/>
                                <w:w w:val="100"/>
                                <w:position w:val="0"/>
                                <w:sz w:val="26"/>
                                <w:szCs w:val="26"/>
                                <w:shd w:val="clear" w:color="auto" w:fill="auto"/>
                                <w:lang w:val="cs-CZ" w:eastAsia="cs-CZ" w:bidi="cs-CZ"/>
                              </w:rPr>
                              <w:t xml:space="preserve">silnic Vysočiny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příspěvková organizace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39.549999999999997pt;margin-top:18.300000000000001pt;width:117.7pt;height:28.449999999999999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23" w:lineRule="auto"/>
                        <w:ind w:left="0" w:right="0" w:firstLine="0"/>
                        <w:jc w:val="left"/>
                      </w:pPr>
                      <w:r>
                        <w:rPr>
                          <w:rFonts w:ascii="Verdana" w:eastAsia="Verdana" w:hAnsi="Verdana" w:cs="Verdana"/>
                          <w:color w:val="000000"/>
                          <w:spacing w:val="0"/>
                          <w:w w:val="100"/>
                          <w:position w:val="0"/>
                          <w:sz w:val="26"/>
                          <w:szCs w:val="26"/>
                          <w:shd w:val="clear" w:color="auto" w:fill="auto"/>
                          <w:lang w:val="cs-CZ" w:eastAsia="cs-CZ" w:bidi="cs-CZ"/>
                        </w:rPr>
                        <w:t xml:space="preserve">silnic Vysočiny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příspěvková organizace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4" behindDoc="0" locked="0" layoutInCell="1" allowOverlap="1">
                <wp:simplePos x="0" y="0"/>
                <wp:positionH relativeFrom="page">
                  <wp:posOffset>543560</wp:posOffset>
                </wp:positionH>
                <wp:positionV relativeFrom="paragraph">
                  <wp:posOffset>732790</wp:posOffset>
                </wp:positionV>
                <wp:extent cx="1650365" cy="173990"/>
                <wp:wrapNone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50365" cy="173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Číslo objednávky: 71091388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42.799999999999997pt;margin-top:57.700000000000003pt;width:129.94999999999999pt;height:13.699999999999999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Číslo objednávky: 71091388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2279015" distB="0" distL="52705" distR="1593215" simplePos="0" relativeHeight="125829381" behindDoc="0" locked="0" layoutInCell="1" allowOverlap="1">
                <wp:simplePos x="0" y="0"/>
                <wp:positionH relativeFrom="page">
                  <wp:posOffset>554990</wp:posOffset>
                </wp:positionH>
                <wp:positionV relativeFrom="paragraph">
                  <wp:posOffset>2291715</wp:posOffset>
                </wp:positionV>
                <wp:extent cx="845820" cy="167005"/>
                <wp:wrapSquare wrapText="bothSides"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45820" cy="1670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Dodací adresa: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43.700000000000003pt;margin-top:180.44999999999999pt;width:66.599999999999994pt;height:13.15pt;z-index:-125829372;mso-wrap-distance-left:4.1500000000000004pt;mso-wrap-distance-top:179.44999999999999pt;mso-wrap-distance-right:125.45pt;mso-position-horizontal-relative:page" filled="f" stroked="f">
                <v:textbox inset="0,0,0,0">
                  <w:txbxContent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Dodací adresa: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silnic Vysočiny, příspěvková organizace Kosovská</w:t>
        <w:tab/>
        <w:t>16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6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Jihlava</w:t>
      </w:r>
    </w:p>
    <w:p>
      <w:pPr>
        <w:pStyle w:val="Style14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tabs>
          <w:tab w:pos="3039" w:val="left"/>
        </w:tabs>
        <w:bidi w:val="0"/>
        <w:spacing w:before="0" w:after="160" w:line="262" w:lineRule="auto"/>
        <w:ind w:left="13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IČO:00090450</w:t>
        <w:tab/>
        <w:t>DIČ:CZ00090450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Ze dne: 04.07.2019</w:t>
      </w:r>
    </w:p>
    <w:p>
      <w:pPr>
        <w:pStyle w:val="Style17"/>
        <w:keepNext/>
        <w:keepLines/>
        <w:widowControl w:val="0"/>
        <w:shd w:val="clear" w:color="auto" w:fill="auto"/>
        <w:bidi w:val="0"/>
        <w:spacing w:before="0" w:after="160" w:line="252" w:lineRule="auto"/>
        <w:ind w:left="0" w:right="0"/>
        <w:jc w:val="left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Dodavatel:</w:t>
      </w:r>
      <w:bookmarkEnd w:id="0"/>
      <w:bookmarkEnd w:id="1"/>
    </w:p>
    <w:p>
      <w:pPr>
        <w:pStyle w:val="Style17"/>
        <w:keepNext/>
        <w:keepLines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52" w:lineRule="auto"/>
        <w:ind w:left="0" w:right="0" w:firstLine="380"/>
        <w:jc w:val="left"/>
      </w:pP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EUROVIA CS,a.s. se sídlem Praha 1 / MUCODE 1528</w:t>
      </w:r>
      <w:bookmarkEnd w:id="2"/>
      <w:bookmarkEnd w:id="3"/>
    </w:p>
    <w:p>
      <w:pPr>
        <w:pStyle w:val="Style14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/>
        <w:ind w:left="0" w:right="0" w:firstLine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Národní 138/10 PO Box 202</w:t>
      </w:r>
    </w:p>
    <w:p>
      <w:pPr>
        <w:pStyle w:val="Style14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/>
        <w:ind w:left="380" w:right="0" w:firstLine="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16041 Praha 4 / Veltrubská 1527, 280 02 Kolín 5 Praha 6</w:t>
      </w:r>
    </w:p>
    <w:p>
      <w:pPr>
        <w:pStyle w:val="Style14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pos="2080" w:val="left"/>
        </w:tabs>
        <w:bidi w:val="0"/>
        <w:spacing w:before="0" w:after="600"/>
        <w:ind w:left="6560" w:right="0" w:hanging="61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 45274924</w:t>
        <w:tab/>
        <w:t xml:space="preserve"> DIČ: CZ45274924</w:t>
      </w:r>
    </w:p>
    <w:p>
      <w:pPr>
        <w:pStyle w:val="Style14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160" w:line="264" w:lineRule="auto"/>
        <w:ind w:left="6560" w:right="0" w:hanging="61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Korespondenční adresa: Havlíčkův Brod Žižkova 1018 Havlíčkův Brod 581 53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Objednáváme u Vás: výspravkovou emulzi na vozovky Emultech R dle smlouvy N-DO-1-2019-1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16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Se závozem. ID 8051963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u w:val="single"/>
          <w:shd w:val="clear" w:color="auto" w:fill="auto"/>
          <w:lang w:val="cs-CZ" w:eastAsia="cs-CZ" w:bidi="cs-CZ"/>
        </w:rPr>
        <w:t>Dodací adresa: 80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1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Krajská správa a údržba silnic Vysočiny Partyzánská 31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280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u w:val="single"/>
          <w:shd w:val="clear" w:color="auto" w:fill="auto"/>
          <w:lang w:val="cs-CZ" w:eastAsia="cs-CZ" w:bidi="cs-CZ"/>
        </w:rPr>
        <w:t>583 01 Chotěboř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600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kontakt:</w:t>
      </w:r>
    </w:p>
    <w:p>
      <w:pPr>
        <w:pStyle w:val="Style17"/>
        <w:keepNext/>
        <w:keepLines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left"/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Smluvní podmínk objednávk</w:t>
      </w:r>
      <w:bookmarkEnd w:id="4"/>
      <w:bookmarkEnd w:id="5"/>
    </w:p>
    <w:p>
      <w:pPr>
        <w:pStyle w:val="Style1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19" w:val="left"/>
        </w:tabs>
        <w:bidi w:val="0"/>
        <w:spacing w:before="0" w:after="0"/>
        <w:ind w:left="74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 strany prohlašují ž skutečnost uvedené v této objednávc nepovažuj z obchodn tajemství a udělují svolení kjejic zpřístupněn v smyslu zák. č. 106/1999 Sb. a zveřejněn be stanoven jakýchkoli dalších podmínek</w:t>
      </w:r>
    </w:p>
    <w:p>
      <w:pPr>
        <w:pStyle w:val="Style1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26" w:val="left"/>
        </w:tabs>
        <w:bidi w:val="0"/>
        <w:spacing w:before="0" w:after="0"/>
        <w:ind w:left="74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 -li hodnota plnění vyšší jak 50.000 - Kč be DPH, bere dodáváte na vědomí ž objednávk bude zveřejněna v informační registru veřejné správy v soulad s zák. č. 340/2015 Sb. o registru smluv Současn s smluvn strany dohodly ž tuto zákonno povinnos spin objednatel. Dodáváte výslovn souhlas s zveřejněním celého jejího textu.</w:t>
      </w:r>
    </w:p>
    <w:p>
      <w:pPr>
        <w:pStyle w:val="Style1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19" w:val="left"/>
        </w:tabs>
        <w:bidi w:val="0"/>
        <w:spacing w:before="0" w:after="0"/>
        <w:ind w:left="0" w:right="0" w:firstLine="2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 vztah s říd zák. č. 89/2012 Sb. občanský zákoník</w:t>
      </w:r>
    </w:p>
    <w:p>
      <w:pPr>
        <w:pStyle w:val="Style1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3" w:val="left"/>
        </w:tabs>
        <w:bidi w:val="0"/>
        <w:spacing w:before="0" w:after="0"/>
        <w:ind w:left="74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Dodáváte s zavazuje, ž v případě nesplněn termín dodán zaplatí objednatel smluvn pokut v výši 0,02 zcelkov cen dodávk be DP z každý započatý den prodlení</w:t>
      </w:r>
    </w:p>
    <w:p>
      <w:pPr>
        <w:pStyle w:val="Style1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3" w:val="left"/>
        </w:tabs>
        <w:bidi w:val="0"/>
        <w:spacing w:before="0" w:after="0"/>
        <w:ind w:left="74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Dodávk bude realizován v věcném plnění lhůtě, ceně, při dodržen předpisů BOZ a dalších podmíne uvedenýc v objednávce</w:t>
      </w:r>
    </w:p>
    <w:p>
      <w:pPr>
        <w:pStyle w:val="Style1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3" w:val="left"/>
        </w:tabs>
        <w:bidi w:val="0"/>
        <w:spacing w:before="0" w:after="0"/>
        <w:ind w:left="740" w:right="0" w:hanging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Nebude-li z textu faktur zřejmý předmět a rozsa dodávky, bude k faktuře doložen rozpi uskutečněn dodávk (napr. formou dodacíh listu), u provedenýc prací č služe bude práč předána předávací protokole objednateli</w:t>
      </w:r>
    </w:p>
    <w:p>
      <w:pPr>
        <w:pStyle w:val="Style1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3" w:val="left"/>
        </w:tabs>
        <w:bidi w:val="0"/>
        <w:spacing w:before="0" w:after="0"/>
        <w:ind w:left="74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Objednáte s vyhrazuj práv proplatí faktur do 30 dnů od dne doručení, pokud bude obsahová veškeré náležitosti.</w:t>
      </w:r>
    </w:p>
    <w:p>
      <w:pPr>
        <w:pStyle w:val="Style1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19" w:val="left"/>
        </w:tabs>
        <w:bidi w:val="0"/>
        <w:spacing w:before="0" w:after="0"/>
        <w:ind w:left="0" w:right="0" w:firstLine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Úhrada z plnění z této smlouvy bude realizován bezhotovostní převode na účet dodavatele kter je</w:t>
      </w:r>
    </w:p>
    <w:p>
      <w:pPr>
        <w:pStyle w:val="Style14"/>
        <w:keepNext w:val="0"/>
        <w:keepLines w:val="0"/>
        <w:widowControl w:val="0"/>
        <w:shd w:val="clear" w:color="auto" w:fill="auto"/>
        <w:tabs>
          <w:tab w:pos="1802" w:val="left"/>
          <w:tab w:pos="7652" w:val="left"/>
        </w:tabs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správce</w:t>
        <w:tab/>
        <w:t>daně (finanční úřadem zveřejně způsobe umožňující</w:t>
        <w:tab/>
        <w:t>dálkov přístu v smyslu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ustanovení § 98 zák. č. 235/2004 Sb. o DPH, v platné znění.</w:t>
      </w:r>
    </w:p>
    <w:p>
      <w:pPr>
        <w:pStyle w:val="Style1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3" w:val="left"/>
        </w:tabs>
        <w:bidi w:val="0"/>
        <w:spacing w:before="0" w:after="0"/>
        <w:ind w:left="74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Poku s po dobu účinnost této smlouvy dodáváte stane nespolehlivý plátcem v smyslu ustanovení § 106a zákon o DPH, smluvn strany s dohodly ž objednáte úhrad DP z zdanitelné plnění přímo příslušnému správci daně Objednatele takt provedená úhrada je považován z uhrazen příslušn části smluvn cen rovnajíc s výši DP fakturován dodavatelem</w:t>
      </w:r>
    </w:p>
    <w:p>
      <w:pPr>
        <w:pStyle w:val="Style1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19" w:val="left"/>
        </w:tabs>
        <w:bidi w:val="0"/>
        <w:spacing w:before="0" w:after="0"/>
        <w:ind w:left="740" w:right="0" w:hanging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Ustanoven bodů 8) a 9) nebudo použit v případě ž dodáváte nen plátcem DP nebo v případech kdy s uplatn přenesená daňová povinnos dle § 92a a násl zákon o DPH.</w:t>
      </w:r>
    </w:p>
    <w:p>
      <w:pPr>
        <w:pStyle w:val="Style1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19" w:val="left"/>
        </w:tabs>
        <w:bidi w:val="0"/>
        <w:spacing w:before="0" w:after="0"/>
        <w:ind w:left="740" w:right="0" w:hanging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Uskutečněn stavebnic prací na silničn síti (CZ-CPA kó 41 a 43 je pr objednatel uskutečňován v ráme jeho hlavn činnosti, která nepodléh DPH. Řeži přenesené daňové povinnost s na takové</w:t>
      </w:r>
      <w:r>
        <w:br w:type="page"/>
      </w:r>
    </w:p>
    <w:p>
      <w:pPr>
        <w:pStyle w:val="Style14"/>
        <w:keepNext w:val="0"/>
        <w:keepLines w:val="0"/>
        <w:widowControl w:val="0"/>
        <w:shd w:val="clear" w:color="auto" w:fill="auto"/>
        <w:tabs>
          <w:tab w:pos="2156" w:val="left"/>
        </w:tabs>
        <w:bidi w:val="0"/>
        <w:spacing w:before="0" w:after="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1904365" distL="2540" distR="83820" simplePos="0" relativeHeight="125829383" behindDoc="0" locked="0" layoutInCell="1" allowOverlap="1">
                <wp:simplePos x="0" y="0"/>
                <wp:positionH relativeFrom="page">
                  <wp:posOffset>510540</wp:posOffset>
                </wp:positionH>
                <wp:positionV relativeFrom="margin">
                  <wp:posOffset>-20320</wp:posOffset>
                </wp:positionV>
                <wp:extent cx="2391410" cy="235585"/>
                <wp:wrapSquare wrapText="bothSides"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391410" cy="2355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Krajská správa a údržba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40.200000000000003pt;margin-top:-1.6000000000000001pt;width:188.30000000000001pt;height:18.550000000000001pt;z-index:-125829370;mso-wrap-distance-left:0.20000000000000001pt;mso-wrap-distance-right:6.5999999999999996pt;mso-wrap-distance-bottom:149.94999999999999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Krajská správa a údržba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drawing>
          <wp:anchor distT="287655" distB="1577340" distL="1488440" distR="107315" simplePos="0" relativeHeight="125829385" behindDoc="0" locked="0" layoutInCell="1" allowOverlap="1">
            <wp:simplePos x="0" y="0"/>
            <wp:positionH relativeFrom="page">
              <wp:posOffset>1996440</wp:posOffset>
            </wp:positionH>
            <wp:positionV relativeFrom="margin">
              <wp:posOffset>267335</wp:posOffset>
            </wp:positionV>
            <wp:extent cx="883920" cy="274320"/>
            <wp:wrapSquare wrapText="bothSides"/>
            <wp:docPr id="15" name="Shap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ext cx="883920" cy="27432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6" behindDoc="0" locked="0" layoutInCell="1" allowOverlap="1">
                <wp:simplePos x="0" y="0"/>
                <wp:positionH relativeFrom="page">
                  <wp:posOffset>508000</wp:posOffset>
                </wp:positionH>
                <wp:positionV relativeFrom="margin">
                  <wp:posOffset>201295</wp:posOffset>
                </wp:positionV>
                <wp:extent cx="1483360" cy="361315"/>
                <wp:wrapNone/>
                <wp:docPr id="17" name="Shape 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83360" cy="3613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1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Verdana" w:eastAsia="Verdana" w:hAnsi="Verdana" w:cs="Verdana"/>
                                <w:color w:val="000000"/>
                                <w:spacing w:val="0"/>
                                <w:w w:val="100"/>
                                <w:position w:val="0"/>
                                <w:sz w:val="26"/>
                                <w:szCs w:val="26"/>
                                <w:shd w:val="clear" w:color="auto" w:fill="auto"/>
                                <w:lang w:val="cs-CZ" w:eastAsia="cs-CZ" w:bidi="cs-CZ"/>
                              </w:rPr>
                              <w:t xml:space="preserve">silnic Vysočiny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příspěvková organizace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40.pt;margin-top:15.85pt;width:116.8pt;height:28.449999999999999pt;z-index:251657733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16" w:lineRule="auto"/>
                        <w:ind w:left="0" w:right="0" w:firstLine="0"/>
                        <w:jc w:val="left"/>
                      </w:pPr>
                      <w:r>
                        <w:rPr>
                          <w:rFonts w:ascii="Verdana" w:eastAsia="Verdana" w:hAnsi="Verdana" w:cs="Verdana"/>
                          <w:color w:val="000000"/>
                          <w:spacing w:val="0"/>
                          <w:w w:val="100"/>
                          <w:position w:val="0"/>
                          <w:sz w:val="26"/>
                          <w:szCs w:val="26"/>
                          <w:shd w:val="clear" w:color="auto" w:fill="auto"/>
                          <w:lang w:val="cs-CZ" w:eastAsia="cs-CZ" w:bidi="cs-CZ"/>
                        </w:rPr>
                        <w:t xml:space="preserve">silnic Vysočiny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příspěvková organizace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958215" distB="0" distL="31750" distR="0" simplePos="0" relativeHeight="125829386" behindDoc="0" locked="0" layoutInCell="1" allowOverlap="1">
                <wp:simplePos x="0" y="0"/>
                <wp:positionH relativeFrom="page">
                  <wp:posOffset>539750</wp:posOffset>
                </wp:positionH>
                <wp:positionV relativeFrom="margin">
                  <wp:posOffset>937895</wp:posOffset>
                </wp:positionV>
                <wp:extent cx="2446020" cy="1181735"/>
                <wp:wrapSquare wrapText="bothSides"/>
                <wp:docPr id="19" name="Shape 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46020" cy="1181735"/>
                        </a:xfrm>
                        <a:prstGeom prst="rect"/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jc w:val="left"/>
                              <w:tblLayout w:type="fixed"/>
                            </w:tblPr>
                            <w:tblGrid>
                              <w:gridCol w:w="1681"/>
                              <w:gridCol w:w="2171"/>
                            </w:tblGrid>
                            <w:tr>
                              <w:trPr>
                                <w:tblHeader/>
                                <w:trHeight w:val="274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0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Druh dokladu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0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710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9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0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Číslo dokladu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0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71091388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3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0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Rok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0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2019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9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0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Dodací lhůta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0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Červenec 2019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6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0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Způsob dopravy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0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závoz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3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0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Místo určení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0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CM Chotěboř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7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10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Vyřizuje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42.5pt;margin-top:73.849999999999994pt;width:192.59999999999999pt;height:93.049999999999997pt;z-index:-125829367;mso-wrap-distance-left:2.5pt;mso-wrap-distance-top:75.450000000000003pt;mso-wrap-distance-right:0;mso-position-horizontal-relative:page;mso-position-vertical-relative:margin" filled="f" stroked="f">
                <v:textbox inset="0,0,0,0">
                  <w:txbxContent>
                    <w:tbl>
                      <w:tblPr>
                        <w:tblOverlap w:val="never"/>
                        <w:jc w:val="left"/>
                        <w:tblLayout w:type="fixed"/>
                      </w:tblPr>
                      <w:tblGrid>
                        <w:gridCol w:w="1681"/>
                        <w:gridCol w:w="2171"/>
                      </w:tblGrid>
                      <w:tr>
                        <w:trPr>
                          <w:tblHeader/>
                          <w:trHeight w:val="274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Druh dokladu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710</w:t>
                            </w:r>
                          </w:p>
                        </w:tc>
                      </w:tr>
                      <w:tr>
                        <w:trPr>
                          <w:trHeight w:val="259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Číslo dokladu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71091388</w:t>
                            </w:r>
                          </w:p>
                        </w:tc>
                      </w:tr>
                      <w:tr>
                        <w:trPr>
                          <w:trHeight w:val="263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Rok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2019</w:t>
                            </w:r>
                          </w:p>
                        </w:tc>
                      </w:tr>
                      <w:tr>
                        <w:trPr>
                          <w:trHeight w:val="259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Dodací lhůta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Červenec 2019</w:t>
                            </w:r>
                          </w:p>
                        </w:tc>
                      </w:tr>
                      <w:tr>
                        <w:trPr>
                          <w:trHeight w:val="266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Způsob dopravy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závoz</w:t>
                            </w:r>
                          </w:p>
                        </w:tc>
                      </w:tr>
                      <w:tr>
                        <w:trPr>
                          <w:trHeight w:val="263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Místo určení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CM Chotěboř</w:t>
                            </w:r>
                          </w:p>
                        </w:tc>
                      </w:tr>
                      <w:tr>
                        <w:trPr>
                          <w:trHeight w:val="277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Vyřizuje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8" behindDoc="0" locked="0" layoutInCell="1" allowOverlap="1">
                <wp:simplePos x="0" y="0"/>
                <wp:positionH relativeFrom="page">
                  <wp:posOffset>548640</wp:posOffset>
                </wp:positionH>
                <wp:positionV relativeFrom="margin">
                  <wp:posOffset>695325</wp:posOffset>
                </wp:positionV>
                <wp:extent cx="1645920" cy="180340"/>
                <wp:wrapNone/>
                <wp:docPr id="21" name="Shape 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45920" cy="1803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Číslo objednávky: 71091388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43.200000000000003pt;margin-top:54.75pt;width:129.59999999999999pt;height:14.199999999999999pt;z-index:251657735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Číslo objednávky: 71091388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silnic Vysočiny, příspěvková organizace Kosovská</w:t>
        <w:tab/>
        <w:t>16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Jihlava</w:t>
      </w:r>
    </w:p>
    <w:p>
      <w:pPr>
        <w:pStyle w:val="Style14"/>
        <w:keepNext w:val="0"/>
        <w:keepLines w:val="0"/>
        <w:widowControl w:val="0"/>
        <w:shd w:val="clear" w:color="auto" w:fill="auto"/>
        <w:tabs>
          <w:tab w:pos="3014" w:val="left"/>
        </w:tabs>
        <w:bidi w:val="0"/>
        <w:spacing w:before="0" w:after="160" w:line="240" w:lineRule="auto"/>
        <w:ind w:left="12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IČQ:00090450</w:t>
        <w:tab/>
        <w:t>DIČ:CZ00090450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Ze dne: 04.07.2019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26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Dodavatel:</w:t>
      </w:r>
    </w:p>
    <w:p>
      <w:pPr>
        <w:pStyle w:val="Style17"/>
        <w:keepNext/>
        <w:keepLines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500" w:right="0" w:firstLine="0"/>
        <w:jc w:val="both"/>
      </w:pPr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EUROV1A CS,a.s. se sídlem Praha 1 / MUCODE 1528</w:t>
      </w:r>
      <w:bookmarkEnd w:id="6"/>
      <w:bookmarkEnd w:id="7"/>
    </w:p>
    <w:p>
      <w:pPr>
        <w:pStyle w:val="Style14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50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Národní 138/10 PO Box 202</w:t>
      </w:r>
    </w:p>
    <w:p>
      <w:pPr>
        <w:pStyle w:val="Style14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50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16041 Praha 4 / Veltrubská 1527. 280 02 Kolín 5 Praha 6</w:t>
      </w:r>
    </w:p>
    <w:p>
      <w:pPr>
        <w:pStyle w:val="Style14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pos="3014" w:val="left"/>
        </w:tabs>
        <w:bidi w:val="0"/>
        <w:spacing w:before="0" w:after="200" w:line="240" w:lineRule="auto"/>
        <w:ind w:left="50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 45274924</w:t>
        <w:tab/>
        <w:t>DIČ: CZ45274924</w:t>
      </w:r>
    </w:p>
    <w:p>
      <w:pPr>
        <w:pStyle w:val="Style1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99" w:val="left"/>
        </w:tabs>
        <w:bidi w:val="0"/>
        <w:spacing w:before="0" w:after="0" w:line="240" w:lineRule="auto"/>
        <w:ind w:left="700" w:right="0" w:hanging="360"/>
        <w:jc w:val="both"/>
      </w:pPr>
      <w:r>
        <mc:AlternateContent>
          <mc:Choice Requires="wps">
            <w:drawing>
              <wp:anchor distT="228600" distB="0" distL="114300" distR="114300" simplePos="0" relativeHeight="125829388" behindDoc="0" locked="0" layoutInCell="1" allowOverlap="1">
                <wp:simplePos x="0" y="0"/>
                <wp:positionH relativeFrom="page">
                  <wp:posOffset>530860</wp:posOffset>
                </wp:positionH>
                <wp:positionV relativeFrom="margin">
                  <wp:posOffset>2286000</wp:posOffset>
                </wp:positionV>
                <wp:extent cx="6579235" cy="1008380"/>
                <wp:wrapTopAndBottom/>
                <wp:docPr id="23" name="Shape 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579235" cy="1008380"/>
                        </a:xfrm>
                        <a:prstGeom prst="rect"/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jc w:val="left"/>
                              <w:tblLayout w:type="fixed"/>
                            </w:tblPr>
                            <w:tblGrid>
                              <w:gridCol w:w="2416"/>
                              <w:gridCol w:w="7945"/>
                            </w:tblGrid>
                            <w:tr>
                              <w:trPr>
                                <w:tblHeader/>
                                <w:trHeight w:val="1033" w:hRule="exact"/>
                              </w:trPr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0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Dodací adresa: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0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62" w:lineRule="auto"/>
                                    <w:ind w:left="4100" w:right="0" w:hanging="2260"/>
                                    <w:jc w:val="both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Korespondenční adresa: Havlíčkův Brod Žižkova 1018 Havlíčkův Brod 581 53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54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10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57" w:lineRule="auto"/>
                                    <w:ind w:left="74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práč nevztahuje povinnosti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Style10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Uskutečněn stavebnic prací mimo silničn sí podléh režim přenesené daňové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position:absolute;margin-left:41.799999999999997pt;margin-top:180.pt;width:518.04999999999995pt;height:79.400000000000006pt;z-index:-125829365;mso-wrap-distance-left:9.pt;mso-wrap-distance-top:18.pt;mso-wrap-distance-right:9.pt;mso-position-horizontal-relative:page;mso-position-vertical-relative:margin" filled="f" stroked="f">
                <v:textbox inset="0,0,0,0">
                  <w:txbxContent>
                    <w:tbl>
                      <w:tblPr>
                        <w:tblOverlap w:val="never"/>
                        <w:jc w:val="left"/>
                        <w:tblLayout w:type="fixed"/>
                      </w:tblPr>
                      <w:tblGrid>
                        <w:gridCol w:w="2416"/>
                        <w:gridCol w:w="7945"/>
                      </w:tblGrid>
                      <w:tr>
                        <w:trPr>
                          <w:tblHeader/>
                          <w:trHeight w:val="1033" w:hRule="exact"/>
                        </w:trPr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Dodací adresa: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62" w:lineRule="auto"/>
                              <w:ind w:left="4100" w:right="0" w:hanging="226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Korespondenční adresa: Havlíčkův Brod Žižkova 1018 Havlíčkův Brod 581 53</w:t>
                            </w:r>
                          </w:p>
                        </w:tc>
                      </w:tr>
                      <w:tr>
                        <w:trPr>
                          <w:trHeight w:val="554" w:hRule="exact"/>
                        </w:trPr>
                        <w:tc>
                          <w:tcPr>
                            <w:tcBorders>
                              <w:top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57" w:lineRule="auto"/>
                              <w:ind w:left="74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práč nevztahuje povinnosti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Uskutečněn stavebnic prací mimo silničn sí podléh režim přenesené daňové</w:t>
                            </w:r>
                          </w:p>
                        </w:tc>
                      </w:tr>
                    </w:tbl>
                    <w:p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Neodstraní-li dodáváte vad v přiměřen době určen objednatele dle charakteru vad v ráme oznámen dodavateli je objednáte oprávněn vad odstranit na náklady dodavatele</w:t>
      </w:r>
    </w:p>
    <w:p>
      <w:pPr>
        <w:pStyle w:val="Style1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99" w:val="left"/>
        </w:tabs>
        <w:bidi w:val="0"/>
        <w:spacing w:before="0" w:after="0" w:line="240" w:lineRule="auto"/>
        <w:ind w:left="70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 pokut z prodlen s odstraňování va činí částk rovnajíc s 0,02 z cel kov cen plnění z každý den prodlen s odstraňování vad.</w:t>
      </w:r>
    </w:p>
    <w:p>
      <w:pPr>
        <w:pStyle w:val="Style1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19" w:val="left"/>
        </w:tabs>
        <w:bidi w:val="0"/>
        <w:spacing w:before="0" w:after="0" w:line="240" w:lineRule="auto"/>
        <w:ind w:left="0" w:right="0" w:firstLine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Záručn doba na věcn plnění s sjednává viz. smlouv č. N-DO-1-2019-1.</w:t>
      </w:r>
    </w:p>
    <w:p>
      <w:pPr>
        <w:pStyle w:val="Style1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99" w:val="left"/>
        </w:tabs>
        <w:bidi w:val="0"/>
        <w:spacing w:before="0" w:after="1140" w:line="240" w:lineRule="auto"/>
        <w:ind w:left="70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 strany s dohodly ž moho v soulad s § 2894 a násl občanskéh zákoníku uplatni i svá práv na náhradu škody v prokázané výší která jim v souvislost s porušení smluvn povinnost druhou smluvn strano vznikla; k povinnostem k nim s vztahují popsané smluvn pokuty pa i vedle nárok na smluvn pokutu. V případě ž kterékoliv z stran této smlouvy vznikn povinnos nahradí druhé straně škodu, je povinna nahradí škod skutečnou i uši zisk</w:t>
      </w:r>
    </w:p>
    <w:tbl>
      <w:tblPr>
        <w:tblOverlap w:val="never"/>
        <w:jc w:val="left"/>
        <w:tblLayout w:type="fixed"/>
      </w:tblPr>
      <w:tblGrid>
        <w:gridCol w:w="3197"/>
        <w:gridCol w:w="1138"/>
        <w:gridCol w:w="994"/>
        <w:gridCol w:w="572"/>
        <w:gridCol w:w="1246"/>
        <w:gridCol w:w="947"/>
        <w:gridCol w:w="1033"/>
        <w:gridCol w:w="1076"/>
      </w:tblGrid>
      <w:tr>
        <w:trPr>
          <w:trHeight w:val="73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10202" w:h="731" w:vSpace="461" w:wrap="notBeside" w:vAnchor="text" w:hAnchor="text" w:x="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10202" w:h="731" w:vSpace="461" w:wrap="notBeside" w:vAnchor="text" w:hAnchor="text" w:x="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Cena MJ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10202" w:h="731" w:vSpace="461" w:wrap="notBeside" w:vAnchor="text" w:hAnchor="text" w:x="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Počet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10202" w:h="731" w:vSpace="461" w:wrap="notBeside" w:vAnchor="text" w:hAnchor="text" w:x="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10202" w:h="731" w:vSpace="461" w:wrap="notBeside" w:vAnchor="text" w:hAnchor="text" w:x="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Základ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10202" w:h="731" w:vSpace="461" w:wrap="notBeside" w:vAnchor="text" w:hAnchor="text" w:x="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Sazba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10202" w:h="731" w:vSpace="461" w:wrap="notBeside" w:vAnchor="text" w:hAnchor="text" w:x="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Dph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0202" w:h="731" w:vSpace="461" w:wrap="notBeside" w:vAnchor="text" w:hAnchor="text" w:x="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Cena celkem vč.dph</w:t>
            </w:r>
          </w:p>
        </w:tc>
      </w:tr>
    </w:tbl>
    <w:p>
      <w:pPr>
        <w:pStyle w:val="Style12"/>
        <w:keepNext w:val="0"/>
        <w:keepLines w:val="0"/>
        <w:framePr w:w="976" w:h="252" w:hSpace="47" w:wrap="notBeside" w:vAnchor="text" w:hAnchor="text" w:x="80" w:y="73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b w:val="0"/>
          <w:bCs w:val="0"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Emultech R</w:t>
      </w:r>
    </w:p>
    <w:p>
      <w:pPr>
        <w:pStyle w:val="Style12"/>
        <w:keepNext w:val="0"/>
        <w:keepLines w:val="0"/>
        <w:framePr w:w="1843" w:h="252" w:hSpace="47" w:wrap="notBeside" w:vAnchor="text" w:hAnchor="text" w:x="3526" w:y="732"/>
        <w:widowControl w:val="0"/>
        <w:shd w:val="clear" w:color="auto" w:fill="auto"/>
        <w:tabs>
          <w:tab w:pos="1328" w:val="left"/>
        </w:tabs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b w:val="0"/>
          <w:bCs w:val="0"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10 640,00</w:t>
        <w:tab/>
        <w:t>80,00</w:t>
      </w:r>
    </w:p>
    <w:p>
      <w:pPr>
        <w:pStyle w:val="Style12"/>
        <w:keepNext w:val="0"/>
        <w:keepLines w:val="0"/>
        <w:framePr w:w="961" w:h="252" w:hSpace="47" w:wrap="notBeside" w:vAnchor="text" w:hAnchor="text" w:x="6226" w:y="73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b w:val="0"/>
          <w:bCs w:val="0"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851 200,00</w:t>
      </w:r>
    </w:p>
    <w:p>
      <w:pPr>
        <w:pStyle w:val="Style12"/>
        <w:keepNext w:val="0"/>
        <w:keepLines w:val="0"/>
        <w:framePr w:w="2362" w:h="461" w:hSpace="47" w:wrap="notBeside" w:vAnchor="text" w:hAnchor="text" w:x="7874" w:y="732"/>
        <w:widowControl w:val="0"/>
        <w:shd w:val="clear" w:color="auto" w:fill="auto"/>
        <w:tabs>
          <w:tab w:pos="436" w:val="left"/>
          <w:tab w:pos="1465" w:val="left"/>
        </w:tabs>
        <w:bidi w:val="0"/>
        <w:spacing w:before="0" w:after="0" w:line="240" w:lineRule="auto"/>
        <w:ind w:left="0" w:right="0" w:firstLine="0"/>
        <w:jc w:val="right"/>
        <w:rPr>
          <w:sz w:val="18"/>
          <w:szCs w:val="18"/>
        </w:rPr>
      </w:pPr>
      <w:r>
        <w:rPr>
          <w:b w:val="0"/>
          <w:bCs w:val="0"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21</w:t>
        <w:tab/>
        <w:t>178 752,0</w:t>
        <w:tab/>
        <w:t>1 029 952,</w:t>
      </w:r>
    </w:p>
    <w:p>
      <w:pPr>
        <w:pStyle w:val="Style12"/>
        <w:keepNext w:val="0"/>
        <w:keepLines w:val="0"/>
        <w:framePr w:w="2362" w:h="461" w:hSpace="47" w:wrap="notBeside" w:vAnchor="text" w:hAnchor="text" w:x="7874" w:y="73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8"/>
          <w:szCs w:val="18"/>
        </w:rPr>
      </w:pPr>
      <w:r>
        <w:rPr>
          <w:b w:val="0"/>
          <w:bCs w:val="0"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00</w:t>
      </w:r>
    </w:p>
    <w:p>
      <w:pPr>
        <w:widowControl w:val="0"/>
        <w:spacing w:line="1" w:lineRule="exact"/>
      </w:pP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500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Věcná správnost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500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Příkazce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540" w:line="240" w:lineRule="auto"/>
        <w:ind w:left="500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Správce rozpočtu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00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Vystavil: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000" w:right="0" w:firstLine="0"/>
        <w:jc w:val="both"/>
      </w:pPr>
      <w:r>
        <mc:AlternateContent>
          <mc:Choice Requires="wps">
            <w:drawing>
              <wp:anchor distT="13970" distB="0" distL="114300" distR="2825750" simplePos="0" relativeHeight="125829390" behindDoc="0" locked="0" layoutInCell="1" allowOverlap="1">
                <wp:simplePos x="0" y="0"/>
                <wp:positionH relativeFrom="page">
                  <wp:posOffset>645160</wp:posOffset>
                </wp:positionH>
                <wp:positionV relativeFrom="margin">
                  <wp:posOffset>7587615</wp:posOffset>
                </wp:positionV>
                <wp:extent cx="3026410" cy="669925"/>
                <wp:wrapTopAndBottom/>
                <wp:docPr id="25" name="Shape 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026410" cy="669925"/>
                        </a:xfrm>
                        <a:prstGeom prst="rect"/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jc w:val="left"/>
                              <w:tblLayout w:type="fixed"/>
                            </w:tblPr>
                            <w:tblGrid>
                              <w:gridCol w:w="1436"/>
                              <w:gridCol w:w="3330"/>
                            </w:tblGrid>
                            <w:tr>
                              <w:trPr>
                                <w:tblHeader/>
                                <w:trHeight w:val="335" w:hRule="exact"/>
                              </w:trPr>
                              <w:tc>
                                <w:tcPr>
                                  <w:gridSpan w:val="2"/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10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cs-CZ" w:eastAsia="cs-CZ" w:bidi="cs-CZ"/>
                                    </w:rPr>
                                    <w:t>Akceptace dodavatele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5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0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Schváleno:</w:t>
                                  </w:r>
                                </w:p>
                              </w:tc>
                              <w:tc>
                                <w:tcPr>
                                  <w:vMerge w:val="restart"/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85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0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Datum:</w:t>
                                  </w:r>
                                </w:p>
                              </w:tc>
                              <w:tc>
                                <w:tcPr>
                                  <w:vMerge/>
                                  <w:tcBorders>
                                    <w:left w:val="single" w:sz="4"/>
                                    <w:bottom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/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1" type="#_x0000_t202" style="position:absolute;margin-left:50.799999999999997pt;margin-top:597.45000000000005pt;width:238.30000000000001pt;height:52.75pt;z-index:-125829363;mso-wrap-distance-left:9.pt;mso-wrap-distance-top:1.1000000000000001pt;mso-wrap-distance-right:222.5pt;mso-position-horizontal-relative:page;mso-position-vertical-relative:margin" filled="f" stroked="f">
                <v:textbox inset="0,0,0,0">
                  <w:txbxContent>
                    <w:tbl>
                      <w:tblPr>
                        <w:tblOverlap w:val="never"/>
                        <w:jc w:val="left"/>
                        <w:tblLayout w:type="fixed"/>
                      </w:tblPr>
                      <w:tblGrid>
                        <w:gridCol w:w="1436"/>
                        <w:gridCol w:w="3330"/>
                      </w:tblGrid>
                      <w:tr>
                        <w:trPr>
                          <w:tblHeader/>
                          <w:trHeight w:val="335" w:hRule="exact"/>
                        </w:trPr>
                        <w:tc>
                          <w:tcPr>
                            <w:gridSpan w:val="2"/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Akceptace dodavatele</w:t>
                            </w:r>
                          </w:p>
                        </w:tc>
                      </w:tr>
                      <w:tr>
                        <w:trPr>
                          <w:trHeight w:val="335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Schváleno:</w:t>
                            </w:r>
                          </w:p>
                        </w:tc>
                        <w:tc>
                          <w:tcPr>
                            <w:vMerge w:val="restart"/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85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Datum:</w:t>
                            </w:r>
                          </w:p>
                        </w:tc>
                        <w:tc>
                          <w:tcPr>
                            <w:vMerge/>
                            <w:tcBorders>
                              <w:left w:val="single" w:sz="4"/>
                              <w:bottom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/>
                          </w:p>
                        </w:tc>
                      </w:tr>
                    </w:tbl>
                    <w:p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509270" distL="3195955" distR="114300" simplePos="0" relativeHeight="125829392" behindDoc="0" locked="0" layoutInCell="1" allowOverlap="1">
                <wp:simplePos x="0" y="0"/>
                <wp:positionH relativeFrom="page">
                  <wp:posOffset>3726815</wp:posOffset>
                </wp:positionH>
                <wp:positionV relativeFrom="margin">
                  <wp:posOffset>7573645</wp:posOffset>
                </wp:positionV>
                <wp:extent cx="2656205" cy="173990"/>
                <wp:wrapTopAndBottom/>
                <wp:docPr id="27" name="Shape 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656205" cy="173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Orientační cena objednávky s Dph: 1 029 952,00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3" type="#_x0000_t202" style="position:absolute;margin-left:293.44999999999999pt;margin-top:596.35000000000002pt;width:209.15000000000001pt;height:13.699999999999999pt;z-index:-125829361;mso-wrap-distance-left:251.65000000000001pt;mso-wrap-distance-right:9.pt;mso-wrap-distance-bottom:40.10000000000000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Orientační cena objednávky s Dph: 1 029 952,00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Tisk: 07.07.2019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left="71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razítko a podpis</w:t>
      </w:r>
    </w:p>
    <w:p>
      <w:pPr>
        <w:pStyle w:val="Style2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901" w:left="823" w:right="781" w:bottom="1129" w:header="473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Informace o politice EMS, BOZP a souvislosti se zavedením integrovaného systému řízení dle ISO 9001, ISO 14001 a specifikace OHSAS 18001 jsou k dispozici na </w:t>
      </w:r>
      <w:r>
        <w:fldChar w:fldCharType="begin"/>
      </w:r>
      <w:r>
        <w:rPr/>
        <w:instrText> HYPERLINK "http://www.ksusv.cz"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www.ksusv.cz</w:t>
      </w:r>
      <w:r>
        <w:fldChar w:fldCharType="end"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.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prostorách naší oraganizace se řiďte pokyny našeho zástupce. Vyhodnocení významných environmentálních aspektů je následující • Likvidace a odstraňování starých živičných povrchů. • Pokládka nových živičných povrchů. • Chemické odstraňování sněhu z povrchu silnic. • Inertní posyp silníc.* Manipulace s nebezpečným odpadem. Nejvyšší míry rizika BOZP v naší organizaci jsou * Dopravní nehoda nebo havárie ve veřejném dopravním provozu. • Činnosti spojené s obsluhou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1860550" distL="0" distR="66040" simplePos="0" relativeHeight="125829394" behindDoc="0" locked="0" layoutInCell="1" allowOverlap="1">
                <wp:simplePos x="0" y="0"/>
                <wp:positionH relativeFrom="page">
                  <wp:posOffset>521335</wp:posOffset>
                </wp:positionH>
                <wp:positionV relativeFrom="paragraph">
                  <wp:posOffset>12700</wp:posOffset>
                </wp:positionV>
                <wp:extent cx="2414270" cy="585470"/>
                <wp:wrapSquare wrapText="bothSides"/>
                <wp:docPr id="29" name="Shape 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14270" cy="5854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6"/>
                                <w:szCs w:val="26"/>
                                <w:shd w:val="clear" w:color="auto" w:fill="auto"/>
                                <w:lang w:val="cs-CZ" w:eastAsia="cs-CZ" w:bidi="cs-CZ"/>
                              </w:rPr>
                              <w:t xml:space="preserve">Krajská správa a údržba silnic Vysočiny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příspěvková organizace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5" type="#_x0000_t202" style="position:absolute;margin-left:41.049999999999997pt;margin-top:1.pt;width:190.09999999999999pt;height:46.100000000000001pt;z-index:-125829359;mso-wrap-distance-left:0;mso-wrap-distance-right:5.2000000000000002pt;mso-wrap-distance-bottom:146.5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6"/>
                          <w:szCs w:val="26"/>
                          <w:shd w:val="clear" w:color="auto" w:fill="auto"/>
                          <w:lang w:val="cs-CZ" w:eastAsia="cs-CZ" w:bidi="cs-CZ"/>
                        </w:rPr>
                        <w:t xml:space="preserve">Krajská správa a údržba silnic Vysočiny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příspěvková organizace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drawing>
          <wp:anchor distT="292735" distB="1881505" distL="1490345" distR="102870" simplePos="0" relativeHeight="125829396" behindDoc="0" locked="0" layoutInCell="1" allowOverlap="1">
            <wp:simplePos x="0" y="0"/>
            <wp:positionH relativeFrom="page">
              <wp:posOffset>2011680</wp:posOffset>
            </wp:positionH>
            <wp:positionV relativeFrom="paragraph">
              <wp:posOffset>305435</wp:posOffset>
            </wp:positionV>
            <wp:extent cx="890270" cy="274320"/>
            <wp:wrapSquare wrapText="bothSides"/>
            <wp:docPr id="31" name="Shape 3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box 32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ext cx="890270" cy="27432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960120" distB="306070" distL="25400" distR="0" simplePos="0" relativeHeight="125829397" behindDoc="0" locked="0" layoutInCell="1" allowOverlap="1">
                <wp:simplePos x="0" y="0"/>
                <wp:positionH relativeFrom="page">
                  <wp:posOffset>546735</wp:posOffset>
                </wp:positionH>
                <wp:positionV relativeFrom="paragraph">
                  <wp:posOffset>972820</wp:posOffset>
                </wp:positionV>
                <wp:extent cx="2454910" cy="1179830"/>
                <wp:wrapSquare wrapText="bothSides"/>
                <wp:docPr id="33" name="Shape 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54910" cy="1179830"/>
                        </a:xfrm>
                        <a:prstGeom prst="rect"/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jc w:val="left"/>
                              <w:tblLayout w:type="fixed"/>
                            </w:tblPr>
                            <w:tblGrid>
                              <w:gridCol w:w="1685"/>
                              <w:gridCol w:w="2182"/>
                            </w:tblGrid>
                            <w:tr>
                              <w:trPr>
                                <w:tblHeader/>
                                <w:trHeight w:val="277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0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Druh dokladu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0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710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9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0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Číslo dokladu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0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71091388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3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0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Rok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0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2019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9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0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Dodací lhůta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66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0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Způsob dopravy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0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závoz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9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0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Místo určení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0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CM Chotěboř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4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0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Vyřizuje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9" type="#_x0000_t202" style="position:absolute;margin-left:43.049999999999997pt;margin-top:76.599999999999994pt;width:193.30000000000001pt;height:92.900000000000006pt;z-index:-125829356;mso-wrap-distance-left:2.pt;mso-wrap-distance-top:75.599999999999994pt;mso-wrap-distance-right:0;mso-wrap-distance-bottom:24.100000000000001pt;mso-position-horizontal-relative:page" filled="f" stroked="f">
                <v:textbox inset="0,0,0,0">
                  <w:txbxContent>
                    <w:tbl>
                      <w:tblPr>
                        <w:tblOverlap w:val="never"/>
                        <w:jc w:val="left"/>
                        <w:tblLayout w:type="fixed"/>
                      </w:tblPr>
                      <w:tblGrid>
                        <w:gridCol w:w="1685"/>
                        <w:gridCol w:w="2182"/>
                      </w:tblGrid>
                      <w:tr>
                        <w:trPr>
                          <w:tblHeader/>
                          <w:trHeight w:val="277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Druh dokladu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710</w:t>
                            </w:r>
                          </w:p>
                        </w:tc>
                      </w:tr>
                      <w:tr>
                        <w:trPr>
                          <w:trHeight w:val="259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Číslo dokladu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71091388</w:t>
                            </w:r>
                          </w:p>
                        </w:tc>
                      </w:tr>
                      <w:tr>
                        <w:trPr>
                          <w:trHeight w:val="263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Rok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2019</w:t>
                            </w:r>
                          </w:p>
                        </w:tc>
                      </w:tr>
                      <w:tr>
                        <w:trPr>
                          <w:trHeight w:val="259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Dodací lhůta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66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Způsob dopravy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závoz</w:t>
                            </w:r>
                          </w:p>
                        </w:tc>
                      </w:tr>
                      <w:tr>
                        <w:trPr>
                          <w:trHeight w:val="259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Místo určení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CM Chotěboř</w:t>
                            </w:r>
                          </w:p>
                        </w:tc>
                      </w:tr>
                      <w:tr>
                        <w:trPr>
                          <w:trHeight w:val="274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Vyřizuje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90" behindDoc="0" locked="0" layoutInCell="1" allowOverlap="1">
                <wp:simplePos x="0" y="0"/>
                <wp:positionH relativeFrom="page">
                  <wp:posOffset>555625</wp:posOffset>
                </wp:positionH>
                <wp:positionV relativeFrom="paragraph">
                  <wp:posOffset>735330</wp:posOffset>
                </wp:positionV>
                <wp:extent cx="1650365" cy="173990"/>
                <wp:wrapNone/>
                <wp:docPr id="35" name="Shape 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50365" cy="173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Číslo objednávky: 71091388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1" type="#_x0000_t202" style="position:absolute;margin-left:43.75pt;margin-top:57.899999999999999pt;width:129.94999999999999pt;height:13.699999999999999pt;z-index:251657737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Číslo objednávky: 71091388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2279015" distB="0" distL="48260" distR="1590675" simplePos="0" relativeHeight="125829399" behindDoc="0" locked="0" layoutInCell="1" allowOverlap="1">
                <wp:simplePos x="0" y="0"/>
                <wp:positionH relativeFrom="page">
                  <wp:posOffset>569595</wp:posOffset>
                </wp:positionH>
                <wp:positionV relativeFrom="paragraph">
                  <wp:posOffset>2291715</wp:posOffset>
                </wp:positionV>
                <wp:extent cx="841375" cy="167005"/>
                <wp:wrapSquare wrapText="bothSides"/>
                <wp:docPr id="37" name="Shape 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41375" cy="1670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Dodací adresa: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3" type="#_x0000_t202" style="position:absolute;margin-left:44.850000000000001pt;margin-top:180.44999999999999pt;width:66.25pt;height:13.15pt;z-index:-125829354;mso-wrap-distance-left:3.7999999999999998pt;mso-wrap-distance-top:179.44999999999999pt;mso-wrap-distance-right:125.25pt;mso-position-horizontal-relative:page" filled="f" stroked="f">
                <v:textbox inset="0,0,0,0">
                  <w:txbxContent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Dodací adresa: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14"/>
        <w:keepNext w:val="0"/>
        <w:keepLines w:val="0"/>
        <w:widowControl w:val="0"/>
        <w:shd w:val="clear" w:color="auto" w:fill="auto"/>
        <w:tabs>
          <w:tab w:pos="2167" w:val="left"/>
        </w:tabs>
        <w:bidi w:val="0"/>
        <w:spacing w:before="0" w:after="0" w:line="257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silnic Vysočiny, příspěvková organizace Kosovská</w:t>
        <w:tab/>
        <w:t>16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380" w:line="257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Jihlava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Ze dne: 04.07.2019</w:t>
      </w:r>
    </w:p>
    <w:p>
      <w:pPr>
        <w:pStyle w:val="Style17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/>
        <w:jc w:val="left"/>
      </w:pPr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Dodavatel:</w:t>
      </w:r>
      <w:bookmarkEnd w:id="8"/>
      <w:bookmarkEnd w:id="9"/>
    </w:p>
    <w:p>
      <w:pPr>
        <w:pStyle w:val="Style17"/>
        <w:keepNext/>
        <w:keepLines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400"/>
        <w:jc w:val="left"/>
      </w:pPr>
      <w:bookmarkStart w:id="10" w:name="bookmark10"/>
      <w:bookmarkStart w:id="11" w:name="bookmark1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EUROVIA CS,a.s. se sídlem Praha 1 / MUCODE 1528</w:t>
      </w:r>
      <w:bookmarkEnd w:id="10"/>
      <w:bookmarkEnd w:id="11"/>
    </w:p>
    <w:p>
      <w:pPr>
        <w:pStyle w:val="Style14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4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Národní 138/10 PO Box 202</w:t>
      </w:r>
    </w:p>
    <w:p>
      <w:pPr>
        <w:pStyle w:val="Style14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400" w:right="0" w:firstLine="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16041 Praha 4 / Veltrubská 1527, 280 02 Kolín 5 Praha 6</w:t>
      </w:r>
    </w:p>
    <w:p>
      <w:pPr>
        <w:pStyle w:val="Style14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pos="2924" w:val="left"/>
        </w:tabs>
        <w:bidi w:val="0"/>
        <w:spacing w:before="0" w:after="560" w:line="240" w:lineRule="auto"/>
        <w:ind w:left="0" w:right="0" w:firstLine="4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 45274924</w:t>
        <w:tab/>
        <w:t>DIČ: CZ45274924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Korespondenční adresa: Havlíčkův Brod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65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Žižkova 1018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65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Havlíčkův Brod</w:t>
      </w:r>
    </w:p>
    <w:p>
      <w:pPr>
        <w:pStyle w:val="Style14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9600" w:line="240" w:lineRule="auto"/>
        <w:ind w:left="65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581 53</w:t>
      </w:r>
    </w:p>
    <w:p>
      <w:pPr>
        <w:pStyle w:val="Style28"/>
        <w:keepNext w:val="0"/>
        <w:keepLines w:val="0"/>
        <w:widowControl w:val="0"/>
        <w:shd w:val="clear" w:color="auto" w:fill="auto"/>
        <w:bidi w:val="0"/>
        <w:spacing w:before="0" w:after="0" w:line="230" w:lineRule="auto"/>
        <w:ind w:left="0" w:right="0" w:firstLine="0"/>
        <w:jc w:val="left"/>
        <w:sectPr>
          <w:headerReference w:type="default" r:id="rId12"/>
          <w:footerReference w:type="default" r:id="rId13"/>
          <w:footnotePr>
            <w:pos w:val="pageBottom"/>
            <w:numFmt w:val="decimal"/>
            <w:numRestart w:val="continuous"/>
          </w:footnotePr>
          <w:pgSz w:w="11900" w:h="16840"/>
          <w:pgMar w:top="947" w:left="846" w:right="841" w:bottom="1197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motorové pily v souvislosti s nepříznivými klimatickými podmínkami. V případě provádění stavební činnosti budete písemně seznámeni s riziky prostřednictvím stavbyvedoucího.</w:t>
      </w:r>
    </w:p>
    <w:p>
      <w:pPr>
        <w:pStyle w:val="Style14"/>
        <w:keepNext w:val="0"/>
        <w:keepLines w:val="0"/>
        <w:widowControl w:val="0"/>
        <w:shd w:val="clear" w:color="auto" w:fill="auto"/>
        <w:tabs>
          <w:tab w:pos="1580" w:val="left"/>
          <w:tab w:pos="4439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From: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@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eurovia.cz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[mailto</w:t>
        <w:tab/>
        <w:t>@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eurovia.cz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]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Sent: Monday, July 8, 2019 8:00 AM</w:t>
      </w:r>
    </w:p>
    <w:p>
      <w:pPr>
        <w:pStyle w:val="Style14"/>
        <w:keepNext w:val="0"/>
        <w:keepLines w:val="0"/>
        <w:widowControl w:val="0"/>
        <w:shd w:val="clear" w:color="auto" w:fill="auto"/>
        <w:tabs>
          <w:tab w:pos="3348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To: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fflksusv.cz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&gt;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Subject: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RE: objednávky - akceptace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Dobrý den,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9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potvrzuji objednávky s čísly: 71091406 a 71091388.</w:t>
      </w:r>
    </w:p>
    <w:p>
      <w:pPr>
        <w:pStyle w:val="Style32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12" w:name="bookmark12"/>
      <w:bookmarkStart w:id="13" w:name="bookmark1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EUROVIA</w:t>
      </w:r>
      <w:bookmarkEnd w:id="12"/>
      <w:bookmarkEnd w:id="13"/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200" w:line="257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vedoucí výroby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EUROVIA CS, a.s.</w:t>
      </w:r>
    </w:p>
    <w:p>
      <w:pPr>
        <w:pStyle w:val="Style3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odštěpný závod oblast Čechy střed</w:t>
      </w:r>
    </w:p>
    <w:p>
      <w:pPr>
        <w:pStyle w:val="Style3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závod Emulze Kolín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Veltrubská 1527, 280 02 Kolín 5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T/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F/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GS</w:t>
      </w:r>
    </w:p>
    <w:p>
      <w:pPr>
        <w:pStyle w:val="Style14"/>
        <w:keepNext w:val="0"/>
        <w:keepLines w:val="0"/>
        <w:widowControl w:val="0"/>
        <w:shd w:val="clear" w:color="auto" w:fill="auto"/>
        <w:tabs>
          <w:tab w:pos="1127" w:val="left"/>
        </w:tabs>
        <w:bidi w:val="0"/>
        <w:spacing w:before="0" w:after="0" w:line="257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E/</w:t>
        <w:tab/>
      </w:r>
      <w:r>
        <w:rPr>
          <w:color w:val="000000"/>
          <w:spacing w:val="0"/>
          <w:w w:val="100"/>
          <w:position w:val="0"/>
          <w:sz w:val="18"/>
          <w:szCs w:val="18"/>
          <w:u w:val="single"/>
          <w:shd w:val="clear" w:color="auto" w:fill="auto"/>
          <w:lang w:val="cs-CZ" w:eastAsia="cs-CZ" w:bidi="cs-CZ"/>
        </w:rPr>
        <w:t>@</w:t>
      </w:r>
      <w:r>
        <w:rPr>
          <w:color w:val="000000"/>
          <w:spacing w:val="0"/>
          <w:w w:val="100"/>
          <w:position w:val="0"/>
          <w:sz w:val="18"/>
          <w:szCs w:val="18"/>
          <w:u w:val="single"/>
          <w:shd w:val="clear" w:color="auto" w:fill="auto"/>
          <w:lang w:val="cs-CZ" w:eastAsia="cs-CZ" w:bidi="cs-CZ"/>
        </w:rPr>
        <w:t>eurovia.cz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140" w:line="257" w:lineRule="auto"/>
        <w:ind w:left="0" w:right="0" w:firstLine="0"/>
        <w:jc w:val="left"/>
        <w:rPr>
          <w:sz w:val="18"/>
          <w:szCs w:val="18"/>
        </w:rPr>
      </w:pPr>
      <w:r>
        <w:fldChar w:fldCharType="begin"/>
      </w:r>
      <w:r>
        <w:rPr/>
        <w:instrText> HYPERLINK "http://www.eurovia.cz" </w:instrText>
      </w:r>
      <w:r>
        <w:fldChar w:fldCharType="separate"/>
      </w:r>
      <w:r>
        <w:rPr>
          <w:color w:val="000000"/>
          <w:spacing w:val="0"/>
          <w:w w:val="100"/>
          <w:position w:val="0"/>
          <w:sz w:val="18"/>
          <w:szCs w:val="18"/>
          <w:u w:val="single"/>
          <w:shd w:val="clear" w:color="auto" w:fill="auto"/>
          <w:lang w:val="en-US" w:eastAsia="en-US" w:bidi="en-US"/>
        </w:rPr>
        <w:t>www.eurovia.cz</w:t>
      </w:r>
      <w:r>
        <w:fldChar w:fldCharType="end"/>
      </w:r>
    </w:p>
    <w:p>
      <w:pPr>
        <w:pStyle w:val="Style3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Informace o zpracování osobních údajů, které odesílatel tohoto e-mailu („odesílatel") v rámci této korespondence od Vás jako od subjektu osobních údajů anebo od Vás jako od správce osobních údajů získal, jsou uvedeny v informačním memorandu zveřejněném na internetových stránkách odesílatele, popřípadě na </w:t>
      </w:r>
      <w:r>
        <w:fldChar w:fldCharType="begin"/>
      </w:r>
      <w:r>
        <w:rPr/>
        <w:instrText> HYPERLINK "http://www.eurovia.cz" </w:instrText>
      </w:r>
      <w:r>
        <w:fldChar w:fldCharType="separate"/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en-US" w:eastAsia="en-US" w:bidi="en-US"/>
        </w:rPr>
        <w:t>www.eurovia.cz</w:t>
      </w:r>
      <w:r>
        <w:fldChar w:fldCharType="end"/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en-US" w:eastAsia="en-US" w:bidi="en-US"/>
        </w:rPr>
        <w:t>,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záložce „GDPR". Nepokračujte v komunikaci s odesílatelem v případě, že se a) s těmito informacemi neseznámíte; b) že s nimi neseznámíte osoby, jejichž údaje hodláte odesílateli zpřístupnit.</w:t>
      </w:r>
    </w:p>
    <w:p>
      <w:pPr>
        <w:pStyle w:val="Style3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případě, že je tento e-mail součástí obchodního jednání, jehož výsledkem může být dojednání obsahu smlouvy mezi odesílatelem tohoto e-</w:t>
      </w:r>
    </w:p>
    <w:sectPr>
      <w:headerReference w:type="default" r:id="rId14"/>
      <w:footerReference w:type="default" r:id="rId15"/>
      <w:footnotePr>
        <w:pos w:val="pageBottom"/>
        <w:numFmt w:val="decimal"/>
        <w:numRestart w:val="continuous"/>
      </w:footnotePr>
      <w:pgSz w:w="11900" w:h="16840"/>
      <w:pgMar w:top="7747" w:left="733" w:right="809" w:bottom="970" w:header="7319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6237605</wp:posOffset>
              </wp:positionH>
              <wp:positionV relativeFrom="page">
                <wp:posOffset>10039350</wp:posOffset>
              </wp:positionV>
              <wp:extent cx="544195" cy="93980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44195" cy="9398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shd w:val="clear" w:color="auto" w:fill="auto"/>
                              <w:lang w:val="cs-CZ" w:eastAsia="cs-CZ" w:bidi="cs-CZ"/>
                            </w:rPr>
                            <w:t>/3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91.14999999999998pt;margin-top:790.5pt;width:42.850000000000001pt;height:7.400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6219825</wp:posOffset>
              </wp:positionH>
              <wp:positionV relativeFrom="page">
                <wp:posOffset>9932670</wp:posOffset>
              </wp:positionV>
              <wp:extent cx="539750" cy="93980"/>
              <wp:wrapNone/>
              <wp:docPr id="42" name="Shape 4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39750" cy="9398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shd w:val="clear" w:color="auto" w:fill="auto"/>
                              <w:lang w:val="cs-CZ" w:eastAsia="cs-CZ" w:bidi="cs-CZ"/>
                            </w:rPr>
                            <w:t>/3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8" type="#_x0000_t202" style="position:absolute;margin-left:489.75pt;margin-top:782.10000000000002pt;width:42.5pt;height:7.4000000000000004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3794125</wp:posOffset>
              </wp:positionH>
              <wp:positionV relativeFrom="page">
                <wp:posOffset>10076180</wp:posOffset>
              </wp:positionV>
              <wp:extent cx="22860" cy="73025"/>
              <wp:wrapNone/>
              <wp:docPr id="44" name="Shape 4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2860" cy="730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cs-CZ" w:eastAsia="cs-CZ" w:bidi="cs-CZ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0" type="#_x0000_t202" style="position:absolute;margin-left:298.75pt;margin-top:793.39999999999998pt;width:1.8pt;height:5.75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3840480</wp:posOffset>
              </wp:positionH>
              <wp:positionV relativeFrom="page">
                <wp:posOffset>1079500</wp:posOffset>
              </wp:positionV>
              <wp:extent cx="2030095" cy="114300"/>
              <wp:wrapNone/>
              <wp:docPr id="39" name="Shape 3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030095" cy="1143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3197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shd w:val="clear" w:color="auto" w:fill="auto"/>
                              <w:lang w:val="cs-CZ" w:eastAsia="cs-CZ" w:bidi="cs-CZ"/>
                            </w:rPr>
                            <w:t>100:00090450</w:t>
                            <w:tab/>
                            <w:t>DIČ:CZ00090450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5" type="#_x0000_t202" style="position:absolute;margin-left:302.39999999999998pt;margin-top:85.pt;width:159.84999999999999pt;height:9.pt;z-index:-188744061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3197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>100:00090450</w:t>
                      <w:tab/>
                      <w:t>DIČ:CZ00090450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550545</wp:posOffset>
              </wp:positionH>
              <wp:positionV relativeFrom="page">
                <wp:posOffset>1270000</wp:posOffset>
              </wp:positionV>
              <wp:extent cx="6560820" cy="0"/>
              <wp:wrapNone/>
              <wp:docPr id="41" name="Shape 41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656082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43.350000000000001pt;margin-top:100.pt;width:516.60000000000002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hlaví nebo zápatí (2)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6">
    <w:name w:val="Základní text (4)_"/>
    <w:basedOn w:val="DefaultParagraphFont"/>
    <w:link w:val="Style5"/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CharStyle8">
    <w:name w:val="Titulek obrázku_"/>
    <w:basedOn w:val="DefaultParagraphFont"/>
    <w:link w:val="Style7"/>
    <w:rPr>
      <w:rFonts w:ascii="Arial" w:eastAsia="Arial" w:hAnsi="Arial" w:cs="Arial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CharStyle11">
    <w:name w:val="Jiné_"/>
    <w:basedOn w:val="DefaultParagraphFont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3">
    <w:name w:val="Titulek tabulky_"/>
    <w:basedOn w:val="DefaultParagraphFont"/>
    <w:link w:val="Style12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5">
    <w:name w:val="Základní text_"/>
    <w:basedOn w:val="DefaultParagraphFont"/>
    <w:link w:val="Style14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8">
    <w:name w:val="Nadpis #2_"/>
    <w:basedOn w:val="DefaultParagraphFont"/>
    <w:link w:val="Style17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20">
    <w:name w:val="Základní text (5)_"/>
    <w:basedOn w:val="DefaultParagraphFont"/>
    <w:link w:val="Style19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CharStyle22">
    <w:name w:val="Základní text (6)_"/>
    <w:basedOn w:val="DefaultParagraphFont"/>
    <w:link w:val="Style21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CharStyle29">
    <w:name w:val="Základní text (2)_"/>
    <w:basedOn w:val="DefaultParagraphFont"/>
    <w:link w:val="Style28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33">
    <w:name w:val="Nadpis #1_"/>
    <w:basedOn w:val="DefaultParagraphFont"/>
    <w:link w:val="Style32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CharStyle36">
    <w:name w:val="Základní text (7)_"/>
    <w:basedOn w:val="DefaultParagraphFont"/>
    <w:link w:val="Style35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39">
    <w:name w:val="Základní text (3)_"/>
    <w:basedOn w:val="DefaultParagraphFont"/>
    <w:link w:val="Style38"/>
    <w:rPr>
      <w:rFonts w:ascii="Calibri" w:eastAsia="Calibri" w:hAnsi="Calibri" w:cs="Calibri"/>
      <w:b w:val="0"/>
      <w:bCs w:val="0"/>
      <w:i/>
      <w:iCs/>
      <w:smallCaps w:val="0"/>
      <w:strike w:val="0"/>
      <w:sz w:val="18"/>
      <w:szCs w:val="18"/>
      <w:u w:val="none"/>
    </w:rPr>
  </w:style>
  <w:style w:type="paragraph" w:customStyle="1" w:styleId="Style2">
    <w:name w:val="Záhlaví nebo zápatí (2)"/>
    <w:basedOn w:val="Normal"/>
    <w:link w:val="CharStyle3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5">
    <w:name w:val="Základní text (4)"/>
    <w:basedOn w:val="Normal"/>
    <w:link w:val="CharStyle6"/>
    <w:pPr>
      <w:widowControl w:val="0"/>
      <w:shd w:val="clear" w:color="auto" w:fill="FFFFFF"/>
    </w:pPr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paragraph" w:customStyle="1" w:styleId="Style7">
    <w:name w:val="Titulek obrázku"/>
    <w:basedOn w:val="Normal"/>
    <w:link w:val="CharStyle8"/>
    <w:pPr>
      <w:widowControl w:val="0"/>
      <w:shd w:val="clear" w:color="auto" w:fill="FFFFFF"/>
      <w:spacing w:line="218" w:lineRule="auto"/>
    </w:pPr>
    <w:rPr>
      <w:rFonts w:ascii="Arial" w:eastAsia="Arial" w:hAnsi="Arial" w:cs="Arial"/>
      <w:b/>
      <w:bCs/>
      <w:i/>
      <w:iCs/>
      <w:smallCaps w:val="0"/>
      <w:strike w:val="0"/>
      <w:sz w:val="19"/>
      <w:szCs w:val="19"/>
      <w:u w:val="none"/>
    </w:rPr>
  </w:style>
  <w:style w:type="paragraph" w:customStyle="1" w:styleId="Style10">
    <w:name w:val="Jiné"/>
    <w:basedOn w:val="Normal"/>
    <w:link w:val="CharStyle11"/>
    <w:pPr>
      <w:widowControl w:val="0"/>
      <w:shd w:val="clear" w:color="auto" w:fill="FFFFFF"/>
      <w:spacing w:line="252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12">
    <w:name w:val="Titulek tabulky"/>
    <w:basedOn w:val="Normal"/>
    <w:link w:val="CharStyle13"/>
    <w:pPr>
      <w:widowControl w:val="0"/>
      <w:shd w:val="clear" w:color="auto" w:fill="FFFFFF"/>
    </w:pPr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Style14">
    <w:name w:val="Základní text"/>
    <w:basedOn w:val="Normal"/>
    <w:link w:val="CharStyle15"/>
    <w:pPr>
      <w:widowControl w:val="0"/>
      <w:shd w:val="clear" w:color="auto" w:fill="FFFFFF"/>
      <w:spacing w:line="252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17">
    <w:name w:val="Nadpis #2"/>
    <w:basedOn w:val="Normal"/>
    <w:link w:val="CharStyle18"/>
    <w:pPr>
      <w:widowControl w:val="0"/>
      <w:shd w:val="clear" w:color="auto" w:fill="FFFFFF"/>
      <w:spacing w:line="245" w:lineRule="auto"/>
      <w:ind w:firstLine="260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Style19">
    <w:name w:val="Základní text (5)"/>
    <w:basedOn w:val="Normal"/>
    <w:link w:val="CharStyle20"/>
    <w:pPr>
      <w:widowControl w:val="0"/>
      <w:shd w:val="clear" w:color="auto" w:fill="FFFFFF"/>
      <w:spacing w:after="140"/>
      <w:ind w:left="820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Style21">
    <w:name w:val="Základní text (6)"/>
    <w:basedOn w:val="Normal"/>
    <w:link w:val="CharStyle22"/>
    <w:pPr>
      <w:widowControl w:val="0"/>
      <w:shd w:val="clear" w:color="auto" w:fill="FFFFFF"/>
      <w:spacing w:after="140" w:line="233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paragraph" w:customStyle="1" w:styleId="Style28">
    <w:name w:val="Základní text (2)"/>
    <w:basedOn w:val="Normal"/>
    <w:link w:val="CharStyle29"/>
    <w:pPr>
      <w:widowControl w:val="0"/>
      <w:shd w:val="clear" w:color="auto" w:fill="FFFFFF"/>
      <w:ind w:left="16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32">
    <w:name w:val="Nadpis #1"/>
    <w:basedOn w:val="Normal"/>
    <w:link w:val="CharStyle33"/>
    <w:pPr>
      <w:widowControl w:val="0"/>
      <w:shd w:val="clear" w:color="auto" w:fill="FFFFFF"/>
      <w:spacing w:after="660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paragraph" w:customStyle="1" w:styleId="Style35">
    <w:name w:val="Základní text (7)"/>
    <w:basedOn w:val="Normal"/>
    <w:link w:val="CharStyle36"/>
    <w:pPr>
      <w:widowControl w:val="0"/>
      <w:shd w:val="clear" w:color="auto" w:fill="FFFFFF"/>
    </w:pPr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tyle38">
    <w:name w:val="Základní text (3)"/>
    <w:basedOn w:val="Normal"/>
    <w:link w:val="CharStyle39"/>
    <w:pPr>
      <w:widowControl w:val="0"/>
      <w:shd w:val="clear" w:color="auto" w:fill="FFFFFF"/>
      <w:spacing w:after="200"/>
    </w:pPr>
    <w:rPr>
      <w:rFonts w:ascii="Calibri" w:eastAsia="Calibri" w:hAnsi="Calibri" w:cs="Calibri"/>
      <w:b w:val="0"/>
      <w:bCs w:val="0"/>
      <w:i/>
      <w:iCs/>
      <w:smallCaps w:val="0"/>
      <w:strike w:val="0"/>
      <w:sz w:val="18"/>
      <w:szCs w:val="1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1.png" TargetMode="External"/><Relationship Id="rId8" Type="http://schemas.openxmlformats.org/officeDocument/2006/relationships/image" Target="media/image2.png"/><Relationship Id="rId9" Type="http://schemas.openxmlformats.org/officeDocument/2006/relationships/image" Target="media/image2.png" TargetMode="External"/><Relationship Id="rId10" Type="http://schemas.openxmlformats.org/officeDocument/2006/relationships/image" Target="media/image3.png"/><Relationship Id="rId11" Type="http://schemas.openxmlformats.org/officeDocument/2006/relationships/image" Target="media/image3.png" TargetMode="External"/><Relationship Id="rId12" Type="http://schemas.openxmlformats.org/officeDocument/2006/relationships/header" Target="header1.xml"/><Relationship Id="rId13" Type="http://schemas.openxmlformats.org/officeDocument/2006/relationships/footer" Target="footer2.xml"/><Relationship Id="rId14" Type="http://schemas.openxmlformats.org/officeDocument/2006/relationships/header" Target="header2.xml"/><Relationship Id="rId15" Type="http://schemas.openxmlformats.org/officeDocument/2006/relationships/footer" Target="footer3.xml"/></Relationships>
</file>