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BE" w:rsidRDefault="005C771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431800</wp:posOffset>
                </wp:positionV>
                <wp:extent cx="6809105" cy="0"/>
                <wp:effectExtent l="15240" t="12700" r="14605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47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5.95pt;margin-top:34pt;width:536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3492500</wp:posOffset>
                </wp:positionV>
                <wp:extent cx="6809105" cy="0"/>
                <wp:effectExtent l="15240" t="6350" r="1460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5407" id="AutoShape 5" o:spid="_x0000_s1026" type="#_x0000_t32" style="position:absolute;margin-left:265.95pt;margin-top:275pt;width:536.1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DlzwEAAKcDAAAOAAAAZHJzL2Uyb0RvYy54bWysU02P0zAQvSPxHyzfadKKVkv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3650615</wp:posOffset>
                </wp:positionV>
                <wp:extent cx="6809105" cy="0"/>
                <wp:effectExtent l="15240" t="12065" r="1460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C7A7" id="AutoShape 4" o:spid="_x0000_s1026" type="#_x0000_t32" style="position:absolute;margin-left:265.95pt;margin-top:287.45pt;width:536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LkzwEAAKcDAAAOAAAAZHJzL2Uyb0RvYy54bWysU02P0zAQvSPxHyzfadLCVk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3809365</wp:posOffset>
                </wp:positionV>
                <wp:extent cx="6809105" cy="0"/>
                <wp:effectExtent l="15240" t="8890" r="1460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284E" id="AutoShape 3" o:spid="_x0000_s1026" type="#_x0000_t32" style="position:absolute;margin-left:265.95pt;margin-top:299.95pt;width:536.1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133BE" w:rsidRDefault="005C7713">
      <w:pPr>
        <w:pStyle w:val="Zkladntext30"/>
        <w:framePr w:wrap="none" w:vAnchor="page" w:hAnchor="page" w:x="9391" w:y="475"/>
        <w:shd w:val="clear" w:color="auto" w:fill="auto"/>
        <w:spacing w:line="180" w:lineRule="exact"/>
      </w:pPr>
      <w:r>
        <w:rPr>
          <w:rStyle w:val="Zkladntext31"/>
          <w:b/>
          <w:bCs/>
        </w:rPr>
        <w:t>KALKULACE</w:t>
      </w:r>
    </w:p>
    <w:p w:rsidR="005133BE" w:rsidRDefault="005C7713">
      <w:pPr>
        <w:pStyle w:val="Nadpis10"/>
        <w:framePr w:wrap="none" w:vAnchor="page" w:hAnchor="page" w:x="1106" w:y="926"/>
        <w:shd w:val="clear" w:color="auto" w:fill="auto"/>
        <w:spacing w:after="0" w:line="280" w:lineRule="exact"/>
      </w:pPr>
      <w:bookmarkStart w:id="0" w:name="bookmark0"/>
      <w:r>
        <w:t>Liberec ZOO</w:t>
      </w:r>
      <w:bookmarkEnd w:id="0"/>
    </w:p>
    <w:p w:rsidR="005133BE" w:rsidRDefault="005C7713">
      <w:pPr>
        <w:pStyle w:val="Nadpis20"/>
        <w:framePr w:w="1973" w:h="711" w:hRule="exact" w:wrap="none" w:vAnchor="page" w:hAnchor="page" w:x="1106" w:y="1680"/>
        <w:shd w:val="clear" w:color="auto" w:fill="auto"/>
        <w:spacing w:before="0"/>
      </w:pPr>
      <w:bookmarkStart w:id="1" w:name="bookmark1"/>
      <w:r>
        <w:t>Číslo zakázky:</w:t>
      </w:r>
      <w:r>
        <w:br/>
        <w:t>19-29-0006-1</w:t>
      </w:r>
      <w:bookmarkEnd w:id="1"/>
    </w:p>
    <w:p w:rsidR="005133BE" w:rsidRDefault="005C7713">
      <w:pPr>
        <w:pStyle w:val="Nadpis30"/>
        <w:framePr w:w="2347" w:h="624" w:hRule="exact" w:wrap="none" w:vAnchor="page" w:hAnchor="page" w:x="1106" w:y="5937"/>
        <w:shd w:val="clear" w:color="auto" w:fill="auto"/>
        <w:tabs>
          <w:tab w:val="left" w:pos="1330"/>
        </w:tabs>
      </w:pPr>
      <w:bookmarkStart w:id="2" w:name="bookmark2"/>
      <w:r>
        <w:t>Datum:</w:t>
      </w:r>
      <w:r>
        <w:tab/>
        <w:t>14.06.2019</w:t>
      </w:r>
      <w:bookmarkEnd w:id="2"/>
    </w:p>
    <w:p w:rsidR="005133BE" w:rsidRDefault="005C7713">
      <w:pPr>
        <w:pStyle w:val="Nadpis30"/>
        <w:framePr w:w="2347" w:h="624" w:hRule="exact" w:wrap="none" w:vAnchor="page" w:hAnchor="page" w:x="1106" w:y="5937"/>
        <w:shd w:val="clear" w:color="auto" w:fill="auto"/>
        <w:tabs>
          <w:tab w:val="left" w:pos="1330"/>
        </w:tabs>
      </w:pPr>
      <w:bookmarkStart w:id="3" w:name="bookmark3"/>
      <w:r>
        <w:t>Kalkuloval:</w:t>
      </w:r>
      <w:r>
        <w:tab/>
      </w:r>
      <w:bookmarkEnd w:id="3"/>
      <w:r>
        <w:t>xxx</w:t>
      </w:r>
    </w:p>
    <w:p w:rsidR="005133BE" w:rsidRDefault="005C7713">
      <w:pPr>
        <w:framePr w:wrap="none" w:vAnchor="page" w:hAnchor="page" w:x="1115" w:y="73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09800" cy="405130"/>
            <wp:effectExtent l="0" t="0" r="0" b="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253"/>
        <w:gridCol w:w="5486"/>
        <w:gridCol w:w="1320"/>
        <w:gridCol w:w="696"/>
        <w:gridCol w:w="1334"/>
      </w:tblGrid>
      <w:tr w:rsidR="005133B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10" w:lineRule="exact"/>
              <w:ind w:left="200"/>
              <w:jc w:val="left"/>
            </w:pPr>
            <w:r>
              <w:rPr>
                <w:rStyle w:val="Zkladntext255ptTun"/>
              </w:rPr>
              <w:t>Číslo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10" w:lineRule="exact"/>
              <w:ind w:left="180"/>
              <w:jc w:val="left"/>
            </w:pPr>
            <w:r>
              <w:rPr>
                <w:rStyle w:val="Zkladntext255ptTun"/>
              </w:rPr>
              <w:t>Katalogové číslo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10" w:lineRule="exact"/>
              <w:jc w:val="center"/>
            </w:pPr>
            <w:r>
              <w:rPr>
                <w:rStyle w:val="Zkladntext255ptTun"/>
              </w:rPr>
              <w:t>Název prvku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10" w:lineRule="exact"/>
              <w:jc w:val="center"/>
            </w:pPr>
            <w:r>
              <w:rPr>
                <w:rStyle w:val="Zkladntext255ptTun"/>
              </w:rPr>
              <w:t>Jednotková cena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10" w:lineRule="exact"/>
              <w:jc w:val="left"/>
            </w:pPr>
            <w:r>
              <w:rPr>
                <w:rStyle w:val="Zkladntext255ptTun"/>
              </w:rPr>
              <w:t>Množství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10" w:lineRule="exact"/>
              <w:jc w:val="center"/>
            </w:pPr>
            <w:r>
              <w:rPr>
                <w:rStyle w:val="Zkladntext255ptTun"/>
              </w:rPr>
              <w:t>Cena celkem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ind w:left="300"/>
              <w:jc w:val="left"/>
            </w:pPr>
            <w:r>
              <w:rPr>
                <w:rStyle w:val="Zkladntext26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"/>
              </w:rPr>
              <w:t>AT 19290006-1-01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Plotové pole d190 h100 s opěrátkem pro návštěvníky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7 480 Kč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14 960 Kč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ind w:left="300"/>
              <w:jc w:val="left"/>
            </w:pPr>
            <w:r>
              <w:rPr>
                <w:rStyle w:val="Zkladntext26pt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"/>
              </w:rPr>
              <w:t>AT 19290006-1-02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Plotové pole d130 h100 s opěrátkem pro návštěvníky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5 120 Kč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15 360 Kč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ind w:left="300"/>
              <w:jc w:val="left"/>
            </w:pPr>
            <w:r>
              <w:rPr>
                <w:rStyle w:val="Zkladntext26pt"/>
              </w:rPr>
              <w:t>3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"/>
              </w:rPr>
              <w:t>AT19290006-1-03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 xml:space="preserve">Plotové pole </w:t>
            </w:r>
            <w:r>
              <w:rPr>
                <w:rStyle w:val="Zkladntext26ptTun"/>
              </w:rPr>
              <w:t>d110 h100 s opěrátkem pro návštěvníky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4 340 Kč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4 340 Kč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ind w:left="300"/>
              <w:jc w:val="left"/>
            </w:pPr>
            <w:r>
              <w:rPr>
                <w:rStyle w:val="Zkladntext26pt"/>
              </w:rPr>
              <w:t>4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"/>
              </w:rPr>
              <w:t>AT19290006-1-04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Plotové pole d120 h100 s opěrátkem pro návštěvníky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4 730 Kč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9 460 Kč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ind w:left="300"/>
              <w:jc w:val="left"/>
            </w:pPr>
            <w:r>
              <w:rPr>
                <w:rStyle w:val="Zkladntext26pt"/>
              </w:rPr>
              <w:t>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"/>
              </w:rPr>
              <w:t>AT19290006-1-05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Plotové pole d215 h100 s opěrátkem pro návštěvníky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8 470 Kč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16 940 Kč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ind w:left="300"/>
              <w:jc w:val="left"/>
            </w:pPr>
            <w:r>
              <w:rPr>
                <w:rStyle w:val="Zkladntext26pt"/>
              </w:rPr>
              <w:t>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"/>
              </w:rPr>
              <w:t>AT19290006-1-06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Plotové pole d200 h100 s opěrátkem pro návštěvníky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7 880 Kč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7 880 Kč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Zkladntext26pt"/>
              </w:rPr>
              <w:t>7</w:t>
            </w:r>
          </w:p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before="240" w:after="0" w:line="120" w:lineRule="exact"/>
              <w:ind w:left="300"/>
              <w:jc w:val="left"/>
            </w:pPr>
            <w:r>
              <w:rPr>
                <w:rStyle w:val="Zkladntext26pt"/>
              </w:rPr>
              <w:t>8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AT19290006-1-07</w:t>
            </w:r>
          </w:p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before="240" w:after="0" w:line="120" w:lineRule="exact"/>
              <w:jc w:val="left"/>
            </w:pPr>
            <w:r>
              <w:rPr>
                <w:rStyle w:val="Zkladntext26pt"/>
              </w:rPr>
              <w:t>AT19290006-1-08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Plotové pole d60 h100 s opěrátkem pro návštěvníky vedle branky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2 370 Kč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</w:rPr>
              <w:t>1</w:t>
            </w:r>
          </w:p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before="240" w:after="0" w:line="120" w:lineRule="exact"/>
              <w:jc w:val="center"/>
            </w:pPr>
            <w:r>
              <w:rPr>
                <w:rStyle w:val="Zkladntext26pt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2 370 Kč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Branka š100 h100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5 070 Kč</w:t>
            </w: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C7713">
            <w:pPr>
              <w:pStyle w:val="Zkladntext20"/>
              <w:framePr w:w="10723" w:h="4166" w:wrap="none" w:vAnchor="page" w:hAnchor="page" w:x="5320" w:y="864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</w:rPr>
              <w:t>5 070 Kč</w:t>
            </w: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  <w:tr w:rsidR="005133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3BE" w:rsidRDefault="005133BE">
            <w:pPr>
              <w:framePr w:w="10723" w:h="4166" w:wrap="none" w:vAnchor="page" w:hAnchor="page" w:x="5320" w:y="864"/>
              <w:rPr>
                <w:sz w:val="10"/>
                <w:szCs w:val="10"/>
              </w:rPr>
            </w:pPr>
          </w:p>
        </w:tc>
      </w:tr>
    </w:tbl>
    <w:p w:rsidR="005133BE" w:rsidRDefault="005C7713">
      <w:pPr>
        <w:pStyle w:val="Titulektabulky0"/>
        <w:framePr w:wrap="none" w:vAnchor="page" w:hAnchor="page" w:x="5349" w:y="5069"/>
        <w:shd w:val="clear" w:color="auto" w:fill="auto"/>
        <w:spacing w:line="110" w:lineRule="exact"/>
      </w:pPr>
      <w:r>
        <w:t>Cena položek bez DPH</w:t>
      </w:r>
    </w:p>
    <w:p w:rsidR="005133BE" w:rsidRDefault="005C7713">
      <w:pPr>
        <w:pStyle w:val="Titulektabulky20"/>
        <w:framePr w:wrap="none" w:vAnchor="page" w:hAnchor="page" w:x="15007" w:y="5049"/>
        <w:shd w:val="clear" w:color="auto" w:fill="auto"/>
        <w:spacing w:line="120" w:lineRule="exact"/>
      </w:pPr>
      <w:r>
        <w:t>76 380,00 Kč</w:t>
      </w:r>
    </w:p>
    <w:p w:rsidR="005133BE" w:rsidRDefault="005C7713">
      <w:pPr>
        <w:pStyle w:val="Zkladntext40"/>
        <w:framePr w:w="4205" w:h="600" w:hRule="exact" w:wrap="none" w:vAnchor="page" w:hAnchor="page" w:x="5359" w:y="6182"/>
        <w:shd w:val="clear" w:color="auto" w:fill="auto"/>
      </w:pPr>
      <w:r>
        <w:t>Montáž vč. demontáže přelízky přes plot a doplnění bariéry na kozí vyhlídce</w:t>
      </w:r>
      <w:r>
        <w:br/>
        <w:t>Doprava</w:t>
      </w:r>
    </w:p>
    <w:p w:rsidR="005133BE" w:rsidRDefault="005C7713">
      <w:pPr>
        <w:pStyle w:val="Zkladntext50"/>
        <w:framePr w:w="893" w:h="624" w:hRule="exact" w:wrap="none" w:vAnchor="page" w:hAnchor="page" w:x="15016" w:y="6163"/>
        <w:shd w:val="clear" w:color="auto" w:fill="auto"/>
      </w:pPr>
      <w:r>
        <w:t>14 011,00 Kč</w:t>
      </w:r>
      <w:r>
        <w:br/>
        <w:t>956,00 Kč</w:t>
      </w:r>
    </w:p>
    <w:p w:rsidR="005133BE" w:rsidRDefault="005C7713">
      <w:pPr>
        <w:pStyle w:val="Nadpis40"/>
        <w:framePr w:wrap="none" w:vAnchor="page" w:hAnchor="page" w:x="5359" w:y="7017"/>
        <w:shd w:val="clear" w:color="auto" w:fill="auto"/>
        <w:spacing w:line="150" w:lineRule="exact"/>
      </w:pPr>
      <w:bookmarkStart w:id="4" w:name="bookmark4"/>
      <w:r>
        <w:t>Cena celkem bez DPH</w:t>
      </w:r>
      <w:bookmarkEnd w:id="4"/>
    </w:p>
    <w:p w:rsidR="005133BE" w:rsidRDefault="005C7713">
      <w:pPr>
        <w:pStyle w:val="Nadpis40"/>
        <w:framePr w:wrap="none" w:vAnchor="page" w:hAnchor="page" w:x="15045" w:y="7017"/>
        <w:shd w:val="clear" w:color="auto" w:fill="auto"/>
        <w:spacing w:line="150" w:lineRule="exact"/>
      </w:pPr>
      <w:bookmarkStart w:id="5" w:name="bookmark5"/>
      <w:r>
        <w:t>91 347 Kč</w:t>
      </w:r>
      <w:bookmarkEnd w:id="5"/>
    </w:p>
    <w:p w:rsidR="005133BE" w:rsidRDefault="005C7713">
      <w:pPr>
        <w:pStyle w:val="Zkladntext60"/>
        <w:framePr w:wrap="none" w:vAnchor="page" w:hAnchor="page" w:x="15227" w:y="7449"/>
        <w:shd w:val="clear" w:color="auto" w:fill="auto"/>
        <w:spacing w:line="80" w:lineRule="exact"/>
      </w:pPr>
      <w:r>
        <w:t xml:space="preserve">19 </w:t>
      </w:r>
      <w:r>
        <w:t>182,87 Kč</w:t>
      </w:r>
    </w:p>
    <w:p w:rsidR="005133BE" w:rsidRDefault="005C7713">
      <w:pPr>
        <w:pStyle w:val="Zkladntext60"/>
        <w:framePr w:wrap="none" w:vAnchor="page" w:hAnchor="page" w:x="5349" w:y="7699"/>
        <w:shd w:val="clear" w:color="auto" w:fill="auto"/>
        <w:spacing w:line="80" w:lineRule="exact"/>
      </w:pPr>
      <w:r>
        <w:t>Haléřové vyrovnání</w:t>
      </w:r>
    </w:p>
    <w:p w:rsidR="005133BE" w:rsidRDefault="005C7713">
      <w:pPr>
        <w:pStyle w:val="Zkladntext60"/>
        <w:framePr w:wrap="none" w:vAnchor="page" w:hAnchor="page" w:x="5349" w:y="7929"/>
        <w:shd w:val="clear" w:color="auto" w:fill="auto"/>
        <w:spacing w:line="80" w:lineRule="exact"/>
      </w:pPr>
      <w:r>
        <w:t>Cena včetně DPH</w:t>
      </w:r>
    </w:p>
    <w:p w:rsidR="005133BE" w:rsidRDefault="005C7713">
      <w:pPr>
        <w:pStyle w:val="Zkladntext60"/>
        <w:framePr w:wrap="none" w:vAnchor="page" w:hAnchor="page" w:x="15179" w:y="7929"/>
        <w:shd w:val="clear" w:color="auto" w:fill="auto"/>
        <w:spacing w:line="80" w:lineRule="exact"/>
      </w:pPr>
      <w:r>
        <w:t>110 530,00 Kč</w:t>
      </w:r>
    </w:p>
    <w:p w:rsidR="005133BE" w:rsidRDefault="005C7713">
      <w:pPr>
        <w:pStyle w:val="Zkladntext60"/>
        <w:framePr w:wrap="none" w:vAnchor="page" w:hAnchor="page" w:x="5368" w:y="7469"/>
        <w:shd w:val="clear" w:color="auto" w:fill="auto"/>
        <w:spacing w:line="80" w:lineRule="exact"/>
      </w:pPr>
      <w:r>
        <w:t>DPH</w:t>
      </w:r>
    </w:p>
    <w:p w:rsidR="005133BE" w:rsidRDefault="005C7713">
      <w:pPr>
        <w:pStyle w:val="Zkladntext60"/>
        <w:framePr w:wrap="none" w:vAnchor="page" w:hAnchor="page" w:x="15525" w:y="7718"/>
        <w:shd w:val="clear" w:color="auto" w:fill="auto"/>
        <w:spacing w:line="80" w:lineRule="exact"/>
      </w:pPr>
      <w:r>
        <w:t>0.13 Kč</w:t>
      </w:r>
    </w:p>
    <w:p w:rsidR="005133BE" w:rsidRDefault="005C7713">
      <w:pPr>
        <w:pStyle w:val="Zkladntext70"/>
        <w:framePr w:w="3048" w:h="787" w:hRule="exact" w:wrap="none" w:vAnchor="page" w:hAnchor="page" w:x="1331" w:y="8245"/>
        <w:shd w:val="clear" w:color="auto" w:fill="auto"/>
        <w:ind w:right="20"/>
      </w:pPr>
      <w:r>
        <w:t>Hřiště hrou s.r.o.</w:t>
      </w:r>
    </w:p>
    <w:p w:rsidR="005133BE" w:rsidRDefault="005C7713">
      <w:pPr>
        <w:pStyle w:val="Zkladntext70"/>
        <w:framePr w:w="3048" w:h="787" w:hRule="exact" w:wrap="none" w:vAnchor="page" w:hAnchor="page" w:x="1331" w:y="8245"/>
        <w:shd w:val="clear" w:color="auto" w:fill="auto"/>
        <w:ind w:right="20"/>
      </w:pPr>
      <w:r>
        <w:t>Sobotecká 810, T</w:t>
      </w:r>
      <w:r>
        <w:t>urnov 511 01, Česká republika</w:t>
      </w:r>
      <w:r>
        <w:br/>
      </w:r>
      <w:hyperlink r:id="rId7" w:history="1">
        <w:r>
          <w:rPr>
            <w:rStyle w:val="Hypertextovodkaz"/>
            <w:lang w:eastAsia="en-US" w:bidi="en-US"/>
          </w:rPr>
          <w:t>xxx</w:t>
        </w:r>
      </w:hyperlink>
      <w:r w:rsidRPr="005C7713">
        <w:rPr>
          <w:lang w:eastAsia="en-US" w:bidi="en-US"/>
        </w:rPr>
        <w:t xml:space="preserve"> </w:t>
      </w:r>
      <w:r>
        <w:t xml:space="preserve">; </w:t>
      </w:r>
      <w:r>
        <w:rPr>
          <w:lang w:eastAsia="en-US" w:bidi="en-US"/>
        </w:rPr>
        <w:t>xxx</w:t>
      </w:r>
      <w:r w:rsidRPr="005C7713">
        <w:rPr>
          <w:lang w:eastAsia="en-US" w:bidi="en-US"/>
        </w:rPr>
        <w:br/>
      </w:r>
      <w:r>
        <w:t>tel.: xxx</w:t>
      </w:r>
      <w:bookmarkStart w:id="6" w:name="_GoBack"/>
      <w:bookmarkEnd w:id="6"/>
      <w:r>
        <w:t xml:space="preserve"> ; IČ 036 73 073</w:t>
      </w:r>
    </w:p>
    <w:p w:rsidR="005133BE" w:rsidRDefault="005C7713">
      <w:pPr>
        <w:pStyle w:val="Zkladntext20"/>
        <w:framePr w:w="10474" w:h="317" w:hRule="exact" w:wrap="none" w:vAnchor="page" w:hAnchor="page" w:x="5330" w:y="8258"/>
        <w:shd w:val="clear" w:color="auto" w:fill="auto"/>
        <w:spacing w:after="0"/>
      </w:pPr>
      <w:r>
        <w:t>Poznámka: Cena montáže/šéfmontáže je kalkulována na běžný (rostlý) terén, neztížený s maximálním sklonem do 5%, který je přístupný technikou (nákladní auto). Cenová nabídka nezahrnuje finální terénní úpravy (např. ose</w:t>
      </w:r>
      <w:r>
        <w:t>tí</w:t>
      </w:r>
      <w:r>
        <w:br/>
        <w:t>trávou), pouze práce spojené s realizací dětského hřiště.</w:t>
      </w:r>
    </w:p>
    <w:p w:rsidR="005133BE" w:rsidRDefault="005C7713">
      <w:pPr>
        <w:pStyle w:val="Zkladntext20"/>
        <w:framePr w:wrap="none" w:vAnchor="page" w:hAnchor="page" w:x="5330" w:y="8841"/>
        <w:shd w:val="clear" w:color="auto" w:fill="auto"/>
        <w:spacing w:after="0" w:line="100" w:lineRule="exact"/>
      </w:pPr>
      <w:r>
        <w:t>Platnost cenové nabídky je 30 dní.</w:t>
      </w:r>
    </w:p>
    <w:p w:rsidR="005133BE" w:rsidRDefault="005133BE">
      <w:pPr>
        <w:rPr>
          <w:sz w:val="2"/>
          <w:szCs w:val="2"/>
        </w:rPr>
      </w:pPr>
    </w:p>
    <w:sectPr w:rsidR="005133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13" w:rsidRDefault="005C7713">
      <w:r>
        <w:separator/>
      </w:r>
    </w:p>
  </w:endnote>
  <w:endnote w:type="continuationSeparator" w:id="0">
    <w:p w:rsidR="005C7713" w:rsidRDefault="005C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13" w:rsidRDefault="005C7713"/>
  </w:footnote>
  <w:footnote w:type="continuationSeparator" w:id="0">
    <w:p w:rsidR="005C7713" w:rsidRDefault="005C77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E"/>
    <w:rsid w:val="005133BE"/>
    <w:rsid w:val="005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F0964FE0-DF83-428A-B0E2-625CD2F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55ptTun">
    <w:name w:val="Základní text (2) + 5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line="341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83" w:lineRule="exac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13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8" w:lineRule="exact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ristehr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Kalkulační Tabulka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Kalkulační Tabulka</dc:title>
  <dc:subject/>
  <dc:creator>Ivana Dostálová</dc:creator>
  <cp:keywords/>
  <cp:lastModifiedBy>Ivana Dostálová</cp:lastModifiedBy>
  <cp:revision>1</cp:revision>
  <dcterms:created xsi:type="dcterms:W3CDTF">2019-07-04T11:43:00Z</dcterms:created>
  <dcterms:modified xsi:type="dcterms:W3CDTF">2019-07-04T11:44:00Z</dcterms:modified>
</cp:coreProperties>
</file>