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32" w:rsidRPr="00963F68" w:rsidRDefault="0044507D" w:rsidP="00963F68">
      <w:pPr>
        <w:pStyle w:val="Zkladntextodsazen"/>
        <w:numPr>
          <w:ilvl w:val="1"/>
          <w:numId w:val="1"/>
        </w:numPr>
        <w:tabs>
          <w:tab w:val="clear" w:pos="576"/>
        </w:tabs>
        <w:suppressAutoHyphens w:val="0"/>
        <w:ind w:left="0" w:hanging="284"/>
        <w:jc w:val="center"/>
        <w:rPr>
          <w:rFonts w:ascii="Calibri" w:hAnsi="Calibri"/>
          <w:b/>
          <w:bCs/>
          <w:snapToGrid w:val="0"/>
          <w:kern w:val="0"/>
          <w:sz w:val="40"/>
          <w:szCs w:val="40"/>
          <w:lang w:eastAsia="cs-CZ"/>
        </w:rPr>
      </w:pPr>
      <w:bookmarkStart w:id="0" w:name="_GoBack"/>
      <w:bookmarkEnd w:id="0"/>
      <w:r w:rsidRPr="00963F68">
        <w:rPr>
          <w:rFonts w:ascii="Calibri" w:hAnsi="Calibri"/>
          <w:b/>
          <w:bCs/>
          <w:snapToGrid w:val="0"/>
          <w:kern w:val="0"/>
          <w:sz w:val="40"/>
          <w:szCs w:val="40"/>
          <w:lang w:eastAsia="cs-CZ"/>
        </w:rPr>
        <w:t xml:space="preserve"> </w:t>
      </w:r>
      <w:r w:rsidR="00E37E32" w:rsidRPr="00963F68">
        <w:rPr>
          <w:rFonts w:ascii="Calibri" w:hAnsi="Calibri"/>
          <w:b/>
          <w:bCs/>
          <w:snapToGrid w:val="0"/>
          <w:kern w:val="0"/>
          <w:sz w:val="40"/>
          <w:szCs w:val="40"/>
          <w:lang w:eastAsia="cs-CZ"/>
        </w:rPr>
        <w:t>SMLOUV</w:t>
      </w:r>
      <w:r w:rsidR="00963F68">
        <w:rPr>
          <w:rFonts w:ascii="Calibri" w:hAnsi="Calibri"/>
          <w:b/>
          <w:bCs/>
          <w:snapToGrid w:val="0"/>
          <w:kern w:val="0"/>
          <w:sz w:val="40"/>
          <w:szCs w:val="40"/>
          <w:lang w:eastAsia="cs-CZ"/>
        </w:rPr>
        <w:t>A</w:t>
      </w:r>
      <w:r w:rsidR="00E37E32" w:rsidRPr="00963F68">
        <w:rPr>
          <w:rFonts w:ascii="Calibri" w:hAnsi="Calibri"/>
          <w:b/>
          <w:bCs/>
          <w:snapToGrid w:val="0"/>
          <w:kern w:val="0"/>
          <w:sz w:val="40"/>
          <w:szCs w:val="40"/>
          <w:lang w:eastAsia="cs-CZ"/>
        </w:rPr>
        <w:t xml:space="preserve"> O DÍLO </w:t>
      </w:r>
    </w:p>
    <w:p w:rsidR="00E37E32" w:rsidRPr="00EA333B" w:rsidRDefault="00E37E32">
      <w:pPr>
        <w:pStyle w:val="Zkladntextodsazen"/>
        <w:ind w:left="0"/>
        <w:jc w:val="center"/>
        <w:rPr>
          <w:rFonts w:ascii="Calibri" w:hAnsi="Calibri"/>
          <w:b/>
          <w:color w:val="000000" w:themeColor="text1"/>
          <w:szCs w:val="24"/>
        </w:rPr>
      </w:pPr>
      <w:proofErr w:type="spellStart"/>
      <w:r>
        <w:rPr>
          <w:rFonts w:ascii="Calibri" w:hAnsi="Calibri"/>
          <w:b/>
          <w:szCs w:val="24"/>
        </w:rPr>
        <w:t>Evid</w:t>
      </w:r>
      <w:proofErr w:type="spellEnd"/>
      <w:r>
        <w:rPr>
          <w:rFonts w:ascii="Calibri" w:hAnsi="Calibri"/>
          <w:b/>
          <w:szCs w:val="24"/>
        </w:rPr>
        <w:t xml:space="preserve">. č. </w:t>
      </w:r>
      <w:r w:rsidR="00C069A6">
        <w:rPr>
          <w:rFonts w:ascii="Calibri" w:hAnsi="Calibri"/>
          <w:b/>
          <w:color w:val="000000" w:themeColor="text1"/>
          <w:szCs w:val="24"/>
        </w:rPr>
        <w:t>SD/2019</w:t>
      </w:r>
      <w:r w:rsidR="00C069A6" w:rsidRPr="00EA333B">
        <w:rPr>
          <w:rFonts w:ascii="Calibri" w:hAnsi="Calibri"/>
          <w:b/>
          <w:color w:val="000000" w:themeColor="text1"/>
          <w:szCs w:val="24"/>
        </w:rPr>
        <w:t>/</w:t>
      </w:r>
      <w:r w:rsidR="00EA333B" w:rsidRPr="00EA333B">
        <w:rPr>
          <w:rFonts w:ascii="Calibri" w:hAnsi="Calibri"/>
          <w:b/>
          <w:color w:val="000000" w:themeColor="text1"/>
          <w:szCs w:val="24"/>
        </w:rPr>
        <w:t>0296</w:t>
      </w:r>
    </w:p>
    <w:p w:rsidR="00E37E32" w:rsidRPr="00B12703" w:rsidRDefault="00B12703">
      <w:pPr>
        <w:jc w:val="center"/>
        <w:rPr>
          <w:rFonts w:ascii="Calibri" w:hAnsi="Calibri"/>
          <w:sz w:val="22"/>
          <w:szCs w:val="22"/>
        </w:rPr>
      </w:pPr>
      <w:r w:rsidRPr="00B12703">
        <w:rPr>
          <w:rFonts w:ascii="Calibri" w:hAnsi="Calibri"/>
          <w:sz w:val="22"/>
          <w:szCs w:val="22"/>
        </w:rPr>
        <w:t xml:space="preserve">uzavřená v souladu s § 2586 a násl. zákona č. 89/2012 Sb., občanský zákoník, ve znění pozdějších právních předpisů  </w:t>
      </w:r>
      <w:r w:rsidR="00E37E32" w:rsidRPr="00B12703">
        <w:rPr>
          <w:rFonts w:ascii="Calibri" w:hAnsi="Calibri"/>
          <w:sz w:val="22"/>
          <w:szCs w:val="22"/>
        </w:rPr>
        <w:t xml:space="preserve"> </w:t>
      </w:r>
    </w:p>
    <w:p w:rsidR="00E37E32" w:rsidRDefault="00E37E32"/>
    <w:p w:rsidR="00E37E32" w:rsidRDefault="00E37E32">
      <w:pPr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1. </w:t>
      </w:r>
      <w:r>
        <w:rPr>
          <w:rFonts w:ascii="Calibri" w:hAnsi="Calibri"/>
          <w:b/>
          <w:bCs/>
          <w:caps/>
          <w:sz w:val="22"/>
          <w:szCs w:val="22"/>
        </w:rPr>
        <w:t>smluvní strany</w:t>
      </w:r>
    </w:p>
    <w:p w:rsidR="00B33F8A" w:rsidRDefault="00B33F8A">
      <w:pPr>
        <w:rPr>
          <w:rFonts w:ascii="Calibri" w:hAnsi="Calibri"/>
          <w:b/>
          <w:bCs/>
          <w:caps/>
          <w:sz w:val="22"/>
          <w:szCs w:val="22"/>
        </w:rPr>
      </w:pPr>
    </w:p>
    <w:p w:rsidR="00E37E32" w:rsidRDefault="00E37E32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b/>
          <w:sz w:val="22"/>
        </w:rPr>
      </w:pPr>
      <w:proofErr w:type="gramStart"/>
      <w:r>
        <w:rPr>
          <w:rFonts w:ascii="Calibri" w:hAnsi="Calibri"/>
          <w:b/>
          <w:sz w:val="22"/>
        </w:rPr>
        <w:t xml:space="preserve">Objednatel: </w:t>
      </w:r>
      <w:r w:rsidR="008E73F6">
        <w:rPr>
          <w:rFonts w:ascii="Calibri" w:hAnsi="Calibri"/>
          <w:sz w:val="22"/>
        </w:rPr>
        <w:t xml:space="preserve">  </w:t>
      </w:r>
      <w:proofErr w:type="gramEnd"/>
      <w:r w:rsidR="008E73F6">
        <w:rPr>
          <w:rFonts w:ascii="Calibri" w:hAnsi="Calibri"/>
          <w:sz w:val="22"/>
        </w:rPr>
        <w:t xml:space="preserve">                              </w:t>
      </w:r>
      <w:r w:rsidR="003505DF">
        <w:rPr>
          <w:rFonts w:ascii="Calibri" w:hAnsi="Calibri"/>
          <w:sz w:val="22"/>
        </w:rPr>
        <w:t xml:space="preserve">  </w:t>
      </w:r>
      <w:r w:rsidR="008E73F6">
        <w:rPr>
          <w:rFonts w:ascii="Calibri" w:hAnsi="Calibri"/>
          <w:sz w:val="22"/>
        </w:rPr>
        <w:t xml:space="preserve">  </w:t>
      </w:r>
      <w:r w:rsidR="00F50F50"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z w:val="22"/>
        </w:rPr>
        <w:t>tatutární město Jablonec nad Nisou</w:t>
      </w:r>
    </w:p>
    <w:p w:rsidR="00E37E32" w:rsidRPr="008E73F6" w:rsidRDefault="008E73F6" w:rsidP="008E73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>Zastoupený:</w:t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682CA1" w:rsidRPr="008E73F6">
        <w:rPr>
          <w:rFonts w:asciiTheme="minorHAnsi" w:hAnsiTheme="minorHAnsi"/>
          <w:sz w:val="22"/>
          <w:szCs w:val="22"/>
        </w:rPr>
        <w:tab/>
      </w:r>
      <w:r w:rsidR="003505DF">
        <w:rPr>
          <w:rFonts w:asciiTheme="minorHAnsi" w:hAnsiTheme="minorHAnsi"/>
          <w:sz w:val="22"/>
          <w:szCs w:val="22"/>
        </w:rPr>
        <w:t xml:space="preserve">  </w:t>
      </w:r>
      <w:r w:rsidR="00E37E32" w:rsidRPr="008E73F6">
        <w:rPr>
          <w:rFonts w:asciiTheme="minorHAnsi" w:hAnsiTheme="minorHAnsi"/>
          <w:sz w:val="22"/>
          <w:szCs w:val="22"/>
        </w:rPr>
        <w:t xml:space="preserve">Ing. </w:t>
      </w:r>
      <w:r w:rsidR="00682CA1" w:rsidRPr="008E73F6">
        <w:rPr>
          <w:rFonts w:asciiTheme="minorHAnsi" w:hAnsiTheme="minorHAnsi"/>
          <w:sz w:val="22"/>
          <w:szCs w:val="22"/>
        </w:rPr>
        <w:t>Otakarem Kyptou</w:t>
      </w:r>
      <w:r w:rsidR="00E37E32" w:rsidRPr="008E73F6">
        <w:rPr>
          <w:rFonts w:asciiTheme="minorHAnsi" w:hAnsiTheme="minorHAnsi"/>
          <w:sz w:val="22"/>
          <w:szCs w:val="22"/>
        </w:rPr>
        <w:t xml:space="preserve">, vedoucím odboru územního </w:t>
      </w:r>
      <w:r w:rsidR="0058257C" w:rsidRPr="008E73F6">
        <w:rPr>
          <w:rFonts w:asciiTheme="minorHAnsi" w:hAnsiTheme="minorHAnsi"/>
          <w:sz w:val="22"/>
          <w:szCs w:val="22"/>
        </w:rPr>
        <w:t xml:space="preserve">a </w:t>
      </w:r>
      <w:r w:rsidR="00682CA1" w:rsidRPr="008E73F6">
        <w:rPr>
          <w:rFonts w:asciiTheme="minorHAnsi" w:hAnsiTheme="minorHAnsi"/>
          <w:sz w:val="22"/>
          <w:szCs w:val="22"/>
        </w:rPr>
        <w:t>h</w:t>
      </w:r>
      <w:r w:rsidR="0058257C" w:rsidRPr="008E73F6">
        <w:rPr>
          <w:rFonts w:asciiTheme="minorHAnsi" w:hAnsiTheme="minorHAnsi"/>
          <w:sz w:val="22"/>
          <w:szCs w:val="22"/>
        </w:rPr>
        <w:t xml:space="preserve">ospodářského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344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505DF">
        <w:rPr>
          <w:rFonts w:asciiTheme="minorHAnsi" w:hAnsiTheme="minorHAnsi"/>
          <w:sz w:val="22"/>
          <w:szCs w:val="22"/>
        </w:rPr>
        <w:t xml:space="preserve">  </w:t>
      </w:r>
      <w:r w:rsidR="0058257C" w:rsidRPr="008E73F6">
        <w:rPr>
          <w:rFonts w:asciiTheme="minorHAnsi" w:hAnsiTheme="minorHAnsi"/>
          <w:sz w:val="22"/>
          <w:szCs w:val="22"/>
        </w:rPr>
        <w:t>rozvoje</w:t>
      </w:r>
      <w:r w:rsidR="002E1E9A" w:rsidRPr="008E73F6">
        <w:rPr>
          <w:rFonts w:asciiTheme="minorHAnsi" w:hAnsiTheme="minorHAnsi"/>
          <w:sz w:val="22"/>
          <w:szCs w:val="22"/>
        </w:rPr>
        <w:t xml:space="preserve"> a Ing. Pavlem Slukou, vedoucím oddělení investiční výstavby</w:t>
      </w:r>
    </w:p>
    <w:p w:rsidR="00E37E32" w:rsidRPr="008E73F6" w:rsidRDefault="008E73F6" w:rsidP="008E73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>se sídlem:</w:t>
      </w:r>
      <w:r w:rsidR="00CC0064">
        <w:rPr>
          <w:rFonts w:asciiTheme="minorHAnsi" w:hAnsiTheme="minorHAnsi"/>
          <w:sz w:val="22"/>
          <w:szCs w:val="22"/>
        </w:rPr>
        <w:t xml:space="preserve">                        </w:t>
      </w:r>
      <w:r w:rsidR="003505DF">
        <w:rPr>
          <w:rFonts w:asciiTheme="minorHAnsi" w:hAnsiTheme="minorHAnsi"/>
          <w:sz w:val="22"/>
          <w:szCs w:val="22"/>
        </w:rPr>
        <w:t xml:space="preserve">  </w:t>
      </w:r>
      <w:r w:rsidR="00CC0064">
        <w:rPr>
          <w:rFonts w:asciiTheme="minorHAnsi" w:hAnsiTheme="minorHAnsi"/>
          <w:sz w:val="22"/>
          <w:szCs w:val="22"/>
        </w:rPr>
        <w:t xml:space="preserve"> </w:t>
      </w:r>
      <w:r w:rsidR="00F50F50" w:rsidRPr="008E73F6">
        <w:rPr>
          <w:rFonts w:asciiTheme="minorHAnsi" w:hAnsiTheme="minorHAnsi"/>
          <w:sz w:val="22"/>
          <w:szCs w:val="22"/>
        </w:rPr>
        <w:t>Mírové náměstí 3100/19, 466 01</w:t>
      </w:r>
      <w:r w:rsidR="00E37E32" w:rsidRPr="008E73F6">
        <w:rPr>
          <w:rFonts w:asciiTheme="minorHAnsi" w:hAnsiTheme="minorHAnsi"/>
          <w:sz w:val="22"/>
          <w:szCs w:val="22"/>
        </w:rPr>
        <w:t xml:space="preserve"> Jablonec nad Nisou </w:t>
      </w:r>
    </w:p>
    <w:p w:rsidR="00E37E32" w:rsidRPr="008E73F6" w:rsidRDefault="008E73F6" w:rsidP="008E73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 xml:space="preserve">tel: </w:t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3505DF">
        <w:rPr>
          <w:rFonts w:asciiTheme="minorHAnsi" w:hAnsiTheme="minorHAnsi"/>
          <w:sz w:val="22"/>
          <w:szCs w:val="22"/>
        </w:rPr>
        <w:t xml:space="preserve">  </w:t>
      </w:r>
      <w:r w:rsidR="00E37E32" w:rsidRPr="008E73F6">
        <w:rPr>
          <w:rFonts w:asciiTheme="minorHAnsi" w:hAnsiTheme="minorHAnsi"/>
          <w:sz w:val="22"/>
          <w:szCs w:val="22"/>
        </w:rPr>
        <w:t>483 357</w:t>
      </w:r>
      <w:r>
        <w:rPr>
          <w:rFonts w:asciiTheme="minorHAnsi" w:hAnsiTheme="minorHAnsi"/>
          <w:sz w:val="22"/>
          <w:szCs w:val="22"/>
        </w:rPr>
        <w:t> </w:t>
      </w:r>
      <w:r w:rsidR="00E37E32" w:rsidRPr="008E73F6">
        <w:rPr>
          <w:rFonts w:asciiTheme="minorHAnsi" w:hAnsiTheme="minorHAnsi"/>
          <w:sz w:val="22"/>
          <w:szCs w:val="22"/>
        </w:rPr>
        <w:t>111</w:t>
      </w:r>
    </w:p>
    <w:p w:rsidR="00E37E32" w:rsidRPr="008E73F6" w:rsidRDefault="008E73F6" w:rsidP="008E73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 xml:space="preserve">fax: </w:t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3505DF">
        <w:rPr>
          <w:rFonts w:asciiTheme="minorHAnsi" w:hAnsiTheme="minorHAnsi"/>
          <w:sz w:val="22"/>
          <w:szCs w:val="22"/>
        </w:rPr>
        <w:t xml:space="preserve">  </w:t>
      </w:r>
      <w:r w:rsidR="00E37E32" w:rsidRPr="008E73F6">
        <w:rPr>
          <w:rFonts w:asciiTheme="minorHAnsi" w:hAnsiTheme="minorHAnsi"/>
          <w:sz w:val="22"/>
          <w:szCs w:val="22"/>
        </w:rPr>
        <w:t>483 357</w:t>
      </w:r>
      <w:r>
        <w:rPr>
          <w:rFonts w:asciiTheme="minorHAnsi" w:hAnsiTheme="minorHAnsi"/>
          <w:sz w:val="22"/>
          <w:szCs w:val="22"/>
        </w:rPr>
        <w:t> </w:t>
      </w:r>
      <w:r w:rsidR="00E37E32" w:rsidRPr="008E73F6">
        <w:rPr>
          <w:rFonts w:asciiTheme="minorHAnsi" w:hAnsiTheme="minorHAnsi"/>
          <w:sz w:val="22"/>
          <w:szCs w:val="22"/>
        </w:rPr>
        <w:t>353</w:t>
      </w:r>
    </w:p>
    <w:p w:rsidR="00E37E32" w:rsidRPr="008E73F6" w:rsidRDefault="008E73F6" w:rsidP="008E73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 xml:space="preserve">IČ: </w:t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3505DF">
        <w:rPr>
          <w:rFonts w:asciiTheme="minorHAnsi" w:hAnsiTheme="minorHAnsi"/>
          <w:sz w:val="22"/>
          <w:szCs w:val="22"/>
        </w:rPr>
        <w:t xml:space="preserve">  </w:t>
      </w:r>
      <w:r w:rsidR="00E37E32" w:rsidRPr="008E73F6">
        <w:rPr>
          <w:rFonts w:asciiTheme="minorHAnsi" w:hAnsiTheme="minorHAnsi"/>
          <w:sz w:val="22"/>
          <w:szCs w:val="22"/>
        </w:rPr>
        <w:t>002</w:t>
      </w:r>
      <w:r w:rsidR="00F50F50" w:rsidRPr="008E73F6">
        <w:rPr>
          <w:rFonts w:asciiTheme="minorHAnsi" w:hAnsiTheme="minorHAnsi"/>
          <w:sz w:val="22"/>
          <w:szCs w:val="22"/>
        </w:rPr>
        <w:t xml:space="preserve"> </w:t>
      </w:r>
      <w:r w:rsidR="00E37E32" w:rsidRPr="008E73F6">
        <w:rPr>
          <w:rFonts w:asciiTheme="minorHAnsi" w:hAnsiTheme="minorHAnsi"/>
          <w:sz w:val="22"/>
          <w:szCs w:val="22"/>
        </w:rPr>
        <w:t>62</w:t>
      </w:r>
      <w:r>
        <w:rPr>
          <w:rFonts w:asciiTheme="minorHAnsi" w:hAnsiTheme="minorHAnsi"/>
          <w:sz w:val="22"/>
          <w:szCs w:val="22"/>
        </w:rPr>
        <w:t> </w:t>
      </w:r>
      <w:r w:rsidR="00E37E32" w:rsidRPr="008E73F6">
        <w:rPr>
          <w:rFonts w:asciiTheme="minorHAnsi" w:hAnsiTheme="minorHAnsi"/>
          <w:sz w:val="22"/>
          <w:szCs w:val="22"/>
        </w:rPr>
        <w:t>340</w:t>
      </w:r>
    </w:p>
    <w:p w:rsidR="00E37E32" w:rsidRPr="008E73F6" w:rsidRDefault="008E73F6" w:rsidP="008E73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>DIČ:</w:t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3505DF">
        <w:rPr>
          <w:rFonts w:asciiTheme="minorHAnsi" w:hAnsiTheme="minorHAnsi"/>
          <w:sz w:val="22"/>
          <w:szCs w:val="22"/>
        </w:rPr>
        <w:t xml:space="preserve">  </w:t>
      </w:r>
      <w:r w:rsidR="00E37E32" w:rsidRPr="008E73F6">
        <w:rPr>
          <w:rFonts w:asciiTheme="minorHAnsi" w:hAnsiTheme="minorHAnsi"/>
          <w:sz w:val="22"/>
          <w:szCs w:val="22"/>
        </w:rPr>
        <w:t>CZ 00262340</w:t>
      </w:r>
      <w:r w:rsidR="00E37E32" w:rsidRPr="008E73F6">
        <w:rPr>
          <w:rFonts w:asciiTheme="minorHAnsi" w:hAnsiTheme="minorHAnsi"/>
          <w:sz w:val="22"/>
          <w:szCs w:val="22"/>
        </w:rPr>
        <w:tab/>
      </w:r>
    </w:p>
    <w:p w:rsidR="00E37E32" w:rsidRPr="008E73F6" w:rsidRDefault="008E73F6" w:rsidP="008E73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bankovní spojení: </w:t>
      </w:r>
      <w:r>
        <w:rPr>
          <w:rFonts w:asciiTheme="minorHAnsi" w:hAnsiTheme="minorHAnsi"/>
          <w:sz w:val="22"/>
          <w:szCs w:val="22"/>
        </w:rPr>
        <w:tab/>
      </w:r>
      <w:r w:rsidR="003505DF">
        <w:rPr>
          <w:rFonts w:asciiTheme="minorHAnsi" w:hAnsiTheme="minorHAnsi"/>
          <w:sz w:val="22"/>
          <w:szCs w:val="22"/>
        </w:rPr>
        <w:t xml:space="preserve">  </w:t>
      </w:r>
      <w:r w:rsidR="00E37E32" w:rsidRPr="008E73F6">
        <w:rPr>
          <w:rFonts w:asciiTheme="minorHAnsi" w:hAnsiTheme="minorHAnsi"/>
          <w:sz w:val="22"/>
          <w:szCs w:val="22"/>
        </w:rPr>
        <w:t xml:space="preserve">Komerční banka, a.s., Jablonec nad Nisou  </w:t>
      </w:r>
    </w:p>
    <w:p w:rsidR="00E37E32" w:rsidRPr="008E73F6" w:rsidRDefault="008E73F6" w:rsidP="008E73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 xml:space="preserve">číslo účtu: </w:t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E37E32" w:rsidRPr="008E73F6">
        <w:rPr>
          <w:rFonts w:asciiTheme="minorHAnsi" w:hAnsiTheme="minorHAnsi"/>
          <w:sz w:val="22"/>
          <w:szCs w:val="22"/>
        </w:rPr>
        <w:tab/>
      </w:r>
      <w:r w:rsidR="003505DF">
        <w:rPr>
          <w:rFonts w:asciiTheme="minorHAnsi" w:hAnsiTheme="minorHAnsi"/>
          <w:sz w:val="22"/>
          <w:szCs w:val="22"/>
        </w:rPr>
        <w:t xml:space="preserve">  </w:t>
      </w:r>
      <w:r w:rsidR="00FF6CB7" w:rsidRPr="008E73F6">
        <w:rPr>
          <w:rFonts w:asciiTheme="minorHAnsi" w:hAnsiTheme="minorHAnsi"/>
          <w:sz w:val="22"/>
          <w:szCs w:val="22"/>
        </w:rPr>
        <w:t>121451</w:t>
      </w:r>
      <w:r w:rsidR="000E084D" w:rsidRPr="008E73F6">
        <w:rPr>
          <w:rFonts w:asciiTheme="minorHAnsi" w:hAnsiTheme="minorHAnsi"/>
          <w:sz w:val="22"/>
          <w:szCs w:val="22"/>
        </w:rPr>
        <w:t xml:space="preserve">/0100  </w:t>
      </w:r>
      <w:r w:rsidR="0044507D" w:rsidRPr="008E73F6">
        <w:rPr>
          <w:rFonts w:asciiTheme="minorHAnsi" w:hAnsiTheme="minorHAnsi"/>
          <w:sz w:val="22"/>
          <w:szCs w:val="22"/>
        </w:rPr>
        <w:t xml:space="preserve"> </w:t>
      </w:r>
    </w:p>
    <w:p w:rsidR="00E37E32" w:rsidRDefault="00E37E32">
      <w:pPr>
        <w:ind w:left="1134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jen </w:t>
      </w:r>
      <w:r>
        <w:rPr>
          <w:rFonts w:ascii="Calibri" w:hAnsi="Calibri"/>
          <w:b/>
          <w:sz w:val="22"/>
          <w:szCs w:val="22"/>
        </w:rPr>
        <w:t>„objednatel“</w:t>
      </w:r>
    </w:p>
    <w:p w:rsidR="008E73F6" w:rsidRPr="00EE7ADF" w:rsidRDefault="00963F68" w:rsidP="008E73F6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b/>
          <w:color w:val="000000"/>
          <w:sz w:val="22"/>
        </w:rPr>
      </w:pPr>
      <w:r w:rsidRPr="001A7473">
        <w:rPr>
          <w:rFonts w:ascii="Calibri" w:hAnsi="Calibri"/>
          <w:b/>
        </w:rPr>
        <w:t>Zhotovitel:</w:t>
      </w:r>
      <w:r w:rsidRPr="001A7473">
        <w:rPr>
          <w:rFonts w:ascii="Calibri" w:hAnsi="Calibri"/>
        </w:rPr>
        <w:t xml:space="preserve"> </w:t>
      </w:r>
      <w:r w:rsidRPr="001A7473">
        <w:rPr>
          <w:rFonts w:ascii="Calibri" w:hAnsi="Calibri"/>
        </w:rPr>
        <w:tab/>
      </w:r>
      <w:r w:rsidR="00B00C0E">
        <w:rPr>
          <w:rFonts w:ascii="Calibri" w:hAnsi="Calibri"/>
          <w:b/>
          <w:color w:val="000000"/>
          <w:sz w:val="22"/>
        </w:rPr>
        <w:t>TILMUN – Atelier krajinářské architektury</w:t>
      </w:r>
      <w:r w:rsidR="008E73F6" w:rsidRPr="00EE7ADF">
        <w:rPr>
          <w:rFonts w:ascii="Calibri" w:hAnsi="Calibri"/>
          <w:b/>
          <w:color w:val="000000"/>
          <w:sz w:val="22"/>
        </w:rPr>
        <w:t xml:space="preserve">                            </w:t>
      </w:r>
    </w:p>
    <w:p w:rsidR="008E73F6" w:rsidRPr="003505DF" w:rsidRDefault="008E73F6" w:rsidP="008E73F6">
      <w:pPr>
        <w:pStyle w:val="Zkladntextodsazen"/>
        <w:tabs>
          <w:tab w:val="left" w:pos="720"/>
          <w:tab w:val="left" w:pos="2977"/>
        </w:tabs>
        <w:ind w:left="0"/>
        <w:rPr>
          <w:rFonts w:asciiTheme="minorHAnsi" w:hAnsiTheme="minorHAnsi"/>
          <w:sz w:val="22"/>
        </w:rPr>
      </w:pPr>
      <w:r>
        <w:rPr>
          <w:rFonts w:ascii="Calibri" w:hAnsi="Calibri"/>
          <w:b/>
          <w:color w:val="000000"/>
          <w:sz w:val="22"/>
        </w:rPr>
        <w:tab/>
      </w:r>
      <w:r w:rsidRPr="00EE7ADF">
        <w:rPr>
          <w:rFonts w:ascii="Calibri" w:hAnsi="Calibri"/>
          <w:color w:val="000000"/>
          <w:sz w:val="22"/>
        </w:rPr>
        <w:t>Zastoupený:</w:t>
      </w:r>
      <w:r w:rsidRPr="00EE7ADF">
        <w:rPr>
          <w:rFonts w:ascii="Calibri" w:hAnsi="Calibri"/>
          <w:color w:val="000000"/>
          <w:sz w:val="22"/>
        </w:rPr>
        <w:tab/>
      </w:r>
      <w:r w:rsidR="00B00C0E" w:rsidRPr="003505DF">
        <w:rPr>
          <w:rFonts w:asciiTheme="minorHAnsi" w:hAnsiTheme="minorHAnsi"/>
          <w:sz w:val="22"/>
        </w:rPr>
        <w:t>Ing. Gabrielou Mlatečkovou Čížkovou</w:t>
      </w:r>
    </w:p>
    <w:p w:rsidR="008E73F6" w:rsidRPr="00EE7ADF" w:rsidRDefault="008E73F6" w:rsidP="008E73F6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 w:val="22"/>
        </w:rPr>
      </w:pPr>
      <w:r w:rsidRPr="00EE7ADF"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 w:rsidRPr="00EE7ADF">
        <w:rPr>
          <w:rFonts w:ascii="Calibri" w:hAnsi="Calibri"/>
          <w:color w:val="000000"/>
          <w:sz w:val="22"/>
        </w:rPr>
        <w:t>se sídlem:</w:t>
      </w:r>
      <w:r w:rsidRPr="00EE7ADF">
        <w:rPr>
          <w:rFonts w:ascii="Calibri" w:hAnsi="Calibri"/>
          <w:color w:val="000000"/>
          <w:sz w:val="22"/>
        </w:rPr>
        <w:tab/>
      </w:r>
      <w:r w:rsidR="00B00C0E">
        <w:rPr>
          <w:rFonts w:ascii="Calibri" w:hAnsi="Calibri"/>
          <w:color w:val="000000"/>
          <w:sz w:val="22"/>
        </w:rPr>
        <w:t>Prostřední Lánov 342, 543 41 Lánov</w:t>
      </w:r>
    </w:p>
    <w:p w:rsidR="003505DF" w:rsidRDefault="008E73F6" w:rsidP="008E73F6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EE7ADF">
        <w:rPr>
          <w:rFonts w:ascii="Calibri" w:hAnsi="Calibri"/>
          <w:color w:val="000000"/>
          <w:sz w:val="22"/>
        </w:rPr>
        <w:t xml:space="preserve">tel.:                                      </w:t>
      </w:r>
      <w:r w:rsidR="003505DF">
        <w:rPr>
          <w:rFonts w:ascii="Calibri" w:hAnsi="Calibri"/>
          <w:color w:val="000000"/>
          <w:sz w:val="22"/>
        </w:rPr>
        <w:t>605 438 797</w:t>
      </w:r>
    </w:p>
    <w:p w:rsidR="008E73F6" w:rsidRPr="00EE7ADF" w:rsidRDefault="008E73F6" w:rsidP="008E73F6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EE7ADF">
        <w:rPr>
          <w:rFonts w:ascii="Calibri" w:hAnsi="Calibri"/>
          <w:color w:val="000000"/>
          <w:sz w:val="22"/>
        </w:rPr>
        <w:t xml:space="preserve">IČ: </w:t>
      </w:r>
      <w:r w:rsidRPr="00EE7ADF">
        <w:rPr>
          <w:rFonts w:ascii="Calibri" w:hAnsi="Calibri"/>
          <w:color w:val="000000"/>
          <w:sz w:val="22"/>
        </w:rPr>
        <w:tab/>
      </w:r>
      <w:r w:rsidR="003505DF" w:rsidRPr="003505DF">
        <w:rPr>
          <w:rFonts w:ascii="Calibri" w:hAnsi="Calibri"/>
          <w:color w:val="000000"/>
          <w:sz w:val="22"/>
        </w:rPr>
        <w:t>66820316</w:t>
      </w:r>
    </w:p>
    <w:p w:rsidR="003505DF" w:rsidRPr="003505DF" w:rsidRDefault="008E73F6" w:rsidP="008E73F6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EE7ADF">
        <w:rPr>
          <w:rFonts w:ascii="Calibri" w:hAnsi="Calibri"/>
          <w:color w:val="000000"/>
          <w:sz w:val="22"/>
        </w:rPr>
        <w:t xml:space="preserve">DIČ:                            </w:t>
      </w:r>
      <w:r w:rsidRPr="00EE7ADF">
        <w:rPr>
          <w:rFonts w:ascii="Calibri" w:hAnsi="Calibri"/>
          <w:color w:val="000000"/>
          <w:sz w:val="22"/>
        </w:rPr>
        <w:tab/>
      </w:r>
      <w:r w:rsidR="003505DF" w:rsidRPr="003505DF">
        <w:rPr>
          <w:rFonts w:ascii="Calibri" w:hAnsi="Calibri"/>
          <w:color w:val="000000"/>
          <w:sz w:val="22"/>
        </w:rPr>
        <w:t>CZ7353080867</w:t>
      </w:r>
    </w:p>
    <w:p w:rsidR="008E73F6" w:rsidRPr="00EE7ADF" w:rsidRDefault="008E73F6" w:rsidP="008E73F6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EE7ADF">
        <w:rPr>
          <w:rFonts w:ascii="Calibri" w:hAnsi="Calibri"/>
          <w:color w:val="000000"/>
          <w:sz w:val="22"/>
        </w:rPr>
        <w:t xml:space="preserve">bankovní spojení: </w:t>
      </w:r>
      <w:r w:rsidRPr="00EE7ADF">
        <w:rPr>
          <w:rFonts w:ascii="Calibri" w:hAnsi="Calibri"/>
          <w:color w:val="000000"/>
          <w:sz w:val="22"/>
        </w:rPr>
        <w:tab/>
      </w:r>
      <w:r w:rsidR="003505DF" w:rsidRPr="009F21A1">
        <w:rPr>
          <w:rFonts w:ascii="Calibri" w:hAnsi="Calibri"/>
          <w:color w:val="000000"/>
          <w:sz w:val="22"/>
        </w:rPr>
        <w:t>Moneta Money Bank</w:t>
      </w:r>
    </w:p>
    <w:p w:rsidR="008E73F6" w:rsidRPr="00EE7ADF" w:rsidRDefault="008E73F6" w:rsidP="008E73F6">
      <w:pPr>
        <w:pStyle w:val="Zkladntextodsazen"/>
        <w:tabs>
          <w:tab w:val="left" w:pos="720"/>
          <w:tab w:val="left" w:pos="2977"/>
        </w:tabs>
        <w:ind w:left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 w:rsidRPr="00EE7ADF">
        <w:rPr>
          <w:rFonts w:ascii="Calibri" w:hAnsi="Calibri"/>
          <w:color w:val="000000"/>
          <w:sz w:val="22"/>
        </w:rPr>
        <w:t xml:space="preserve">číslo účtu: </w:t>
      </w:r>
      <w:r w:rsidRPr="00EE7ADF">
        <w:rPr>
          <w:rFonts w:ascii="Calibri" w:hAnsi="Calibri"/>
          <w:color w:val="000000"/>
          <w:sz w:val="22"/>
        </w:rPr>
        <w:tab/>
      </w:r>
      <w:r w:rsidR="003505DF" w:rsidRPr="009F21A1">
        <w:rPr>
          <w:rFonts w:ascii="Calibri" w:hAnsi="Calibri"/>
          <w:color w:val="000000"/>
          <w:sz w:val="22"/>
        </w:rPr>
        <w:t>194728058/0600</w:t>
      </w:r>
    </w:p>
    <w:p w:rsidR="00E37E32" w:rsidRDefault="00F62C46" w:rsidP="00F62C46">
      <w:pPr>
        <w:pStyle w:val="Zkladntextodsazen"/>
        <w:tabs>
          <w:tab w:val="left" w:pos="3600"/>
          <w:tab w:val="left" w:pos="5857"/>
        </w:tabs>
        <w:ind w:left="720" w:hanging="72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682CA1">
        <w:rPr>
          <w:rFonts w:ascii="Calibri" w:hAnsi="Calibri"/>
          <w:sz w:val="22"/>
        </w:rPr>
        <w:tab/>
      </w:r>
      <w:r w:rsidR="00682CA1">
        <w:rPr>
          <w:rFonts w:ascii="Calibri" w:hAnsi="Calibri"/>
          <w:sz w:val="22"/>
        </w:rPr>
        <w:tab/>
      </w:r>
      <w:r w:rsidR="00682CA1">
        <w:rPr>
          <w:rFonts w:ascii="Calibri" w:hAnsi="Calibri"/>
          <w:sz w:val="22"/>
        </w:rPr>
        <w:tab/>
        <w:t xml:space="preserve">          </w:t>
      </w:r>
      <w:r w:rsidR="00E37E32">
        <w:rPr>
          <w:rFonts w:ascii="Calibri" w:hAnsi="Calibri"/>
          <w:sz w:val="22"/>
        </w:rPr>
        <w:t xml:space="preserve">dále jen </w:t>
      </w:r>
      <w:r w:rsidR="00E37E32">
        <w:rPr>
          <w:rFonts w:ascii="Calibri" w:hAnsi="Calibri"/>
          <w:b/>
          <w:sz w:val="22"/>
        </w:rPr>
        <w:t>„zhotovitel“</w:t>
      </w:r>
    </w:p>
    <w:p w:rsidR="00E37E32" w:rsidRDefault="00E37E32">
      <w:pPr>
        <w:pStyle w:val="Nadpis1"/>
        <w:numPr>
          <w:ilvl w:val="0"/>
          <w:numId w:val="0"/>
        </w:numPr>
        <w:jc w:val="left"/>
      </w:pPr>
    </w:p>
    <w:p w:rsidR="00EE7A60" w:rsidRDefault="00EE7A60" w:rsidP="00EE7A60">
      <w:pPr>
        <w:pStyle w:val="Zkladntext"/>
      </w:pPr>
    </w:p>
    <w:p w:rsidR="00EE7A60" w:rsidRPr="00EE7A60" w:rsidRDefault="00EE7A60" w:rsidP="00EE7A60">
      <w:pPr>
        <w:pStyle w:val="Zkladntext"/>
      </w:pPr>
    </w:p>
    <w:p w:rsidR="00E37E32" w:rsidRDefault="00E37E32" w:rsidP="0044507D">
      <w:pPr>
        <w:pStyle w:val="Nadpis1"/>
        <w:numPr>
          <w:ilvl w:val="0"/>
          <w:numId w:val="0"/>
        </w:numPr>
        <w:rPr>
          <w:rFonts w:ascii="Calibri" w:hAnsi="Calibri"/>
          <w:caps/>
          <w:sz w:val="22"/>
        </w:rPr>
      </w:pPr>
      <w:r>
        <w:rPr>
          <w:rFonts w:ascii="Calibri" w:hAnsi="Calibri"/>
          <w:caps/>
          <w:sz w:val="22"/>
        </w:rPr>
        <w:t>2. Předmět smlouvy, ROZSAH, PODKLADY</w:t>
      </w:r>
    </w:p>
    <w:p w:rsidR="00B33F8A" w:rsidRPr="00B33F8A" w:rsidRDefault="00B33F8A" w:rsidP="00B33F8A">
      <w:pPr>
        <w:pStyle w:val="Zkladntext"/>
      </w:pPr>
    </w:p>
    <w:p w:rsidR="0075174E" w:rsidRPr="00DC357B" w:rsidRDefault="0075174E" w:rsidP="0075174E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E7340">
        <w:rPr>
          <w:rFonts w:asciiTheme="minorHAnsi" w:hAnsiTheme="minorHAnsi"/>
          <w:sz w:val="22"/>
          <w:szCs w:val="22"/>
        </w:rPr>
        <w:t>Předmětem smlouvy je zpracování</w:t>
      </w:r>
      <w:r w:rsidR="00D94D51">
        <w:rPr>
          <w:rFonts w:asciiTheme="minorHAnsi" w:hAnsiTheme="minorHAnsi"/>
          <w:sz w:val="22"/>
          <w:szCs w:val="22"/>
        </w:rPr>
        <w:t xml:space="preserve"> studie, projektové dokumentace pro</w:t>
      </w:r>
      <w:r w:rsidR="00717000">
        <w:rPr>
          <w:rFonts w:asciiTheme="minorHAnsi" w:hAnsiTheme="minorHAnsi"/>
          <w:sz w:val="22"/>
          <w:szCs w:val="22"/>
        </w:rPr>
        <w:t xml:space="preserve"> </w:t>
      </w:r>
      <w:r w:rsidR="00C069A6">
        <w:rPr>
          <w:rFonts w:asciiTheme="minorHAnsi" w:hAnsiTheme="minorHAnsi"/>
          <w:sz w:val="22"/>
          <w:szCs w:val="22"/>
        </w:rPr>
        <w:t>územní řízení</w:t>
      </w:r>
      <w:r w:rsidR="00AF74BE">
        <w:rPr>
          <w:rFonts w:asciiTheme="minorHAnsi" w:hAnsiTheme="minorHAnsi"/>
          <w:sz w:val="22"/>
          <w:szCs w:val="22"/>
        </w:rPr>
        <w:t xml:space="preserve"> (dále jen DÚR)</w:t>
      </w:r>
      <w:r w:rsidR="00C069A6">
        <w:rPr>
          <w:rFonts w:asciiTheme="minorHAnsi" w:hAnsiTheme="minorHAnsi"/>
          <w:sz w:val="22"/>
          <w:szCs w:val="22"/>
        </w:rPr>
        <w:t xml:space="preserve"> na akci:</w:t>
      </w:r>
    </w:p>
    <w:p w:rsidR="00AA4314" w:rsidRPr="00EE7340" w:rsidRDefault="00AA4314" w:rsidP="00AA431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E7340">
        <w:rPr>
          <w:rFonts w:asciiTheme="minorHAnsi" w:hAnsiTheme="minorHAnsi"/>
          <w:b/>
          <w:color w:val="000000"/>
          <w:sz w:val="22"/>
          <w:szCs w:val="22"/>
        </w:rPr>
        <w:t>„</w:t>
      </w:r>
      <w:r w:rsidRPr="00EE7340">
        <w:rPr>
          <w:rFonts w:asciiTheme="minorHAnsi" w:hAnsiTheme="minorHAnsi" w:cs="Arial"/>
          <w:b/>
          <w:sz w:val="22"/>
          <w:szCs w:val="22"/>
        </w:rPr>
        <w:t xml:space="preserve"> </w:t>
      </w:r>
      <w:r w:rsidR="00C069A6">
        <w:rPr>
          <w:rFonts w:asciiTheme="minorHAnsi" w:hAnsiTheme="minorHAnsi" w:cs="Arial"/>
          <w:b/>
          <w:sz w:val="22"/>
          <w:szCs w:val="22"/>
        </w:rPr>
        <w:t>Osada Sever – Rýnovice v Jablonci nad Nisou</w:t>
      </w:r>
      <w:r w:rsidR="00717000">
        <w:rPr>
          <w:rFonts w:asciiTheme="minorHAnsi" w:hAnsiTheme="minorHAnsi" w:cs="Arial"/>
          <w:b/>
          <w:sz w:val="22"/>
          <w:szCs w:val="22"/>
        </w:rPr>
        <w:t xml:space="preserve"> </w:t>
      </w:r>
      <w:r w:rsidR="00D94D51">
        <w:rPr>
          <w:rFonts w:asciiTheme="minorHAnsi" w:hAnsiTheme="minorHAnsi" w:cs="Arial"/>
          <w:b/>
          <w:sz w:val="22"/>
          <w:szCs w:val="22"/>
        </w:rPr>
        <w:t>–</w:t>
      </w:r>
      <w:r w:rsidR="00717000">
        <w:rPr>
          <w:rFonts w:asciiTheme="minorHAnsi" w:hAnsiTheme="minorHAnsi" w:cs="Arial"/>
          <w:b/>
          <w:sz w:val="22"/>
          <w:szCs w:val="22"/>
        </w:rPr>
        <w:t xml:space="preserve"> </w:t>
      </w:r>
      <w:r w:rsidR="00D94D51">
        <w:rPr>
          <w:rFonts w:asciiTheme="minorHAnsi" w:hAnsiTheme="minorHAnsi" w:cs="Arial"/>
          <w:b/>
          <w:sz w:val="22"/>
          <w:szCs w:val="22"/>
        </w:rPr>
        <w:t>Parkové úpravy</w:t>
      </w:r>
      <w:r w:rsidRPr="00EE7340">
        <w:rPr>
          <w:rFonts w:asciiTheme="minorHAnsi" w:hAnsiTheme="minorHAnsi" w:cs="Arial"/>
          <w:b/>
          <w:sz w:val="22"/>
          <w:szCs w:val="22"/>
        </w:rPr>
        <w:t>“</w:t>
      </w:r>
    </w:p>
    <w:p w:rsidR="004B4CAD" w:rsidRDefault="004B4CAD" w:rsidP="00EA5BA3">
      <w:pPr>
        <w:jc w:val="both"/>
        <w:rPr>
          <w:rFonts w:asciiTheme="minorHAnsi" w:hAnsiTheme="minorHAnsi"/>
          <w:sz w:val="22"/>
          <w:szCs w:val="22"/>
        </w:rPr>
      </w:pPr>
    </w:p>
    <w:p w:rsidR="00CB7991" w:rsidRPr="00E90C33" w:rsidRDefault="00CB7991" w:rsidP="00EA5BA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2. 1. </w:t>
      </w:r>
      <w:r w:rsidRPr="00E90C33">
        <w:rPr>
          <w:rFonts w:asciiTheme="minorHAnsi" w:hAnsiTheme="minorHAnsi"/>
          <w:b/>
          <w:sz w:val="22"/>
          <w:szCs w:val="22"/>
        </w:rPr>
        <w:t>Studie řeší:</w:t>
      </w:r>
    </w:p>
    <w:p w:rsidR="00CB7991" w:rsidRDefault="00CB7991" w:rsidP="00EA5B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definování cílů pro návrh řešení prostoru v koordinaci s ostatními zájmy v území </w:t>
      </w:r>
    </w:p>
    <w:p w:rsidR="00651D27" w:rsidRDefault="00CB7991" w:rsidP="00EA5B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zahradně-architektonické řešení celého prostoru v širších souvislostech</w:t>
      </w:r>
      <w:r w:rsidR="000E32FA">
        <w:rPr>
          <w:rFonts w:asciiTheme="minorHAnsi" w:hAnsiTheme="minorHAnsi"/>
          <w:sz w:val="22"/>
          <w:szCs w:val="22"/>
        </w:rPr>
        <w:t xml:space="preserve"> i pro jednotlivé plochy:</w:t>
      </w:r>
      <w:r w:rsidR="00651D27">
        <w:rPr>
          <w:rFonts w:asciiTheme="minorHAnsi" w:hAnsiTheme="minorHAnsi"/>
          <w:sz w:val="22"/>
          <w:szCs w:val="22"/>
        </w:rPr>
        <w:t xml:space="preserve"> </w:t>
      </w:r>
    </w:p>
    <w:p w:rsidR="00651D27" w:rsidRDefault="00651D27" w:rsidP="00EA5B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0E32FA">
        <w:rPr>
          <w:rFonts w:asciiTheme="minorHAnsi" w:hAnsiTheme="minorHAnsi"/>
          <w:sz w:val="22"/>
          <w:szCs w:val="22"/>
        </w:rPr>
        <w:t>Parčík 1</w:t>
      </w:r>
    </w:p>
    <w:p w:rsidR="00651D27" w:rsidRDefault="00651D27" w:rsidP="00EA5B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Parčík 2</w:t>
      </w:r>
    </w:p>
    <w:p w:rsidR="000E32FA" w:rsidRDefault="00651D27" w:rsidP="00EA5B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Uliční prostor</w:t>
      </w:r>
    </w:p>
    <w:p w:rsidR="000E32FA" w:rsidRDefault="000E32FA" w:rsidP="00EA5B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koordinační výkres</w:t>
      </w:r>
      <w:r w:rsidR="006770F3">
        <w:rPr>
          <w:rFonts w:asciiTheme="minorHAnsi" w:hAnsiTheme="minorHAnsi"/>
          <w:sz w:val="22"/>
          <w:szCs w:val="22"/>
        </w:rPr>
        <w:t xml:space="preserve"> – celkový koncept</w:t>
      </w:r>
    </w:p>
    <w:p w:rsidR="000E32FA" w:rsidRDefault="000E32FA" w:rsidP="00651D27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výtvarný návrh typu vegetace, zpevněných ploch, vybavení mobiliářem</w:t>
      </w:r>
      <w:r w:rsidR="00651D27">
        <w:rPr>
          <w:rFonts w:asciiTheme="minorHAnsi" w:hAnsiTheme="minorHAnsi"/>
          <w:sz w:val="22"/>
          <w:szCs w:val="22"/>
        </w:rPr>
        <w:t>,</w:t>
      </w:r>
      <w:r w:rsidR="00E90C33">
        <w:rPr>
          <w:rFonts w:asciiTheme="minorHAnsi" w:hAnsiTheme="minorHAnsi"/>
          <w:sz w:val="22"/>
          <w:szCs w:val="22"/>
        </w:rPr>
        <w:t xml:space="preserve"> veřejným osvětlením či drobnou </w:t>
      </w:r>
      <w:r w:rsidR="00651D27">
        <w:rPr>
          <w:rFonts w:asciiTheme="minorHAnsi" w:hAnsiTheme="minorHAnsi"/>
          <w:sz w:val="22"/>
          <w:szCs w:val="22"/>
        </w:rPr>
        <w:t>architekturou</w:t>
      </w:r>
    </w:p>
    <w:p w:rsidR="000E32FA" w:rsidRDefault="000E32FA" w:rsidP="00EA5B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doporučení použitých materiálů</w:t>
      </w:r>
    </w:p>
    <w:p w:rsidR="000E32FA" w:rsidRPr="00A77F80" w:rsidRDefault="000E32FA" w:rsidP="00E90C33">
      <w:pPr>
        <w:tabs>
          <w:tab w:val="left" w:pos="992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651D27">
        <w:rPr>
          <w:rFonts w:asciiTheme="minorHAnsi" w:hAnsiTheme="minorHAnsi"/>
          <w:sz w:val="22"/>
          <w:szCs w:val="22"/>
        </w:rPr>
        <w:t xml:space="preserve">průběžné konzultace a koordinace </w:t>
      </w:r>
      <w:r w:rsidR="00B83D90">
        <w:rPr>
          <w:rFonts w:asciiTheme="minorHAnsi" w:hAnsiTheme="minorHAnsi"/>
          <w:sz w:val="22"/>
          <w:szCs w:val="22"/>
        </w:rPr>
        <w:t>s objednatelem</w:t>
      </w:r>
      <w:r w:rsidR="00651D27" w:rsidRPr="00A77F8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B83D90" w:rsidRPr="00A77F80">
        <w:rPr>
          <w:rFonts w:asciiTheme="minorHAnsi" w:hAnsiTheme="minorHAnsi"/>
          <w:color w:val="000000" w:themeColor="text1"/>
          <w:sz w:val="22"/>
          <w:szCs w:val="22"/>
        </w:rPr>
        <w:t>projektantem</w:t>
      </w:r>
      <w:r w:rsidR="003F4418">
        <w:rPr>
          <w:rFonts w:asciiTheme="minorHAnsi" w:hAnsiTheme="minorHAnsi"/>
          <w:color w:val="000000" w:themeColor="text1"/>
          <w:sz w:val="22"/>
          <w:szCs w:val="22"/>
        </w:rPr>
        <w:t xml:space="preserve"> komunikací a </w:t>
      </w:r>
      <w:r w:rsidR="00B83D90" w:rsidRPr="00A77F80">
        <w:rPr>
          <w:rFonts w:asciiTheme="minorHAnsi" w:hAnsiTheme="minorHAnsi"/>
          <w:color w:val="000000" w:themeColor="text1"/>
          <w:sz w:val="22"/>
          <w:szCs w:val="22"/>
        </w:rPr>
        <w:t>zpevněných ploch</w:t>
      </w:r>
      <w:r w:rsidR="003F4418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proofErr w:type="spellStart"/>
      <w:r w:rsidR="003F4418">
        <w:rPr>
          <w:rFonts w:asciiTheme="minorHAnsi" w:hAnsiTheme="minorHAnsi"/>
          <w:color w:val="000000" w:themeColor="text1"/>
          <w:sz w:val="22"/>
          <w:szCs w:val="22"/>
        </w:rPr>
        <w:t>Nýdrle</w:t>
      </w:r>
      <w:proofErr w:type="spellEnd"/>
      <w:r w:rsidR="003F4418">
        <w:rPr>
          <w:rFonts w:asciiTheme="minorHAnsi" w:hAnsiTheme="minorHAnsi"/>
          <w:color w:val="000000" w:themeColor="text1"/>
          <w:sz w:val="22"/>
          <w:szCs w:val="22"/>
        </w:rPr>
        <w:t xml:space="preserve"> – projekční kancelář, s.r.o.)</w:t>
      </w:r>
      <w:r w:rsidR="00E90C33" w:rsidRPr="00A77F80">
        <w:rPr>
          <w:rFonts w:asciiTheme="minorHAnsi" w:hAnsiTheme="minorHAnsi"/>
          <w:color w:val="000000" w:themeColor="text1"/>
          <w:sz w:val="22"/>
          <w:szCs w:val="22"/>
        </w:rPr>
        <w:t>, projektantem vodohospodářských staveb</w:t>
      </w:r>
      <w:r w:rsidR="00A77F80" w:rsidRPr="00A77F80">
        <w:rPr>
          <w:rFonts w:asciiTheme="minorHAnsi" w:hAnsiTheme="minorHAnsi"/>
          <w:color w:val="000000" w:themeColor="text1"/>
          <w:sz w:val="22"/>
          <w:szCs w:val="22"/>
        </w:rPr>
        <w:t xml:space="preserve"> a se </w:t>
      </w:r>
      <w:r w:rsidR="00E90C33" w:rsidRPr="00A77F80">
        <w:rPr>
          <w:rFonts w:asciiTheme="minorHAnsi" w:hAnsiTheme="minorHAnsi"/>
          <w:color w:val="000000" w:themeColor="text1"/>
          <w:sz w:val="22"/>
          <w:szCs w:val="22"/>
        </w:rPr>
        <w:t>zástupci správců sítí</w:t>
      </w:r>
    </w:p>
    <w:p w:rsidR="00CB7991" w:rsidRPr="00A77F80" w:rsidRDefault="00CB7991" w:rsidP="00EA5BA3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51D27" w:rsidRDefault="00651D27" w:rsidP="00651D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Studie bude předána v tištěné podobě celkem v počtu 2 </w:t>
      </w:r>
      <w:proofErr w:type="spellStart"/>
      <w:r>
        <w:rPr>
          <w:rFonts w:ascii="Calibri" w:hAnsi="Calibri"/>
          <w:sz w:val="22"/>
          <w:szCs w:val="22"/>
        </w:rPr>
        <w:t>paré</w:t>
      </w:r>
      <w:proofErr w:type="spellEnd"/>
      <w:r w:rsidR="00FA083A">
        <w:rPr>
          <w:rFonts w:ascii="Calibri" w:hAnsi="Calibri"/>
          <w:sz w:val="22"/>
          <w:szCs w:val="22"/>
        </w:rPr>
        <w:t xml:space="preserve"> ve </w:t>
      </w:r>
      <w:r>
        <w:rPr>
          <w:rFonts w:ascii="Calibri" w:hAnsi="Calibri"/>
          <w:sz w:val="22"/>
          <w:szCs w:val="22"/>
        </w:rPr>
        <w:t>formát</w:t>
      </w:r>
      <w:r w:rsidR="00FA083A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A3 </w:t>
      </w:r>
      <w:r>
        <w:rPr>
          <w:rFonts w:ascii="Calibri" w:hAnsi="Calibri" w:cs="Arial"/>
          <w:sz w:val="22"/>
          <w:szCs w:val="22"/>
        </w:rPr>
        <w:t xml:space="preserve">a v elektronické podobě ve formátu </w:t>
      </w:r>
      <w:proofErr w:type="spellStart"/>
      <w:r>
        <w:rPr>
          <w:rFonts w:ascii="Calibri" w:hAnsi="Calibri" w:cs="Arial"/>
          <w:sz w:val="22"/>
          <w:szCs w:val="22"/>
        </w:rPr>
        <w:t>pdf</w:t>
      </w:r>
      <w:proofErr w:type="spellEnd"/>
      <w:r>
        <w:rPr>
          <w:rFonts w:ascii="Calibri" w:hAnsi="Calibri" w:cs="Arial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</w:rPr>
        <w:t>dwg</w:t>
      </w:r>
      <w:proofErr w:type="spellEnd"/>
      <w:r>
        <w:rPr>
          <w:rFonts w:ascii="Calibri" w:hAnsi="Calibri"/>
          <w:sz w:val="22"/>
        </w:rPr>
        <w:t xml:space="preserve"> zaslána přes úschovnu</w:t>
      </w:r>
      <w:r>
        <w:rPr>
          <w:rFonts w:ascii="Calibri" w:hAnsi="Calibri"/>
          <w:sz w:val="22"/>
          <w:szCs w:val="22"/>
        </w:rPr>
        <w:t>.</w:t>
      </w:r>
    </w:p>
    <w:p w:rsidR="00EE7A60" w:rsidRDefault="00EE7A60" w:rsidP="00EA5BA3">
      <w:pPr>
        <w:jc w:val="both"/>
        <w:rPr>
          <w:rFonts w:asciiTheme="minorHAnsi" w:hAnsiTheme="minorHAnsi"/>
          <w:sz w:val="22"/>
          <w:szCs w:val="22"/>
        </w:rPr>
      </w:pPr>
    </w:p>
    <w:p w:rsidR="00AA4314" w:rsidRDefault="00CB7991" w:rsidP="00EA5BA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2. 2. </w:t>
      </w:r>
      <w:r w:rsidR="00EA5BA3" w:rsidRPr="00E90C33">
        <w:rPr>
          <w:rFonts w:asciiTheme="minorHAnsi" w:hAnsiTheme="minorHAnsi"/>
          <w:b/>
          <w:sz w:val="22"/>
          <w:szCs w:val="22"/>
        </w:rPr>
        <w:t xml:space="preserve">Projektová dokumentace </w:t>
      </w:r>
      <w:r w:rsidR="00AF74BE" w:rsidRPr="00E90C33">
        <w:rPr>
          <w:rFonts w:asciiTheme="minorHAnsi" w:hAnsiTheme="minorHAnsi"/>
          <w:b/>
          <w:sz w:val="22"/>
          <w:szCs w:val="22"/>
        </w:rPr>
        <w:t>DÚR</w:t>
      </w:r>
      <w:r w:rsidR="00E1631B" w:rsidRPr="00E90C33">
        <w:rPr>
          <w:rFonts w:asciiTheme="minorHAnsi" w:hAnsiTheme="minorHAnsi"/>
          <w:b/>
          <w:sz w:val="22"/>
          <w:szCs w:val="22"/>
        </w:rPr>
        <w:t xml:space="preserve"> </w:t>
      </w:r>
      <w:r w:rsidR="0075174E" w:rsidRPr="00E90C33">
        <w:rPr>
          <w:rFonts w:asciiTheme="minorHAnsi" w:hAnsiTheme="minorHAnsi" w:cs="Arial"/>
          <w:b/>
          <w:sz w:val="22"/>
          <w:szCs w:val="22"/>
        </w:rPr>
        <w:t>řeší</w:t>
      </w:r>
      <w:r w:rsidR="0066433E" w:rsidRPr="00E90C33">
        <w:rPr>
          <w:rFonts w:asciiTheme="minorHAnsi" w:hAnsiTheme="minorHAnsi" w:cs="Arial"/>
          <w:b/>
          <w:sz w:val="22"/>
          <w:szCs w:val="22"/>
        </w:rPr>
        <w:t>:</w:t>
      </w:r>
    </w:p>
    <w:p w:rsidR="00AF74BE" w:rsidRDefault="00AF74BE" w:rsidP="00E90C3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4BE">
        <w:rPr>
          <w:rFonts w:asciiTheme="minorHAnsi" w:hAnsiTheme="minorHAnsi"/>
          <w:sz w:val="22"/>
          <w:szCs w:val="22"/>
        </w:rPr>
        <w:t xml:space="preserve">- </w:t>
      </w:r>
      <w:r w:rsidR="00E90C33">
        <w:rPr>
          <w:rFonts w:asciiTheme="minorHAnsi" w:hAnsiTheme="minorHAnsi"/>
          <w:sz w:val="22"/>
          <w:szCs w:val="22"/>
        </w:rPr>
        <w:t xml:space="preserve">zahradně – architektonické řešení celku – úprava návrhu studie podle připomínek </w:t>
      </w:r>
    </w:p>
    <w:p w:rsidR="005F6FF2" w:rsidRDefault="00E90C33" w:rsidP="00E90C33">
      <w:pPr>
        <w:spacing w:line="276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vypracování DÚR podle odsouhlaseného návrhu studie </w:t>
      </w:r>
    </w:p>
    <w:p w:rsidR="00F157AF" w:rsidRPr="00AF74BE" w:rsidRDefault="004B4CAD" w:rsidP="00E90C33">
      <w:pPr>
        <w:spacing w:line="276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F157AF">
        <w:rPr>
          <w:rFonts w:asciiTheme="minorHAnsi" w:hAnsiTheme="minorHAnsi"/>
          <w:sz w:val="22"/>
          <w:szCs w:val="22"/>
        </w:rPr>
        <w:t>předprojednání</w:t>
      </w:r>
      <w:proofErr w:type="spellEnd"/>
      <w:r w:rsidR="00F157AF">
        <w:rPr>
          <w:rFonts w:asciiTheme="minorHAnsi" w:hAnsiTheme="minorHAnsi"/>
          <w:sz w:val="22"/>
          <w:szCs w:val="22"/>
        </w:rPr>
        <w:t xml:space="preserve"> s dotčenými orgány a zapracování jejich připomínek do projektové dokumentace</w:t>
      </w:r>
    </w:p>
    <w:p w:rsidR="00AF74BE" w:rsidRPr="00AF74BE" w:rsidRDefault="00AF74BE" w:rsidP="00AF74B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4BE">
        <w:rPr>
          <w:rFonts w:asciiTheme="minorHAnsi" w:hAnsiTheme="minorHAnsi"/>
          <w:sz w:val="22"/>
          <w:szCs w:val="22"/>
        </w:rPr>
        <w:t xml:space="preserve">- odhad </w:t>
      </w:r>
      <w:r w:rsidR="0055556E">
        <w:rPr>
          <w:rFonts w:asciiTheme="minorHAnsi" w:hAnsiTheme="minorHAnsi"/>
          <w:sz w:val="22"/>
          <w:szCs w:val="22"/>
        </w:rPr>
        <w:t>investičních nákladů</w:t>
      </w:r>
    </w:p>
    <w:p w:rsidR="00AF74BE" w:rsidRDefault="00AF74BE" w:rsidP="00AF74B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4BE">
        <w:rPr>
          <w:rFonts w:asciiTheme="minorHAnsi" w:hAnsiTheme="minorHAnsi"/>
          <w:sz w:val="22"/>
          <w:szCs w:val="22"/>
        </w:rPr>
        <w:t>- IČ není předmětem plnění.</w:t>
      </w:r>
    </w:p>
    <w:p w:rsidR="006074CD" w:rsidRDefault="006074CD" w:rsidP="00AF74B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074CD" w:rsidRDefault="006074CD" w:rsidP="006074C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Projektová dokumentace ve stupni DÚR bude zpracována </w:t>
      </w:r>
      <w:r w:rsidRPr="000E78B3">
        <w:rPr>
          <w:rFonts w:ascii="Calibri" w:hAnsi="Calibri"/>
          <w:sz w:val="22"/>
          <w:szCs w:val="22"/>
        </w:rPr>
        <w:t>v r</w:t>
      </w:r>
      <w:r>
        <w:rPr>
          <w:rFonts w:ascii="Calibri" w:hAnsi="Calibri"/>
          <w:sz w:val="22"/>
          <w:szCs w:val="22"/>
        </w:rPr>
        <w:t>ozsahu a obsahu dle vyhlášky č.499/2006 Sb.</w:t>
      </w:r>
      <w:r w:rsidR="00053F0C">
        <w:rPr>
          <w:rFonts w:ascii="Calibri" w:hAnsi="Calibri"/>
          <w:sz w:val="22"/>
          <w:szCs w:val="22"/>
        </w:rPr>
        <w:t xml:space="preserve"> </w:t>
      </w:r>
      <w:r w:rsidRPr="000E78B3">
        <w:rPr>
          <w:rFonts w:ascii="Calibri" w:hAnsi="Calibri"/>
          <w:sz w:val="22"/>
          <w:szCs w:val="22"/>
        </w:rPr>
        <w:t>a ostatních předpisů v platném znění.</w:t>
      </w:r>
    </w:p>
    <w:p w:rsidR="006074CD" w:rsidRPr="000E78B3" w:rsidRDefault="006074CD" w:rsidP="006074CD">
      <w:pPr>
        <w:rPr>
          <w:rFonts w:ascii="Calibri" w:hAnsi="Calibri"/>
          <w:sz w:val="22"/>
          <w:szCs w:val="22"/>
        </w:rPr>
      </w:pPr>
    </w:p>
    <w:p w:rsidR="006074CD" w:rsidRDefault="006074CD" w:rsidP="006074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Projektová dokumentace DPS bude předána v tištěné podobě celkem v počtu 6 </w:t>
      </w:r>
      <w:proofErr w:type="spellStart"/>
      <w:r>
        <w:rPr>
          <w:rFonts w:ascii="Calibri" w:hAnsi="Calibri"/>
          <w:sz w:val="22"/>
          <w:szCs w:val="22"/>
        </w:rPr>
        <w:t>paré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 v elektronické podobě ve formátu </w:t>
      </w:r>
      <w:proofErr w:type="spellStart"/>
      <w:r>
        <w:rPr>
          <w:rFonts w:ascii="Calibri" w:hAnsi="Calibri" w:cs="Arial"/>
          <w:sz w:val="22"/>
          <w:szCs w:val="22"/>
        </w:rPr>
        <w:t>pdf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</w:rPr>
        <w:t>dwg</w:t>
      </w:r>
      <w:proofErr w:type="spellEnd"/>
      <w:r>
        <w:rPr>
          <w:rFonts w:ascii="Calibri" w:hAnsi="Calibri"/>
          <w:sz w:val="22"/>
        </w:rPr>
        <w:t xml:space="preserve">, doc a </w:t>
      </w:r>
      <w:proofErr w:type="spellStart"/>
      <w:r>
        <w:rPr>
          <w:rFonts w:ascii="Calibri" w:hAnsi="Calibri"/>
          <w:sz w:val="22"/>
        </w:rPr>
        <w:t>xls</w:t>
      </w:r>
      <w:proofErr w:type="spellEnd"/>
      <w:r>
        <w:rPr>
          <w:rFonts w:ascii="Calibri" w:hAnsi="Calibri"/>
          <w:sz w:val="22"/>
        </w:rPr>
        <w:t xml:space="preserve"> zaslána přes úschovnu</w:t>
      </w:r>
      <w:r>
        <w:rPr>
          <w:rFonts w:ascii="Calibri" w:hAnsi="Calibri"/>
          <w:sz w:val="22"/>
          <w:szCs w:val="22"/>
        </w:rPr>
        <w:t>.</w:t>
      </w:r>
    </w:p>
    <w:p w:rsidR="006074CD" w:rsidRPr="002A54D9" w:rsidRDefault="006074CD" w:rsidP="006074CD">
      <w:pPr>
        <w:jc w:val="both"/>
        <w:rPr>
          <w:rFonts w:ascii="Calibri" w:hAnsi="Calibri"/>
          <w:sz w:val="22"/>
          <w:szCs w:val="22"/>
        </w:rPr>
      </w:pPr>
    </w:p>
    <w:p w:rsidR="00A52070" w:rsidRDefault="00A52070" w:rsidP="00A52070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52070">
        <w:rPr>
          <w:rFonts w:asciiTheme="minorHAnsi" w:eastAsia="Calibri" w:hAnsiTheme="minorHAnsi"/>
          <w:b/>
          <w:sz w:val="22"/>
          <w:szCs w:val="22"/>
          <w:lang w:eastAsia="en-US"/>
        </w:rPr>
        <w:t>Podkladem pro výše uvedenou projektovou dokumentaci je:</w:t>
      </w:r>
    </w:p>
    <w:p w:rsidR="00AF74BE" w:rsidRPr="00547305" w:rsidRDefault="002C7E41" w:rsidP="00AF74BE">
      <w:pPr>
        <w:jc w:val="both"/>
        <w:rPr>
          <w:rFonts w:ascii="Calibri" w:hAnsi="Calibri" w:cs="Tahoma"/>
          <w:color w:val="000000" w:themeColor="text1"/>
          <w:spacing w:val="2"/>
          <w:sz w:val="22"/>
          <w:szCs w:val="22"/>
        </w:rPr>
      </w:pPr>
      <w:r w:rsidRPr="00547305">
        <w:rPr>
          <w:rFonts w:ascii="Calibri" w:hAnsi="Calibri" w:cs="Tahoma"/>
          <w:color w:val="000000" w:themeColor="text1"/>
          <w:spacing w:val="2"/>
          <w:sz w:val="22"/>
          <w:szCs w:val="22"/>
        </w:rPr>
        <w:t>- Dendrologický průzkum „Jablonec – Stará Osada“ zpracovaný Ing. Radkou Frydrychovou v srpnu 2016.</w:t>
      </w:r>
    </w:p>
    <w:p w:rsidR="00CD33E7" w:rsidRPr="00547305" w:rsidRDefault="004B4CAD" w:rsidP="00EA5BA3">
      <w:pPr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- M</w:t>
      </w:r>
      <w:r w:rsidR="00C15AA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apový podklad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 komunikací, zpevněných ploch, cyklostezky, chodníků zpracovaný </w:t>
      </w:r>
      <w:r w:rsidR="00AF7723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firmou </w:t>
      </w:r>
      <w:proofErr w:type="spellStart"/>
      <w:proofErr w:type="gramStart"/>
      <w:r w:rsidR="00AF7723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Nýdrle</w:t>
      </w:r>
      <w:proofErr w:type="spellEnd"/>
      <w:r w:rsidR="00AF7723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 - </w:t>
      </w:r>
      <w:r w:rsidR="004862E7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projekční</w:t>
      </w:r>
      <w:proofErr w:type="gramEnd"/>
      <w:r w:rsidR="004862E7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 kancelář</w:t>
      </w:r>
      <w:r w:rsidR="00AF7723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, s.r.o.</w:t>
      </w:r>
      <w:r w:rsidR="00C15AA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 dle návrhu Ing. Petra </w:t>
      </w:r>
      <w:proofErr w:type="spellStart"/>
      <w:r w:rsidR="00C15AA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Klápštěho</w:t>
      </w:r>
      <w:proofErr w:type="spellEnd"/>
      <w:r w:rsidR="00C15AA1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 z ledna 2019</w:t>
      </w:r>
      <w:r w:rsidR="004862E7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, předání </w:t>
      </w:r>
      <w:r w:rsidR="00AF7723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ve f</w:t>
      </w:r>
      <w:r w:rsidR="004862E7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ormátu .</w:t>
      </w:r>
      <w:proofErr w:type="spellStart"/>
      <w:r w:rsidR="004862E7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>dwg</w:t>
      </w:r>
      <w:proofErr w:type="spellEnd"/>
      <w:r w:rsidR="004862E7"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  <w:t xml:space="preserve"> </w:t>
      </w:r>
    </w:p>
    <w:p w:rsidR="00184467" w:rsidRPr="0017748D" w:rsidRDefault="00184467" w:rsidP="00EA5BA3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E37E32" w:rsidRDefault="00E37E3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E37E32" w:rsidRDefault="00E37E32" w:rsidP="00E64ED5">
      <w:pPr>
        <w:pStyle w:val="Nadpis1"/>
        <w:numPr>
          <w:ilvl w:val="0"/>
          <w:numId w:val="0"/>
        </w:numPr>
        <w:rPr>
          <w:rFonts w:ascii="Calibri" w:hAnsi="Calibri"/>
          <w:caps/>
          <w:sz w:val="22"/>
        </w:rPr>
      </w:pPr>
      <w:r>
        <w:rPr>
          <w:rFonts w:ascii="Calibri" w:hAnsi="Calibri"/>
          <w:caps/>
          <w:sz w:val="22"/>
        </w:rPr>
        <w:t>3. požadavky na zpracování předmětu díla</w:t>
      </w:r>
    </w:p>
    <w:p w:rsidR="00DF18E5" w:rsidRPr="00DF18E5" w:rsidRDefault="00DF18E5" w:rsidP="00DF18E5">
      <w:pPr>
        <w:pStyle w:val="Zkladntext"/>
      </w:pPr>
    </w:p>
    <w:p w:rsidR="004E5D31" w:rsidRPr="004E5D31" w:rsidRDefault="00E37E32" w:rsidP="004E5D31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3.1. Po zhotoviteli projektové dokumentace je požadována koordinace a zodpovědnost za koordinaci jednotlivých </w:t>
      </w:r>
      <w:r w:rsidR="007E01C2">
        <w:rPr>
          <w:rFonts w:ascii="Calibri" w:hAnsi="Calibri"/>
          <w:sz w:val="22"/>
          <w:szCs w:val="22"/>
        </w:rPr>
        <w:t xml:space="preserve">částí projektové dokumentace. </w:t>
      </w:r>
    </w:p>
    <w:p w:rsidR="00E37E32" w:rsidRDefault="00637E0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3.2. Projektová dokumentace </w:t>
      </w:r>
      <w:r w:rsidR="00E37E32">
        <w:rPr>
          <w:rFonts w:ascii="Calibri" w:hAnsi="Calibri"/>
          <w:sz w:val="22"/>
          <w:szCs w:val="22"/>
        </w:rPr>
        <w:t>bude obsahovat úplné technické řešení. Za úplné technické řešení objednatel nepovažuje zejména:</w:t>
      </w:r>
    </w:p>
    <w:p w:rsidR="00E37E32" w:rsidRDefault="00E37E32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použití odkazů na návrh typového řešení či přímo převzetí typového řešení (dokumentace – detailů) výrobců stavebních materiálů, konstrukcí apod. bez konkrétního zapracování do projektové dokumentace </w:t>
      </w:r>
      <w:r w:rsidR="00142A08">
        <w:rPr>
          <w:rFonts w:ascii="Calibri" w:hAnsi="Calibri"/>
          <w:sz w:val="22"/>
          <w:szCs w:val="22"/>
        </w:rPr>
        <w:t>stavby</w:t>
      </w:r>
    </w:p>
    <w:p w:rsidR="00E37E32" w:rsidRDefault="00E37E32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ve smyslu „určí investor“ nebo „bude stanoveno architektem/projektantem během provádění prací“ apod.</w:t>
      </w:r>
    </w:p>
    <w:p w:rsidR="00E37E32" w:rsidRDefault="00E37E32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použití odkazů na normy, vyhlášky, zákony apod. bez uvedení konkrétního druhu, čísla, roku vydání apod. či odkazů na již neplatné normy, vyhlášky, zákona apod.</w:t>
      </w:r>
    </w:p>
    <w:p w:rsidR="00E37E32" w:rsidRDefault="00E37E32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nezkoordinované či špatně zkoordinované jednotlivé </w:t>
      </w:r>
      <w:r w:rsidR="007E01C2">
        <w:rPr>
          <w:rFonts w:ascii="Calibri" w:hAnsi="Calibri"/>
          <w:sz w:val="22"/>
          <w:szCs w:val="22"/>
        </w:rPr>
        <w:t xml:space="preserve">části projektové dokumentace </w:t>
      </w:r>
    </w:p>
    <w:p w:rsidR="00E37E32" w:rsidRDefault="00E37E32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návrh použití nevhodných materiálů a technologií</w:t>
      </w:r>
    </w:p>
    <w:p w:rsidR="00E37E32" w:rsidRDefault="00E37E32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návrhy řešení bez provedení potřebných průzkumů, rozborů, zkoušek apod. pokud to úplnost návrhu vyžaduje a pokud objednatel nerozhodl jinak</w:t>
      </w:r>
    </w:p>
    <w:p w:rsidR="00E37E32" w:rsidRDefault="00E37E32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absence řešení vazby stavby na okolí, a to při provádění prací i po jejich provedení</w:t>
      </w: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3.3. Navržené řešení stavby musí vést k provedení kvalitní stavby a současně musí být provedení stavby navrženo úsporně, a to jak s ohledem na náklady na výstavbu, tak s ohledem na budoucí provozní náklady. V projektové dokumentaci je nutno upřednostnit použití materiálů a technologií standardní kvality, které jsou běžně dostupné v místě stavby a jejich správa, údržba či oprava nebude vyžadovat nepřiměřené náklady či nebude vyžadovat pořízení speciální techniky či jiných prostředků. </w:t>
      </w: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3.4. Zhotovitel je pov</w:t>
      </w:r>
      <w:r w:rsidR="007E01C2">
        <w:rPr>
          <w:rFonts w:ascii="Calibri" w:hAnsi="Calibri"/>
          <w:sz w:val="22"/>
          <w:szCs w:val="22"/>
        </w:rPr>
        <w:t>inen projektovou dokumentaci</w:t>
      </w:r>
      <w:r>
        <w:rPr>
          <w:rFonts w:ascii="Calibri" w:hAnsi="Calibri"/>
          <w:sz w:val="22"/>
          <w:szCs w:val="22"/>
        </w:rPr>
        <w:t xml:space="preserve"> průběžně konzultovat s objednatelem a jím určenými osobami. Zhotovitel vyzve objednatele ke koordinačním schůzkám nad rozpracov</w:t>
      </w:r>
      <w:r w:rsidR="007E01C2">
        <w:rPr>
          <w:rFonts w:ascii="Calibri" w:hAnsi="Calibri"/>
          <w:sz w:val="22"/>
          <w:szCs w:val="22"/>
        </w:rPr>
        <w:t>anou projektovou dokumentací</w:t>
      </w:r>
      <w:r>
        <w:rPr>
          <w:rFonts w:ascii="Calibri" w:hAnsi="Calibri"/>
          <w:sz w:val="22"/>
          <w:szCs w:val="22"/>
        </w:rPr>
        <w:t>. Výzva bude provedena písemně minimálně 3 dny před konáním koordinační schůzky. Objednatel se zavazuje k účasti na koordinačních schůzkách a to v zastoupení osoby, která má rozhodovací pravomoc ve věci řešení zakázky. Podepsané zápisy z koordinačních schůzek budou součástí př</w:t>
      </w:r>
      <w:r w:rsidR="007E01C2">
        <w:rPr>
          <w:rFonts w:ascii="Calibri" w:hAnsi="Calibri"/>
          <w:sz w:val="22"/>
          <w:szCs w:val="22"/>
        </w:rPr>
        <w:t>edané projektové dokumentace</w:t>
      </w:r>
      <w:r>
        <w:rPr>
          <w:rFonts w:ascii="Calibri" w:hAnsi="Calibri"/>
          <w:sz w:val="22"/>
          <w:szCs w:val="22"/>
        </w:rPr>
        <w:t>. Koordinační schůzka se může konat i z podnětu objednatele, přičemž povinnosti obou stran jsou stejné jako při koordinační schůzce konané z podnětu zhotovitele.</w:t>
      </w: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3.5. V případě, že pro řádné dokončení předmětu plnění je nezbytné provedení průzkumů, posouzení či zkoušek, které nejsou předmětem plnění této smlouvy, předá zhotovitel písemně požadavek na jejich zpracování objednateli, a to včetně termínu na jejich provedení. V případě, že jejich zpracování objednatel nezajistí do požadovaného termínu, je zhotovitel oprávněn toto uvé</w:t>
      </w:r>
      <w:r w:rsidR="007E01C2">
        <w:rPr>
          <w:rFonts w:ascii="Calibri" w:hAnsi="Calibri"/>
          <w:sz w:val="22"/>
          <w:szCs w:val="22"/>
        </w:rPr>
        <w:t>st do projektové dokumentace</w:t>
      </w:r>
      <w:r>
        <w:rPr>
          <w:rFonts w:ascii="Calibri" w:hAnsi="Calibri"/>
          <w:sz w:val="22"/>
          <w:szCs w:val="22"/>
        </w:rPr>
        <w:t xml:space="preserve">. </w:t>
      </w:r>
    </w:p>
    <w:p w:rsidR="007E01C2" w:rsidRDefault="007E01C2">
      <w:pPr>
        <w:ind w:left="682"/>
        <w:jc w:val="both"/>
        <w:rPr>
          <w:rFonts w:ascii="Calibri" w:hAnsi="Calibri"/>
          <w:sz w:val="22"/>
          <w:szCs w:val="22"/>
        </w:rPr>
      </w:pPr>
    </w:p>
    <w:p w:rsidR="00E37E32" w:rsidRDefault="00E37E32" w:rsidP="00E64ED5">
      <w:pPr>
        <w:pStyle w:val="Nadpis1"/>
        <w:numPr>
          <w:ilvl w:val="0"/>
          <w:numId w:val="0"/>
        </w:numPr>
        <w:ind w:left="-15" w:hanging="15"/>
        <w:rPr>
          <w:rFonts w:ascii="Calibri" w:hAnsi="Calibri"/>
          <w:caps/>
          <w:sz w:val="22"/>
        </w:rPr>
      </w:pPr>
      <w:r>
        <w:rPr>
          <w:rFonts w:ascii="Calibri" w:hAnsi="Calibri"/>
          <w:caps/>
          <w:sz w:val="22"/>
        </w:rPr>
        <w:t>4. PODMÍNKY pro PŘEVZETÍ PŘEDMĚTU SMLOUVY</w:t>
      </w:r>
    </w:p>
    <w:p w:rsidR="00DF18E5" w:rsidRPr="00DF18E5" w:rsidRDefault="00DF18E5" w:rsidP="00DF18E5">
      <w:pPr>
        <w:pStyle w:val="Zkladntext"/>
      </w:pP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4.1. Zhotovitel předá objednateli kompletn</w:t>
      </w:r>
      <w:r w:rsidR="0055556E">
        <w:rPr>
          <w:rFonts w:ascii="Calibri" w:hAnsi="Calibri"/>
          <w:sz w:val="22"/>
          <w:szCs w:val="22"/>
        </w:rPr>
        <w:t>ě dokončený předmět smlouvy v 1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paré</w:t>
      </w:r>
      <w:proofErr w:type="spellEnd"/>
      <w:r>
        <w:rPr>
          <w:rFonts w:ascii="Calibri" w:hAnsi="Calibri"/>
          <w:sz w:val="22"/>
          <w:szCs w:val="22"/>
        </w:rPr>
        <w:t xml:space="preserve"> objednateli ke kontrole nejpozději do termínu dokončení díla, který je uveden v článku 5.</w:t>
      </w: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4.2. Objednatel si vyhrazuje právo na 21 denní kontrolu dokončeného předmětu smlouvy.</w:t>
      </w:r>
    </w:p>
    <w:p w:rsidR="0055556E" w:rsidRDefault="00E37E32" w:rsidP="0055556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4.3. V případě, že objednatel neshledá na dokončeném předmětu smlouvy žádné vady či nedodělky, vystaví objednatel protokol o předání a převzetí díla. </w:t>
      </w:r>
    </w:p>
    <w:p w:rsidR="00E37E32" w:rsidRDefault="001D12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D74D22">
        <w:rPr>
          <w:rFonts w:ascii="Calibri" w:hAnsi="Calibri"/>
          <w:sz w:val="22"/>
          <w:szCs w:val="22"/>
        </w:rPr>
        <w:t>4</w:t>
      </w:r>
      <w:r w:rsidR="00E37E32">
        <w:rPr>
          <w:rFonts w:ascii="Calibri" w:hAnsi="Calibri"/>
          <w:sz w:val="22"/>
          <w:szCs w:val="22"/>
        </w:rPr>
        <w:t>. Protokol o předání a převzetí díla musí být podepsán následujícími osobami:</w:t>
      </w:r>
    </w:p>
    <w:p w:rsidR="00E37E32" w:rsidRDefault="00E37E32">
      <w:pPr>
        <w:ind w:left="7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 objednatele:</w:t>
      </w:r>
    </w:p>
    <w:p w:rsidR="00E37E32" w:rsidRDefault="004D01C5">
      <w:pPr>
        <w:ind w:left="7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Ivanou Dufkovou</w:t>
      </w:r>
      <w:r w:rsidR="00E37E32">
        <w:rPr>
          <w:rFonts w:ascii="Calibri" w:hAnsi="Calibri"/>
          <w:sz w:val="22"/>
          <w:szCs w:val="22"/>
        </w:rPr>
        <w:t>, pracovnicí oddělení investiční výstavby</w:t>
      </w:r>
    </w:p>
    <w:p w:rsidR="00E37E32" w:rsidRDefault="0061095F">
      <w:pPr>
        <w:ind w:left="73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37E32">
        <w:rPr>
          <w:rFonts w:ascii="Calibri" w:hAnsi="Calibri"/>
          <w:color w:val="000000"/>
          <w:sz w:val="22"/>
          <w:szCs w:val="22"/>
        </w:rPr>
        <w:t>- za zhotovitele:</w:t>
      </w:r>
    </w:p>
    <w:p w:rsidR="007104A7" w:rsidRDefault="007104A7" w:rsidP="00AD6547">
      <w:pPr>
        <w:ind w:left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="00AD6547">
        <w:rPr>
          <w:rFonts w:ascii="Calibri" w:hAnsi="Calibri"/>
          <w:color w:val="000000"/>
          <w:sz w:val="22"/>
          <w:szCs w:val="22"/>
        </w:rPr>
        <w:t xml:space="preserve">  </w:t>
      </w:r>
      <w:r w:rsidR="0075174E">
        <w:rPr>
          <w:rFonts w:ascii="Calibri" w:hAnsi="Calibri"/>
          <w:color w:val="000000"/>
          <w:sz w:val="22"/>
          <w:szCs w:val="22"/>
        </w:rPr>
        <w:t xml:space="preserve"> </w:t>
      </w:r>
      <w:r w:rsidR="00CD33E7">
        <w:rPr>
          <w:rFonts w:ascii="Calibri" w:hAnsi="Calibri"/>
          <w:color w:val="000000"/>
          <w:sz w:val="22"/>
          <w:szCs w:val="22"/>
        </w:rPr>
        <w:t xml:space="preserve">Ing. </w:t>
      </w:r>
      <w:r w:rsidR="00A55A92">
        <w:rPr>
          <w:rFonts w:ascii="Calibri" w:hAnsi="Calibri"/>
          <w:color w:val="000000"/>
          <w:sz w:val="22"/>
          <w:szCs w:val="22"/>
        </w:rPr>
        <w:t>Gabrielou Mlatečkovou Čížkovou</w:t>
      </w:r>
    </w:p>
    <w:p w:rsidR="00E37E32" w:rsidRDefault="00E37E32">
      <w:pPr>
        <w:ind w:left="7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Podpisy uvedených osob jsou nezbytné pro platnost protokolu.</w:t>
      </w:r>
    </w:p>
    <w:p w:rsidR="00E37E32" w:rsidRDefault="00E37E32">
      <w:pPr>
        <w:ind w:left="7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Předávací protokol může být zároveň podepsán i dalšími osobami. </w:t>
      </w:r>
    </w:p>
    <w:p w:rsidR="00E37E32" w:rsidRDefault="001D12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D74D22">
        <w:rPr>
          <w:rFonts w:ascii="Calibri" w:hAnsi="Calibri"/>
          <w:sz w:val="22"/>
          <w:szCs w:val="22"/>
        </w:rPr>
        <w:t>5</w:t>
      </w:r>
      <w:r w:rsidR="00E37E32">
        <w:rPr>
          <w:rFonts w:ascii="Calibri" w:hAnsi="Calibri"/>
          <w:sz w:val="22"/>
          <w:szCs w:val="22"/>
        </w:rPr>
        <w:t xml:space="preserve">. V případě, že objednatel shledá na dokončeném předmětu smlouvy vady či nedodělky, </w:t>
      </w:r>
      <w:r w:rsidR="000F31F6">
        <w:rPr>
          <w:rFonts w:ascii="Calibri" w:hAnsi="Calibri"/>
          <w:sz w:val="22"/>
          <w:szCs w:val="22"/>
        </w:rPr>
        <w:t>předá objednatel jejich soupis zhotoviteli vč. Stanovení přiměřeného termínu na jejich odstranění.</w:t>
      </w:r>
    </w:p>
    <w:p w:rsidR="00E37E32" w:rsidRDefault="001D12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D74D22">
        <w:rPr>
          <w:rFonts w:ascii="Calibri" w:hAnsi="Calibri"/>
          <w:sz w:val="22"/>
          <w:szCs w:val="22"/>
        </w:rPr>
        <w:t>6</w:t>
      </w:r>
      <w:r w:rsidR="00E37E32">
        <w:rPr>
          <w:rFonts w:ascii="Calibri" w:hAnsi="Calibri"/>
          <w:sz w:val="22"/>
          <w:szCs w:val="22"/>
        </w:rPr>
        <w:t xml:space="preserve">. </w:t>
      </w:r>
      <w:r w:rsidR="00E37E32" w:rsidRPr="00874F3A">
        <w:rPr>
          <w:rFonts w:ascii="Calibri" w:hAnsi="Calibri"/>
          <w:sz w:val="22"/>
          <w:szCs w:val="22"/>
        </w:rPr>
        <w:t xml:space="preserve">V případě, že objednatel shledá na dokončeném předmětu smlouvy vady či nedodělky dle </w:t>
      </w:r>
      <w:proofErr w:type="gramStart"/>
      <w:r w:rsidR="00E37E32" w:rsidRPr="00874F3A">
        <w:rPr>
          <w:rFonts w:ascii="Calibri" w:hAnsi="Calibri"/>
          <w:sz w:val="22"/>
          <w:szCs w:val="22"/>
        </w:rPr>
        <w:t>ustanovení</w:t>
      </w:r>
      <w:r w:rsidR="00E37E3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4.</w:t>
      </w:r>
      <w:r w:rsidR="00D74D22">
        <w:rPr>
          <w:rFonts w:ascii="Calibri" w:hAnsi="Calibri"/>
          <w:sz w:val="22"/>
          <w:szCs w:val="22"/>
        </w:rPr>
        <w:t>5</w:t>
      </w:r>
      <w:r w:rsidR="00E37E32" w:rsidRPr="00874F3A">
        <w:rPr>
          <w:rFonts w:ascii="Calibri" w:hAnsi="Calibri"/>
          <w:sz w:val="22"/>
          <w:szCs w:val="22"/>
        </w:rPr>
        <w:t>.</w:t>
      </w:r>
      <w:proofErr w:type="gramEnd"/>
      <w:r w:rsidR="00E37E32" w:rsidRPr="00874F3A">
        <w:rPr>
          <w:rFonts w:ascii="Calibri" w:hAnsi="Calibri"/>
          <w:sz w:val="22"/>
          <w:szCs w:val="22"/>
        </w:rPr>
        <w:t>,</w:t>
      </w:r>
      <w:r w:rsidR="00D83CE2">
        <w:rPr>
          <w:rFonts w:ascii="Calibri" w:hAnsi="Calibri"/>
          <w:sz w:val="22"/>
          <w:szCs w:val="22"/>
        </w:rPr>
        <w:t xml:space="preserve"> </w:t>
      </w:r>
      <w:r w:rsidR="00E37E32" w:rsidRPr="00874F3A">
        <w:rPr>
          <w:rFonts w:ascii="Calibri" w:hAnsi="Calibri"/>
          <w:sz w:val="22"/>
          <w:szCs w:val="22"/>
        </w:rPr>
        <w:t>které by bránily vypsání výběrového řízení na zhotovitele stavby či realizaci stavby, je objednatel oprávněn poskytnout přiměřenou lhůtu k nápravě a uplatnit smluvní pokutu nebo odstoupit od smlouvy o dílo.</w:t>
      </w:r>
    </w:p>
    <w:p w:rsidR="00E37E32" w:rsidRDefault="00E37E32">
      <w:pPr>
        <w:ind w:left="567"/>
        <w:jc w:val="both"/>
        <w:rPr>
          <w:rFonts w:ascii="Calibri" w:hAnsi="Calibri"/>
          <w:color w:val="000000"/>
          <w:sz w:val="22"/>
          <w:szCs w:val="22"/>
        </w:rPr>
      </w:pPr>
    </w:p>
    <w:p w:rsidR="00E37E32" w:rsidRDefault="00E37E32" w:rsidP="00E64ED5">
      <w:pPr>
        <w:pStyle w:val="Nadpis1"/>
        <w:numPr>
          <w:ilvl w:val="0"/>
          <w:numId w:val="0"/>
        </w:numPr>
        <w:rPr>
          <w:rFonts w:ascii="Calibri" w:hAnsi="Calibri"/>
          <w:caps/>
          <w:sz w:val="22"/>
        </w:rPr>
      </w:pPr>
      <w:r>
        <w:rPr>
          <w:rFonts w:ascii="Calibri" w:hAnsi="Calibri"/>
          <w:caps/>
          <w:sz w:val="22"/>
        </w:rPr>
        <w:t>5. Termín plnění zakázky</w:t>
      </w:r>
    </w:p>
    <w:p w:rsidR="009D507D" w:rsidRPr="009D507D" w:rsidRDefault="009D507D" w:rsidP="009D507D">
      <w:pPr>
        <w:pStyle w:val="Zkladntext"/>
      </w:pPr>
    </w:p>
    <w:p w:rsidR="004D01C5" w:rsidRDefault="008F6E34" w:rsidP="004D01C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4B5D1F">
        <w:rPr>
          <w:rFonts w:ascii="Calibri" w:hAnsi="Calibri"/>
          <w:sz w:val="22"/>
          <w:szCs w:val="22"/>
        </w:rPr>
        <w:t xml:space="preserve">ermín </w:t>
      </w:r>
      <w:r>
        <w:rPr>
          <w:rFonts w:ascii="Calibri" w:hAnsi="Calibri"/>
          <w:sz w:val="22"/>
          <w:szCs w:val="22"/>
        </w:rPr>
        <w:t>odevzdání konceptu - předpoklad</w:t>
      </w:r>
      <w:r w:rsidR="007E153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E1537">
        <w:rPr>
          <w:rFonts w:ascii="Calibri" w:hAnsi="Calibri"/>
          <w:sz w:val="22"/>
          <w:szCs w:val="22"/>
        </w:rPr>
        <w:tab/>
      </w:r>
      <w:r w:rsidR="007E1537">
        <w:rPr>
          <w:rFonts w:ascii="Calibri" w:hAnsi="Calibri"/>
          <w:sz w:val="22"/>
          <w:szCs w:val="22"/>
        </w:rPr>
        <w:tab/>
        <w:t xml:space="preserve">do </w:t>
      </w:r>
      <w:r>
        <w:rPr>
          <w:rFonts w:ascii="Calibri" w:hAnsi="Calibri"/>
          <w:sz w:val="22"/>
          <w:szCs w:val="22"/>
        </w:rPr>
        <w:t>15. 08. 2019</w:t>
      </w:r>
    </w:p>
    <w:p w:rsidR="008F6E34" w:rsidRDefault="008F6E34" w:rsidP="004D01C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Termín odevzdání </w:t>
      </w:r>
      <w:r w:rsidR="00CB7991">
        <w:rPr>
          <w:rFonts w:ascii="Calibri" w:hAnsi="Calibri"/>
          <w:sz w:val="22"/>
          <w:szCs w:val="22"/>
        </w:rPr>
        <w:t>studie</w:t>
      </w:r>
      <w:r>
        <w:rPr>
          <w:rFonts w:ascii="Calibri" w:hAnsi="Calibri"/>
          <w:sz w:val="22"/>
          <w:szCs w:val="22"/>
        </w:rPr>
        <w:t xml:space="preserve"> - předpoklad</w:t>
      </w:r>
      <w:r>
        <w:rPr>
          <w:rFonts w:ascii="Calibri" w:hAnsi="Calibri"/>
          <w:sz w:val="22"/>
          <w:szCs w:val="22"/>
        </w:rPr>
        <w:tab/>
      </w:r>
      <w:r w:rsidR="00CB799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do 30. 09. 2019</w:t>
      </w:r>
    </w:p>
    <w:p w:rsidR="008F6E34" w:rsidRDefault="008F6E34" w:rsidP="004D01C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Termín odevzdání DÚR – předpoklad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do 15. 11. 2019</w:t>
      </w:r>
    </w:p>
    <w:p w:rsidR="009D507D" w:rsidRDefault="004D01C5" w:rsidP="004D01C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7E1537" w:rsidRDefault="007E1537" w:rsidP="004D01C5">
      <w:pPr>
        <w:jc w:val="both"/>
        <w:rPr>
          <w:rFonts w:ascii="Calibri" w:hAnsi="Calibri"/>
          <w:sz w:val="22"/>
          <w:szCs w:val="22"/>
        </w:rPr>
      </w:pPr>
    </w:p>
    <w:p w:rsidR="00E37E32" w:rsidRDefault="00E37E32" w:rsidP="00E64ED5">
      <w:pPr>
        <w:pStyle w:val="Nadpis1"/>
        <w:numPr>
          <w:ilvl w:val="0"/>
          <w:numId w:val="0"/>
        </w:numPr>
        <w:rPr>
          <w:rFonts w:ascii="Calibri" w:hAnsi="Calibri"/>
          <w:caps/>
          <w:sz w:val="22"/>
        </w:rPr>
      </w:pPr>
      <w:r>
        <w:rPr>
          <w:rFonts w:ascii="Calibri" w:hAnsi="Calibri"/>
          <w:caps/>
          <w:sz w:val="22"/>
        </w:rPr>
        <w:t>6. Cena za dílo</w:t>
      </w:r>
    </w:p>
    <w:p w:rsidR="00DF18E5" w:rsidRPr="00DF18E5" w:rsidRDefault="00DF18E5" w:rsidP="00DF18E5">
      <w:pPr>
        <w:pStyle w:val="Zkladntext"/>
      </w:pPr>
    </w:p>
    <w:p w:rsidR="00D15A2E" w:rsidRDefault="00D77592" w:rsidP="009F6942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Studie c</w:t>
      </w:r>
      <w:r w:rsidR="00E37E32" w:rsidRPr="004B5D1F">
        <w:rPr>
          <w:rFonts w:ascii="Calibri" w:hAnsi="Calibri"/>
          <w:b/>
          <w:color w:val="000000"/>
          <w:sz w:val="22"/>
          <w:szCs w:val="22"/>
        </w:rPr>
        <w:t>ena</w:t>
      </w:r>
      <w:r w:rsidR="00D15A2E" w:rsidRPr="004B5D1F">
        <w:rPr>
          <w:rFonts w:ascii="Calibri" w:hAnsi="Calibri"/>
          <w:b/>
          <w:color w:val="000000"/>
          <w:sz w:val="22"/>
          <w:szCs w:val="22"/>
        </w:rPr>
        <w:t xml:space="preserve"> bez DPH</w:t>
      </w:r>
      <w:r w:rsidR="00125213" w:rsidRPr="004B5D1F">
        <w:rPr>
          <w:rFonts w:ascii="Calibri" w:hAnsi="Calibri"/>
          <w:b/>
          <w:color w:val="000000"/>
          <w:sz w:val="22"/>
          <w:szCs w:val="22"/>
        </w:rPr>
        <w:tab/>
      </w:r>
      <w:r w:rsidR="00125213" w:rsidRPr="004B5D1F">
        <w:rPr>
          <w:rFonts w:ascii="Calibri" w:hAnsi="Calibri"/>
          <w:b/>
          <w:color w:val="000000"/>
          <w:sz w:val="22"/>
          <w:szCs w:val="22"/>
        </w:rPr>
        <w:tab/>
      </w:r>
      <w:r w:rsidR="00125213" w:rsidRPr="004B5D1F">
        <w:rPr>
          <w:rFonts w:ascii="Calibri" w:hAnsi="Calibri"/>
          <w:b/>
          <w:color w:val="000000"/>
          <w:sz w:val="22"/>
          <w:szCs w:val="22"/>
        </w:rPr>
        <w:tab/>
      </w:r>
      <w:r w:rsidR="007E1537" w:rsidRPr="004B5D1F">
        <w:rPr>
          <w:rFonts w:ascii="Calibri" w:hAnsi="Calibri"/>
          <w:b/>
          <w:color w:val="000000"/>
          <w:sz w:val="22"/>
          <w:szCs w:val="22"/>
        </w:rPr>
        <w:tab/>
      </w:r>
      <w:r w:rsidR="00D15A2E" w:rsidRPr="004B5D1F">
        <w:rPr>
          <w:rFonts w:ascii="Calibri" w:hAnsi="Calibri"/>
          <w:b/>
          <w:color w:val="000000"/>
          <w:sz w:val="22"/>
          <w:szCs w:val="22"/>
        </w:rPr>
        <w:tab/>
      </w:r>
      <w:r w:rsidR="007E1537" w:rsidRPr="004B5D1F">
        <w:rPr>
          <w:rFonts w:ascii="Calibri" w:hAnsi="Calibri"/>
          <w:b/>
          <w:color w:val="000000"/>
          <w:sz w:val="22"/>
          <w:szCs w:val="22"/>
        </w:rPr>
        <w:tab/>
      </w:r>
      <w:r w:rsidR="005F3622">
        <w:rPr>
          <w:rFonts w:ascii="Calibri" w:hAnsi="Calibri"/>
          <w:b/>
          <w:color w:val="000000"/>
          <w:sz w:val="22"/>
          <w:szCs w:val="22"/>
        </w:rPr>
        <w:tab/>
        <w:t xml:space="preserve">  68 000</w:t>
      </w:r>
      <w:r w:rsidR="00125213" w:rsidRPr="004B5D1F">
        <w:rPr>
          <w:rFonts w:ascii="Calibri" w:hAnsi="Calibri"/>
          <w:b/>
          <w:color w:val="000000"/>
          <w:sz w:val="22"/>
          <w:szCs w:val="22"/>
        </w:rPr>
        <w:t xml:space="preserve">,- </w:t>
      </w:r>
      <w:r w:rsidR="00D15A2E" w:rsidRPr="004B5D1F">
        <w:rPr>
          <w:rFonts w:ascii="Calibri" w:hAnsi="Calibri"/>
          <w:b/>
          <w:color w:val="000000"/>
          <w:sz w:val="22"/>
          <w:szCs w:val="22"/>
        </w:rPr>
        <w:t>Kč</w:t>
      </w:r>
    </w:p>
    <w:p w:rsidR="00D77592" w:rsidRDefault="00D77592" w:rsidP="009F6942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DÚR cena bez DPH</w:t>
      </w:r>
      <w:r w:rsidR="005F3622">
        <w:rPr>
          <w:rFonts w:ascii="Calibri" w:hAnsi="Calibri"/>
          <w:b/>
          <w:color w:val="000000"/>
          <w:sz w:val="22"/>
          <w:szCs w:val="22"/>
        </w:rPr>
        <w:tab/>
      </w:r>
      <w:r w:rsidR="005F3622">
        <w:rPr>
          <w:rFonts w:ascii="Calibri" w:hAnsi="Calibri"/>
          <w:b/>
          <w:color w:val="000000"/>
          <w:sz w:val="22"/>
          <w:szCs w:val="22"/>
        </w:rPr>
        <w:tab/>
      </w:r>
      <w:r w:rsidR="005F3622">
        <w:rPr>
          <w:rFonts w:ascii="Calibri" w:hAnsi="Calibri"/>
          <w:b/>
          <w:color w:val="000000"/>
          <w:sz w:val="22"/>
          <w:szCs w:val="22"/>
        </w:rPr>
        <w:tab/>
      </w:r>
      <w:r w:rsidR="005F3622">
        <w:rPr>
          <w:rFonts w:ascii="Calibri" w:hAnsi="Calibri"/>
          <w:b/>
          <w:color w:val="000000"/>
          <w:sz w:val="22"/>
          <w:szCs w:val="22"/>
        </w:rPr>
        <w:tab/>
      </w:r>
      <w:r w:rsidR="005F3622">
        <w:rPr>
          <w:rFonts w:ascii="Calibri" w:hAnsi="Calibri"/>
          <w:b/>
          <w:color w:val="000000"/>
          <w:sz w:val="22"/>
          <w:szCs w:val="22"/>
        </w:rPr>
        <w:tab/>
      </w:r>
      <w:r w:rsidR="005F3622">
        <w:rPr>
          <w:rFonts w:ascii="Calibri" w:hAnsi="Calibri"/>
          <w:b/>
          <w:color w:val="000000"/>
          <w:sz w:val="22"/>
          <w:szCs w:val="22"/>
        </w:rPr>
        <w:tab/>
      </w:r>
      <w:r w:rsidR="005F3622">
        <w:rPr>
          <w:rFonts w:ascii="Calibri" w:hAnsi="Calibri"/>
          <w:b/>
          <w:color w:val="000000"/>
          <w:sz w:val="22"/>
          <w:szCs w:val="22"/>
        </w:rPr>
        <w:tab/>
        <w:t xml:space="preserve">  56 500,- Kč</w:t>
      </w:r>
    </w:p>
    <w:p w:rsidR="00D77592" w:rsidRDefault="005F3622" w:rsidP="009F6942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Cena celkem bez DPH (Studie + DÚR)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  <w:t>124 500,- Kč</w:t>
      </w:r>
    </w:p>
    <w:p w:rsidR="00D15A2E" w:rsidRPr="004B5D1F" w:rsidRDefault="00D15A2E" w:rsidP="009F6942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4B5D1F">
        <w:rPr>
          <w:rFonts w:ascii="Calibri" w:hAnsi="Calibri"/>
          <w:b/>
          <w:color w:val="000000"/>
          <w:sz w:val="22"/>
          <w:szCs w:val="22"/>
        </w:rPr>
        <w:t>DPH 21%</w:t>
      </w:r>
      <w:r w:rsidRPr="004B5D1F">
        <w:rPr>
          <w:rFonts w:ascii="Calibri" w:hAnsi="Calibri"/>
          <w:b/>
          <w:color w:val="000000"/>
          <w:sz w:val="22"/>
          <w:szCs w:val="22"/>
        </w:rPr>
        <w:tab/>
      </w:r>
      <w:r w:rsidRPr="004B5D1F">
        <w:rPr>
          <w:rFonts w:ascii="Calibri" w:hAnsi="Calibri"/>
          <w:b/>
          <w:color w:val="000000"/>
          <w:sz w:val="22"/>
          <w:szCs w:val="22"/>
        </w:rPr>
        <w:tab/>
      </w:r>
      <w:r w:rsidRPr="004B5D1F">
        <w:rPr>
          <w:rFonts w:ascii="Calibri" w:hAnsi="Calibri"/>
          <w:b/>
          <w:color w:val="000000"/>
          <w:sz w:val="22"/>
          <w:szCs w:val="22"/>
        </w:rPr>
        <w:tab/>
      </w:r>
      <w:r w:rsidRPr="004B5D1F">
        <w:rPr>
          <w:rFonts w:ascii="Calibri" w:hAnsi="Calibri"/>
          <w:b/>
          <w:color w:val="000000"/>
          <w:sz w:val="22"/>
          <w:szCs w:val="22"/>
        </w:rPr>
        <w:tab/>
      </w:r>
      <w:r w:rsidRPr="004B5D1F">
        <w:rPr>
          <w:rFonts w:ascii="Calibri" w:hAnsi="Calibri"/>
          <w:b/>
          <w:color w:val="000000"/>
          <w:sz w:val="22"/>
          <w:szCs w:val="22"/>
        </w:rPr>
        <w:tab/>
      </w:r>
      <w:r w:rsidR="007E1537" w:rsidRPr="004B5D1F">
        <w:rPr>
          <w:rFonts w:ascii="Calibri" w:hAnsi="Calibri"/>
          <w:b/>
          <w:color w:val="000000"/>
          <w:sz w:val="22"/>
          <w:szCs w:val="22"/>
        </w:rPr>
        <w:tab/>
      </w:r>
      <w:r w:rsidRPr="004B5D1F">
        <w:rPr>
          <w:rFonts w:ascii="Calibri" w:hAnsi="Calibri"/>
          <w:b/>
          <w:color w:val="000000"/>
          <w:sz w:val="22"/>
          <w:szCs w:val="22"/>
        </w:rPr>
        <w:tab/>
      </w:r>
      <w:r w:rsidR="007E1537" w:rsidRPr="004B5D1F">
        <w:rPr>
          <w:rFonts w:ascii="Calibri" w:hAnsi="Calibri"/>
          <w:b/>
          <w:color w:val="000000"/>
          <w:sz w:val="22"/>
          <w:szCs w:val="22"/>
        </w:rPr>
        <w:tab/>
      </w:r>
      <w:r w:rsidR="004B5D1F" w:rsidRPr="004B5D1F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5F3622">
        <w:rPr>
          <w:rFonts w:ascii="Calibri" w:hAnsi="Calibri"/>
          <w:b/>
          <w:color w:val="000000"/>
          <w:sz w:val="22"/>
          <w:szCs w:val="22"/>
        </w:rPr>
        <w:t>26 145</w:t>
      </w:r>
      <w:r w:rsidRPr="004B5D1F">
        <w:rPr>
          <w:rFonts w:ascii="Calibri" w:hAnsi="Calibri"/>
          <w:b/>
          <w:color w:val="000000"/>
          <w:sz w:val="22"/>
          <w:szCs w:val="22"/>
        </w:rPr>
        <w:t>,- Kč</w:t>
      </w:r>
    </w:p>
    <w:p w:rsidR="009F6942" w:rsidRPr="004B5D1F" w:rsidRDefault="00D15A2E" w:rsidP="009F6942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4B5D1F">
        <w:rPr>
          <w:rFonts w:ascii="Calibri" w:hAnsi="Calibri"/>
          <w:b/>
          <w:color w:val="000000"/>
          <w:sz w:val="22"/>
          <w:szCs w:val="22"/>
        </w:rPr>
        <w:t>Cena celkem s DPH</w:t>
      </w:r>
      <w:r w:rsidRPr="004B5D1F">
        <w:rPr>
          <w:rFonts w:ascii="Calibri" w:hAnsi="Calibri"/>
          <w:b/>
          <w:color w:val="000000"/>
          <w:sz w:val="22"/>
          <w:szCs w:val="22"/>
        </w:rPr>
        <w:tab/>
      </w:r>
      <w:r w:rsidRPr="004B5D1F">
        <w:rPr>
          <w:rFonts w:ascii="Calibri" w:hAnsi="Calibri"/>
          <w:b/>
          <w:color w:val="000000"/>
          <w:sz w:val="22"/>
          <w:szCs w:val="22"/>
        </w:rPr>
        <w:tab/>
      </w:r>
      <w:r w:rsidR="0088200B" w:rsidRPr="004B5D1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4B5D1F">
        <w:rPr>
          <w:rFonts w:ascii="Calibri" w:hAnsi="Calibri"/>
          <w:b/>
          <w:color w:val="000000"/>
          <w:sz w:val="22"/>
          <w:szCs w:val="22"/>
        </w:rPr>
        <w:tab/>
      </w:r>
      <w:r w:rsidRPr="004B5D1F">
        <w:rPr>
          <w:rFonts w:ascii="Calibri" w:hAnsi="Calibri"/>
          <w:b/>
          <w:color w:val="000000"/>
          <w:sz w:val="22"/>
          <w:szCs w:val="22"/>
        </w:rPr>
        <w:tab/>
      </w:r>
      <w:r w:rsidR="007E1537" w:rsidRPr="004B5D1F">
        <w:rPr>
          <w:rFonts w:ascii="Calibri" w:hAnsi="Calibri"/>
          <w:b/>
          <w:color w:val="000000"/>
          <w:sz w:val="22"/>
          <w:szCs w:val="22"/>
        </w:rPr>
        <w:tab/>
      </w:r>
      <w:r w:rsidRPr="004B5D1F">
        <w:rPr>
          <w:rFonts w:ascii="Calibri" w:hAnsi="Calibri"/>
          <w:b/>
          <w:color w:val="000000"/>
          <w:sz w:val="22"/>
          <w:szCs w:val="22"/>
        </w:rPr>
        <w:tab/>
      </w:r>
      <w:r w:rsidR="007E1537" w:rsidRPr="004B5D1F">
        <w:rPr>
          <w:rFonts w:ascii="Calibri" w:hAnsi="Calibri"/>
          <w:b/>
          <w:color w:val="000000"/>
          <w:sz w:val="22"/>
          <w:szCs w:val="22"/>
        </w:rPr>
        <w:tab/>
      </w:r>
      <w:r w:rsidR="005F3622">
        <w:rPr>
          <w:rFonts w:ascii="Calibri" w:hAnsi="Calibri"/>
          <w:b/>
          <w:color w:val="000000"/>
          <w:sz w:val="22"/>
          <w:szCs w:val="22"/>
        </w:rPr>
        <w:t>150 645</w:t>
      </w:r>
      <w:r w:rsidRPr="004B5D1F">
        <w:rPr>
          <w:rFonts w:ascii="Calibri" w:hAnsi="Calibri"/>
          <w:b/>
          <w:color w:val="000000"/>
          <w:sz w:val="22"/>
          <w:szCs w:val="22"/>
        </w:rPr>
        <w:t>,- Kč</w:t>
      </w:r>
    </w:p>
    <w:p w:rsidR="00D74D22" w:rsidRDefault="00D74D22" w:rsidP="009F694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37E32" w:rsidRDefault="008C36DD" w:rsidP="00966235">
      <w:pPr>
        <w:pStyle w:val="Nadpis1"/>
        <w:numPr>
          <w:ilvl w:val="0"/>
          <w:numId w:val="0"/>
        </w:numPr>
        <w:rPr>
          <w:rFonts w:ascii="Calibri" w:hAnsi="Calibri"/>
          <w:caps/>
          <w:sz w:val="22"/>
        </w:rPr>
      </w:pPr>
      <w:r w:rsidRPr="00966235">
        <w:rPr>
          <w:rFonts w:ascii="Calibri" w:hAnsi="Calibri"/>
          <w:caps/>
          <w:sz w:val="22"/>
        </w:rPr>
        <w:t xml:space="preserve"> </w:t>
      </w:r>
      <w:r w:rsidR="00E37E32">
        <w:rPr>
          <w:rFonts w:ascii="Calibri" w:hAnsi="Calibri"/>
          <w:caps/>
          <w:sz w:val="22"/>
        </w:rPr>
        <w:t>7. Platební podmínky, MÍSTO PLNĚNÍ</w:t>
      </w:r>
    </w:p>
    <w:p w:rsidR="00DF18E5" w:rsidRPr="00DF18E5" w:rsidRDefault="00DF18E5" w:rsidP="00DF18E5">
      <w:pPr>
        <w:pStyle w:val="Zkladntext"/>
      </w:pPr>
    </w:p>
    <w:p w:rsidR="00E37E32" w:rsidRDefault="00E37E3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7.1. Objednatel se zavazuje převzít dokončený předmět smlouvy uvedený v čl. 2 této smlouvy, který bude bez jakýchkoliv vad a nedodělků.</w:t>
      </w:r>
    </w:p>
    <w:p w:rsidR="00E37E32" w:rsidRDefault="00E37E3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7.2. Objednatel se zavazuje zaplatit za dokončený předmět smlouvy, který převezme, sjednanou cenu ve výši a za podmínek ve smlouvě stanovených.</w:t>
      </w:r>
    </w:p>
    <w:p w:rsidR="00E37E32" w:rsidRDefault="00E37E3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 xml:space="preserve">7.3. Místem plnění </w:t>
      </w:r>
      <w:r>
        <w:rPr>
          <w:rFonts w:ascii="Calibri" w:hAnsi="Calibri"/>
          <w:sz w:val="22"/>
          <w:szCs w:val="22"/>
        </w:rPr>
        <w:t>předmětu smlouvy</w:t>
      </w:r>
      <w:r>
        <w:rPr>
          <w:rFonts w:ascii="Calibri" w:hAnsi="Calibri"/>
          <w:color w:val="000000"/>
          <w:sz w:val="22"/>
        </w:rPr>
        <w:t xml:space="preserve"> (místo předání díla) je </w:t>
      </w:r>
      <w:r>
        <w:rPr>
          <w:rFonts w:ascii="Calibri" w:hAnsi="Calibri"/>
          <w:sz w:val="22"/>
          <w:szCs w:val="22"/>
        </w:rPr>
        <w:t>Magistrát města</w:t>
      </w:r>
      <w:r>
        <w:rPr>
          <w:rFonts w:ascii="Calibri" w:hAnsi="Calibri"/>
          <w:color w:val="000000"/>
          <w:sz w:val="22"/>
          <w:szCs w:val="22"/>
        </w:rPr>
        <w:t xml:space="preserve"> Jablonec nad Nisou, v případě, že se obě smluvní strany nedohodnou jinak.</w:t>
      </w:r>
    </w:p>
    <w:p w:rsidR="00E37E32" w:rsidRDefault="00E37E3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7.4. Zhotovitel předá v místě plnění kompletně dokončené dílo (všechna požadovaná </w:t>
      </w:r>
      <w:proofErr w:type="spellStart"/>
      <w:r>
        <w:rPr>
          <w:rFonts w:ascii="Calibri" w:hAnsi="Calibri"/>
          <w:color w:val="000000"/>
          <w:sz w:val="22"/>
          <w:szCs w:val="22"/>
        </w:rPr>
        <w:t>paré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uvedené v čl. 2 této smlouvy, který byl objednatelem převzat protokolem o předání a převzetí díla (dle čl.4 této smlouvy), do 7 dnů od podpisu protokolu, případně do termínu odstranění vad a nedodělků.   </w:t>
      </w:r>
    </w:p>
    <w:p w:rsidR="00966235" w:rsidRDefault="00E37E3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7.5. Účetní doklad (fakturu) je zhotovitel oprávněn vystavit na základě oboustranně podepsaného protokolu o předání a převzetí díla. Splatnost faktury bude 30 dnů od doručení na podatelnu objednatele. </w:t>
      </w:r>
    </w:p>
    <w:p w:rsidR="00E37E32" w:rsidRDefault="00E37E3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7.6. Platby za realizaci předmětu smlouvy provádí objednatel formou bezhotovostního převodu na účet zhotovitele uvedený v čl. 1. této smlouvy.</w:t>
      </w:r>
    </w:p>
    <w:p w:rsidR="00E37E32" w:rsidRDefault="00E37E32" w:rsidP="00125213">
      <w:pPr>
        <w:widowControl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7.7. Objednatel neposkytne zálohu. </w:t>
      </w:r>
    </w:p>
    <w:p w:rsidR="00E37E32" w:rsidRDefault="00E37E32" w:rsidP="00E64ED5">
      <w:pPr>
        <w:pStyle w:val="Nadpis1"/>
        <w:numPr>
          <w:ilvl w:val="0"/>
          <w:numId w:val="0"/>
        </w:numPr>
        <w:rPr>
          <w:rFonts w:ascii="Calibri" w:hAnsi="Calibri"/>
          <w:caps/>
          <w:sz w:val="22"/>
        </w:rPr>
      </w:pPr>
      <w:r>
        <w:rPr>
          <w:rFonts w:ascii="Calibri" w:hAnsi="Calibri"/>
          <w:caps/>
          <w:sz w:val="22"/>
        </w:rPr>
        <w:lastRenderedPageBreak/>
        <w:t>8. ODPOVĚDNOST ZA VADY, ZÁRUKA, REKLAMACE</w:t>
      </w:r>
    </w:p>
    <w:p w:rsidR="00DF18E5" w:rsidRPr="00DF18E5" w:rsidRDefault="00DF18E5" w:rsidP="00DF18E5">
      <w:pPr>
        <w:pStyle w:val="Zkladntext"/>
      </w:pP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8.1. Zhotovitel odpovídá za správnost, celistvost, úplnost a bezpečnost stavby provedené podle jím zpracované projektové dokumentace a proveditelnost stavby podle této dokumentace, jakož i za technickou a ekonomickou úroveň projektu technologického zařízení, včetně vlivů na životní prostředí. Je povinen dbát právních přepisů a obecných požadavků na výstavbu vztahujících se ke konkrétnímu stavebnímu záměru.</w:t>
      </w:r>
    </w:p>
    <w:p w:rsidR="00E37E32" w:rsidRDefault="00E37E32" w:rsidP="00567F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8.2. V případě, že se objeví vady dokončeného předmětu smlouvy (výkresové, popisové části nebo soupisu prací) v průběhu </w:t>
      </w:r>
      <w:r w:rsidR="00567F2C">
        <w:rPr>
          <w:rFonts w:ascii="Calibri" w:hAnsi="Calibri"/>
          <w:sz w:val="22"/>
          <w:szCs w:val="22"/>
        </w:rPr>
        <w:t>tvorby projektové dokumentace pro stavební povolení i provádění stavby, resp. při realizaci stavby, je zhotovitel povinen vady neprodleně na svůj náklad odstranit.</w:t>
      </w: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567F2C">
        <w:rPr>
          <w:rFonts w:ascii="Calibri" w:hAnsi="Calibri"/>
          <w:sz w:val="22"/>
          <w:szCs w:val="22"/>
        </w:rPr>
        <w:t>.3</w:t>
      </w:r>
      <w:r>
        <w:rPr>
          <w:rFonts w:ascii="Calibri" w:hAnsi="Calibri"/>
          <w:sz w:val="22"/>
          <w:szCs w:val="22"/>
        </w:rPr>
        <w:t>. Zhotovitel prohlašuje, že má autorizaci v rozsahu odpovídajícímu předmětu této smlouvy.</w:t>
      </w:r>
    </w:p>
    <w:p w:rsidR="00E37E32" w:rsidRDefault="00567F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8.4</w:t>
      </w:r>
      <w:r w:rsidR="00E37E32">
        <w:rPr>
          <w:rFonts w:ascii="Calibri" w:hAnsi="Calibri"/>
          <w:sz w:val="22"/>
          <w:szCs w:val="22"/>
        </w:rPr>
        <w:t xml:space="preserve">. Zhotovitel dále prohlašuje, že má sjednané platné pojištění odpovědnosti za škody způsobené případnou vadou díla ve výši minimálně </w:t>
      </w:r>
      <w:r w:rsidR="00957754">
        <w:rPr>
          <w:rFonts w:ascii="Calibri" w:hAnsi="Calibri"/>
          <w:sz w:val="22"/>
          <w:szCs w:val="22"/>
        </w:rPr>
        <w:t>500 tisíc</w:t>
      </w:r>
      <w:r w:rsidR="00E37E32">
        <w:rPr>
          <w:rFonts w:ascii="Calibri" w:hAnsi="Calibri"/>
          <w:sz w:val="22"/>
          <w:szCs w:val="22"/>
        </w:rPr>
        <w:t xml:space="preserve"> Kč.</w:t>
      </w:r>
    </w:p>
    <w:p w:rsidR="00E37E32" w:rsidRDefault="00567F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8.5</w:t>
      </w:r>
      <w:r w:rsidR="00E37E32">
        <w:rPr>
          <w:rFonts w:ascii="Calibri" w:hAnsi="Calibri"/>
          <w:sz w:val="22"/>
          <w:szCs w:val="22"/>
        </w:rPr>
        <w:t xml:space="preserve">. Objednatel se zavazuje, že případnou reklamaci díla uplatní u zhotovitele bezodkladně po zjištění vady, a to písemnou formou nebo elektronickou formou (např. datovou schránkou). </w:t>
      </w:r>
    </w:p>
    <w:p w:rsidR="00E37E32" w:rsidRDefault="00E37E3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8.</w:t>
      </w:r>
      <w:r w:rsidR="00567F2C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 Záruční doba je 36 měsíců a začíná plynout ode dne převzetí dokumentace objednatelem protokolem o předání a převzetí díla (dle čl. 4 této smlouvy).</w:t>
      </w:r>
    </w:p>
    <w:p w:rsidR="00E37E32" w:rsidRDefault="00E37E32">
      <w:pPr>
        <w:ind w:left="142"/>
        <w:jc w:val="both"/>
        <w:rPr>
          <w:rFonts w:ascii="Calibri" w:hAnsi="Calibri"/>
          <w:color w:val="000000"/>
          <w:sz w:val="22"/>
          <w:szCs w:val="22"/>
        </w:rPr>
      </w:pPr>
    </w:p>
    <w:p w:rsidR="00E37E32" w:rsidRDefault="00E37E32" w:rsidP="00E64ED5">
      <w:pPr>
        <w:pStyle w:val="Nadpis1"/>
        <w:numPr>
          <w:ilvl w:val="0"/>
          <w:numId w:val="0"/>
        </w:numPr>
        <w:rPr>
          <w:rFonts w:ascii="Calibri" w:hAnsi="Calibri"/>
          <w:caps/>
          <w:sz w:val="22"/>
        </w:rPr>
      </w:pPr>
      <w:r>
        <w:rPr>
          <w:rFonts w:ascii="Calibri" w:hAnsi="Calibri"/>
          <w:caps/>
          <w:sz w:val="22"/>
        </w:rPr>
        <w:t>9. ustanovení o sankcích a pokutách</w:t>
      </w:r>
    </w:p>
    <w:p w:rsidR="00DF18E5" w:rsidRPr="00DF18E5" w:rsidRDefault="00DF18E5" w:rsidP="00DF18E5">
      <w:pPr>
        <w:pStyle w:val="Zkladntext"/>
      </w:pP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9.1. Zhotovitel se zavazuje odstranit vady díla na své náklady a to v prvé řadě tak, aby objednateli nevznikly žádné vícenáklady.  </w:t>
      </w:r>
    </w:p>
    <w:p w:rsidR="003B0F89" w:rsidRPr="003B0F89" w:rsidRDefault="00E37E32" w:rsidP="003B0F8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 w:rsidR="00F27A1A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</w:t>
      </w:r>
      <w:r w:rsidR="003B0F89" w:rsidRPr="005E1CE6">
        <w:rPr>
          <w:rFonts w:ascii="Calibri" w:hAnsi="Calibri"/>
          <w:sz w:val="22"/>
          <w:szCs w:val="22"/>
        </w:rPr>
        <w:t xml:space="preserve">Při </w:t>
      </w:r>
      <w:r w:rsidR="003B0F89" w:rsidRPr="00660ABA">
        <w:rPr>
          <w:rFonts w:ascii="Calibri" w:hAnsi="Calibri"/>
          <w:sz w:val="22"/>
          <w:szCs w:val="22"/>
        </w:rPr>
        <w:t xml:space="preserve">nesplnění </w:t>
      </w:r>
      <w:r w:rsidR="003B0F89" w:rsidRPr="003B0F89">
        <w:rPr>
          <w:rFonts w:ascii="Calibri" w:hAnsi="Calibri"/>
          <w:sz w:val="22"/>
          <w:szCs w:val="22"/>
        </w:rPr>
        <w:t xml:space="preserve">termínu </w:t>
      </w:r>
      <w:r w:rsidR="003B0F89" w:rsidRPr="00660ABA">
        <w:rPr>
          <w:rFonts w:ascii="Calibri" w:hAnsi="Calibri"/>
          <w:sz w:val="22"/>
          <w:szCs w:val="22"/>
        </w:rPr>
        <w:t xml:space="preserve">předání </w:t>
      </w:r>
      <w:r w:rsidR="003B0F89">
        <w:rPr>
          <w:rFonts w:ascii="Calibri" w:hAnsi="Calibri"/>
          <w:sz w:val="22"/>
          <w:szCs w:val="22"/>
        </w:rPr>
        <w:t>dokumentace</w:t>
      </w:r>
      <w:r w:rsidR="003B0F89" w:rsidRPr="00660ABA">
        <w:rPr>
          <w:rFonts w:ascii="Calibri" w:hAnsi="Calibri"/>
          <w:sz w:val="22"/>
          <w:szCs w:val="22"/>
        </w:rPr>
        <w:t xml:space="preserve"> ke kontrole a termínu předání dokončené </w:t>
      </w:r>
      <w:r w:rsidR="003B0F89">
        <w:rPr>
          <w:rFonts w:ascii="Calibri" w:hAnsi="Calibri"/>
          <w:sz w:val="22"/>
          <w:szCs w:val="22"/>
        </w:rPr>
        <w:t>dokumentace</w:t>
      </w:r>
      <w:r w:rsidR="003B0F89" w:rsidRPr="003B0F89">
        <w:rPr>
          <w:rFonts w:ascii="Calibri" w:hAnsi="Calibri"/>
          <w:sz w:val="22"/>
          <w:szCs w:val="22"/>
        </w:rPr>
        <w:t xml:space="preserve"> z viny zhotovitele</w:t>
      </w:r>
      <w:r w:rsidR="003B0F89" w:rsidRPr="00660ABA">
        <w:rPr>
          <w:rFonts w:ascii="Calibri" w:hAnsi="Calibri"/>
          <w:sz w:val="22"/>
          <w:szCs w:val="22"/>
        </w:rPr>
        <w:t xml:space="preserve"> je objednatel oprávněn uplatnit vůči zhotoviteli smluvní pokutu ve výši </w:t>
      </w:r>
      <w:r w:rsidR="003B0F89" w:rsidRPr="003B0F89">
        <w:rPr>
          <w:rFonts w:ascii="Calibri" w:hAnsi="Calibri"/>
          <w:sz w:val="22"/>
          <w:szCs w:val="22"/>
        </w:rPr>
        <w:t>0,</w:t>
      </w:r>
      <w:r w:rsidR="003B0F89" w:rsidRPr="00660ABA">
        <w:rPr>
          <w:rFonts w:ascii="Calibri" w:hAnsi="Calibri"/>
          <w:sz w:val="22"/>
          <w:szCs w:val="22"/>
        </w:rPr>
        <w:t xml:space="preserve">2 </w:t>
      </w:r>
      <w:r w:rsidR="003B0F89" w:rsidRPr="003B0F89">
        <w:rPr>
          <w:rFonts w:ascii="Calibri" w:hAnsi="Calibri"/>
          <w:sz w:val="22"/>
          <w:szCs w:val="22"/>
        </w:rPr>
        <w:t>%</w:t>
      </w:r>
      <w:r w:rsidR="003B0F89" w:rsidRPr="00660ABA">
        <w:rPr>
          <w:rFonts w:ascii="Calibri" w:hAnsi="Calibri"/>
          <w:sz w:val="22"/>
          <w:szCs w:val="22"/>
        </w:rPr>
        <w:t xml:space="preserve"> z ceny za dílo za každý započatý den prodlení. Maximální sankce při nesplnění termínu dokončení z viny zhotovitele je 10% ceny za dílo. Po</w:t>
      </w:r>
      <w:r w:rsidR="003B0F89" w:rsidRPr="003B0F89">
        <w:rPr>
          <w:rFonts w:ascii="Calibri" w:hAnsi="Calibri"/>
          <w:sz w:val="22"/>
          <w:szCs w:val="22"/>
        </w:rPr>
        <w:t xml:space="preserve"> dosažení maximální sankce 10% z ceny za dílo </w:t>
      </w:r>
      <w:r w:rsidR="003B0F89" w:rsidRPr="00660ABA">
        <w:rPr>
          <w:rFonts w:ascii="Calibri" w:hAnsi="Calibri"/>
          <w:sz w:val="22"/>
          <w:szCs w:val="22"/>
        </w:rPr>
        <w:t>je objednatel oprávněn</w:t>
      </w:r>
      <w:r w:rsidR="003B0F89" w:rsidRPr="003B0F89">
        <w:rPr>
          <w:rFonts w:ascii="Calibri" w:hAnsi="Calibri"/>
          <w:sz w:val="22"/>
          <w:szCs w:val="22"/>
        </w:rPr>
        <w:t xml:space="preserve"> od smlouvy</w:t>
      </w:r>
      <w:r w:rsidR="003B0F89" w:rsidRPr="00660ABA">
        <w:rPr>
          <w:rFonts w:ascii="Calibri" w:hAnsi="Calibri"/>
          <w:sz w:val="22"/>
          <w:szCs w:val="22"/>
        </w:rPr>
        <w:t xml:space="preserve"> odstoupit</w:t>
      </w:r>
      <w:r w:rsidR="003B0F89" w:rsidRPr="003B0F89">
        <w:rPr>
          <w:rFonts w:ascii="Calibri" w:hAnsi="Calibri"/>
          <w:sz w:val="22"/>
          <w:szCs w:val="22"/>
        </w:rPr>
        <w:t>.</w:t>
      </w: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 w:rsidR="00F27A1A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 Při nesplnění termínu na odstranění vad a nedodělků uvedených v protokolu o předání a převzetí díla je objednatel oprávněn uplatnit vůči zhotoviteli smluvní pokutu až do výše 0,</w:t>
      </w:r>
      <w:r w:rsidR="003B0F89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% z ceny díla za každý započatý den prodlení.</w:t>
      </w: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 w:rsidR="00F27A1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 Zhotovitel není v prodlení, prokáže-li, že nesplnění termínu je způsobeno právní vadou podkladů předaných objednatelem nebo vyšší mocí.</w:t>
      </w: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 w:rsidR="00F27A1A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 Obě strany se dohodly, že při nesplnění termínovaných závazků úhrady faktur ze strany objednatele může zhotovitel uplatnit u objednatele nárok na uhrazení smluvní pokuty ve výši 0,</w:t>
      </w:r>
      <w:r w:rsidR="003B0F89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% z ceny fakturované částky za každý započatý den prodlení.</w:t>
      </w: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 w:rsidR="00F27A1A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 Splatnost smluvních pokut je 30 pracovních dnů od doručení faktury.</w:t>
      </w:r>
    </w:p>
    <w:p w:rsidR="00E37E32" w:rsidRDefault="00E37E32">
      <w:pPr>
        <w:pStyle w:val="Nadpis1"/>
        <w:numPr>
          <w:ilvl w:val="0"/>
          <w:numId w:val="0"/>
        </w:numPr>
        <w:ind w:left="142"/>
        <w:jc w:val="both"/>
        <w:rPr>
          <w:rFonts w:ascii="Calibri" w:hAnsi="Calibri"/>
          <w:color w:val="000000"/>
          <w:sz w:val="22"/>
        </w:rPr>
      </w:pPr>
    </w:p>
    <w:p w:rsidR="00E37E32" w:rsidRDefault="00E37E32" w:rsidP="00E64ED5">
      <w:pPr>
        <w:pStyle w:val="Nadpis1"/>
        <w:numPr>
          <w:ilvl w:val="0"/>
          <w:numId w:val="0"/>
        </w:numPr>
        <w:rPr>
          <w:rFonts w:ascii="Calibri" w:hAnsi="Calibri"/>
          <w:caps/>
          <w:sz w:val="22"/>
        </w:rPr>
      </w:pPr>
      <w:r>
        <w:rPr>
          <w:rFonts w:ascii="Calibri" w:hAnsi="Calibri"/>
          <w:caps/>
          <w:sz w:val="22"/>
        </w:rPr>
        <w:t xml:space="preserve">10. </w:t>
      </w:r>
      <w:r w:rsidR="00E2080E">
        <w:rPr>
          <w:rFonts w:ascii="Calibri" w:hAnsi="Calibri"/>
          <w:caps/>
          <w:sz w:val="22"/>
        </w:rPr>
        <w:t>AUTORSKÉ PRÁVO</w:t>
      </w:r>
    </w:p>
    <w:p w:rsidR="00DF18E5" w:rsidRPr="00D605F3" w:rsidRDefault="00DF18E5" w:rsidP="00DF18E5">
      <w:pPr>
        <w:pStyle w:val="Zkladntext"/>
        <w:rPr>
          <w:szCs w:val="24"/>
        </w:rPr>
      </w:pPr>
    </w:p>
    <w:p w:rsidR="00E2080E" w:rsidRPr="00E2080E" w:rsidRDefault="00E2080E" w:rsidP="00E208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10.1. </w:t>
      </w:r>
      <w:r w:rsidRPr="00E2080E">
        <w:rPr>
          <w:rFonts w:ascii="Calibri" w:hAnsi="Calibri"/>
          <w:sz w:val="22"/>
          <w:szCs w:val="22"/>
        </w:rPr>
        <w:t>Tato Smlouva pokrývá výhradní, časově neomezené a převoditelné právo užití díla, respektive jednotlivých části díla tak, jak budou zhotovitelem dokončeny nebo předány v rozpracovaném stavu ve prospěch objednatele, včetně veškeré související dokumentace za podmínek stanovených touto Smlouvou a autorským zákonem. Právo dílo užít podle předchozí věty zahrnuje všechna oprávnění dle ustanovení § 12 zákona č. 121/2000 Sb., o právu autorském, o právech souvisejících s právem autorským a o změně některých zákonů (autorský zákon). Zhotovitel uděluje objednateli souhlas, aby nejen dílo zveřejnil, a to jakýmkoliv způsobem, a to po celou dobu trvání autorského práva k dílu, bez omezení rozsahu množstevního, technologického, teritoriálního, časového, počtu uživatelů nebo míry užívání, ale i oprávnění dílo zpracovat, upravit, spojovat s jinými díly, zařazovat do díla souborného</w:t>
      </w:r>
      <w:r w:rsidR="00164D01">
        <w:rPr>
          <w:rFonts w:ascii="Calibri" w:hAnsi="Calibri"/>
          <w:sz w:val="22"/>
          <w:szCs w:val="22"/>
        </w:rPr>
        <w:t>,</w:t>
      </w:r>
      <w:r w:rsidRPr="00E2080E">
        <w:rPr>
          <w:rFonts w:ascii="Calibri" w:hAnsi="Calibri"/>
          <w:sz w:val="22"/>
          <w:szCs w:val="22"/>
        </w:rPr>
        <w:t xml:space="preserve"> i aby na jeho základě vytvořil dílo nové (veškeré výše uvedené dále jen „Licence“). Součástí Licence je rovněž neomezené právo objednatele poskytnout třetím osobám podlicenci k provedení jakýchkoliv změn nebo modifikací díla, a to i prostřednictvím třetích osob. Je na vůli objednatele zda a event. v jakém rozsahu dílo zveřejní nebo bude dílo užívat, resp. bude uplatňovat další práva v rozsahu výše uvedeném, přičemž nezveřejnění díla či neužívání díla nelze považovat za nevykonávání či nedostatečné vykonávání majetkových práv k dílu. Zhotovitel poskytuje výhradní licenci k dílu ve smyslu § 2358 a násl. občanského zákoníku a zavazuje se, že sám nepoužije ani neposkytne žádné třetí osobě bez předchozího písemného souhlasu objednatele práva k užití díla, </w:t>
      </w:r>
      <w:r w:rsidRPr="00E2080E">
        <w:rPr>
          <w:rFonts w:ascii="Calibri" w:hAnsi="Calibri"/>
          <w:sz w:val="22"/>
          <w:szCs w:val="22"/>
        </w:rPr>
        <w:lastRenderedPageBreak/>
        <w:t xml:space="preserve">resp. jakékoliv části díla, provedeného dle této Smlouvy. Smluvní strany se dohodly na výslovném vyloučení § 2370, § 2372 odst. 2, § 2378 a § 2382 občanského zákoníku. </w:t>
      </w:r>
    </w:p>
    <w:p w:rsidR="00E2080E" w:rsidRPr="00E2080E" w:rsidRDefault="00E2080E" w:rsidP="00E2080E">
      <w:pPr>
        <w:jc w:val="both"/>
        <w:rPr>
          <w:rFonts w:ascii="Calibri" w:hAnsi="Calibri"/>
          <w:sz w:val="22"/>
          <w:szCs w:val="22"/>
        </w:rPr>
      </w:pPr>
      <w:r w:rsidRPr="00E2080E">
        <w:rPr>
          <w:rFonts w:ascii="Calibri" w:hAnsi="Calibri"/>
          <w:sz w:val="22"/>
          <w:szCs w:val="22"/>
        </w:rPr>
        <w:t>10.2. Smluvní strany sjednávají, že vlastnické právo ke všem technickým dokumentacím, které tvoří součást díla, jakož i všechny ostatní hmotné podklady, na kterých je dílo vyjádřeno a které budou předány objednateli na základě této smlouvy, přechází ze zhotovitele na objednatele zaplacením</w:t>
      </w:r>
      <w:r w:rsidR="008E36C0">
        <w:rPr>
          <w:rFonts w:ascii="Calibri" w:hAnsi="Calibri"/>
          <w:sz w:val="22"/>
          <w:szCs w:val="22"/>
        </w:rPr>
        <w:t xml:space="preserve"> </w:t>
      </w:r>
      <w:r w:rsidRPr="00E2080E">
        <w:rPr>
          <w:rFonts w:ascii="Calibri" w:hAnsi="Calibri"/>
          <w:sz w:val="22"/>
          <w:szCs w:val="22"/>
        </w:rPr>
        <w:t>díla</w:t>
      </w:r>
      <w:r w:rsidR="008E36C0">
        <w:rPr>
          <w:rFonts w:ascii="Calibri" w:hAnsi="Calibri"/>
          <w:sz w:val="22"/>
          <w:szCs w:val="22"/>
        </w:rPr>
        <w:t xml:space="preserve"> </w:t>
      </w:r>
      <w:r w:rsidRPr="00E2080E">
        <w:rPr>
          <w:rFonts w:ascii="Calibri" w:hAnsi="Calibri"/>
          <w:sz w:val="22"/>
          <w:szCs w:val="22"/>
        </w:rPr>
        <w:t xml:space="preserve">objednatelem. </w:t>
      </w:r>
    </w:p>
    <w:p w:rsidR="00E2080E" w:rsidRPr="00E2080E" w:rsidRDefault="00E2080E" w:rsidP="00E2080E">
      <w:pPr>
        <w:jc w:val="both"/>
        <w:rPr>
          <w:rFonts w:ascii="Calibri" w:hAnsi="Calibri"/>
          <w:sz w:val="22"/>
          <w:szCs w:val="22"/>
        </w:rPr>
      </w:pPr>
      <w:r w:rsidRPr="00E2080E">
        <w:rPr>
          <w:rFonts w:ascii="Calibri" w:hAnsi="Calibri"/>
          <w:sz w:val="22"/>
          <w:szCs w:val="22"/>
        </w:rPr>
        <w:t xml:space="preserve">10.3. V případě, že dílo porušuje nebo poruší práva třetích osob ve smyslu porušení práv autorských, zhotovitel odškodní </w:t>
      </w:r>
      <w:proofErr w:type="spellStart"/>
      <w:r w:rsidRPr="00E2080E">
        <w:rPr>
          <w:rFonts w:ascii="Calibri" w:hAnsi="Calibri"/>
          <w:sz w:val="22"/>
          <w:szCs w:val="22"/>
        </w:rPr>
        <w:t>nárokující</w:t>
      </w:r>
      <w:proofErr w:type="spellEnd"/>
      <w:r w:rsidRPr="00E2080E">
        <w:rPr>
          <w:rFonts w:ascii="Calibri" w:hAnsi="Calibri"/>
          <w:sz w:val="22"/>
          <w:szCs w:val="22"/>
        </w:rPr>
        <w:t xml:space="preserve"> třetí osobu, a na vlastní náklady bude i v případě toliko domnělého porušení bránit objednatele, pokud jej k tomu zmocní, proti všem nárokům z porušení vlastnických práv a práv duševního vlastnictví uplatněných třetí osobou, které mohou vyplynout z užití plnění, a dále zaplatí vzniklou škodu a náklady, včetně nákladů právního zastoupení. </w:t>
      </w:r>
    </w:p>
    <w:p w:rsidR="00C37FAB" w:rsidRDefault="00C37FAB" w:rsidP="00C37FAB">
      <w:pPr>
        <w:pStyle w:val="Odstavecseseznamem"/>
        <w:widowControl w:val="0"/>
        <w:numPr>
          <w:ilvl w:val="1"/>
          <w:numId w:val="18"/>
        </w:numPr>
        <w:ind w:left="0" w:firstLine="0"/>
        <w:jc w:val="both"/>
        <w:rPr>
          <w:rFonts w:ascii="Calibri" w:hAnsi="Calibri"/>
          <w:kern w:val="1"/>
          <w:sz w:val="22"/>
          <w:szCs w:val="22"/>
        </w:rPr>
      </w:pPr>
      <w:r w:rsidRPr="00C37FAB">
        <w:rPr>
          <w:rFonts w:ascii="Calibri" w:hAnsi="Calibri"/>
          <w:kern w:val="1"/>
          <w:sz w:val="22"/>
          <w:szCs w:val="22"/>
        </w:rPr>
        <w:t>Autorské prohlášení</w:t>
      </w:r>
      <w:r w:rsidR="009E5C73">
        <w:rPr>
          <w:rFonts w:ascii="Calibri" w:hAnsi="Calibri"/>
          <w:kern w:val="1"/>
          <w:sz w:val="22"/>
          <w:szCs w:val="22"/>
        </w:rPr>
        <w:t xml:space="preserve"> </w:t>
      </w:r>
      <w:r w:rsidRPr="00C37FAB">
        <w:rPr>
          <w:rFonts w:ascii="Calibri" w:hAnsi="Calibri"/>
          <w:kern w:val="1"/>
          <w:sz w:val="22"/>
          <w:szCs w:val="22"/>
        </w:rPr>
        <w:t xml:space="preserve">bude součástí předání díla, tj. objednatel převezme dílo pouze v případě, že součástí díla bude prohlášení podepsané všemi autory /spoluautory projektové dokumentace. Autorské oprávnění v rozsahu specifikovaném v čl. 10 je součástí celkové ceny díla. </w:t>
      </w:r>
    </w:p>
    <w:p w:rsidR="00985825" w:rsidRDefault="00985825" w:rsidP="00985825">
      <w:pPr>
        <w:pStyle w:val="Odstavecseseznamem"/>
        <w:widowControl w:val="0"/>
        <w:ind w:left="0"/>
        <w:jc w:val="both"/>
        <w:rPr>
          <w:rFonts w:ascii="Calibri" w:hAnsi="Calibri"/>
          <w:kern w:val="1"/>
          <w:sz w:val="22"/>
          <w:szCs w:val="22"/>
        </w:rPr>
      </w:pPr>
    </w:p>
    <w:p w:rsidR="00E2080E" w:rsidRPr="00E2080E" w:rsidRDefault="00E2080E" w:rsidP="00E2080E">
      <w:pPr>
        <w:pStyle w:val="Nadpis1"/>
        <w:numPr>
          <w:ilvl w:val="0"/>
          <w:numId w:val="0"/>
        </w:numPr>
        <w:rPr>
          <w:rFonts w:ascii="Calibri" w:hAnsi="Calibri"/>
          <w:caps/>
          <w:sz w:val="22"/>
        </w:rPr>
      </w:pPr>
      <w:r w:rsidRPr="00E2080E">
        <w:rPr>
          <w:rFonts w:ascii="Calibri" w:hAnsi="Calibri"/>
          <w:caps/>
          <w:sz w:val="22"/>
        </w:rPr>
        <w:t xml:space="preserve"> 11. Závěrečná ustanovení</w:t>
      </w:r>
    </w:p>
    <w:p w:rsidR="00E2080E" w:rsidRPr="00D605F3" w:rsidRDefault="00E2080E" w:rsidP="00E2080E">
      <w:pPr>
        <w:pStyle w:val="Default"/>
      </w:pPr>
    </w:p>
    <w:p w:rsidR="00E2080E" w:rsidRDefault="00E2080E" w:rsidP="00E208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11.1. Nabídkovou cenu je možno překročit pouze při změně rozsahu prací na základě požadavku a se souhlasem objednatele nebo vyskytnou-li se v průběhu plnění díla okolnosti, které mají objektivní a prokazatelný vliv na zvýšení nákladů a které nebylo možno v době uzavření smlouvy předvídat (změna daňových předpisů apod.).</w:t>
      </w:r>
    </w:p>
    <w:p w:rsidR="00E37E32" w:rsidRDefault="00E208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11.2</w:t>
      </w:r>
      <w:r w:rsidR="008E36C0">
        <w:rPr>
          <w:rFonts w:ascii="Calibri" w:hAnsi="Calibri"/>
          <w:sz w:val="22"/>
          <w:szCs w:val="22"/>
        </w:rPr>
        <w:t xml:space="preserve"> </w:t>
      </w:r>
      <w:r w:rsidR="00E37E32">
        <w:rPr>
          <w:rFonts w:ascii="Calibri" w:hAnsi="Calibri"/>
          <w:sz w:val="22"/>
          <w:szCs w:val="22"/>
        </w:rPr>
        <w:t>V případě přerušení nebo zastavení prací ze strany objednatele zašle objednatel tento požadavek zhotoviteli písemně nebo elektronickou formou (např. datovou schránkou). Zhotovitel k datu doručení tohoto požadavku zastaví práce na předmětu smlouvy a na základě společného zápisu o stupni rozpracovanosti objednatel uhradí vzájemně odsouhlasenou část sjednané smluvní ceny.</w:t>
      </w:r>
    </w:p>
    <w:p w:rsidR="00D96A5B" w:rsidRDefault="006C0446" w:rsidP="008A0E7D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2080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 w:rsidR="008E36C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D96A5B" w:rsidRPr="004F65E2">
        <w:rPr>
          <w:rFonts w:ascii="Calibri" w:hAnsi="Calibri"/>
          <w:sz w:val="22"/>
          <w:szCs w:val="22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(o registru smluv)</w:t>
      </w:r>
      <w:r w:rsidR="00D96A5B">
        <w:rPr>
          <w:rFonts w:ascii="Calibri" w:hAnsi="Calibri"/>
          <w:sz w:val="22"/>
          <w:szCs w:val="22"/>
        </w:rPr>
        <w:t>.</w:t>
      </w:r>
    </w:p>
    <w:p w:rsidR="008A0E7D" w:rsidRDefault="00D96A5B" w:rsidP="008A0E7D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11.4. </w:t>
      </w:r>
      <w:r w:rsidR="008A0E7D" w:rsidRPr="00B75A8C">
        <w:rPr>
          <w:rFonts w:ascii="Calibri" w:hAnsi="Calibri"/>
          <w:sz w:val="22"/>
          <w:szCs w:val="22"/>
        </w:rPr>
        <w:t xml:space="preserve">Smluvní strany jsou povinny označit údaje ve smlouvě, které jsou chráněny zvláštními zákony a nemohou být poskytnuty, a to žlutou barvou zvýraznění textu či přímo ve zvláštním ustanovení smlouvy je </w:t>
      </w:r>
      <w:r w:rsidR="008A0E7D" w:rsidRPr="00924696">
        <w:rPr>
          <w:rFonts w:ascii="Calibri" w:hAnsi="Calibri"/>
          <w:sz w:val="22"/>
          <w:szCs w:val="22"/>
        </w:rPr>
        <w:t>označit např. jako obchodní, bankovní tajemství nebo jinou utajovanou skutečnost podle zvláštního zákona</w:t>
      </w:r>
      <w:r w:rsidR="008A0E7D">
        <w:rPr>
          <w:rFonts w:ascii="Calibri" w:hAnsi="Calibri"/>
          <w:sz w:val="22"/>
          <w:szCs w:val="22"/>
        </w:rPr>
        <w:t>.</w:t>
      </w:r>
    </w:p>
    <w:p w:rsidR="00321A12" w:rsidRDefault="00321A12" w:rsidP="00321A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11.5. </w:t>
      </w:r>
      <w:r w:rsidRPr="00924696">
        <w:rPr>
          <w:rFonts w:ascii="Calibri" w:hAnsi="Calibri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</w:t>
      </w:r>
      <w:r>
        <w:rPr>
          <w:rFonts w:ascii="Calibri" w:hAnsi="Calibri"/>
          <w:sz w:val="22"/>
          <w:szCs w:val="22"/>
        </w:rPr>
        <w:t>.</w:t>
      </w:r>
    </w:p>
    <w:p w:rsidR="008A0E7D" w:rsidRPr="00924696" w:rsidRDefault="008A0E7D" w:rsidP="008A0E7D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2080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 w:rsidR="00321A12">
        <w:rPr>
          <w:rFonts w:ascii="Calibri" w:hAnsi="Calibri"/>
          <w:sz w:val="22"/>
          <w:szCs w:val="22"/>
        </w:rPr>
        <w:t>6</w:t>
      </w:r>
      <w:r w:rsidR="00D96A5B">
        <w:rPr>
          <w:rFonts w:ascii="Calibri" w:hAnsi="Calibri"/>
          <w:sz w:val="22"/>
          <w:szCs w:val="22"/>
        </w:rPr>
        <w:t>.</w:t>
      </w:r>
      <w:r w:rsidR="00D15A2E">
        <w:rPr>
          <w:rFonts w:ascii="Calibri" w:hAnsi="Calibri"/>
          <w:sz w:val="22"/>
          <w:szCs w:val="22"/>
        </w:rPr>
        <w:t xml:space="preserve"> </w:t>
      </w:r>
      <w:r w:rsidRPr="00924696">
        <w:rPr>
          <w:rFonts w:ascii="Calibri" w:hAnsi="Calibri"/>
          <w:sz w:val="22"/>
          <w:szCs w:val="22"/>
        </w:rPr>
        <w:t>Smluvní strany dále berou na vědomí, že Statutární město Jablonec nad Nisou či jím zřízené/založené  osoby jsou povinnými subjekty dle zák. č. 106/1999 Sb. o svobodném přístupu k informacím a výslovně souhlasí, že smlouva může být zveřejněna jako poskytnutá informace v souladu a postupem podle citovaného zákona</w:t>
      </w: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2080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 w:rsidR="00321A12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V případě odstoupení od smlouvy o dílo ze strany objednatele na základě článku </w:t>
      </w:r>
      <w:r w:rsidRPr="00874F3A">
        <w:rPr>
          <w:rFonts w:ascii="Calibri" w:hAnsi="Calibri"/>
          <w:sz w:val="22"/>
          <w:szCs w:val="22"/>
        </w:rPr>
        <w:t>4, odstavce 4.7</w:t>
      </w:r>
      <w:r>
        <w:rPr>
          <w:rFonts w:ascii="Calibri" w:hAnsi="Calibri"/>
          <w:sz w:val="22"/>
          <w:szCs w:val="22"/>
        </w:rPr>
        <w:t>. nemá zhotovitel nárok na úhradu ceny za dílo. Objednatel je povinen vrátit veškeré materiály i rozpracované zhotoviteli.</w:t>
      </w: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2080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 w:rsidR="00321A12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Obě strany se zavazují, že uznají právní platnost písemností a výkresů zasílaných prostřednictvím faxu nebo e-mailu, přitom jednotlivá plnění se zavazují předávat a přebírat osobně nebo poštou.</w:t>
      </w: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2080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 w:rsidR="00321A12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 Veškeré změny této smlouvy je možné provést pouze formou číslovaných písemných dodatků.</w:t>
      </w:r>
    </w:p>
    <w:p w:rsidR="00E37E32" w:rsidRDefault="00E208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E37E32">
        <w:rPr>
          <w:rFonts w:ascii="Calibri" w:hAnsi="Calibri"/>
          <w:sz w:val="22"/>
          <w:szCs w:val="22"/>
        </w:rPr>
        <w:t>.</w:t>
      </w:r>
      <w:r w:rsidR="00321A12">
        <w:rPr>
          <w:rFonts w:ascii="Calibri" w:hAnsi="Calibri"/>
          <w:sz w:val="22"/>
          <w:szCs w:val="22"/>
        </w:rPr>
        <w:t>10</w:t>
      </w:r>
      <w:r w:rsidR="00E37E32">
        <w:rPr>
          <w:rFonts w:ascii="Calibri" w:hAnsi="Calibri"/>
          <w:sz w:val="22"/>
          <w:szCs w:val="22"/>
        </w:rPr>
        <w:t xml:space="preserve">. Otázky, které výslovně neupravuje tato smlouva, se řídí </w:t>
      </w:r>
      <w:r w:rsidR="00D15A2E">
        <w:rPr>
          <w:rFonts w:ascii="Calibri" w:hAnsi="Calibri"/>
          <w:sz w:val="22"/>
          <w:szCs w:val="22"/>
        </w:rPr>
        <w:t>občanský</w:t>
      </w:r>
      <w:r w:rsidR="00E37E32">
        <w:rPr>
          <w:rFonts w:ascii="Calibri" w:hAnsi="Calibri"/>
          <w:sz w:val="22"/>
          <w:szCs w:val="22"/>
        </w:rPr>
        <w:t>m zákoníkem.</w:t>
      </w: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2080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 w:rsidR="00E64ED5">
        <w:rPr>
          <w:rFonts w:ascii="Calibri" w:hAnsi="Calibri"/>
          <w:sz w:val="22"/>
          <w:szCs w:val="22"/>
        </w:rPr>
        <w:t>1</w:t>
      </w:r>
      <w:r w:rsidR="00D96A5B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 Dílo až do doby zaplacení zůstává majetkem zhotovitele.</w:t>
      </w:r>
    </w:p>
    <w:p w:rsidR="00E37E32" w:rsidRDefault="00E64E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2080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.1</w:t>
      </w:r>
      <w:r w:rsidR="00D96A5B">
        <w:rPr>
          <w:rFonts w:ascii="Calibri" w:hAnsi="Calibri"/>
          <w:sz w:val="22"/>
          <w:szCs w:val="22"/>
        </w:rPr>
        <w:t>2</w:t>
      </w:r>
      <w:r w:rsidR="008E36C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E37E32">
        <w:rPr>
          <w:rFonts w:ascii="Calibri" w:hAnsi="Calibri"/>
          <w:sz w:val="22"/>
          <w:szCs w:val="22"/>
        </w:rPr>
        <w:t xml:space="preserve">Tato smlouva je vyhotovena ve </w:t>
      </w:r>
      <w:r w:rsidR="00930213">
        <w:rPr>
          <w:rFonts w:ascii="Calibri" w:hAnsi="Calibri"/>
          <w:sz w:val="22"/>
          <w:szCs w:val="22"/>
        </w:rPr>
        <w:t>2</w:t>
      </w:r>
      <w:r w:rsidR="00E37E32">
        <w:rPr>
          <w:rFonts w:ascii="Calibri" w:hAnsi="Calibri"/>
          <w:sz w:val="22"/>
          <w:szCs w:val="22"/>
        </w:rPr>
        <w:t xml:space="preserve"> stejnopisech, z nichž </w:t>
      </w:r>
      <w:r w:rsidR="00930213">
        <w:rPr>
          <w:rFonts w:ascii="Calibri" w:hAnsi="Calibri"/>
          <w:sz w:val="22"/>
          <w:szCs w:val="22"/>
        </w:rPr>
        <w:t>1</w:t>
      </w:r>
      <w:r w:rsidR="00E37E32">
        <w:rPr>
          <w:rFonts w:ascii="Calibri" w:hAnsi="Calibri"/>
          <w:sz w:val="22"/>
          <w:szCs w:val="22"/>
        </w:rPr>
        <w:t xml:space="preserve"> obdrží objednatel a </w:t>
      </w:r>
      <w:r w:rsidR="00930213">
        <w:rPr>
          <w:rFonts w:ascii="Calibri" w:hAnsi="Calibri"/>
          <w:sz w:val="22"/>
          <w:szCs w:val="22"/>
        </w:rPr>
        <w:t>1</w:t>
      </w:r>
      <w:r w:rsidR="00E37E32">
        <w:rPr>
          <w:rFonts w:ascii="Calibri" w:hAnsi="Calibri"/>
          <w:sz w:val="22"/>
          <w:szCs w:val="22"/>
        </w:rPr>
        <w:t xml:space="preserve"> zhotovitel.</w:t>
      </w:r>
    </w:p>
    <w:p w:rsidR="008129D5" w:rsidRPr="004862E7" w:rsidRDefault="008129D5" w:rsidP="009E5C73">
      <w:pPr>
        <w:pStyle w:val="Zkladntext"/>
        <w:rPr>
          <w:sz w:val="22"/>
        </w:rPr>
      </w:pPr>
    </w:p>
    <w:p w:rsidR="00E37E32" w:rsidRDefault="00E37E32" w:rsidP="00E64ED5">
      <w:pPr>
        <w:pStyle w:val="Nadpis1"/>
        <w:numPr>
          <w:ilvl w:val="0"/>
          <w:numId w:val="0"/>
        </w:numPr>
        <w:ind w:left="432" w:hanging="432"/>
        <w:rPr>
          <w:rFonts w:ascii="Calibri" w:hAnsi="Calibri"/>
          <w:caps/>
          <w:sz w:val="22"/>
        </w:rPr>
      </w:pPr>
      <w:r>
        <w:rPr>
          <w:rFonts w:ascii="Calibri" w:hAnsi="Calibri"/>
          <w:caps/>
          <w:sz w:val="22"/>
        </w:rPr>
        <w:t>1</w:t>
      </w:r>
      <w:r w:rsidR="00E2080E">
        <w:rPr>
          <w:rFonts w:ascii="Calibri" w:hAnsi="Calibri"/>
          <w:caps/>
          <w:sz w:val="22"/>
        </w:rPr>
        <w:t>2</w:t>
      </w:r>
      <w:r>
        <w:rPr>
          <w:rFonts w:ascii="Calibri" w:hAnsi="Calibri"/>
          <w:caps/>
          <w:sz w:val="22"/>
        </w:rPr>
        <w:t>. Osoby zmocněné jednat za smluvní strany</w:t>
      </w:r>
    </w:p>
    <w:p w:rsidR="00062ED9" w:rsidRPr="00D605F3" w:rsidRDefault="00062ED9" w:rsidP="00062ED9">
      <w:pPr>
        <w:pStyle w:val="Zkladntext"/>
        <w:rPr>
          <w:szCs w:val="24"/>
        </w:rPr>
      </w:pP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2080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.1. Za objednatele:</w:t>
      </w:r>
    </w:p>
    <w:p w:rsidR="00E37E32" w:rsidRDefault="00E37E3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ve věcech smluvních:</w:t>
      </w:r>
      <w:r w:rsidR="00963F68">
        <w:rPr>
          <w:rFonts w:ascii="Calibri" w:hAnsi="Calibri"/>
          <w:color w:val="000000"/>
          <w:sz w:val="22"/>
          <w:szCs w:val="22"/>
        </w:rPr>
        <w:tab/>
      </w:r>
      <w:r w:rsidR="00062ED9">
        <w:rPr>
          <w:rFonts w:ascii="Calibri" w:hAnsi="Calibri"/>
          <w:color w:val="FF0000"/>
          <w:sz w:val="22"/>
          <w:szCs w:val="22"/>
        </w:rPr>
        <w:t xml:space="preserve"> </w:t>
      </w:r>
      <w:r w:rsidR="00966235">
        <w:rPr>
          <w:rFonts w:ascii="Calibri" w:hAnsi="Calibri"/>
          <w:color w:val="000000"/>
          <w:sz w:val="22"/>
          <w:szCs w:val="22"/>
        </w:rPr>
        <w:t>Ing. Otakar Kypta</w:t>
      </w:r>
      <w:r w:rsidR="00713109">
        <w:rPr>
          <w:rFonts w:ascii="Calibri" w:hAnsi="Calibri"/>
          <w:color w:val="000000"/>
          <w:sz w:val="22"/>
          <w:szCs w:val="22"/>
        </w:rPr>
        <w:t>, Ing. Pavel Sluka</w:t>
      </w:r>
    </w:p>
    <w:p w:rsidR="00E37E32" w:rsidRDefault="00E37E32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ve věcech technických:</w:t>
      </w:r>
      <w:r w:rsidR="00963F68">
        <w:rPr>
          <w:rFonts w:ascii="Calibri" w:hAnsi="Calibri"/>
          <w:color w:val="000000"/>
          <w:sz w:val="22"/>
          <w:szCs w:val="22"/>
        </w:rPr>
        <w:tab/>
      </w:r>
      <w:r w:rsidR="00491782">
        <w:rPr>
          <w:rFonts w:ascii="Calibri" w:hAnsi="Calibri"/>
          <w:color w:val="000000"/>
          <w:sz w:val="22"/>
          <w:szCs w:val="22"/>
        </w:rPr>
        <w:t xml:space="preserve"> Ing. Pavel </w:t>
      </w:r>
      <w:r w:rsidR="00E64ED5">
        <w:rPr>
          <w:rFonts w:ascii="Calibri" w:hAnsi="Calibri"/>
          <w:color w:val="000000"/>
          <w:sz w:val="22"/>
          <w:szCs w:val="22"/>
        </w:rPr>
        <w:t xml:space="preserve">Sluka, </w:t>
      </w:r>
      <w:r w:rsidR="00491782">
        <w:rPr>
          <w:rFonts w:ascii="Calibri" w:hAnsi="Calibri"/>
          <w:color w:val="000000"/>
          <w:sz w:val="22"/>
          <w:szCs w:val="22"/>
        </w:rPr>
        <w:t>Ivana Dufková</w:t>
      </w:r>
      <w:r w:rsidR="00E64ED5">
        <w:rPr>
          <w:rFonts w:ascii="Calibri" w:hAnsi="Calibri"/>
          <w:color w:val="000000"/>
          <w:sz w:val="22"/>
          <w:szCs w:val="22"/>
        </w:rPr>
        <w:t xml:space="preserve"> </w:t>
      </w:r>
    </w:p>
    <w:p w:rsidR="008E36C0" w:rsidRDefault="008E36C0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AB198C" w:rsidRDefault="00AB198C">
      <w:pPr>
        <w:tabs>
          <w:tab w:val="left" w:pos="1418"/>
          <w:tab w:val="left" w:pos="4253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</w:t>
      </w:r>
      <w:r w:rsidR="00E2080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.2. Za zhotovitele:</w:t>
      </w:r>
    </w:p>
    <w:p w:rsidR="00E37E32" w:rsidRDefault="00963F68" w:rsidP="00963F68">
      <w:pPr>
        <w:ind w:left="73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E37E32">
        <w:rPr>
          <w:rFonts w:ascii="Calibri" w:hAnsi="Calibri"/>
          <w:color w:val="000000"/>
          <w:sz w:val="22"/>
          <w:szCs w:val="22"/>
        </w:rPr>
        <w:t>ve věcech smluvních</w:t>
      </w:r>
      <w:r w:rsidR="008A0E7D">
        <w:rPr>
          <w:rFonts w:ascii="Calibri" w:hAnsi="Calibri"/>
          <w:color w:val="000000"/>
          <w:sz w:val="22"/>
          <w:szCs w:val="22"/>
        </w:rPr>
        <w:t>:</w:t>
      </w:r>
      <w:r w:rsidR="00E37E32">
        <w:rPr>
          <w:rFonts w:ascii="Calibri" w:hAnsi="Calibri"/>
          <w:color w:val="000000"/>
          <w:sz w:val="22"/>
          <w:szCs w:val="22"/>
        </w:rPr>
        <w:t xml:space="preserve"> </w:t>
      </w:r>
      <w:r w:rsidR="00E64ED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ab/>
      </w:r>
      <w:r w:rsidR="008A0E7D">
        <w:rPr>
          <w:rFonts w:ascii="Calibri" w:hAnsi="Calibri"/>
          <w:color w:val="000000"/>
          <w:sz w:val="22"/>
          <w:szCs w:val="22"/>
        </w:rPr>
        <w:tab/>
      </w:r>
      <w:r w:rsidR="005E4844">
        <w:rPr>
          <w:rFonts w:ascii="Calibri" w:hAnsi="Calibri"/>
          <w:color w:val="000000"/>
          <w:sz w:val="22"/>
          <w:szCs w:val="22"/>
        </w:rPr>
        <w:t xml:space="preserve">Ing. </w:t>
      </w:r>
      <w:r w:rsidR="00717000">
        <w:rPr>
          <w:rFonts w:ascii="Calibri" w:hAnsi="Calibri"/>
          <w:color w:val="000000"/>
          <w:sz w:val="22"/>
          <w:szCs w:val="22"/>
        </w:rPr>
        <w:t>Gabriela Mlatečková Čížková</w:t>
      </w:r>
    </w:p>
    <w:p w:rsidR="005C5B78" w:rsidRDefault="00E37E32" w:rsidP="00963F68">
      <w:pPr>
        <w:ind w:left="73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ve věcech technických:</w:t>
      </w:r>
      <w:r w:rsidR="00963F68">
        <w:rPr>
          <w:rFonts w:ascii="Calibri" w:hAnsi="Calibri"/>
          <w:color w:val="000000"/>
          <w:sz w:val="22"/>
          <w:szCs w:val="22"/>
        </w:rPr>
        <w:tab/>
      </w:r>
      <w:r w:rsidR="008A0E7D">
        <w:rPr>
          <w:rFonts w:ascii="Calibri" w:hAnsi="Calibri"/>
          <w:color w:val="000000"/>
          <w:sz w:val="22"/>
          <w:szCs w:val="22"/>
        </w:rPr>
        <w:t xml:space="preserve"> </w:t>
      </w:r>
      <w:r w:rsidR="008A0E7D">
        <w:rPr>
          <w:rFonts w:ascii="Calibri" w:hAnsi="Calibri"/>
          <w:color w:val="000000"/>
          <w:sz w:val="22"/>
          <w:szCs w:val="22"/>
        </w:rPr>
        <w:tab/>
      </w:r>
      <w:r w:rsidR="00717000">
        <w:rPr>
          <w:rFonts w:ascii="Calibri" w:hAnsi="Calibri"/>
          <w:color w:val="000000"/>
          <w:sz w:val="22"/>
          <w:szCs w:val="22"/>
        </w:rPr>
        <w:t>Ing. Gabriela Mlatečková Čížková</w:t>
      </w:r>
    </w:p>
    <w:p w:rsidR="00C2024C" w:rsidRDefault="00C2024C" w:rsidP="00963F68">
      <w:pPr>
        <w:ind w:left="737"/>
        <w:jc w:val="both"/>
        <w:rPr>
          <w:rFonts w:ascii="Calibri" w:hAnsi="Calibri"/>
          <w:color w:val="000000"/>
          <w:sz w:val="22"/>
          <w:szCs w:val="22"/>
        </w:rPr>
      </w:pPr>
    </w:p>
    <w:p w:rsidR="00963F68" w:rsidRDefault="00E37E32" w:rsidP="005C5B78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2080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.3. Osoba zhotovitele zodpovědná za koordinaci projektové dokumentace:</w:t>
      </w:r>
      <w:r w:rsidR="008A0E7D">
        <w:rPr>
          <w:rFonts w:ascii="Calibri" w:hAnsi="Calibri"/>
          <w:color w:val="000000"/>
          <w:sz w:val="22"/>
          <w:szCs w:val="22"/>
        </w:rPr>
        <w:t xml:space="preserve"> </w:t>
      </w:r>
      <w:r w:rsidR="00CC3AED">
        <w:rPr>
          <w:rFonts w:ascii="Calibri" w:hAnsi="Calibri"/>
          <w:color w:val="000000"/>
          <w:sz w:val="22"/>
          <w:szCs w:val="22"/>
        </w:rPr>
        <w:t>Ing. Gabriela Mlatečková Čížková</w:t>
      </w:r>
    </w:p>
    <w:p w:rsidR="00E37E32" w:rsidRDefault="00E37E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2080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.4. Obě smluvní strany jsou oprávněny v případě nutnosti rozšířit nebo změnit počet oprávněných osob formou písemného sdělení druhé smluvní straně.</w:t>
      </w:r>
    </w:p>
    <w:p w:rsidR="00E37E32" w:rsidRDefault="00E37E32">
      <w:pPr>
        <w:tabs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</w:p>
    <w:p w:rsidR="00062ED9" w:rsidRDefault="00062ED9">
      <w:pPr>
        <w:tabs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</w:p>
    <w:p w:rsidR="00062ED9" w:rsidRDefault="00062ED9">
      <w:pPr>
        <w:tabs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ind w:left="709" w:hanging="567"/>
        <w:jc w:val="both"/>
        <w:rPr>
          <w:rFonts w:ascii="Calibri" w:hAnsi="Calibri"/>
          <w:color w:val="000000"/>
          <w:sz w:val="22"/>
          <w:szCs w:val="22"/>
        </w:rPr>
      </w:pPr>
    </w:p>
    <w:p w:rsidR="00E37E32" w:rsidRDefault="00E37E32">
      <w:pPr>
        <w:tabs>
          <w:tab w:val="center" w:pos="1701"/>
          <w:tab w:val="center" w:pos="6379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Smluvní strany potvrzují, že si přečetly a porozuměly podmínkám obsaženým v této Smlouvě. Na důkaz jejich pravdivé a vážné vůle přijmout podmínky vyplývající pro ně z této Smlouvy k ní připojují své vlastnoruční podpisy. Smluvní strany tímto potvrzují převzetí příslušných vyhotovení této Smlouvy.</w:t>
      </w:r>
    </w:p>
    <w:p w:rsidR="00E37E32" w:rsidRDefault="00E37E32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062ED9" w:rsidRDefault="00062ED9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4E4EF9" w:rsidRDefault="004E4EF9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E37E32" w:rsidRDefault="00E37E32">
      <w:pPr>
        <w:tabs>
          <w:tab w:val="left" w:pos="284"/>
          <w:tab w:val="center" w:pos="1701"/>
          <w:tab w:val="left" w:pos="637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objednatele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zhotovitele</w:t>
      </w:r>
    </w:p>
    <w:p w:rsidR="00963F68" w:rsidRDefault="00963F68">
      <w:pPr>
        <w:tabs>
          <w:tab w:val="left" w:pos="284"/>
          <w:tab w:val="center" w:pos="1701"/>
          <w:tab w:val="left" w:pos="6379"/>
        </w:tabs>
        <w:rPr>
          <w:rFonts w:ascii="Calibri" w:hAnsi="Calibri"/>
          <w:sz w:val="22"/>
          <w:szCs w:val="22"/>
        </w:rPr>
      </w:pPr>
    </w:p>
    <w:p w:rsidR="009E5C73" w:rsidRDefault="009E5C73">
      <w:pPr>
        <w:tabs>
          <w:tab w:val="left" w:pos="284"/>
          <w:tab w:val="center" w:pos="1701"/>
          <w:tab w:val="left" w:pos="6379"/>
        </w:tabs>
        <w:rPr>
          <w:rFonts w:ascii="Calibri" w:hAnsi="Calibri"/>
          <w:sz w:val="22"/>
          <w:szCs w:val="22"/>
        </w:rPr>
      </w:pPr>
    </w:p>
    <w:p w:rsidR="00E37E32" w:rsidRDefault="00B307C5" w:rsidP="009E7573">
      <w:pPr>
        <w:tabs>
          <w:tab w:val="center" w:pos="1701"/>
          <w:tab w:val="center" w:pos="6379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E37E32">
        <w:rPr>
          <w:rFonts w:ascii="Calibri" w:hAnsi="Calibri"/>
          <w:color w:val="000000"/>
          <w:sz w:val="22"/>
          <w:szCs w:val="22"/>
        </w:rPr>
        <w:t xml:space="preserve"> Jablonci nad Nisou, dne  </w:t>
      </w:r>
      <w:r w:rsidR="00963F68">
        <w:rPr>
          <w:rFonts w:ascii="Calibri" w:hAnsi="Calibri"/>
          <w:color w:val="000000"/>
          <w:sz w:val="22"/>
          <w:szCs w:val="22"/>
        </w:rPr>
        <w:tab/>
      </w:r>
      <w:r w:rsidR="00062ED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V</w:t>
      </w:r>
      <w:r w:rsidR="00A55A92">
        <w:rPr>
          <w:rFonts w:ascii="Calibri" w:hAnsi="Calibri"/>
          <w:color w:val="000000"/>
          <w:sz w:val="22"/>
          <w:szCs w:val="22"/>
        </w:rPr>
        <w:t xml:space="preserve"> Prostředním Lánově, </w:t>
      </w:r>
      <w:r w:rsidR="00E37E32">
        <w:rPr>
          <w:rFonts w:ascii="Calibri" w:hAnsi="Calibri"/>
          <w:color w:val="000000"/>
          <w:sz w:val="22"/>
          <w:szCs w:val="22"/>
        </w:rPr>
        <w:t>dne</w:t>
      </w:r>
      <w:r w:rsidR="001901FF">
        <w:rPr>
          <w:rFonts w:ascii="Calibri" w:hAnsi="Calibri"/>
          <w:color w:val="000000"/>
          <w:sz w:val="22"/>
          <w:szCs w:val="22"/>
        </w:rPr>
        <w:t xml:space="preserve"> </w:t>
      </w:r>
      <w:r w:rsidR="00AD0079">
        <w:rPr>
          <w:rFonts w:ascii="Calibri" w:hAnsi="Calibri"/>
          <w:color w:val="000000"/>
          <w:sz w:val="22"/>
          <w:szCs w:val="22"/>
        </w:rPr>
        <w:t>3.</w:t>
      </w:r>
      <w:r w:rsidR="00C53F02">
        <w:rPr>
          <w:rFonts w:ascii="Calibri" w:hAnsi="Calibri"/>
          <w:color w:val="000000"/>
          <w:sz w:val="22"/>
          <w:szCs w:val="22"/>
        </w:rPr>
        <w:t xml:space="preserve"> </w:t>
      </w:r>
      <w:r w:rsidR="00AD0079">
        <w:rPr>
          <w:rFonts w:ascii="Calibri" w:hAnsi="Calibri"/>
          <w:color w:val="000000"/>
          <w:sz w:val="22"/>
          <w:szCs w:val="22"/>
        </w:rPr>
        <w:t>7.</w:t>
      </w:r>
      <w:r w:rsidR="00C53F02">
        <w:rPr>
          <w:rFonts w:ascii="Calibri" w:hAnsi="Calibri"/>
          <w:color w:val="000000"/>
          <w:sz w:val="22"/>
          <w:szCs w:val="22"/>
        </w:rPr>
        <w:t xml:space="preserve"> </w:t>
      </w:r>
      <w:r w:rsidR="00AD0079">
        <w:rPr>
          <w:rFonts w:ascii="Calibri" w:hAnsi="Calibri"/>
          <w:color w:val="000000"/>
          <w:sz w:val="22"/>
          <w:szCs w:val="22"/>
        </w:rPr>
        <w:t>2019</w:t>
      </w:r>
    </w:p>
    <w:p w:rsidR="00E37E32" w:rsidRDefault="00E37E32">
      <w:pPr>
        <w:rPr>
          <w:rFonts w:ascii="Calibri" w:hAnsi="Calibri"/>
          <w:color w:val="000000"/>
          <w:sz w:val="22"/>
          <w:szCs w:val="22"/>
        </w:rPr>
      </w:pPr>
    </w:p>
    <w:p w:rsidR="00062ED9" w:rsidRDefault="00062ED9">
      <w:pPr>
        <w:rPr>
          <w:rFonts w:ascii="Calibri" w:hAnsi="Calibri"/>
          <w:color w:val="000000"/>
          <w:sz w:val="22"/>
          <w:szCs w:val="22"/>
        </w:rPr>
      </w:pPr>
    </w:p>
    <w:p w:rsidR="00062ED9" w:rsidRDefault="00062ED9">
      <w:pPr>
        <w:rPr>
          <w:rFonts w:ascii="Calibri" w:hAnsi="Calibri"/>
          <w:color w:val="000000"/>
          <w:sz w:val="22"/>
          <w:szCs w:val="22"/>
        </w:rPr>
      </w:pPr>
    </w:p>
    <w:p w:rsidR="00062ED9" w:rsidRDefault="00062ED9">
      <w:pPr>
        <w:rPr>
          <w:rFonts w:ascii="Calibri" w:hAnsi="Calibri"/>
          <w:color w:val="000000"/>
          <w:sz w:val="22"/>
          <w:szCs w:val="22"/>
        </w:rPr>
      </w:pPr>
    </w:p>
    <w:p w:rsidR="00062ED9" w:rsidRDefault="00062ED9">
      <w:pPr>
        <w:rPr>
          <w:rFonts w:ascii="Calibri" w:hAnsi="Calibri"/>
          <w:color w:val="000000"/>
          <w:sz w:val="22"/>
          <w:szCs w:val="22"/>
        </w:rPr>
      </w:pPr>
    </w:p>
    <w:p w:rsidR="00062ED9" w:rsidRDefault="00062ED9">
      <w:pPr>
        <w:rPr>
          <w:rFonts w:ascii="Calibri" w:hAnsi="Calibri"/>
          <w:color w:val="000000"/>
          <w:sz w:val="22"/>
          <w:szCs w:val="22"/>
        </w:rPr>
      </w:pPr>
    </w:p>
    <w:p w:rsidR="00E37E32" w:rsidRPr="004E4EF9" w:rsidRDefault="00963F68" w:rsidP="00FB31F3">
      <w:pPr>
        <w:tabs>
          <w:tab w:val="left" w:pos="284"/>
          <w:tab w:val="center" w:pos="1701"/>
          <w:tab w:val="left" w:pos="6379"/>
        </w:tabs>
        <w:ind w:right="-2"/>
        <w:rPr>
          <w:rFonts w:asciiTheme="minorHAnsi" w:hAnsiTheme="minorHAnsi"/>
          <w:sz w:val="22"/>
          <w:szCs w:val="22"/>
        </w:rPr>
      </w:pPr>
      <w:r w:rsidRPr="004E4EF9">
        <w:rPr>
          <w:rFonts w:asciiTheme="minorHAnsi" w:hAnsiTheme="minorHAnsi"/>
          <w:sz w:val="22"/>
          <w:szCs w:val="22"/>
        </w:rPr>
        <w:tab/>
      </w:r>
      <w:r w:rsidR="00E37E32" w:rsidRPr="004E4EF9">
        <w:rPr>
          <w:rFonts w:asciiTheme="minorHAnsi" w:hAnsiTheme="minorHAnsi"/>
          <w:sz w:val="22"/>
          <w:szCs w:val="22"/>
        </w:rPr>
        <w:t>……………………………………</w:t>
      </w:r>
      <w:r w:rsidR="001A1146" w:rsidRPr="004E4EF9">
        <w:rPr>
          <w:rFonts w:asciiTheme="minorHAnsi" w:hAnsiTheme="minorHAnsi"/>
          <w:sz w:val="22"/>
          <w:szCs w:val="22"/>
        </w:rPr>
        <w:t>……………</w:t>
      </w:r>
      <w:r w:rsidR="00E37E32" w:rsidRPr="004E4EF9">
        <w:rPr>
          <w:rFonts w:asciiTheme="minorHAnsi" w:hAnsiTheme="minorHAnsi"/>
          <w:sz w:val="22"/>
          <w:szCs w:val="22"/>
        </w:rPr>
        <w:tab/>
        <w:t>……………………………………</w:t>
      </w:r>
      <w:r w:rsidR="00FB31F3" w:rsidRPr="004E4EF9">
        <w:rPr>
          <w:rFonts w:asciiTheme="minorHAnsi" w:hAnsiTheme="minorHAnsi"/>
          <w:sz w:val="22"/>
          <w:szCs w:val="22"/>
        </w:rPr>
        <w:t>…………</w:t>
      </w:r>
      <w:r w:rsidR="00131FB2">
        <w:rPr>
          <w:rFonts w:asciiTheme="minorHAnsi" w:hAnsiTheme="minorHAnsi"/>
          <w:sz w:val="22"/>
          <w:szCs w:val="22"/>
        </w:rPr>
        <w:t>….</w:t>
      </w:r>
    </w:p>
    <w:p w:rsidR="00963F68" w:rsidRPr="004E4EF9" w:rsidRDefault="001A1146" w:rsidP="001A1146">
      <w:pPr>
        <w:tabs>
          <w:tab w:val="left" w:pos="6379"/>
        </w:tabs>
        <w:rPr>
          <w:rFonts w:asciiTheme="minorHAnsi" w:hAnsiTheme="minorHAnsi"/>
          <w:bCs/>
          <w:sz w:val="22"/>
          <w:szCs w:val="22"/>
        </w:rPr>
      </w:pPr>
      <w:r w:rsidRPr="004E4EF9">
        <w:rPr>
          <w:rFonts w:asciiTheme="minorHAnsi" w:hAnsiTheme="minorHAnsi"/>
          <w:bCs/>
          <w:sz w:val="22"/>
          <w:szCs w:val="22"/>
        </w:rPr>
        <w:t xml:space="preserve"> </w:t>
      </w:r>
      <w:r w:rsidR="006C0446" w:rsidRPr="004E4EF9">
        <w:rPr>
          <w:rFonts w:asciiTheme="minorHAnsi" w:hAnsiTheme="minorHAnsi"/>
          <w:bCs/>
          <w:sz w:val="22"/>
          <w:szCs w:val="22"/>
        </w:rPr>
        <w:t xml:space="preserve">     </w:t>
      </w:r>
      <w:r w:rsidRPr="004E4EF9">
        <w:rPr>
          <w:rFonts w:asciiTheme="minorHAnsi" w:hAnsiTheme="minorHAnsi"/>
          <w:bCs/>
          <w:sz w:val="22"/>
          <w:szCs w:val="22"/>
        </w:rPr>
        <w:t xml:space="preserve">        </w:t>
      </w:r>
      <w:r w:rsidR="006C0446" w:rsidRPr="004E4EF9">
        <w:rPr>
          <w:rFonts w:asciiTheme="minorHAnsi" w:hAnsiTheme="minorHAnsi"/>
          <w:bCs/>
          <w:sz w:val="22"/>
          <w:szCs w:val="22"/>
        </w:rPr>
        <w:t xml:space="preserve"> </w:t>
      </w:r>
      <w:r w:rsidRPr="004E4EF9">
        <w:rPr>
          <w:rFonts w:asciiTheme="minorHAnsi" w:hAnsiTheme="minorHAnsi"/>
          <w:bCs/>
          <w:sz w:val="22"/>
          <w:szCs w:val="22"/>
        </w:rPr>
        <w:t xml:space="preserve"> </w:t>
      </w:r>
      <w:r w:rsidR="00A55A92">
        <w:rPr>
          <w:rFonts w:asciiTheme="minorHAnsi" w:hAnsiTheme="minorHAnsi"/>
          <w:sz w:val="22"/>
          <w:szCs w:val="22"/>
        </w:rPr>
        <w:t>Ing. Otakar Kypta</w:t>
      </w:r>
      <w:r w:rsidR="00A55A92">
        <w:rPr>
          <w:rFonts w:asciiTheme="minorHAnsi" w:hAnsiTheme="minorHAnsi"/>
          <w:sz w:val="22"/>
          <w:szCs w:val="22"/>
        </w:rPr>
        <w:tab/>
      </w:r>
      <w:r w:rsidR="00A55A92">
        <w:rPr>
          <w:rFonts w:asciiTheme="minorHAnsi" w:hAnsiTheme="minorHAnsi"/>
          <w:sz w:val="22"/>
          <w:szCs w:val="22"/>
        </w:rPr>
        <w:tab/>
      </w:r>
      <w:r w:rsidR="00B307C5" w:rsidRPr="004E4EF9">
        <w:rPr>
          <w:rFonts w:asciiTheme="minorHAnsi" w:hAnsiTheme="minorHAnsi"/>
          <w:sz w:val="22"/>
          <w:szCs w:val="22"/>
        </w:rPr>
        <w:t>Ing.</w:t>
      </w:r>
      <w:r w:rsidR="004E4EF9" w:rsidRPr="004E4EF9">
        <w:rPr>
          <w:rFonts w:asciiTheme="minorHAnsi" w:hAnsiTheme="minorHAnsi"/>
          <w:sz w:val="22"/>
          <w:szCs w:val="22"/>
        </w:rPr>
        <w:t xml:space="preserve"> </w:t>
      </w:r>
      <w:r w:rsidR="00A55A92">
        <w:rPr>
          <w:rFonts w:asciiTheme="minorHAnsi" w:hAnsiTheme="minorHAnsi"/>
          <w:sz w:val="22"/>
          <w:szCs w:val="22"/>
        </w:rPr>
        <w:t>Gabriela Mlatečková Čížková</w:t>
      </w:r>
      <w:r w:rsidR="00B307C5" w:rsidRPr="004E4EF9">
        <w:rPr>
          <w:rFonts w:asciiTheme="minorHAnsi" w:hAnsiTheme="minorHAnsi"/>
          <w:sz w:val="22"/>
          <w:szCs w:val="22"/>
        </w:rPr>
        <w:t xml:space="preserve"> </w:t>
      </w:r>
    </w:p>
    <w:p w:rsidR="00062ED9" w:rsidRPr="00985825" w:rsidRDefault="00A55A92" w:rsidP="004E4EF9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4E4EF9">
        <w:rPr>
          <w:rFonts w:asciiTheme="minorHAnsi" w:hAnsiTheme="minorHAnsi"/>
          <w:sz w:val="22"/>
          <w:szCs w:val="22"/>
        </w:rPr>
        <w:t xml:space="preserve">   </w:t>
      </w:r>
      <w:r w:rsidR="00062ED9" w:rsidRPr="004E4EF9">
        <w:rPr>
          <w:rFonts w:asciiTheme="minorHAnsi" w:hAnsiTheme="minorHAnsi"/>
          <w:sz w:val="22"/>
          <w:szCs w:val="22"/>
        </w:rPr>
        <w:t>v</w:t>
      </w:r>
      <w:r w:rsidR="00062ED9" w:rsidRPr="004E4EF9">
        <w:rPr>
          <w:rFonts w:asciiTheme="minorHAnsi" w:hAnsiTheme="minorHAnsi"/>
          <w:bCs/>
          <w:sz w:val="22"/>
          <w:szCs w:val="22"/>
        </w:rPr>
        <w:t>edoucí odboru územního a</w:t>
      </w:r>
      <w:r w:rsidR="00062ED9" w:rsidRPr="004E4EF9">
        <w:rPr>
          <w:rFonts w:asciiTheme="minorHAnsi" w:hAnsiTheme="minorHAnsi"/>
          <w:sz w:val="22"/>
          <w:szCs w:val="22"/>
        </w:rPr>
        <w:tab/>
      </w:r>
      <w:r w:rsidR="00062ED9" w:rsidRPr="004E4EF9">
        <w:rPr>
          <w:rFonts w:asciiTheme="minorHAnsi" w:hAnsiTheme="minorHAnsi"/>
          <w:sz w:val="22"/>
          <w:szCs w:val="22"/>
        </w:rPr>
        <w:tab/>
      </w:r>
      <w:r w:rsidR="004E4EF9" w:rsidRPr="004E4EF9">
        <w:rPr>
          <w:rFonts w:asciiTheme="minorHAnsi" w:hAnsiTheme="minorHAnsi"/>
          <w:sz w:val="22"/>
          <w:szCs w:val="22"/>
        </w:rPr>
        <w:tab/>
      </w:r>
      <w:r w:rsidR="004E4EF9" w:rsidRPr="004E4EF9">
        <w:rPr>
          <w:rFonts w:asciiTheme="minorHAnsi" w:hAnsiTheme="minorHAnsi"/>
          <w:sz w:val="22"/>
          <w:szCs w:val="22"/>
        </w:rPr>
        <w:tab/>
      </w:r>
      <w:r w:rsidR="004E4EF9" w:rsidRPr="004E4EF9">
        <w:rPr>
          <w:rFonts w:asciiTheme="minorHAnsi" w:hAnsiTheme="minorHAnsi"/>
          <w:sz w:val="22"/>
          <w:szCs w:val="22"/>
        </w:rPr>
        <w:tab/>
      </w:r>
      <w:r w:rsidR="004E4EF9" w:rsidRPr="004E4EF9">
        <w:rPr>
          <w:rFonts w:asciiTheme="minorHAnsi" w:hAnsiTheme="minorHAnsi"/>
          <w:sz w:val="22"/>
          <w:szCs w:val="22"/>
        </w:rPr>
        <w:tab/>
      </w:r>
    </w:p>
    <w:p w:rsidR="00E37E32" w:rsidRPr="004E4EF9" w:rsidRDefault="00062ED9" w:rsidP="00062ED9">
      <w:pPr>
        <w:tabs>
          <w:tab w:val="left" w:pos="1701"/>
          <w:tab w:val="left" w:pos="6379"/>
        </w:tabs>
        <w:rPr>
          <w:rFonts w:asciiTheme="minorHAnsi" w:hAnsiTheme="minorHAnsi"/>
          <w:sz w:val="22"/>
          <w:szCs w:val="22"/>
        </w:rPr>
      </w:pPr>
      <w:r w:rsidRPr="004E4EF9">
        <w:rPr>
          <w:rFonts w:asciiTheme="minorHAnsi" w:hAnsiTheme="minorHAnsi"/>
          <w:bCs/>
          <w:sz w:val="22"/>
          <w:szCs w:val="22"/>
        </w:rPr>
        <w:t xml:space="preserve">  </w:t>
      </w:r>
      <w:r w:rsidR="00A55A92">
        <w:rPr>
          <w:rFonts w:asciiTheme="minorHAnsi" w:hAnsiTheme="minorHAnsi"/>
          <w:bCs/>
          <w:sz w:val="22"/>
          <w:szCs w:val="22"/>
        </w:rPr>
        <w:t xml:space="preserve">   </w:t>
      </w:r>
      <w:r w:rsidRPr="004E4EF9">
        <w:rPr>
          <w:rFonts w:asciiTheme="minorHAnsi" w:hAnsiTheme="minorHAnsi"/>
          <w:bCs/>
          <w:sz w:val="22"/>
          <w:szCs w:val="22"/>
        </w:rPr>
        <w:t xml:space="preserve">    hospodářského rozvoje</w:t>
      </w:r>
    </w:p>
    <w:p w:rsidR="00E37E32" w:rsidRPr="004E4EF9" w:rsidRDefault="00E37E32">
      <w:pPr>
        <w:tabs>
          <w:tab w:val="center" w:pos="1701"/>
          <w:tab w:val="center" w:pos="6379"/>
        </w:tabs>
        <w:rPr>
          <w:rFonts w:asciiTheme="minorHAnsi" w:hAnsiTheme="minorHAnsi"/>
          <w:sz w:val="22"/>
          <w:szCs w:val="22"/>
        </w:rPr>
      </w:pPr>
    </w:p>
    <w:p w:rsidR="00E37E32" w:rsidRPr="004E4EF9" w:rsidRDefault="00E37E32">
      <w:pPr>
        <w:tabs>
          <w:tab w:val="center" w:pos="1701"/>
          <w:tab w:val="center" w:pos="6379"/>
        </w:tabs>
        <w:rPr>
          <w:rFonts w:asciiTheme="minorHAnsi" w:hAnsiTheme="minorHAnsi"/>
          <w:sz w:val="22"/>
          <w:szCs w:val="22"/>
        </w:rPr>
      </w:pPr>
    </w:p>
    <w:p w:rsidR="009E5C73" w:rsidRPr="004E4EF9" w:rsidRDefault="009E5C73" w:rsidP="00E64ED5">
      <w:pPr>
        <w:tabs>
          <w:tab w:val="left" w:pos="170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:rsidR="001A1146" w:rsidRPr="004E4EF9" w:rsidRDefault="001A1146" w:rsidP="00E64ED5">
      <w:pPr>
        <w:tabs>
          <w:tab w:val="left" w:pos="170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:rsidR="001A1146" w:rsidRPr="004E4EF9" w:rsidRDefault="001A1146" w:rsidP="00E64ED5">
      <w:pPr>
        <w:tabs>
          <w:tab w:val="left" w:pos="170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:rsidR="001A1146" w:rsidRPr="004E4EF9" w:rsidRDefault="001A1146" w:rsidP="001A1146">
      <w:pPr>
        <w:tabs>
          <w:tab w:val="center" w:pos="1701"/>
          <w:tab w:val="center" w:pos="6379"/>
        </w:tabs>
        <w:rPr>
          <w:rFonts w:asciiTheme="minorHAnsi" w:hAnsiTheme="minorHAnsi"/>
          <w:color w:val="000000"/>
          <w:sz w:val="22"/>
          <w:szCs w:val="22"/>
        </w:rPr>
      </w:pPr>
      <w:r w:rsidRPr="004E4EF9">
        <w:rPr>
          <w:rFonts w:asciiTheme="minorHAnsi" w:hAnsiTheme="minorHAnsi"/>
          <w:color w:val="000000"/>
          <w:sz w:val="22"/>
          <w:szCs w:val="22"/>
        </w:rPr>
        <w:tab/>
        <w:t>………………………………………………….</w:t>
      </w:r>
    </w:p>
    <w:p w:rsidR="001A1146" w:rsidRPr="004E4EF9" w:rsidRDefault="001A1146" w:rsidP="001A1146">
      <w:pPr>
        <w:tabs>
          <w:tab w:val="center" w:pos="1701"/>
          <w:tab w:val="center" w:pos="6379"/>
        </w:tabs>
        <w:rPr>
          <w:rFonts w:asciiTheme="minorHAnsi" w:hAnsiTheme="minorHAnsi"/>
          <w:color w:val="000000"/>
          <w:sz w:val="22"/>
          <w:szCs w:val="22"/>
        </w:rPr>
      </w:pPr>
      <w:r w:rsidRPr="004E4EF9">
        <w:rPr>
          <w:rFonts w:asciiTheme="minorHAnsi" w:hAnsiTheme="minorHAnsi"/>
          <w:color w:val="000000"/>
          <w:sz w:val="22"/>
          <w:szCs w:val="22"/>
        </w:rPr>
        <w:t xml:space="preserve">                Ing. Pavel Sluka</w:t>
      </w:r>
    </w:p>
    <w:p w:rsidR="001A1146" w:rsidRPr="004E4EF9" w:rsidRDefault="001A1146" w:rsidP="001A1146">
      <w:pPr>
        <w:tabs>
          <w:tab w:val="center" w:pos="1701"/>
          <w:tab w:val="center" w:pos="6379"/>
        </w:tabs>
        <w:rPr>
          <w:rFonts w:asciiTheme="minorHAnsi" w:hAnsiTheme="minorHAnsi"/>
          <w:color w:val="000000"/>
          <w:sz w:val="22"/>
          <w:szCs w:val="22"/>
        </w:rPr>
      </w:pPr>
      <w:r w:rsidRPr="004E4EF9">
        <w:rPr>
          <w:rFonts w:asciiTheme="minorHAnsi" w:hAnsiTheme="minorHAnsi"/>
          <w:color w:val="000000"/>
          <w:sz w:val="22"/>
          <w:szCs w:val="22"/>
        </w:rPr>
        <w:t>vedoucí oddělení investiční výstavby</w:t>
      </w:r>
    </w:p>
    <w:p w:rsidR="001A1146" w:rsidRPr="004E4EF9" w:rsidRDefault="001A1146" w:rsidP="001A1146">
      <w:pPr>
        <w:tabs>
          <w:tab w:val="center" w:pos="1701"/>
          <w:tab w:val="center" w:pos="6379"/>
        </w:tabs>
        <w:rPr>
          <w:rFonts w:asciiTheme="minorHAnsi" w:hAnsiTheme="minorHAnsi"/>
          <w:color w:val="000000"/>
          <w:sz w:val="22"/>
          <w:szCs w:val="22"/>
        </w:rPr>
      </w:pPr>
    </w:p>
    <w:p w:rsidR="001A1146" w:rsidRPr="004E4EF9" w:rsidRDefault="001A1146" w:rsidP="00E64ED5">
      <w:pPr>
        <w:tabs>
          <w:tab w:val="left" w:pos="170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:rsidR="009E5C73" w:rsidRPr="004E4EF9" w:rsidRDefault="009E5C73" w:rsidP="00E64ED5">
      <w:pPr>
        <w:tabs>
          <w:tab w:val="left" w:pos="170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:rsidR="006C0446" w:rsidRPr="004E4EF9" w:rsidRDefault="006C0446" w:rsidP="00E64ED5">
      <w:pPr>
        <w:tabs>
          <w:tab w:val="left" w:pos="170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:rsidR="000A0C00" w:rsidRDefault="000A0C00" w:rsidP="000A0C00">
      <w:pPr>
        <w:tabs>
          <w:tab w:val="center" w:pos="1701"/>
          <w:tab w:val="center" w:pos="6379"/>
        </w:tabs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 věcnou správnost:  Ing. Pavel Sluka,</w:t>
      </w:r>
    </w:p>
    <w:p w:rsidR="000A0C00" w:rsidRPr="00E64ED5" w:rsidRDefault="000A0C00" w:rsidP="000A0C00">
      <w:pPr>
        <w:tabs>
          <w:tab w:val="left" w:pos="1701"/>
          <w:tab w:val="left" w:pos="6379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                                                                                              vedoucí oddělení investiční výstavby</w:t>
      </w:r>
    </w:p>
    <w:sectPr w:rsidR="000A0C00" w:rsidRPr="00E64ED5" w:rsidSect="000E32FA">
      <w:headerReference w:type="default" r:id="rId8"/>
      <w:footerReference w:type="default" r:id="rId9"/>
      <w:pgSz w:w="11905" w:h="16837"/>
      <w:pgMar w:top="1134" w:right="706" w:bottom="1134" w:left="1134" w:header="708" w:footer="709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00" w:rsidRDefault="00CD5700">
      <w:r>
        <w:separator/>
      </w:r>
    </w:p>
  </w:endnote>
  <w:endnote w:type="continuationSeparator" w:id="0">
    <w:p w:rsidR="00CD5700" w:rsidRDefault="00C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CE" w:rsidRDefault="00095508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C53F02">
      <w:rPr>
        <w:noProof/>
      </w:rPr>
      <w:t>5</w:t>
    </w:r>
    <w:r>
      <w:rPr>
        <w:noProof/>
      </w:rPr>
      <w:fldChar w:fldCharType="end"/>
    </w:r>
    <w:r w:rsidR="009E61CE">
      <w:t xml:space="preserve"> z </w:t>
    </w:r>
    <w:r w:rsidR="00934580">
      <w:rPr>
        <w:noProof/>
      </w:rPr>
      <w:fldChar w:fldCharType="begin"/>
    </w:r>
    <w:r w:rsidR="00934580">
      <w:rPr>
        <w:noProof/>
      </w:rPr>
      <w:instrText xml:space="preserve"> NUMPAGES \*Arabic </w:instrText>
    </w:r>
    <w:r w:rsidR="00934580">
      <w:rPr>
        <w:noProof/>
      </w:rPr>
      <w:fldChar w:fldCharType="separate"/>
    </w:r>
    <w:r w:rsidR="00C53F02">
      <w:rPr>
        <w:noProof/>
      </w:rPr>
      <w:t>6</w:t>
    </w:r>
    <w:r w:rsidR="00934580">
      <w:rPr>
        <w:noProof/>
      </w:rPr>
      <w:fldChar w:fldCharType="end"/>
    </w:r>
  </w:p>
  <w:p w:rsidR="009E61CE" w:rsidRDefault="009E61C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00" w:rsidRDefault="00CD5700">
      <w:r>
        <w:separator/>
      </w:r>
    </w:p>
  </w:footnote>
  <w:footnote w:type="continuationSeparator" w:id="0">
    <w:p w:rsidR="00CD5700" w:rsidRDefault="00CD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CE" w:rsidRDefault="009E61CE" w:rsidP="00250A2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dstrike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dstrike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dstrike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dstrike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dstrike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dstrike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dstrike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dstrike/>
      </w:rPr>
    </w:lvl>
  </w:abstractNum>
  <w:abstractNum w:abstractNumId="2" w15:restartNumberingAfterBreak="0">
    <w:nsid w:val="00000003"/>
    <w:multiLevelType w:val="multilevel"/>
    <w:tmpl w:val="C7A46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0000005"/>
    <w:name w:val="WW8Num9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8"/>
    <w:multiLevelType w:val="multilevel"/>
    <w:tmpl w:val="00000008"/>
    <w:name w:val="WW8Num14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9"/>
    <w:multiLevelType w:val="multilevel"/>
    <w:tmpl w:val="00000009"/>
    <w:name w:val="WW8Num1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017924B5"/>
    <w:multiLevelType w:val="multilevel"/>
    <w:tmpl w:val="680891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7" w15:restartNumberingAfterBreak="0">
    <w:nsid w:val="03951548"/>
    <w:multiLevelType w:val="hybridMultilevel"/>
    <w:tmpl w:val="14E85A8E"/>
    <w:lvl w:ilvl="0" w:tplc="8A008D8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3F041F6"/>
    <w:multiLevelType w:val="hybridMultilevel"/>
    <w:tmpl w:val="0E82EEC6"/>
    <w:lvl w:ilvl="0" w:tplc="CCA2155E">
      <w:numFmt w:val="bullet"/>
      <w:lvlText w:val="-"/>
      <w:lvlJc w:val="left"/>
      <w:pPr>
        <w:ind w:left="135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ABC1F89"/>
    <w:multiLevelType w:val="hybridMultilevel"/>
    <w:tmpl w:val="277AE460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2F115940"/>
    <w:multiLevelType w:val="hybridMultilevel"/>
    <w:tmpl w:val="FC4C8BFC"/>
    <w:lvl w:ilvl="0" w:tplc="50402886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533014"/>
    <w:multiLevelType w:val="multilevel"/>
    <w:tmpl w:val="3DDCAF1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3BBA0E51"/>
    <w:multiLevelType w:val="hybridMultilevel"/>
    <w:tmpl w:val="C2C48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9415A"/>
    <w:multiLevelType w:val="hybridMultilevel"/>
    <w:tmpl w:val="9118DFD0"/>
    <w:lvl w:ilvl="0" w:tplc="B8342E82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0CD7414"/>
    <w:multiLevelType w:val="hybridMultilevel"/>
    <w:tmpl w:val="336AF50A"/>
    <w:lvl w:ilvl="0" w:tplc="0C7428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41F59"/>
    <w:multiLevelType w:val="hybridMultilevel"/>
    <w:tmpl w:val="A788B0B8"/>
    <w:lvl w:ilvl="0" w:tplc="CBCA8D92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8A30684"/>
    <w:multiLevelType w:val="hybridMultilevel"/>
    <w:tmpl w:val="1C2E73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62407"/>
    <w:multiLevelType w:val="hybridMultilevel"/>
    <w:tmpl w:val="72FE0908"/>
    <w:lvl w:ilvl="0" w:tplc="5A4C974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14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FE"/>
    <w:rsid w:val="00007EE2"/>
    <w:rsid w:val="000165E5"/>
    <w:rsid w:val="000303ED"/>
    <w:rsid w:val="00053F0C"/>
    <w:rsid w:val="0005683A"/>
    <w:rsid w:val="00062ED9"/>
    <w:rsid w:val="00066C44"/>
    <w:rsid w:val="00081FAA"/>
    <w:rsid w:val="00095508"/>
    <w:rsid w:val="00096FCF"/>
    <w:rsid w:val="000A0C00"/>
    <w:rsid w:val="000B59E0"/>
    <w:rsid w:val="000C0E6B"/>
    <w:rsid w:val="000C2495"/>
    <w:rsid w:val="000C4A72"/>
    <w:rsid w:val="000D2851"/>
    <w:rsid w:val="000D521D"/>
    <w:rsid w:val="000D5939"/>
    <w:rsid w:val="000E084D"/>
    <w:rsid w:val="000E32FA"/>
    <w:rsid w:val="000E537C"/>
    <w:rsid w:val="000F0F0E"/>
    <w:rsid w:val="000F31F6"/>
    <w:rsid w:val="000F6810"/>
    <w:rsid w:val="00114930"/>
    <w:rsid w:val="001251D8"/>
    <w:rsid w:val="00125213"/>
    <w:rsid w:val="00131FB2"/>
    <w:rsid w:val="00136BB8"/>
    <w:rsid w:val="00141BC6"/>
    <w:rsid w:val="00142A08"/>
    <w:rsid w:val="001448C0"/>
    <w:rsid w:val="001503E4"/>
    <w:rsid w:val="001545F1"/>
    <w:rsid w:val="00154A4C"/>
    <w:rsid w:val="00157BF0"/>
    <w:rsid w:val="00160D4F"/>
    <w:rsid w:val="0016374B"/>
    <w:rsid w:val="00164D01"/>
    <w:rsid w:val="00171ADF"/>
    <w:rsid w:val="0017748D"/>
    <w:rsid w:val="00184467"/>
    <w:rsid w:val="001901FF"/>
    <w:rsid w:val="00190D4B"/>
    <w:rsid w:val="0019611A"/>
    <w:rsid w:val="001A1146"/>
    <w:rsid w:val="001C762D"/>
    <w:rsid w:val="001D122C"/>
    <w:rsid w:val="001D2D5F"/>
    <w:rsid w:val="001E19DC"/>
    <w:rsid w:val="00203CFC"/>
    <w:rsid w:val="002117B1"/>
    <w:rsid w:val="002169F2"/>
    <w:rsid w:val="0022023C"/>
    <w:rsid w:val="00232883"/>
    <w:rsid w:val="00246AD1"/>
    <w:rsid w:val="00250A24"/>
    <w:rsid w:val="00251576"/>
    <w:rsid w:val="00254A13"/>
    <w:rsid w:val="002642C6"/>
    <w:rsid w:val="00266707"/>
    <w:rsid w:val="00283F3C"/>
    <w:rsid w:val="002A1F88"/>
    <w:rsid w:val="002A54D9"/>
    <w:rsid w:val="002B0524"/>
    <w:rsid w:val="002B1C60"/>
    <w:rsid w:val="002C7E41"/>
    <w:rsid w:val="002E1E9A"/>
    <w:rsid w:val="002E4AA3"/>
    <w:rsid w:val="002E4CCA"/>
    <w:rsid w:val="00321A12"/>
    <w:rsid w:val="0032586B"/>
    <w:rsid w:val="00326EF9"/>
    <w:rsid w:val="003505DF"/>
    <w:rsid w:val="003521BC"/>
    <w:rsid w:val="00355B3F"/>
    <w:rsid w:val="003570C1"/>
    <w:rsid w:val="00362F3F"/>
    <w:rsid w:val="00367883"/>
    <w:rsid w:val="0038121C"/>
    <w:rsid w:val="00386988"/>
    <w:rsid w:val="003B0F89"/>
    <w:rsid w:val="003C1A55"/>
    <w:rsid w:val="003D0F6D"/>
    <w:rsid w:val="003E40CF"/>
    <w:rsid w:val="003E4925"/>
    <w:rsid w:val="003F4418"/>
    <w:rsid w:val="003F766D"/>
    <w:rsid w:val="00407240"/>
    <w:rsid w:val="00432F56"/>
    <w:rsid w:val="0043758D"/>
    <w:rsid w:val="0044507D"/>
    <w:rsid w:val="004626A1"/>
    <w:rsid w:val="00466245"/>
    <w:rsid w:val="00482029"/>
    <w:rsid w:val="00483B47"/>
    <w:rsid w:val="004862E7"/>
    <w:rsid w:val="00491782"/>
    <w:rsid w:val="004A2985"/>
    <w:rsid w:val="004B4CAD"/>
    <w:rsid w:val="004B5D1F"/>
    <w:rsid w:val="004D01C5"/>
    <w:rsid w:val="004D4C19"/>
    <w:rsid w:val="004E2C2B"/>
    <w:rsid w:val="004E4EF9"/>
    <w:rsid w:val="004E5D31"/>
    <w:rsid w:val="004F6F4F"/>
    <w:rsid w:val="00515E55"/>
    <w:rsid w:val="00524030"/>
    <w:rsid w:val="00535FE3"/>
    <w:rsid w:val="00541BAC"/>
    <w:rsid w:val="00544491"/>
    <w:rsid w:val="00547305"/>
    <w:rsid w:val="0055556E"/>
    <w:rsid w:val="00567F2C"/>
    <w:rsid w:val="00571A72"/>
    <w:rsid w:val="0058257C"/>
    <w:rsid w:val="0058271C"/>
    <w:rsid w:val="005B5001"/>
    <w:rsid w:val="005B74B9"/>
    <w:rsid w:val="005C024A"/>
    <w:rsid w:val="005C2FC6"/>
    <w:rsid w:val="005C5B78"/>
    <w:rsid w:val="005E263A"/>
    <w:rsid w:val="005E4844"/>
    <w:rsid w:val="005E484A"/>
    <w:rsid w:val="005F071D"/>
    <w:rsid w:val="005F3622"/>
    <w:rsid w:val="005F39CB"/>
    <w:rsid w:val="005F6FF2"/>
    <w:rsid w:val="006074CD"/>
    <w:rsid w:val="0061095F"/>
    <w:rsid w:val="0061672C"/>
    <w:rsid w:val="00617076"/>
    <w:rsid w:val="00622158"/>
    <w:rsid w:val="0062344B"/>
    <w:rsid w:val="00637995"/>
    <w:rsid w:val="00637E0A"/>
    <w:rsid w:val="006448A4"/>
    <w:rsid w:val="00650242"/>
    <w:rsid w:val="00651D27"/>
    <w:rsid w:val="00654880"/>
    <w:rsid w:val="00662AE0"/>
    <w:rsid w:val="0066433E"/>
    <w:rsid w:val="006648FE"/>
    <w:rsid w:val="00666004"/>
    <w:rsid w:val="006770F3"/>
    <w:rsid w:val="006817D2"/>
    <w:rsid w:val="00682CA1"/>
    <w:rsid w:val="00693075"/>
    <w:rsid w:val="006C0446"/>
    <w:rsid w:val="006C4E3F"/>
    <w:rsid w:val="006C6AF5"/>
    <w:rsid w:val="006D028F"/>
    <w:rsid w:val="006E08DB"/>
    <w:rsid w:val="006E7462"/>
    <w:rsid w:val="00703D66"/>
    <w:rsid w:val="00707890"/>
    <w:rsid w:val="007104A7"/>
    <w:rsid w:val="00712AD6"/>
    <w:rsid w:val="00713109"/>
    <w:rsid w:val="00717000"/>
    <w:rsid w:val="00727385"/>
    <w:rsid w:val="007371F3"/>
    <w:rsid w:val="0075174E"/>
    <w:rsid w:val="0075224E"/>
    <w:rsid w:val="00754385"/>
    <w:rsid w:val="007555B9"/>
    <w:rsid w:val="007649E0"/>
    <w:rsid w:val="007673FF"/>
    <w:rsid w:val="0077277C"/>
    <w:rsid w:val="00780F38"/>
    <w:rsid w:val="0078160E"/>
    <w:rsid w:val="00794A4C"/>
    <w:rsid w:val="007E01C2"/>
    <w:rsid w:val="007E1537"/>
    <w:rsid w:val="007E7BA1"/>
    <w:rsid w:val="007F37B6"/>
    <w:rsid w:val="008129D5"/>
    <w:rsid w:val="00814201"/>
    <w:rsid w:val="008452D3"/>
    <w:rsid w:val="00846180"/>
    <w:rsid w:val="00874F3A"/>
    <w:rsid w:val="0088200B"/>
    <w:rsid w:val="00884C58"/>
    <w:rsid w:val="008972B9"/>
    <w:rsid w:val="008A0E7D"/>
    <w:rsid w:val="008B3BA9"/>
    <w:rsid w:val="008C2F9B"/>
    <w:rsid w:val="008C36DD"/>
    <w:rsid w:val="008D0FF5"/>
    <w:rsid w:val="008D5A2A"/>
    <w:rsid w:val="008E36C0"/>
    <w:rsid w:val="008E4A8C"/>
    <w:rsid w:val="008E73F6"/>
    <w:rsid w:val="008F2085"/>
    <w:rsid w:val="008F6E34"/>
    <w:rsid w:val="009236E2"/>
    <w:rsid w:val="00930213"/>
    <w:rsid w:val="00931DDA"/>
    <w:rsid w:val="00934580"/>
    <w:rsid w:val="00945DF0"/>
    <w:rsid w:val="009506AF"/>
    <w:rsid w:val="009533CA"/>
    <w:rsid w:val="00957754"/>
    <w:rsid w:val="00962A7A"/>
    <w:rsid w:val="00963F68"/>
    <w:rsid w:val="00966235"/>
    <w:rsid w:val="00967538"/>
    <w:rsid w:val="0097396D"/>
    <w:rsid w:val="00985825"/>
    <w:rsid w:val="00992AC8"/>
    <w:rsid w:val="009948E2"/>
    <w:rsid w:val="009C582C"/>
    <w:rsid w:val="009D507D"/>
    <w:rsid w:val="009E0E5B"/>
    <w:rsid w:val="009E587E"/>
    <w:rsid w:val="009E5C73"/>
    <w:rsid w:val="009E61CE"/>
    <w:rsid w:val="009E7573"/>
    <w:rsid w:val="009F6942"/>
    <w:rsid w:val="00A029ED"/>
    <w:rsid w:val="00A06282"/>
    <w:rsid w:val="00A07D14"/>
    <w:rsid w:val="00A1747F"/>
    <w:rsid w:val="00A20EAE"/>
    <w:rsid w:val="00A27987"/>
    <w:rsid w:val="00A52070"/>
    <w:rsid w:val="00A55A92"/>
    <w:rsid w:val="00A6133D"/>
    <w:rsid w:val="00A652F1"/>
    <w:rsid w:val="00A75054"/>
    <w:rsid w:val="00A77F80"/>
    <w:rsid w:val="00A94CF4"/>
    <w:rsid w:val="00A95758"/>
    <w:rsid w:val="00A966B7"/>
    <w:rsid w:val="00AA123E"/>
    <w:rsid w:val="00AA4314"/>
    <w:rsid w:val="00AB198C"/>
    <w:rsid w:val="00AC2334"/>
    <w:rsid w:val="00AD0079"/>
    <w:rsid w:val="00AD2D14"/>
    <w:rsid w:val="00AD6547"/>
    <w:rsid w:val="00AE526D"/>
    <w:rsid w:val="00AE7E9D"/>
    <w:rsid w:val="00AF6EB0"/>
    <w:rsid w:val="00AF74BE"/>
    <w:rsid w:val="00AF7723"/>
    <w:rsid w:val="00B00C0E"/>
    <w:rsid w:val="00B12703"/>
    <w:rsid w:val="00B15650"/>
    <w:rsid w:val="00B21176"/>
    <w:rsid w:val="00B26C9B"/>
    <w:rsid w:val="00B273B0"/>
    <w:rsid w:val="00B307C5"/>
    <w:rsid w:val="00B33619"/>
    <w:rsid w:val="00B33F8A"/>
    <w:rsid w:val="00B36878"/>
    <w:rsid w:val="00B83D90"/>
    <w:rsid w:val="00B8616C"/>
    <w:rsid w:val="00B9450F"/>
    <w:rsid w:val="00BB73A3"/>
    <w:rsid w:val="00BC5936"/>
    <w:rsid w:val="00BE0D6E"/>
    <w:rsid w:val="00BF3481"/>
    <w:rsid w:val="00BF44D6"/>
    <w:rsid w:val="00BF68DC"/>
    <w:rsid w:val="00C069A6"/>
    <w:rsid w:val="00C15AA1"/>
    <w:rsid w:val="00C2024C"/>
    <w:rsid w:val="00C3509C"/>
    <w:rsid w:val="00C37FAB"/>
    <w:rsid w:val="00C53F02"/>
    <w:rsid w:val="00C81DCA"/>
    <w:rsid w:val="00C93ACA"/>
    <w:rsid w:val="00CB6023"/>
    <w:rsid w:val="00CB7991"/>
    <w:rsid w:val="00CC0064"/>
    <w:rsid w:val="00CC067F"/>
    <w:rsid w:val="00CC3AED"/>
    <w:rsid w:val="00CC4DA9"/>
    <w:rsid w:val="00CD33E7"/>
    <w:rsid w:val="00CD347F"/>
    <w:rsid w:val="00CD5700"/>
    <w:rsid w:val="00CE20CE"/>
    <w:rsid w:val="00CF63B0"/>
    <w:rsid w:val="00CF6EAE"/>
    <w:rsid w:val="00D0019F"/>
    <w:rsid w:val="00D15A2E"/>
    <w:rsid w:val="00D22298"/>
    <w:rsid w:val="00D25E72"/>
    <w:rsid w:val="00D43788"/>
    <w:rsid w:val="00D605F3"/>
    <w:rsid w:val="00D6538D"/>
    <w:rsid w:val="00D74D22"/>
    <w:rsid w:val="00D77592"/>
    <w:rsid w:val="00D83CE2"/>
    <w:rsid w:val="00D94D51"/>
    <w:rsid w:val="00D9595B"/>
    <w:rsid w:val="00D96A5B"/>
    <w:rsid w:val="00DB1D11"/>
    <w:rsid w:val="00DC357B"/>
    <w:rsid w:val="00DF0C80"/>
    <w:rsid w:val="00DF18E5"/>
    <w:rsid w:val="00E0237F"/>
    <w:rsid w:val="00E02FF8"/>
    <w:rsid w:val="00E1631B"/>
    <w:rsid w:val="00E2080E"/>
    <w:rsid w:val="00E274D9"/>
    <w:rsid w:val="00E37E32"/>
    <w:rsid w:val="00E41E56"/>
    <w:rsid w:val="00E42193"/>
    <w:rsid w:val="00E42E55"/>
    <w:rsid w:val="00E6230C"/>
    <w:rsid w:val="00E64ED5"/>
    <w:rsid w:val="00E674A2"/>
    <w:rsid w:val="00E73200"/>
    <w:rsid w:val="00E8688F"/>
    <w:rsid w:val="00E90C33"/>
    <w:rsid w:val="00E91132"/>
    <w:rsid w:val="00E9311B"/>
    <w:rsid w:val="00EA333B"/>
    <w:rsid w:val="00EA4570"/>
    <w:rsid w:val="00EA5BA3"/>
    <w:rsid w:val="00EB6187"/>
    <w:rsid w:val="00EC1E39"/>
    <w:rsid w:val="00ED2370"/>
    <w:rsid w:val="00EE242E"/>
    <w:rsid w:val="00EE7340"/>
    <w:rsid w:val="00EE7A60"/>
    <w:rsid w:val="00F157AF"/>
    <w:rsid w:val="00F230B1"/>
    <w:rsid w:val="00F27A1A"/>
    <w:rsid w:val="00F47201"/>
    <w:rsid w:val="00F50F50"/>
    <w:rsid w:val="00F60EE0"/>
    <w:rsid w:val="00F62C46"/>
    <w:rsid w:val="00F64D70"/>
    <w:rsid w:val="00F832F3"/>
    <w:rsid w:val="00FA083A"/>
    <w:rsid w:val="00FA6382"/>
    <w:rsid w:val="00FB31F3"/>
    <w:rsid w:val="00FB5CE8"/>
    <w:rsid w:val="00FB65A4"/>
    <w:rsid w:val="00FC247E"/>
    <w:rsid w:val="00FE60AE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74FBA8-C384-4313-AEA7-1C5751D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kern w:val="1"/>
      <w:lang w:eastAsia="ar-SA"/>
    </w:rPr>
  </w:style>
  <w:style w:type="paragraph" w:styleId="Nadpis1">
    <w:name w:val="heading 1"/>
    <w:next w:val="Zkladntext"/>
    <w:qFormat/>
    <w:pPr>
      <w:keepNext/>
      <w:numPr>
        <w:numId w:val="1"/>
      </w:numPr>
      <w:suppressAutoHyphens/>
      <w:jc w:val="center"/>
      <w:outlineLvl w:val="0"/>
    </w:pPr>
    <w:rPr>
      <w:b/>
      <w:kern w:val="1"/>
      <w:sz w:val="24"/>
      <w:szCs w:val="22"/>
      <w:lang w:eastAsia="ar-SA"/>
    </w:rPr>
  </w:style>
  <w:style w:type="paragraph" w:styleId="Nadpis2">
    <w:name w:val="heading 2"/>
    <w:next w:val="Zkladntext"/>
    <w:qFormat/>
    <w:pPr>
      <w:keepNext/>
      <w:numPr>
        <w:ilvl w:val="1"/>
        <w:numId w:val="1"/>
      </w:numPr>
      <w:suppressAutoHyphens/>
      <w:outlineLvl w:val="1"/>
    </w:pPr>
    <w:rPr>
      <w:kern w:val="1"/>
      <w:sz w:val="24"/>
      <w:szCs w:val="22"/>
      <w:lang w:eastAsia="ar-SA"/>
    </w:rPr>
  </w:style>
  <w:style w:type="paragraph" w:styleId="Nadpis3">
    <w:name w:val="heading 3"/>
    <w:next w:val="Zkladntext"/>
    <w:qFormat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kern w:val="1"/>
      <w:sz w:val="28"/>
      <w:szCs w:val="22"/>
      <w:lang w:eastAsia="ar-SA"/>
    </w:rPr>
  </w:style>
  <w:style w:type="paragraph" w:styleId="Nadpis4">
    <w:name w:val="heading 4"/>
    <w:next w:val="Zkladntext"/>
    <w:qFormat/>
    <w:pPr>
      <w:keepNext/>
      <w:numPr>
        <w:ilvl w:val="3"/>
        <w:numId w:val="1"/>
      </w:numPr>
      <w:suppressAutoHyphens/>
      <w:jc w:val="both"/>
      <w:outlineLvl w:val="3"/>
    </w:pPr>
    <w:rPr>
      <w:b/>
      <w:kern w:val="1"/>
      <w:sz w:val="24"/>
      <w:szCs w:val="22"/>
      <w:lang w:eastAsia="ar-SA"/>
    </w:rPr>
  </w:style>
  <w:style w:type="paragraph" w:styleId="Nadpis5">
    <w:name w:val="heading 5"/>
    <w:next w:val="Zkladntext"/>
    <w:qFormat/>
    <w:pPr>
      <w:keepNext/>
      <w:numPr>
        <w:ilvl w:val="4"/>
        <w:numId w:val="1"/>
      </w:numPr>
      <w:suppressAutoHyphens/>
      <w:jc w:val="both"/>
      <w:outlineLvl w:val="4"/>
    </w:pPr>
    <w:rPr>
      <w:b/>
      <w:kern w:val="1"/>
      <w:sz w:val="24"/>
      <w:szCs w:val="22"/>
      <w:u w:val="single"/>
      <w:lang w:eastAsia="ar-SA"/>
    </w:rPr>
  </w:style>
  <w:style w:type="paragraph" w:styleId="Nadpis6">
    <w:name w:val="heading 6"/>
    <w:next w:val="Zkladntext"/>
    <w:qFormat/>
    <w:pPr>
      <w:numPr>
        <w:ilvl w:val="5"/>
        <w:numId w:val="1"/>
      </w:numPr>
      <w:suppressAutoHyphens/>
      <w:spacing w:before="240" w:after="60" w:line="288" w:lineRule="auto"/>
      <w:ind w:left="1140" w:hanging="360"/>
      <w:jc w:val="both"/>
      <w:outlineLvl w:val="5"/>
    </w:pPr>
    <w:rPr>
      <w:rFonts w:ascii="Arial" w:hAnsi="Arial"/>
      <w:i/>
      <w:kern w:val="1"/>
      <w:sz w:val="22"/>
      <w:szCs w:val="22"/>
      <w:lang w:eastAsia="ar-SA"/>
    </w:rPr>
  </w:style>
  <w:style w:type="paragraph" w:styleId="Nadpis7">
    <w:name w:val="heading 7"/>
    <w:next w:val="Zkladntext"/>
    <w:qFormat/>
    <w:pPr>
      <w:numPr>
        <w:ilvl w:val="6"/>
        <w:numId w:val="1"/>
      </w:numPr>
      <w:suppressAutoHyphens/>
      <w:spacing w:before="240" w:after="60" w:line="288" w:lineRule="auto"/>
      <w:ind w:left="1140" w:hanging="360"/>
      <w:jc w:val="both"/>
      <w:outlineLvl w:val="6"/>
    </w:pPr>
    <w:rPr>
      <w:rFonts w:ascii="Arial" w:hAnsi="Arial"/>
      <w:kern w:val="1"/>
      <w:sz w:val="22"/>
      <w:szCs w:val="22"/>
      <w:lang w:eastAsia="ar-SA"/>
    </w:rPr>
  </w:style>
  <w:style w:type="paragraph" w:styleId="Nadpis8">
    <w:name w:val="heading 8"/>
    <w:next w:val="Zkladntext"/>
    <w:qFormat/>
    <w:pPr>
      <w:numPr>
        <w:ilvl w:val="7"/>
        <w:numId w:val="1"/>
      </w:numPr>
      <w:suppressAutoHyphens/>
      <w:spacing w:before="240" w:after="60" w:line="288" w:lineRule="auto"/>
      <w:ind w:left="1140" w:hanging="360"/>
      <w:jc w:val="both"/>
      <w:outlineLvl w:val="7"/>
    </w:pPr>
    <w:rPr>
      <w:rFonts w:ascii="Arial" w:hAnsi="Arial"/>
      <w:i/>
      <w:kern w:val="1"/>
      <w:sz w:val="22"/>
      <w:szCs w:val="22"/>
      <w:lang w:eastAsia="ar-SA"/>
    </w:rPr>
  </w:style>
  <w:style w:type="paragraph" w:styleId="Nadpis9">
    <w:name w:val="heading 9"/>
    <w:next w:val="Zkladntext"/>
    <w:qFormat/>
    <w:pPr>
      <w:numPr>
        <w:ilvl w:val="8"/>
        <w:numId w:val="1"/>
      </w:numPr>
      <w:suppressAutoHyphens/>
      <w:spacing w:before="240" w:after="60" w:line="288" w:lineRule="auto"/>
      <w:ind w:left="1140" w:hanging="360"/>
      <w:jc w:val="both"/>
      <w:outlineLvl w:val="8"/>
    </w:pPr>
    <w:rPr>
      <w:rFonts w:ascii="Arial" w:hAnsi="Arial"/>
      <w:i/>
      <w:kern w:val="1"/>
      <w:sz w:val="18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dstrike/>
    </w:rPr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Nadpis5Char">
    <w:name w:val="Nadpis 5 Char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Nadpis6Char">
    <w:name w:val="Nadpis 6 Char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Nadpis7Char">
    <w:name w:val="Nadpis 7 Char"/>
    <w:rPr>
      <w:rFonts w:ascii="Calibri" w:hAnsi="Calibri" w:cs="Times New Roman"/>
      <w:kern w:val="1"/>
      <w:sz w:val="24"/>
      <w:szCs w:val="24"/>
      <w:lang w:eastAsia="ar-SA" w:bidi="ar-SA"/>
    </w:rPr>
  </w:style>
  <w:style w:type="character" w:customStyle="1" w:styleId="Nadpis8Char">
    <w:name w:val="Nadpis 8 Char"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Nadpis9Char">
    <w:name w:val="Nadpis 9 Char"/>
    <w:rPr>
      <w:rFonts w:ascii="Cambria" w:hAnsi="Cambria" w:cs="Times New Roman"/>
      <w:kern w:val="1"/>
      <w:lang w:eastAsia="ar-SA" w:bidi="ar-SA"/>
    </w:rPr>
  </w:style>
  <w:style w:type="character" w:customStyle="1" w:styleId="WW8Num2z1">
    <w:name w:val="WW8Num2z1"/>
    <w:rPr>
      <w:b/>
    </w:rPr>
  </w:style>
  <w:style w:type="character" w:customStyle="1" w:styleId="WW-Absatz-Standardschriftart">
    <w:name w:val="WW-Absatz-Standardschriftart"/>
  </w:style>
  <w:style w:type="character" w:customStyle="1" w:styleId="Standardnpsmoodstavce10">
    <w:name w:val="Standardní písmo odstavce1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Calibri" w:hAnsi="Calibri"/>
    </w:rPr>
  </w:style>
  <w:style w:type="character" w:customStyle="1" w:styleId="Standardnpsmoodstavce5">
    <w:name w:val="Standardní písmo odstavce5"/>
  </w:style>
  <w:style w:type="character" w:customStyle="1" w:styleId="WW8Num4z0">
    <w:name w:val="WW8Num4z0"/>
    <w:rPr>
      <w:rFonts w:ascii="Calibri" w:hAnsi="Calibri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4">
    <w:name w:val="Standardní písmo odstavce4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5z0">
    <w:name w:val="WW8Num5z0"/>
    <w:rPr>
      <w:rFonts w:ascii="Calibri" w:hAnsi="Calibri"/>
    </w:rPr>
  </w:style>
  <w:style w:type="character" w:customStyle="1" w:styleId="WW8Num5z1">
    <w:name w:val="WW8Num5z1"/>
    <w:rPr>
      <w:b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b/>
    </w:rPr>
  </w:style>
  <w:style w:type="character" w:customStyle="1" w:styleId="Standardnpsmoodstavce11">
    <w:name w:val="Standardní písmo odstavce1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Odkaznakoment1">
    <w:name w:val="Odkaz na komentář1"/>
    <w:rPr>
      <w:sz w:val="16"/>
    </w:rPr>
  </w:style>
  <w:style w:type="character" w:customStyle="1" w:styleId="slostrnky1">
    <w:name w:val="Číslo stránky1"/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ZhlavChar">
    <w:name w:val="Záhlaví Char"/>
    <w:rPr>
      <w:sz w:val="24"/>
    </w:rPr>
  </w:style>
  <w:style w:type="character" w:customStyle="1" w:styleId="ZpatChar">
    <w:name w:val="Zápatí Char"/>
  </w:style>
  <w:style w:type="character" w:customStyle="1" w:styleId="Odkaznakoment2">
    <w:name w:val="Odkaz na komentář2"/>
    <w:rPr>
      <w:sz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</w:rPr>
  </w:style>
  <w:style w:type="character" w:customStyle="1" w:styleId="Odkaznakoment3">
    <w:name w:val="Odkaz na komentář3"/>
    <w:rPr>
      <w:sz w:val="16"/>
    </w:rPr>
  </w:style>
  <w:style w:type="character" w:customStyle="1" w:styleId="Standardnpsmoodstavce7">
    <w:name w:val="Standardní písmo odstavce7"/>
  </w:style>
  <w:style w:type="character" w:customStyle="1" w:styleId="WW-Absatz-Standardschriftart11">
    <w:name w:val="WW-Absatz-Standardschriftart11"/>
  </w:style>
  <w:style w:type="character" w:customStyle="1" w:styleId="Standardnpsmoodstavce6">
    <w:name w:val="Standardní písmo odstavce6"/>
  </w:style>
  <w:style w:type="character" w:customStyle="1" w:styleId="WW-Absatz-Standardschriftart111">
    <w:name w:val="WW-Absatz-Standardschriftart111"/>
  </w:style>
  <w:style w:type="character" w:customStyle="1" w:styleId="Odkaznakoment4">
    <w:name w:val="Odkaz na komentář4"/>
    <w:rPr>
      <w:sz w:val="16"/>
    </w:rPr>
  </w:style>
  <w:style w:type="character" w:customStyle="1" w:styleId="CommentTextChar">
    <w:name w:val="Comment Text Char"/>
  </w:style>
  <w:style w:type="character" w:customStyle="1" w:styleId="ListLabel1">
    <w:name w:val="ListLabel 1"/>
  </w:style>
  <w:style w:type="character" w:customStyle="1" w:styleId="ListLabel2">
    <w:name w:val="ListLabel 2"/>
    <w:rPr>
      <w:b/>
    </w:rPr>
  </w:style>
  <w:style w:type="character" w:customStyle="1" w:styleId="ZkladntextChar">
    <w:name w:val="Základní text Char"/>
    <w:rPr>
      <w:rFonts w:cs="Times New Roman"/>
      <w:kern w:val="1"/>
      <w:sz w:val="20"/>
      <w:szCs w:val="20"/>
      <w:lang w:eastAsia="ar-SA" w:bidi="ar-SA"/>
    </w:rPr>
  </w:style>
  <w:style w:type="character" w:customStyle="1" w:styleId="ZkladntextodsazenChar">
    <w:name w:val="Základní text odsazený Char"/>
    <w:rPr>
      <w:rFonts w:cs="Times New Roman"/>
      <w:kern w:val="1"/>
      <w:sz w:val="20"/>
      <w:szCs w:val="20"/>
      <w:lang w:eastAsia="ar-SA" w:bidi="ar-SA"/>
    </w:rPr>
  </w:style>
  <w:style w:type="character" w:customStyle="1" w:styleId="ZhlavChar1">
    <w:name w:val="Záhlaví Char1"/>
    <w:rPr>
      <w:rFonts w:cs="Times New Roman"/>
      <w:kern w:val="1"/>
      <w:sz w:val="20"/>
      <w:szCs w:val="20"/>
      <w:lang w:eastAsia="ar-SA" w:bidi="ar-SA"/>
    </w:rPr>
  </w:style>
  <w:style w:type="character" w:customStyle="1" w:styleId="ZpatChar1">
    <w:name w:val="Zápatí Char1"/>
    <w:rPr>
      <w:rFonts w:cs="Times New Roman"/>
      <w:kern w:val="1"/>
      <w:sz w:val="20"/>
      <w:szCs w:val="20"/>
      <w:lang w:eastAsia="ar-SA" w:bidi="ar-SA"/>
    </w:rPr>
  </w:style>
  <w:style w:type="character" w:customStyle="1" w:styleId="NzevChar">
    <w:name w:val="Název Char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PodtitulChar">
    <w:name w:val="Podtitul Char"/>
    <w:rPr>
      <w:rFonts w:ascii="Cambria" w:hAnsi="Cambria" w:cs="Times New Roman"/>
      <w:kern w:val="1"/>
      <w:sz w:val="24"/>
      <w:szCs w:val="24"/>
      <w:lang w:eastAsia="ar-SA" w:bidi="ar-SA"/>
    </w:rPr>
  </w:style>
  <w:style w:type="character" w:customStyle="1" w:styleId="TextbublinyChar">
    <w:name w:val="Text bubliny Char"/>
    <w:rPr>
      <w:rFonts w:ascii="Tahoma" w:hAnsi="Tahoma" w:cs="Times New Roman"/>
      <w:kern w:val="1"/>
      <w:sz w:val="16"/>
      <w:lang w:eastAsia="ar-SA" w:bidi="ar-SA"/>
    </w:rPr>
  </w:style>
  <w:style w:type="character" w:customStyle="1" w:styleId="Odkaznakoment5">
    <w:name w:val="Odkaz na komentář5"/>
    <w:rPr>
      <w:rFonts w:cs="Times New Roman"/>
      <w:sz w:val="16"/>
    </w:rPr>
  </w:style>
  <w:style w:type="character" w:customStyle="1" w:styleId="TextkomenteChar1">
    <w:name w:val="Text komentáře Char1"/>
    <w:rPr>
      <w:rFonts w:cs="Times New Roman"/>
      <w:kern w:val="1"/>
      <w:sz w:val="20"/>
      <w:szCs w:val="20"/>
      <w:lang w:eastAsia="ar-SA" w:bidi="ar-SA"/>
    </w:rPr>
  </w:style>
  <w:style w:type="character" w:customStyle="1" w:styleId="TextkomenteChar2">
    <w:name w:val="Text komentáře Char2"/>
    <w:rPr>
      <w:kern w:val="1"/>
      <w:lang w:eastAsia="ar-SA" w:bidi="ar-SA"/>
    </w:rPr>
  </w:style>
  <w:style w:type="character" w:customStyle="1" w:styleId="PedmtkomenteChar1">
    <w:name w:val="Předmět komentáře Char1"/>
    <w:rPr>
      <w:rFonts w:cs="Times New Roman"/>
      <w:b/>
      <w:kern w:val="1"/>
      <w:lang w:eastAsia="ar-SA" w:bidi="ar-SA"/>
    </w:rPr>
  </w:style>
  <w:style w:type="character" w:customStyle="1" w:styleId="ListLabel3">
    <w:name w:val="ListLabel 3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pPr>
      <w:suppressAutoHyphens/>
    </w:pPr>
    <w:rPr>
      <w:rFonts w:ascii="Arial" w:hAnsi="Arial"/>
      <w:kern w:val="1"/>
      <w:sz w:val="24"/>
      <w:szCs w:val="22"/>
      <w:lang w:eastAsia="ar-SA"/>
    </w:rPr>
  </w:style>
  <w:style w:type="paragraph" w:styleId="Seznam">
    <w:name w:val="List"/>
    <w:pPr>
      <w:suppressAutoHyphens/>
    </w:pPr>
    <w:rPr>
      <w:rFonts w:cs="Tahoma"/>
      <w:kern w:val="1"/>
      <w:sz w:val="22"/>
      <w:szCs w:val="22"/>
      <w:lang w:eastAsia="ar-S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pPr>
      <w:suppressAutoHyphens/>
      <w:ind w:left="709"/>
      <w:jc w:val="both"/>
    </w:pPr>
    <w:rPr>
      <w:rFonts w:ascii="Arial" w:hAnsi="Arial"/>
      <w:kern w:val="1"/>
      <w:sz w:val="24"/>
      <w:szCs w:val="22"/>
      <w:lang w:eastAsia="ar-SA"/>
    </w:rPr>
  </w:style>
  <w:style w:type="paragraph" w:customStyle="1" w:styleId="Textkomente1">
    <w:name w:val="Text komentáře1"/>
    <w:pPr>
      <w:suppressAutoHyphens/>
    </w:pPr>
    <w:rPr>
      <w:kern w:val="1"/>
      <w:lang w:eastAsia="ar-SA"/>
    </w:rPr>
  </w:style>
  <w:style w:type="paragraph" w:styleId="Zhlav">
    <w:name w:val="header"/>
    <w:pPr>
      <w:suppressLineNumbers/>
      <w:tabs>
        <w:tab w:val="center" w:pos="4818"/>
        <w:tab w:val="right" w:pos="9637"/>
      </w:tabs>
      <w:suppressAutoHyphens/>
      <w:jc w:val="both"/>
    </w:pPr>
    <w:rPr>
      <w:kern w:val="1"/>
      <w:sz w:val="24"/>
      <w:szCs w:val="22"/>
      <w:lang w:eastAsia="ar-SA"/>
    </w:rPr>
  </w:style>
  <w:style w:type="paragraph" w:customStyle="1" w:styleId="Zkladntextodsazen21">
    <w:name w:val="Základní text odsazený 21"/>
    <w:pPr>
      <w:suppressAutoHyphens/>
      <w:ind w:left="567"/>
      <w:jc w:val="both"/>
    </w:pPr>
    <w:rPr>
      <w:kern w:val="1"/>
      <w:sz w:val="24"/>
      <w:lang w:eastAsia="ar-SA"/>
    </w:rPr>
  </w:style>
  <w:style w:type="paragraph" w:customStyle="1" w:styleId="standard">
    <w:name w:val="standard"/>
    <w:pPr>
      <w:suppressAutoHyphens/>
      <w:spacing w:before="60" w:line="288" w:lineRule="auto"/>
      <w:jc w:val="both"/>
    </w:pPr>
    <w:rPr>
      <w:kern w:val="1"/>
      <w:sz w:val="24"/>
      <w:lang w:eastAsia="ar-SA"/>
    </w:rPr>
  </w:style>
  <w:style w:type="paragraph" w:customStyle="1" w:styleId="Zkladntextodsazen31">
    <w:name w:val="Základní text odsazený 31"/>
    <w:pPr>
      <w:suppressAutoHyphens/>
      <w:ind w:left="567" w:hanging="567"/>
    </w:pPr>
    <w:rPr>
      <w:rFonts w:ascii="Arial" w:hAnsi="Arial"/>
      <w:kern w:val="1"/>
      <w:sz w:val="24"/>
      <w:lang w:eastAsia="ar-SA"/>
    </w:rPr>
  </w:style>
  <w:style w:type="paragraph" w:customStyle="1" w:styleId="Prosttext1">
    <w:name w:val="Prostý text1"/>
    <w:pPr>
      <w:suppressAutoHyphens/>
    </w:pPr>
    <w:rPr>
      <w:rFonts w:ascii="Courier New" w:hAnsi="Courier New"/>
      <w:kern w:val="1"/>
      <w:lang w:eastAsia="ar-SA"/>
    </w:rPr>
  </w:style>
  <w:style w:type="paragraph" w:customStyle="1" w:styleId="Zkladntext21">
    <w:name w:val="Základní text 21"/>
    <w:pPr>
      <w:suppressAutoHyphens/>
      <w:jc w:val="center"/>
    </w:pPr>
    <w:rPr>
      <w:rFonts w:ascii="Arial" w:hAnsi="Arial"/>
      <w:b/>
      <w:kern w:val="1"/>
      <w:sz w:val="22"/>
      <w:lang w:eastAsia="ar-SA"/>
    </w:rPr>
  </w:style>
  <w:style w:type="paragraph" w:styleId="Zpat">
    <w:name w:val="footer"/>
    <w:pPr>
      <w:suppressLineNumbers/>
      <w:tabs>
        <w:tab w:val="center" w:pos="4818"/>
        <w:tab w:val="right" w:pos="9637"/>
      </w:tabs>
      <w:suppressAutoHyphens/>
    </w:pPr>
    <w:rPr>
      <w:kern w:val="1"/>
      <w:sz w:val="22"/>
      <w:szCs w:val="22"/>
      <w:lang w:eastAsia="ar-SA"/>
    </w:rPr>
  </w:style>
  <w:style w:type="paragraph" w:customStyle="1" w:styleId="Textbubliny1">
    <w:name w:val="Text bubliny1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Zkladntext31">
    <w:name w:val="Základní text 31"/>
    <w:pPr>
      <w:suppressAutoHyphens/>
      <w:jc w:val="both"/>
    </w:pPr>
    <w:rPr>
      <w:rFonts w:ascii="Arial" w:hAnsi="Arial"/>
      <w:color w:val="000000"/>
      <w:kern w:val="1"/>
      <w:lang w:eastAsia="ar-SA"/>
    </w:rPr>
  </w:style>
  <w:style w:type="paragraph" w:customStyle="1" w:styleId="Rozvrendokumentu1">
    <w:name w:val="Rozvržení dokumentu1"/>
    <w:pPr>
      <w:shd w:val="clear" w:color="auto" w:fill="000080"/>
      <w:suppressAutoHyphens/>
    </w:pPr>
    <w:rPr>
      <w:rFonts w:ascii="Tahoma" w:hAnsi="Tahoma" w:cs="Tahoma"/>
      <w:kern w:val="1"/>
      <w:lang w:eastAsia="ar-SA"/>
    </w:rPr>
  </w:style>
  <w:style w:type="paragraph" w:customStyle="1" w:styleId="Odstavecseseznamem1">
    <w:name w:val="Odstavec se seznamem1"/>
    <w:pPr>
      <w:suppressAutoHyphens/>
      <w:ind w:left="720"/>
    </w:pPr>
    <w:rPr>
      <w:kern w:val="1"/>
      <w:lang w:eastAsia="ar-SA"/>
    </w:rPr>
  </w:style>
  <w:style w:type="paragraph" w:customStyle="1" w:styleId="Textkomente2">
    <w:name w:val="Text komentáře2"/>
    <w:pPr>
      <w:suppressAutoHyphens/>
    </w:pPr>
    <w:rPr>
      <w:kern w:val="1"/>
      <w:lang w:eastAsia="ar-SA"/>
    </w:rPr>
  </w:style>
  <w:style w:type="paragraph" w:customStyle="1" w:styleId="Pedmtkomente1">
    <w:name w:val="Předmět komentáře1"/>
    <w:pPr>
      <w:suppressAutoHyphens/>
    </w:pPr>
    <w:rPr>
      <w:b/>
      <w:bCs/>
      <w:kern w:val="1"/>
      <w:lang w:eastAsia="ar-SA"/>
    </w:rPr>
  </w:style>
  <w:style w:type="paragraph" w:customStyle="1" w:styleId="Textkomente3">
    <w:name w:val="Text komentáře3"/>
    <w:pPr>
      <w:suppressAutoHyphens/>
    </w:pPr>
    <w:rPr>
      <w:kern w:val="1"/>
      <w:lang w:eastAsia="ar-SA"/>
    </w:rPr>
  </w:style>
  <w:style w:type="paragraph" w:styleId="Nzev">
    <w:name w:val="Title"/>
    <w:next w:val="Podnadpis"/>
    <w:qFormat/>
    <w:pPr>
      <w:widowControl w:val="0"/>
      <w:suppressAutoHyphens/>
      <w:spacing w:before="120" w:line="480" w:lineRule="auto"/>
      <w:jc w:val="center"/>
    </w:pPr>
    <w:rPr>
      <w:b/>
      <w:bCs/>
      <w:kern w:val="1"/>
      <w:sz w:val="36"/>
      <w:szCs w:val="36"/>
      <w:lang w:eastAsia="ar-SA"/>
    </w:rPr>
  </w:style>
  <w:style w:type="paragraph" w:styleId="Podnadpis">
    <w:name w:val="Subtitle"/>
    <w:next w:val="Zkladntext"/>
    <w:qFormat/>
    <w:pPr>
      <w:suppressAutoHyphens/>
      <w:spacing w:after="60"/>
      <w:jc w:val="center"/>
    </w:pPr>
    <w:rPr>
      <w:rFonts w:ascii="Arial" w:hAnsi="Arial" w:cs="Arial"/>
      <w:i/>
      <w:iCs/>
      <w:kern w:val="1"/>
      <w:sz w:val="24"/>
      <w:szCs w:val="24"/>
      <w:lang w:eastAsia="ar-SA"/>
    </w:rPr>
  </w:style>
  <w:style w:type="paragraph" w:customStyle="1" w:styleId="Rozloendokumentu1">
    <w:name w:val="Rozložení dokumentu1"/>
    <w:pPr>
      <w:shd w:val="clear" w:color="auto" w:fill="000080"/>
      <w:suppressAutoHyphens/>
    </w:pPr>
    <w:rPr>
      <w:rFonts w:ascii="Tahoma" w:hAnsi="Tahoma" w:cs="Tahoma"/>
      <w:kern w:val="1"/>
      <w:lang w:eastAsia="ar-SA"/>
    </w:rPr>
  </w:style>
  <w:style w:type="paragraph" w:customStyle="1" w:styleId="Rozloendokumentu11">
    <w:name w:val="Rozložení dokumentu11"/>
    <w:pPr>
      <w:shd w:val="clear" w:color="auto" w:fill="000080"/>
      <w:suppressAutoHyphens/>
    </w:pPr>
    <w:rPr>
      <w:rFonts w:ascii="Tahoma" w:hAnsi="Tahoma" w:cs="Tahoma"/>
      <w:kern w:val="1"/>
      <w:lang w:eastAsia="ar-SA"/>
    </w:rPr>
  </w:style>
  <w:style w:type="paragraph" w:customStyle="1" w:styleId="Revize1">
    <w:name w:val="Revize1"/>
    <w:pPr>
      <w:suppressAutoHyphens/>
    </w:pPr>
    <w:rPr>
      <w:kern w:val="1"/>
      <w:lang w:eastAsia="ar-SA"/>
    </w:rPr>
  </w:style>
  <w:style w:type="paragraph" w:customStyle="1" w:styleId="Textkomente4">
    <w:name w:val="Text komentáře4"/>
    <w:pPr>
      <w:suppressAutoHyphens/>
    </w:pPr>
    <w:rPr>
      <w:kern w:val="1"/>
      <w:lang w:eastAsia="ar-SA"/>
    </w:rPr>
  </w:style>
  <w:style w:type="paragraph" w:customStyle="1" w:styleId="Textbubliny2">
    <w:name w:val="Text bubliny2"/>
    <w:pPr>
      <w:widowControl w:val="0"/>
      <w:suppressAutoHyphens/>
    </w:pPr>
    <w:rPr>
      <w:rFonts w:ascii="Tahoma" w:hAnsi="Tahoma"/>
      <w:kern w:val="1"/>
      <w:sz w:val="16"/>
      <w:szCs w:val="16"/>
      <w:lang w:eastAsia="ar-SA"/>
    </w:rPr>
  </w:style>
  <w:style w:type="paragraph" w:customStyle="1" w:styleId="Textkomente5">
    <w:name w:val="Text komentáře5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Pedmtkomente2">
    <w:name w:val="Předmět komentáře2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character" w:styleId="Odkaznakoment">
    <w:name w:val="annotation reference"/>
    <w:uiPriority w:val="99"/>
    <w:semiHidden/>
    <w:unhideWhenUsed/>
    <w:rsid w:val="006648FE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semiHidden/>
    <w:unhideWhenUsed/>
    <w:rsid w:val="006648FE"/>
  </w:style>
  <w:style w:type="character" w:customStyle="1" w:styleId="TextkomenteChar3">
    <w:name w:val="Text komentáře Char3"/>
    <w:link w:val="Textkomente"/>
    <w:uiPriority w:val="99"/>
    <w:semiHidden/>
    <w:rsid w:val="006648FE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6648FE"/>
    <w:rPr>
      <w:b/>
      <w:bCs/>
    </w:rPr>
  </w:style>
  <w:style w:type="character" w:customStyle="1" w:styleId="PedmtkomenteChar2">
    <w:name w:val="Předmět komentáře Char2"/>
    <w:link w:val="Pedmtkomente"/>
    <w:uiPriority w:val="99"/>
    <w:semiHidden/>
    <w:rsid w:val="006648FE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648F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6648FE"/>
    <w:rPr>
      <w:rFonts w:ascii="Tahoma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9F6942"/>
    <w:pPr>
      <w:ind w:left="720"/>
    </w:pPr>
    <w:rPr>
      <w:kern w:val="0"/>
    </w:rPr>
  </w:style>
  <w:style w:type="paragraph" w:customStyle="1" w:styleId="Default">
    <w:name w:val="Default"/>
    <w:rsid w:val="00E208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D7CF-8FDA-4310-A750-B3A831F9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2637</Words>
  <Characters>15564</Characters>
  <Application>Microsoft Office Word</Application>
  <DocSecurity>4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Jablonec</Company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...</dc:creator>
  <cp:lastModifiedBy>Markéta Horáková</cp:lastModifiedBy>
  <cp:revision>2</cp:revision>
  <cp:lastPrinted>2019-06-21T08:00:00Z</cp:lastPrinted>
  <dcterms:created xsi:type="dcterms:W3CDTF">2019-07-04T10:36:00Z</dcterms:created>
  <dcterms:modified xsi:type="dcterms:W3CDTF">2019-07-04T10:36:00Z</dcterms:modified>
</cp:coreProperties>
</file>