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3" w:topFromText="1505" w:vertAnchor="text" w:horzAnchor="page" w:tblpX="774" w:tblpY="152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89"/>
      </w:tblGrid>
      <w:tr w:rsidR="00075981">
        <w:tblPrEx>
          <w:tblCellMar>
            <w:top w:w="0" w:type="dxa"/>
            <w:bottom w:w="0" w:type="dxa"/>
          </w:tblCellMar>
        </w:tblPrEx>
        <w:trPr>
          <w:trHeight w:hRule="exact" w:val="274"/>
          <w:tblHeader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720</w:t>
            </w: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72091207</w:t>
            </w: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2019</w:t>
            </w: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04.07.2019</w:t>
            </w: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075981">
            <w:pPr>
              <w:rPr>
                <w:sz w:val="10"/>
                <w:szCs w:val="10"/>
              </w:rPr>
            </w:pP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Jihlava, KOsovská 16</w:t>
            </w:r>
          </w:p>
        </w:tc>
      </w:tr>
      <w:tr w:rsidR="0007598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075981">
            <w:pPr>
              <w:rPr>
                <w:sz w:val="10"/>
                <w:szCs w:val="10"/>
              </w:rPr>
            </w:pPr>
          </w:p>
        </w:tc>
      </w:tr>
    </w:tbl>
    <w:p w:rsidR="00075981" w:rsidRDefault="00B14391">
      <w:pPr>
        <w:pStyle w:val="Zkladntext1"/>
        <w:shd w:val="clear" w:color="auto" w:fill="auto"/>
        <w:tabs>
          <w:tab w:val="left" w:pos="2167"/>
        </w:tabs>
        <w:spacing w:line="262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897380" distL="0" distR="73025" simplePos="0" relativeHeight="125829378" behindDoc="0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12700</wp:posOffset>
                </wp:positionV>
                <wp:extent cx="2414270" cy="2330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549999999999997pt;margin-top:1.pt;width:190.09999999999999pt;height:18.350000000000001pt;z-index:-125829375;mso-wrap-distance-left:0;mso-wrap-distance-right:5.75pt;mso-wrap-distance-bottom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83210" distB="1574800" distL="1492885" distR="107315" simplePos="0" relativeHeight="125829380" behindDoc="0" locked="0" layoutInCell="1" allowOverlap="1">
            <wp:simplePos x="0" y="0"/>
            <wp:positionH relativeFrom="page">
              <wp:posOffset>1957070</wp:posOffset>
            </wp:positionH>
            <wp:positionV relativeFrom="paragraph">
              <wp:posOffset>295910</wp:posOffset>
            </wp:positionV>
            <wp:extent cx="890270" cy="2743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902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234315</wp:posOffset>
                </wp:positionV>
                <wp:extent cx="1490345" cy="3613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.549999999999997pt;margin-top:18.449999999999999pt;width:117.34999999999999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732790</wp:posOffset>
                </wp:positionV>
                <wp:extent cx="165481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72091207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9.399999999999999pt;margin-top:57.700000000000003pt;width:130.30000000000001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72091207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Krajská správa </w:t>
      </w:r>
      <w:r>
        <w:t>a údržba silnic Vysočiny, příspěvková organizace Kosovská</w:t>
      </w:r>
      <w:r>
        <w:tab/>
        <w:t>16</w:t>
      </w:r>
    </w:p>
    <w:p w:rsidR="00075981" w:rsidRDefault="00B14391">
      <w:pPr>
        <w:pStyle w:val="Zkladntext1"/>
        <w:shd w:val="clear" w:color="auto" w:fill="auto"/>
        <w:spacing w:line="262" w:lineRule="auto"/>
        <w:jc w:val="both"/>
      </w:pPr>
      <w:r>
        <w:t>Jihlava</w:t>
      </w:r>
    </w:p>
    <w:p w:rsidR="00075981" w:rsidRDefault="00B1439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968"/>
        </w:tabs>
        <w:spacing w:after="160" w:line="262" w:lineRule="auto"/>
        <w:ind w:left="1280"/>
      </w:pPr>
      <w:r>
        <w:t>IČO:00090450</w:t>
      </w:r>
      <w:r>
        <w:tab/>
        <w:t>DIČ:CZ00090450</w:t>
      </w:r>
    </w:p>
    <w:p w:rsidR="00075981" w:rsidRDefault="00B14391">
      <w:pPr>
        <w:pStyle w:val="Zkladntext1"/>
        <w:shd w:val="clear" w:color="auto" w:fill="auto"/>
        <w:spacing w:after="160" w:line="240" w:lineRule="auto"/>
        <w:jc w:val="center"/>
      </w:pPr>
      <w:r>
        <w:t>Ze dne: 04.07.2019</w:t>
      </w:r>
    </w:p>
    <w:p w:rsidR="00075981" w:rsidRDefault="00B14391">
      <w:pPr>
        <w:pStyle w:val="Nadpis20"/>
        <w:keepNext/>
        <w:keepLines/>
        <w:shd w:val="clear" w:color="auto" w:fill="auto"/>
        <w:spacing w:after="160"/>
      </w:pPr>
      <w:bookmarkStart w:id="0" w:name="bookmark0"/>
      <w:bookmarkStart w:id="1" w:name="bookmark1"/>
      <w:r>
        <w:t>Dodavatel:</w:t>
      </w:r>
      <w:bookmarkEnd w:id="0"/>
      <w:bookmarkEnd w:id="1"/>
    </w:p>
    <w:p w:rsidR="00075981" w:rsidRDefault="00B14391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380"/>
        <w:jc w:val="both"/>
      </w:pPr>
      <w:bookmarkStart w:id="2" w:name="bookmark2"/>
      <w:bookmarkStart w:id="3" w:name="bookmark3"/>
      <w:r>
        <w:t>OMV Česká republika</w:t>
      </w:r>
      <w:bookmarkEnd w:id="2"/>
      <w:bookmarkEnd w:id="3"/>
    </w:p>
    <w:p w:rsidR="00075981" w:rsidRDefault="00B1439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80"/>
        <w:jc w:val="both"/>
      </w:pPr>
      <w:r>
        <w:t>Na Vítězné pláni 1719/4</w:t>
      </w:r>
    </w:p>
    <w:p w:rsidR="00075981" w:rsidRDefault="00B1439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ind w:firstLine="380"/>
        <w:jc w:val="both"/>
      </w:pPr>
      <w:r>
        <w:t>140 00 Praha 4</w:t>
      </w:r>
    </w:p>
    <w:p w:rsidR="00075981" w:rsidRDefault="00B1439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968"/>
        </w:tabs>
        <w:spacing w:after="800" w:line="240" w:lineRule="auto"/>
        <w:ind w:firstLine="380"/>
        <w:jc w:val="both"/>
      </w:pPr>
      <w:r>
        <w:t>IČO: 48038687</w:t>
      </w:r>
      <w:r>
        <w:tab/>
        <w:t>DIČ: CZ</w:t>
      </w:r>
      <w:r>
        <w:t>48038687</w:t>
      </w:r>
    </w:p>
    <w:p w:rsidR="00075981" w:rsidRDefault="00B14391">
      <w:pPr>
        <w:pStyle w:val="Zkladntext1"/>
        <w:pBdr>
          <w:top w:val="single" w:sz="4" w:space="0" w:color="auto"/>
        </w:pBdr>
        <w:shd w:val="clear" w:color="auto" w:fill="auto"/>
        <w:tabs>
          <w:tab w:val="left" w:pos="4216"/>
        </w:tabs>
        <w:spacing w:line="240" w:lineRule="auto"/>
      </w:pPr>
      <w:r>
        <w:t>Dodací adresa:</w:t>
      </w:r>
      <w:r>
        <w:tab/>
        <w:t xml:space="preserve">Korespondenční adresa: </w:t>
      </w:r>
      <w:r>
        <w:t>Jihlava</w:t>
      </w:r>
    </w:p>
    <w:p w:rsidR="00075981" w:rsidRDefault="00B14391">
      <w:pPr>
        <w:pStyle w:val="Zkladntext1"/>
        <w:shd w:val="clear" w:color="auto" w:fill="auto"/>
        <w:tabs>
          <w:tab w:val="left" w:pos="6573"/>
        </w:tabs>
        <w:spacing w:line="240" w:lineRule="auto"/>
        <w:ind w:firstLine="200"/>
        <w:jc w:val="both"/>
      </w:pPr>
      <w:r>
        <w:t>Krajská správa a údržba silnic Vysočiny, příspěvková organizace</w:t>
      </w:r>
      <w:r>
        <w:tab/>
        <w:t>Kosovská 16</w:t>
      </w:r>
    </w:p>
    <w:p w:rsidR="00075981" w:rsidRDefault="00B14391">
      <w:pPr>
        <w:pStyle w:val="Zkladntext1"/>
        <w:shd w:val="clear" w:color="auto" w:fill="auto"/>
        <w:tabs>
          <w:tab w:val="left" w:pos="2450"/>
          <w:tab w:val="left" w:pos="6573"/>
        </w:tabs>
        <w:spacing w:line="240" w:lineRule="auto"/>
        <w:ind w:firstLine="200"/>
        <w:jc w:val="both"/>
      </w:pPr>
      <w:r>
        <w:t>Kosovská</w:t>
      </w:r>
      <w:r>
        <w:tab/>
        <w:t>16</w:t>
      </w:r>
      <w:r>
        <w:tab/>
        <w:t>Jihlava</w:t>
      </w:r>
    </w:p>
    <w:p w:rsidR="00075981" w:rsidRDefault="00B1439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73"/>
        </w:tabs>
        <w:spacing w:after="160" w:line="240" w:lineRule="auto"/>
        <w:ind w:firstLine="200"/>
        <w:jc w:val="both"/>
      </w:pPr>
      <w:r>
        <w:t>586 01 Jihlava</w:t>
      </w:r>
      <w:r>
        <w:tab/>
        <w:t>586 01</w:t>
      </w:r>
    </w:p>
    <w:p w:rsidR="00075981" w:rsidRDefault="00B14391">
      <w:pPr>
        <w:pStyle w:val="Nadpis10"/>
        <w:keepNext/>
        <w:keepLines/>
        <w:shd w:val="clear" w:color="auto" w:fill="auto"/>
        <w:spacing w:after="0"/>
      </w:pPr>
      <w:bookmarkStart w:id="4" w:name="bookmark4"/>
      <w:bookmarkStart w:id="5" w:name="bookmark5"/>
      <w:r>
        <w:t xml:space="preserve">Objednáváme u Vás naftu motorovou, dle smlouvy </w:t>
      </w:r>
      <w:r>
        <w:rPr>
          <w:b/>
          <w:bCs/>
        </w:rPr>
        <w:t>66/KSÚSV/13.</w:t>
      </w:r>
      <w:bookmarkEnd w:id="4"/>
      <w:bookmarkEnd w:id="5"/>
    </w:p>
    <w:p w:rsidR="00075981" w:rsidRDefault="00B14391">
      <w:pPr>
        <w:pStyle w:val="Nadpis10"/>
        <w:keepNext/>
        <w:keepLines/>
        <w:shd w:val="clear" w:color="auto" w:fill="auto"/>
        <w:tabs>
          <w:tab w:val="left" w:pos="3719"/>
        </w:tabs>
      </w:pPr>
      <w:bookmarkStart w:id="6" w:name="bookmark6"/>
      <w:bookmarkStart w:id="7" w:name="bookmark7"/>
      <w:r>
        <w:t xml:space="preserve">Provozní doba areálu cestmistrovství Jihlava je 6:00-14:30 Kontaktní </w:t>
      </w:r>
      <w:r>
        <w:t>osoba pro návoz je:</w:t>
      </w:r>
      <w:r>
        <w:tab/>
        <w:t>-tel.:</w:t>
      </w:r>
      <w:bookmarkEnd w:id="6"/>
      <w:bookmarkEnd w:id="7"/>
    </w:p>
    <w:p w:rsidR="00075981" w:rsidRDefault="00B14391">
      <w:pPr>
        <w:pStyle w:val="Nadpis20"/>
        <w:keepNext/>
        <w:keepLines/>
        <w:shd w:val="clear" w:color="auto" w:fill="auto"/>
        <w:spacing w:line="252" w:lineRule="auto"/>
        <w:ind w:firstLine="0"/>
        <w:jc w:val="both"/>
      </w:pPr>
      <w:bookmarkStart w:id="8" w:name="bookmark8"/>
      <w:bookmarkStart w:id="9" w:name="bookmark9"/>
      <w:r>
        <w:rPr>
          <w:u w:val="single"/>
        </w:rPr>
        <w:t>Smluvní podmínk obiednávk</w:t>
      </w:r>
      <w:bookmarkEnd w:id="8"/>
      <w:bookmarkEnd w:id="9"/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 xml:space="preserve">Smluvn strany prohlašují ž skutečnost uvedené v této objednávc nepovažuj z obchodn tajemství a udělují svoleni kjejíc zpřístupněn v smyslu zák. č. 106/1999 Sb. a zveřejněn be stanoven jakýchkoli dalších </w:t>
      </w:r>
      <w:r>
        <w:t>podmínek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left="740" w:hanging="340"/>
        <w:jc w:val="both"/>
      </w:pPr>
      <w: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</w:t>
      </w:r>
      <w:r>
        <w:t>ím celého jejího textu.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firstLine="380"/>
        <w:jc w:val="both"/>
      </w:pPr>
      <w:r>
        <w:t>Smluvn vztah s říd zák. č. 89/2012 Sb. občanský zákoník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ind w:left="740" w:hanging="340"/>
        <w:jc w:val="both"/>
      </w:pPr>
      <w:r>
        <w:t>Dodáváte s zavazuje, ž v případě nesplněn termín dodán zaplatí objednatel smluvn pokut v výši 0,02 z celkov cen dodávk be DP z každý započatý den prodlení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ind w:left="740" w:hanging="340"/>
        <w:jc w:val="both"/>
      </w:pPr>
      <w:r>
        <w:t>Dodávk bude realizová</w:t>
      </w:r>
      <w:r>
        <w:t>n v věcném plnění lhůtě, ceně, při dodržen předpisů BOZ a dalších podmíne uvedenýc v objednávce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ind w:left="740" w:hanging="340"/>
        <w:jc w:val="both"/>
      </w:pPr>
      <w:r>
        <w:t>Nebude-li z textu faktur zřejmý předmět a rozsa dodávky, bude k faktuře doložen rozpi uskutečněn dodávk (např. formou dodacíh listu), u provedenýc prací č služe</w:t>
      </w:r>
      <w:r>
        <w:t xml:space="preserve"> bude práč předána předávací protokole objednateli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ind w:left="740" w:hanging="340"/>
        <w:jc w:val="both"/>
      </w:pPr>
      <w:r>
        <w:t>Objednáte s vyhrazuj práv proplatí faktur do 30 dnů od dne doručení, pokud bude obsahová veškeré náležitosti.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5"/>
        </w:tabs>
        <w:ind w:firstLine="380"/>
        <w:jc w:val="both"/>
      </w:pPr>
      <w:r>
        <w:t>Úhrada z plnění z této smlouvy bude realizován bezhotovostní převode na účet dodavatele kter je</w:t>
      </w:r>
    </w:p>
    <w:p w:rsidR="00075981" w:rsidRDefault="00B14391">
      <w:pPr>
        <w:pStyle w:val="Zkladntext1"/>
        <w:shd w:val="clear" w:color="auto" w:fill="auto"/>
        <w:tabs>
          <w:tab w:val="left" w:pos="1795"/>
        </w:tabs>
        <w:ind w:firstLine="740"/>
        <w:jc w:val="both"/>
      </w:pPr>
      <w:r>
        <w:t>správce</w:t>
      </w:r>
      <w:r>
        <w:tab/>
        <w:t>daně (finanční úřadem zveřejně způsobe umožňující dálkov přístu v smyslu</w:t>
      </w:r>
    </w:p>
    <w:p w:rsidR="00075981" w:rsidRDefault="00B14391">
      <w:pPr>
        <w:pStyle w:val="Zkladntext1"/>
        <w:shd w:val="clear" w:color="auto" w:fill="auto"/>
        <w:ind w:firstLine="740"/>
        <w:jc w:val="both"/>
      </w:pPr>
      <w:r>
        <w:t>ustanovení § 98 zák. č. 235/2004 Sb. o DPH, v platné znění.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ind w:left="740" w:hanging="340"/>
        <w:jc w:val="both"/>
      </w:pPr>
      <w:r>
        <w:t xml:space="preserve">Poku s po dobu účinnost této smlouvy dodáváte stane nespolehlivý plátcem v smyslu ustanovení § 106a zákon o DPH, </w:t>
      </w:r>
      <w:r>
        <w:t>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44"/>
        </w:tabs>
        <w:ind w:left="740" w:hanging="340"/>
        <w:jc w:val="both"/>
      </w:pPr>
      <w:r>
        <w:t>Ustanoven bodů 8) a 9) nebudo použi</w:t>
      </w:r>
      <w:r>
        <w:t>t v případě ž dodáváte nen plátcem DP nebo v případech kdy s uplatn přenesená daňová povinnos dle § 92a a násl zákon o DPH.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44"/>
        </w:tabs>
        <w:ind w:left="740" w:hanging="340"/>
        <w:jc w:val="both"/>
      </w:pPr>
      <w:r>
        <w:t>Uskutečněn stavebnic prací na silničn síti (CZ-CPA kó 41 a 43 je pr objednatel uskutečňován v ráme jeho hlavn činnosti, která nepodl</w:t>
      </w:r>
      <w:r>
        <w:t>éh DPH. Řeži přenesené daňové povinnost s na takové práč nevztahuje Uskutečněn stavebnic prací mimo silničn sí podléh režim přenesené daňové povinnosti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51"/>
        </w:tabs>
        <w:ind w:left="740" w:hanging="340"/>
        <w:jc w:val="both"/>
      </w:pPr>
      <w:r>
        <w:t>Neodstraní-li dodáváte vad v přiměřen době určen objednatele dle charakteru vad v ráme oznámen dodavatel</w:t>
      </w:r>
      <w:r>
        <w:t>i je objednáte oprávněn vad odstranit na náklady dodavatele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51"/>
        </w:tabs>
        <w:ind w:left="740" w:hanging="340"/>
        <w:jc w:val="both"/>
      </w:pPr>
      <w:r>
        <w:t>Smluvn pokut z prodlen s odstraňování va činí částk rovnajíc s 0,02 z celkov cen plnění z každý den prodlen s odstraňování vad.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31"/>
        </w:tabs>
        <w:ind w:firstLine="380"/>
        <w:jc w:val="both"/>
      </w:pPr>
      <w:r>
        <w:t>Záručn doba na vécn plnění s sjednává viz. smlouv č.: 66/KSÚSV/1</w:t>
      </w:r>
    </w:p>
    <w:p w:rsidR="00075981" w:rsidRDefault="00B14391">
      <w:pPr>
        <w:pStyle w:val="Zkladntext1"/>
        <w:numPr>
          <w:ilvl w:val="0"/>
          <w:numId w:val="1"/>
        </w:numPr>
        <w:shd w:val="clear" w:color="auto" w:fill="auto"/>
        <w:tabs>
          <w:tab w:val="left" w:pos="855"/>
        </w:tabs>
        <w:ind w:left="740" w:hanging="340"/>
        <w:jc w:val="both"/>
      </w:pPr>
      <w:r>
        <w:t>Sml</w:t>
      </w:r>
      <w:r>
        <w:t>uvn strany s dohodly ž moho v soulad s § 2894 a násl občanskéh zákoníku uplatni i svá práv na náhradu škody v prokázané výši která jim v souvislost s porušení smluvn povinnost druhou smluvn</w:t>
      </w:r>
      <w:r>
        <w:br w:type="page"/>
      </w:r>
    </w:p>
    <w:p w:rsidR="00075981" w:rsidRDefault="00B14391">
      <w:pPr>
        <w:pStyle w:val="Zkladntext1"/>
        <w:shd w:val="clear" w:color="auto" w:fill="auto"/>
        <w:tabs>
          <w:tab w:val="left" w:pos="2156"/>
        </w:tabs>
        <w:spacing w:line="240" w:lineRule="auto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56385" distL="0" distR="81915" simplePos="0" relativeHeight="125829381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margin">
                  <wp:posOffset>62230</wp:posOffset>
                </wp:positionV>
                <wp:extent cx="2391410" cy="5784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578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.049999999999997pt;margin-top:4.9000000000000004pt;width:188.30000000000001pt;height:45.549999999999997pt;z-index:-125829372;mso-wrap-distance-left:0;mso-wrap-distance-right:6.4500000000000002pt;mso-wrap-distance-bottom:122.5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5750" distB="1574800" distL="1485900" distR="104775" simplePos="0" relativeHeight="125829383" behindDoc="0" locked="0" layoutInCell="1" allowOverlap="1">
            <wp:simplePos x="0" y="0"/>
            <wp:positionH relativeFrom="page">
              <wp:posOffset>1956435</wp:posOffset>
            </wp:positionH>
            <wp:positionV relativeFrom="margin">
              <wp:posOffset>347980</wp:posOffset>
            </wp:positionV>
            <wp:extent cx="883920" cy="27432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951230" distB="0" distL="29845" distR="0" simplePos="0" relativeHeight="125829384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margin">
                  <wp:posOffset>1013460</wp:posOffset>
                </wp:positionV>
                <wp:extent cx="2443480" cy="118427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184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8"/>
                              <w:gridCol w:w="2171"/>
                            </w:tblGrid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720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72091207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2019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04.07.2019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0759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Jihlava, KOsovská 16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0759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5981" w:rsidRDefault="0007598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0" type="#_x0000_t202" style="position:absolute;left:0;text-align:left;margin-left:39.4pt;margin-top:79.8pt;width:192.4pt;height:93.25pt;z-index:125829384;visibility:visible;mso-wrap-style:square;mso-wrap-distance-left:2.35pt;mso-wrap-distance-top:74.9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8"/>
                        <w:gridCol w:w="2171"/>
                      </w:tblGrid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720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72091207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2019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04.07.2019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0759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Jihlava, KOsovská 16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6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0759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75981" w:rsidRDefault="00075981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margin">
                  <wp:posOffset>770890</wp:posOffset>
                </wp:positionV>
                <wp:extent cx="1645920" cy="18034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72091207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0.100000000000001pt;margin-top:60.700000000000003pt;width:129.59999999999999pt;height:14.1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72091207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075981" w:rsidRDefault="00B14391">
      <w:pPr>
        <w:pStyle w:val="Zkladntext1"/>
        <w:shd w:val="clear" w:color="auto" w:fill="auto"/>
        <w:spacing w:line="240" w:lineRule="auto"/>
        <w:jc w:val="both"/>
      </w:pPr>
      <w:r>
        <w:t>Jihlava</w:t>
      </w:r>
    </w:p>
    <w:p w:rsidR="00075981" w:rsidRDefault="00B1439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008"/>
        </w:tabs>
        <w:spacing w:after="140" w:line="240" w:lineRule="auto"/>
        <w:ind w:left="1280"/>
      </w:pPr>
      <w:r>
        <w:t>IČO:00090450</w:t>
      </w:r>
      <w:r>
        <w:tab/>
        <w:t>DIČ:CZ00090450</w:t>
      </w:r>
    </w:p>
    <w:p w:rsidR="00075981" w:rsidRDefault="00B14391">
      <w:pPr>
        <w:pStyle w:val="Zkladntext1"/>
        <w:shd w:val="clear" w:color="auto" w:fill="auto"/>
        <w:spacing w:after="140" w:line="240" w:lineRule="auto"/>
        <w:jc w:val="center"/>
      </w:pPr>
      <w:r>
        <w:t>Ze dne: 04.07.2019</w:t>
      </w:r>
    </w:p>
    <w:p w:rsidR="00075981" w:rsidRDefault="00B14391">
      <w:pPr>
        <w:pStyle w:val="Nadpis20"/>
        <w:keepNext/>
        <w:keepLines/>
        <w:shd w:val="clear" w:color="auto" w:fill="auto"/>
        <w:tabs>
          <w:tab w:val="left" w:leader="underscore" w:pos="4682"/>
        </w:tabs>
        <w:spacing w:after="80"/>
      </w:pPr>
      <w:bookmarkStart w:id="10" w:name="bookmark10"/>
      <w:bookmarkStart w:id="11" w:name="bookmark11"/>
      <w:r>
        <w:rPr>
          <w:u w:val="single"/>
        </w:rPr>
        <w:t>Dodavatel:</w:t>
      </w:r>
      <w:r>
        <w:tab/>
      </w:r>
      <w:bookmarkEnd w:id="10"/>
      <w:bookmarkEnd w:id="11"/>
    </w:p>
    <w:p w:rsidR="00075981" w:rsidRDefault="00B14391">
      <w:pPr>
        <w:pStyle w:val="Nadpis20"/>
        <w:keepNext/>
        <w:keepLines/>
        <w:shd w:val="clear" w:color="auto" w:fill="auto"/>
        <w:ind w:firstLine="480"/>
        <w:jc w:val="both"/>
      </w:pPr>
      <w:bookmarkStart w:id="12" w:name="bookmark12"/>
      <w:bookmarkStart w:id="13" w:name="bookmark13"/>
      <w:r>
        <w:t>OMV Česká republika</w:t>
      </w:r>
      <w:bookmarkEnd w:id="12"/>
      <w:bookmarkEnd w:id="13"/>
    </w:p>
    <w:p w:rsidR="00075981" w:rsidRDefault="00B14391">
      <w:pPr>
        <w:pStyle w:val="Zkladntext1"/>
        <w:shd w:val="clear" w:color="auto" w:fill="auto"/>
        <w:spacing w:line="240" w:lineRule="auto"/>
        <w:ind w:firstLine="480"/>
        <w:jc w:val="both"/>
      </w:pPr>
      <w:r>
        <w:t>Na Vítězné pláni 1719/4</w:t>
      </w:r>
    </w:p>
    <w:p w:rsidR="00075981" w:rsidRDefault="00B14391">
      <w:pPr>
        <w:pStyle w:val="Zkladntext1"/>
        <w:shd w:val="clear" w:color="auto" w:fill="auto"/>
        <w:spacing w:line="240" w:lineRule="auto"/>
        <w:jc w:val="center"/>
      </w:pPr>
      <w:r>
        <w:t>140 00 Praha 4</w:t>
      </w:r>
    </w:p>
    <w:p w:rsidR="00075981" w:rsidRDefault="00B14391">
      <w:pPr>
        <w:pStyle w:val="Zkladntext1"/>
        <w:shd w:val="clear" w:color="auto" w:fill="auto"/>
        <w:tabs>
          <w:tab w:val="left" w:pos="3008"/>
        </w:tabs>
        <w:spacing w:after="780" w:line="240" w:lineRule="auto"/>
        <w:ind w:firstLine="480"/>
        <w:jc w:val="both"/>
      </w:pPr>
      <w:r>
        <w:t xml:space="preserve">IČO: </w:t>
      </w:r>
      <w:r>
        <w:t>48038687</w:t>
      </w:r>
      <w:r>
        <w:tab/>
        <w:t>DIČ: CZ</w:t>
      </w:r>
      <w:r>
        <w:t>48038687</w:t>
      </w:r>
      <w:bookmarkStart w:id="14" w:name="_GoBack"/>
      <w:bookmarkEnd w:id="14"/>
    </w:p>
    <w:p w:rsidR="00075981" w:rsidRDefault="00B14391">
      <w:pPr>
        <w:pStyle w:val="Zkladntext1"/>
        <w:pBdr>
          <w:top w:val="single" w:sz="4" w:space="0" w:color="auto"/>
        </w:pBdr>
        <w:shd w:val="clear" w:color="auto" w:fill="auto"/>
        <w:tabs>
          <w:tab w:val="left" w:pos="4187"/>
        </w:tabs>
        <w:spacing w:line="240" w:lineRule="auto"/>
      </w:pPr>
      <w:r>
        <w:t>Dodací adresa:</w:t>
      </w:r>
      <w:r>
        <w:tab/>
        <w:t>Korespondenční adresa: Jihlava</w:t>
      </w:r>
    </w:p>
    <w:p w:rsidR="00075981" w:rsidRDefault="00B14391">
      <w:pPr>
        <w:pStyle w:val="Zkladntext1"/>
        <w:shd w:val="clear" w:color="auto" w:fill="auto"/>
        <w:tabs>
          <w:tab w:val="left" w:pos="6534"/>
        </w:tabs>
        <w:spacing w:line="240" w:lineRule="auto"/>
        <w:ind w:firstLine="200"/>
      </w:pPr>
      <w:r>
        <w:t>Krajská správa a údržba silnic Vysočiny, příspěvková</w:t>
      </w:r>
      <w:r>
        <w:t xml:space="preserve"> organizace</w:t>
      </w:r>
      <w:r>
        <w:tab/>
        <w:t>Kosovská 16</w:t>
      </w:r>
    </w:p>
    <w:p w:rsidR="00075981" w:rsidRDefault="00B14391">
      <w:pPr>
        <w:pStyle w:val="Zkladntext1"/>
        <w:shd w:val="clear" w:color="auto" w:fill="auto"/>
        <w:tabs>
          <w:tab w:val="left" w:pos="2436"/>
          <w:tab w:val="left" w:pos="6534"/>
        </w:tabs>
        <w:spacing w:line="240" w:lineRule="auto"/>
        <w:ind w:firstLine="200"/>
        <w:jc w:val="both"/>
      </w:pPr>
      <w:r>
        <w:t>Kosovská</w:t>
      </w:r>
      <w:r>
        <w:tab/>
        <w:t>16</w:t>
      </w:r>
      <w:r>
        <w:tab/>
        <w:t>Jihlava</w:t>
      </w:r>
    </w:p>
    <w:p w:rsidR="00075981" w:rsidRDefault="00B14391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34"/>
        </w:tabs>
        <w:spacing w:after="140" w:line="240" w:lineRule="auto"/>
        <w:ind w:firstLine="200"/>
        <w:jc w:val="both"/>
      </w:pPr>
      <w:r>
        <w:t>586 01 Jihlava</w:t>
      </w:r>
      <w:r>
        <w:tab/>
        <w:t>586 01</w:t>
      </w:r>
    </w:p>
    <w:p w:rsidR="00075981" w:rsidRDefault="00B14391">
      <w:pPr>
        <w:pStyle w:val="Zkladntext1"/>
        <w:shd w:val="clear" w:color="auto" w:fill="auto"/>
        <w:spacing w:after="540"/>
        <w:ind w:left="740"/>
      </w:pPr>
      <w:r>
        <w:t xml:space="preserve">strano vznikla; k povinnostem k nim s vztahují popsané smluvn pokuty pa i vedle nárok na smluvn pokutu. V případě ž kterékoliv z stran této smlouvy vznikn povinnos nahradí druhé straně </w:t>
      </w:r>
      <w:r>
        <w:t>škodu, je povinna nahradí škod skutečnou i uši zisk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1134"/>
        <w:gridCol w:w="994"/>
        <w:gridCol w:w="572"/>
        <w:gridCol w:w="1246"/>
        <w:gridCol w:w="943"/>
        <w:gridCol w:w="1033"/>
        <w:gridCol w:w="1080"/>
      </w:tblGrid>
      <w:tr w:rsidR="00075981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rPr>
                <w:sz w:val="17"/>
                <w:szCs w:val="17"/>
              </w:rPr>
              <w:t xml:space="preserve">Cena </w:t>
            </w:r>
            <w:r>
              <w:t>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</w:pPr>
            <w:r>
              <w:t>Základ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981" w:rsidRDefault="00B14391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vč.dph</w:t>
            </w:r>
          </w:p>
        </w:tc>
      </w:tr>
    </w:tbl>
    <w:p w:rsidR="00075981" w:rsidRDefault="00B14391">
      <w:pPr>
        <w:pStyle w:val="Titulektabulky0"/>
        <w:shd w:val="clear" w:color="auto" w:fill="auto"/>
        <w:tabs>
          <w:tab w:val="left" w:pos="3791"/>
          <w:tab w:val="left" w:pos="7794"/>
          <w:tab w:val="left" w:pos="8226"/>
          <w:tab w:val="left" w:pos="9299"/>
        </w:tabs>
        <w:jc w:val="both"/>
      </w:pPr>
      <w:r>
        <w:t>motorová nafta pro CM Jihlava</w:t>
      </w:r>
      <w:r>
        <w:tab/>
        <w:t>24,23 16 000,00 I 387 680,00</w:t>
      </w:r>
      <w:r>
        <w:tab/>
        <w:t>21</w:t>
      </w:r>
      <w:r>
        <w:tab/>
        <w:t>81 412,80</w:t>
      </w:r>
      <w:r>
        <w:tab/>
        <w:t>469 092,8</w:t>
      </w:r>
    </w:p>
    <w:p w:rsidR="00075981" w:rsidRDefault="00B14391">
      <w:pPr>
        <w:pStyle w:val="Titulektabulky0"/>
        <w:shd w:val="clear" w:color="auto" w:fill="auto"/>
        <w:ind w:left="25"/>
      </w:pPr>
      <w:r>
        <w:t xml:space="preserve">motorová nafta pro CM Jihlava cena 24,23 kČ +DPH za 1 L od </w:t>
      </w:r>
      <w:r>
        <w:t>1.7.2019</w:t>
      </w:r>
    </w:p>
    <w:p w:rsidR="00075981" w:rsidRDefault="00075981">
      <w:pPr>
        <w:spacing w:after="2319" w:line="1" w:lineRule="exact"/>
      </w:pPr>
    </w:p>
    <w:p w:rsidR="00075981" w:rsidRDefault="00B14391">
      <w:pPr>
        <w:pStyle w:val="Zkladntext1"/>
        <w:shd w:val="clear" w:color="auto" w:fill="auto"/>
        <w:spacing w:after="80" w:line="240" w:lineRule="auto"/>
        <w:ind w:left="5040"/>
        <w:jc w:val="both"/>
      </w:pPr>
      <w:r>
        <w:t>Věcná správnost</w:t>
      </w:r>
    </w:p>
    <w:p w:rsidR="00075981" w:rsidRDefault="00B14391">
      <w:pPr>
        <w:pStyle w:val="Zkladntext1"/>
        <w:shd w:val="clear" w:color="auto" w:fill="auto"/>
        <w:spacing w:after="80" w:line="240" w:lineRule="auto"/>
        <w:ind w:left="5040"/>
        <w:jc w:val="both"/>
      </w:pPr>
      <w:r>
        <w:t>Příkazce</w:t>
      </w:r>
    </w:p>
    <w:p w:rsidR="00075981" w:rsidRDefault="00B14391">
      <w:pPr>
        <w:pStyle w:val="Zkladntext1"/>
        <w:shd w:val="clear" w:color="auto" w:fill="auto"/>
        <w:spacing w:after="540" w:line="240" w:lineRule="auto"/>
        <w:ind w:left="5040"/>
        <w:jc w:val="both"/>
      </w:pPr>
      <w:r>
        <w:t>Správce rozpočtu</w:t>
      </w:r>
    </w:p>
    <w:p w:rsidR="00075981" w:rsidRDefault="00B14391">
      <w:pPr>
        <w:pStyle w:val="Zkladntext1"/>
        <w:shd w:val="clear" w:color="auto" w:fill="auto"/>
        <w:spacing w:line="240" w:lineRule="auto"/>
        <w:ind w:left="5040"/>
        <w:jc w:val="both"/>
      </w:pPr>
      <w:r>
        <w:t>Vystavil:</w:t>
      </w:r>
    </w:p>
    <w:p w:rsidR="00075981" w:rsidRDefault="00B14391">
      <w:pPr>
        <w:pStyle w:val="Zkladntext1"/>
        <w:shd w:val="clear" w:color="auto" w:fill="auto"/>
        <w:spacing w:line="240" w:lineRule="auto"/>
        <w:ind w:left="5040"/>
        <w:jc w:val="both"/>
      </w:pPr>
      <w:r>
        <w:rPr>
          <w:noProof/>
          <w:lang w:bidi="ar-SA"/>
        </w:rPr>
        <mc:AlternateContent>
          <mc:Choice Requires="wps">
            <w:drawing>
              <wp:anchor distT="18415" distB="0" distL="114300" distR="2724785" simplePos="0" relativeHeight="125829386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margin">
                  <wp:posOffset>7355205</wp:posOffset>
                </wp:positionV>
                <wp:extent cx="3021965" cy="6673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6"/>
                              <w:gridCol w:w="3323"/>
                            </w:tblGrid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7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07598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7598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1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B1439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both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75981" w:rsidRDefault="00075981"/>
                              </w:tc>
                            </w:tr>
                          </w:tbl>
                          <w:p w:rsidR="00075981" w:rsidRDefault="0007598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left:0;text-align:left;margin-left:47.7pt;margin-top:579.15pt;width:237.95pt;height:52.55pt;z-index:125829386;visibility:visible;mso-wrap-style:square;mso-wrap-distance-left:9pt;mso-wrap-distance-top:1.45pt;mso-wrap-distance-right:214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6"/>
                        <w:gridCol w:w="3323"/>
                      </w:tblGrid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7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5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07598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7598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1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B1439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075981" w:rsidRDefault="00075981"/>
                        </w:tc>
                      </w:tr>
                    </w:tbl>
                    <w:p w:rsidR="00075981" w:rsidRDefault="0007598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1810" distL="3195955" distR="113665" simplePos="0" relativeHeight="125829388" behindDoc="0" locked="0" layoutInCell="1" allowOverlap="1">
                <wp:simplePos x="0" y="0"/>
                <wp:positionH relativeFrom="page">
                  <wp:posOffset>3687445</wp:posOffset>
                </wp:positionH>
                <wp:positionV relativeFrom="margin">
                  <wp:posOffset>7336790</wp:posOffset>
                </wp:positionV>
                <wp:extent cx="2551430" cy="1739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Orientační cena objednávky s Dph: 469 092,80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0.35000000000002pt;margin-top:577.70000000000005pt;width:200.90000000000001pt;height:13.699999999999999pt;z-index:-125829365;mso-wrap-distance-left:251.65000000000001pt;mso-wrap-distance-right:8.9499999999999993pt;mso-wrap-distance-bottom:40.2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469 092,80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Tisk: 04.07.2019</w:t>
      </w:r>
    </w:p>
    <w:p w:rsidR="00075981" w:rsidRDefault="00B14391">
      <w:pPr>
        <w:pStyle w:val="Zkladntext1"/>
        <w:shd w:val="clear" w:color="auto" w:fill="auto"/>
        <w:spacing w:after="360" w:line="240" w:lineRule="auto"/>
        <w:ind w:left="7140"/>
      </w:pPr>
      <w:r>
        <w:t>razítko a podpis</w:t>
      </w:r>
    </w:p>
    <w:p w:rsidR="00075981" w:rsidRDefault="00B14391">
      <w:pPr>
        <w:pStyle w:val="Zkladntext20"/>
        <w:shd w:val="clear" w:color="auto" w:fill="auto"/>
        <w:jc w:val="both"/>
        <w:sectPr w:rsidR="00075981">
          <w:footerReference w:type="default" r:id="rId9"/>
          <w:pgSz w:w="11900" w:h="16840"/>
          <w:pgMar w:top="978" w:right="852" w:bottom="1126" w:left="752" w:header="550" w:footer="3" w:gutter="0"/>
          <w:pgNumType w:start="1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našeho zástupce. Vyhodnocení významných environmentálních aspektů je následující • Likvidace a odstraňování starých živičných povrchů. * Pokládka nových živičných povrchů. • Chemické odst</w:t>
      </w:r>
      <w:r>
        <w:t>raňování sněhu z povrchu silnic. • Inertní posyp silnic.* Manipulace s nebezpečným odpadem. Nejvyšší míry rizika BOZP v naší organizaci jsou * Dopravní nehoda nebo havárie ve veřejném dopravním provozu. • činnosti spojené s obsluhou motorové pily v souvisl</w:t>
      </w:r>
      <w:r>
        <w:t>osti s nepříznivými klimatickými podmínkami. V případě provádění stavební činnosti budete písemně seznámeni s riziky prostřednictvím stavbyvedoucího.</w:t>
      </w:r>
    </w:p>
    <w:p w:rsidR="00075981" w:rsidRDefault="00B14391">
      <w:pPr>
        <w:pStyle w:val="Zkladntext1"/>
        <w:shd w:val="clear" w:color="auto" w:fill="auto"/>
        <w:tabs>
          <w:tab w:val="left" w:pos="3063"/>
        </w:tabs>
        <w:spacing w:line="300" w:lineRule="auto"/>
        <w:ind w:firstLine="160"/>
      </w:pPr>
      <w:r>
        <w:rPr>
          <w:b/>
          <w:bCs/>
        </w:rPr>
        <w:lastRenderedPageBreak/>
        <w:t>From:</w:t>
      </w:r>
      <w:r>
        <w:rPr>
          <w:b/>
          <w:bCs/>
        </w:rPr>
        <w:tab/>
      </w:r>
      <w:r>
        <w:t xml:space="preserve">@omv.com&gt; </w:t>
      </w:r>
      <w:r>
        <w:rPr>
          <w:b/>
          <w:bCs/>
        </w:rPr>
        <w:t xml:space="preserve">On Behalf Of </w:t>
      </w:r>
      <w:r>
        <w:t>f.ww.</w:t>
      </w:r>
      <w:r>
        <w:rPr>
          <w:lang w:val="en-US" w:eastAsia="en-US" w:bidi="en-US"/>
        </w:rPr>
        <w:t>cz.info.zakaznicke-centrum.cz</w:t>
      </w:r>
    </w:p>
    <w:p w:rsidR="00075981" w:rsidRDefault="00B14391">
      <w:pPr>
        <w:pStyle w:val="Zkladntext1"/>
        <w:shd w:val="clear" w:color="auto" w:fill="auto"/>
        <w:spacing w:line="300" w:lineRule="auto"/>
        <w:ind w:firstLine="160"/>
      </w:pPr>
      <w:r>
        <w:t>Sent: Thursday, July 4, 2019 9:11 AM</w:t>
      </w:r>
    </w:p>
    <w:p w:rsidR="00075981" w:rsidRDefault="00B14391">
      <w:pPr>
        <w:pStyle w:val="Zkladntext1"/>
        <w:shd w:val="clear" w:color="auto" w:fill="auto"/>
        <w:tabs>
          <w:tab w:val="left" w:pos="3063"/>
        </w:tabs>
        <w:spacing w:line="300" w:lineRule="auto"/>
        <w:ind w:firstLine="160"/>
      </w:pPr>
      <w:r>
        <w:rPr>
          <w:b/>
          <w:bCs/>
        </w:rPr>
        <w:t>To:</w:t>
      </w:r>
      <w:r>
        <w:rPr>
          <w:b/>
          <w:bCs/>
        </w:rPr>
        <w:tab/>
      </w:r>
      <w:r>
        <w:t>®ksusv.cz&gt;</w:t>
      </w:r>
    </w:p>
    <w:p w:rsidR="00075981" w:rsidRDefault="00B14391">
      <w:pPr>
        <w:pStyle w:val="Zkladntext1"/>
        <w:shd w:val="clear" w:color="auto" w:fill="auto"/>
        <w:spacing w:after="240" w:line="300" w:lineRule="auto"/>
        <w:ind w:firstLine="160"/>
      </w:pPr>
      <w:r>
        <w:rPr>
          <w:b/>
          <w:bCs/>
        </w:rPr>
        <w:t xml:space="preserve">Subject: </w:t>
      </w:r>
      <w:r>
        <w:t>RE: Objednávka PHM pro CM JI</w:t>
      </w:r>
    </w:p>
    <w:p w:rsidR="00075981" w:rsidRDefault="00B14391">
      <w:pPr>
        <w:pStyle w:val="Zkladntext1"/>
        <w:shd w:val="clear" w:color="auto" w:fill="auto"/>
        <w:spacing w:after="240" w:line="300" w:lineRule="auto"/>
        <w:ind w:firstLine="160"/>
      </w:pPr>
      <w:r>
        <w:t>Dobrý den,</w:t>
      </w:r>
    </w:p>
    <w:p w:rsidR="00075981" w:rsidRDefault="00B14391">
      <w:pPr>
        <w:pStyle w:val="Zkladntext1"/>
        <w:shd w:val="clear" w:color="auto" w:fill="auto"/>
        <w:spacing w:after="240" w:line="300" w:lineRule="auto"/>
        <w:ind w:left="160" w:firstLine="20"/>
      </w:pPr>
      <w:r>
        <w:t xml:space="preserve">Přijali sme Vaši objednávku č.: </w:t>
      </w:r>
      <w:r>
        <w:rPr>
          <w:b/>
          <w:bCs/>
        </w:rPr>
        <w:t xml:space="preserve">72091207, </w:t>
      </w:r>
      <w:r>
        <w:t xml:space="preserve">závoz může být realizován zítra: </w:t>
      </w:r>
      <w:r>
        <w:rPr>
          <w:b/>
          <w:bCs/>
        </w:rPr>
        <w:t xml:space="preserve">05/07/2019. </w:t>
      </w:r>
      <w:r>
        <w:t>Prosíme o Vaši akceptaci, aby sme mohli objednávku zrealizovat.</w:t>
      </w:r>
    </w:p>
    <w:p w:rsidR="00075981" w:rsidRDefault="00B14391">
      <w:pPr>
        <w:pStyle w:val="Zkladntext1"/>
        <w:shd w:val="clear" w:color="auto" w:fill="auto"/>
        <w:spacing w:after="720" w:line="300" w:lineRule="auto"/>
        <w:ind w:firstLine="160"/>
      </w:pPr>
      <w:r>
        <w:t>Best regards/S pozdravem</w:t>
      </w:r>
    </w:p>
    <w:p w:rsidR="00075981" w:rsidRDefault="00B14391">
      <w:pPr>
        <w:pStyle w:val="Zkladntext1"/>
        <w:shd w:val="clear" w:color="auto" w:fill="auto"/>
        <w:ind w:left="160" w:firstLine="20"/>
      </w:pPr>
      <w:r>
        <w:t>PSS Customer Service</w:t>
      </w:r>
      <w:r>
        <w:t xml:space="preserve"> Operations Direct Sales CZ</w:t>
      </w:r>
    </w:p>
    <w:p w:rsidR="00075981" w:rsidRDefault="00B14391">
      <w:pPr>
        <w:pStyle w:val="Zkladntext1"/>
        <w:shd w:val="clear" w:color="auto" w:fill="auto"/>
        <w:spacing w:after="240"/>
        <w:ind w:firstLine="160"/>
      </w:pPr>
      <w:r>
        <w:t>Construction &amp; Industry</w:t>
      </w:r>
    </w:p>
    <w:p w:rsidR="00075981" w:rsidRDefault="00B14391">
      <w:pPr>
        <w:pStyle w:val="Zkladntext1"/>
        <w:shd w:val="clear" w:color="auto" w:fill="auto"/>
        <w:ind w:firstLine="160"/>
      </w:pPr>
      <w:r>
        <w:t>OMV Slovensko, s.r.o.</w:t>
      </w:r>
    </w:p>
    <w:p w:rsidR="00075981" w:rsidRDefault="00B14391">
      <w:pPr>
        <w:pStyle w:val="Zkladntext1"/>
        <w:shd w:val="clear" w:color="auto" w:fill="auto"/>
        <w:ind w:firstLine="160"/>
      </w:pPr>
      <w:r>
        <w:t>Einsteinova 25</w:t>
      </w:r>
    </w:p>
    <w:p w:rsidR="00075981" w:rsidRDefault="00B14391">
      <w:pPr>
        <w:pStyle w:val="Zkladntext1"/>
        <w:shd w:val="clear" w:color="auto" w:fill="auto"/>
        <w:ind w:firstLine="160"/>
      </w:pPr>
      <w:r>
        <w:t>851 01 Bratislava</w:t>
      </w:r>
    </w:p>
    <w:p w:rsidR="00075981" w:rsidRDefault="00B14391">
      <w:pPr>
        <w:pStyle w:val="Zkladntext1"/>
        <w:shd w:val="clear" w:color="auto" w:fill="auto"/>
        <w:ind w:firstLine="160"/>
      </w:pPr>
      <w:r>
        <w:t>Slovakia</w:t>
      </w:r>
    </w:p>
    <w:p w:rsidR="00075981" w:rsidRDefault="00B14391">
      <w:pPr>
        <w:pStyle w:val="Zkladntext1"/>
        <w:shd w:val="clear" w:color="auto" w:fill="auto"/>
        <w:ind w:firstLine="160"/>
      </w:pPr>
      <w:r>
        <w:t>Phone Hotline:</w:t>
      </w:r>
    </w:p>
    <w:p w:rsidR="00075981" w:rsidRDefault="00B14391">
      <w:pPr>
        <w:pStyle w:val="Zkladntext1"/>
        <w:shd w:val="clear" w:color="auto" w:fill="auto"/>
        <w:ind w:firstLine="160"/>
      </w:pPr>
      <w:r>
        <w:t>Fax Hotline:</w:t>
      </w:r>
    </w:p>
    <w:p w:rsidR="00075981" w:rsidRDefault="00B14391">
      <w:pPr>
        <w:pStyle w:val="Zkladntext1"/>
        <w:shd w:val="clear" w:color="auto" w:fill="auto"/>
        <w:ind w:left="2640"/>
      </w:pPr>
      <w:r>
        <w:rPr>
          <w:u w:val="single"/>
        </w:rPr>
        <w:t>gjomv.com</w:t>
      </w:r>
    </w:p>
    <w:p w:rsidR="00075981" w:rsidRDefault="00B14391">
      <w:pPr>
        <w:pStyle w:val="Zkladntext1"/>
        <w:shd w:val="clear" w:color="auto" w:fill="auto"/>
        <w:spacing w:after="240"/>
        <w:ind w:firstLine="160"/>
        <w:sectPr w:rsidR="00075981">
          <w:footerReference w:type="default" r:id="rId11"/>
          <w:pgSz w:w="11900" w:h="16840"/>
          <w:pgMar w:top="978" w:right="852" w:bottom="1126" w:left="752" w:header="550" w:footer="3" w:gutter="0"/>
          <w:pgNumType w:start="1"/>
          <w:cols w:space="720"/>
          <w:noEndnote/>
          <w:docGrid w:linePitch="360"/>
        </w:sectPr>
      </w:pPr>
      <w:r>
        <w:t xml:space="preserve">Web: </w:t>
      </w:r>
      <w:hyperlink r:id="rId12" w:history="1">
        <w:r>
          <w:rPr>
            <w:u w:val="single"/>
            <w:lang w:val="en-US" w:eastAsia="en-US" w:bidi="en-US"/>
          </w:rPr>
          <w:t>www.omv.cz</w:t>
        </w:r>
      </w:hyperlink>
    </w:p>
    <w:p w:rsidR="00075981" w:rsidRDefault="00B14391">
      <w:pPr>
        <w:pStyle w:val="Nadpis20"/>
        <w:keepNext/>
        <w:keepLines/>
        <w:shd w:val="clear" w:color="auto" w:fill="auto"/>
        <w:ind w:firstLine="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2893060</wp:posOffset>
                </wp:positionH>
                <wp:positionV relativeFrom="paragraph">
                  <wp:posOffset>12700</wp:posOffset>
                </wp:positionV>
                <wp:extent cx="598805" cy="16891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5981" w:rsidRDefault="00B1439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  <w:lang w:val="en-US" w:eastAsia="en-US" w:bidi="en-US"/>
                              </w:rPr>
                              <w:t>sksusv.cz</w:t>
                            </w:r>
                            <w:r>
                              <w:rPr>
                                <w:lang w:val="en-US" w:eastAsia="en-US" w:bidi="en-US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27.80000000000001pt;margin-top:1.pt;width:47.149999999999999pt;height:13.3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sksusv.cz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5" w:name="bookmark14"/>
      <w:bookmarkStart w:id="16" w:name="bookmark15"/>
      <w:r>
        <w:t>From:</w:t>
      </w:r>
      <w:bookmarkEnd w:id="15"/>
      <w:bookmarkEnd w:id="16"/>
    </w:p>
    <w:p w:rsidR="00075981" w:rsidRDefault="00B14391">
      <w:pPr>
        <w:pStyle w:val="Zkladntext1"/>
        <w:shd w:val="clear" w:color="auto" w:fill="auto"/>
        <w:spacing w:line="240" w:lineRule="auto"/>
        <w:ind w:firstLine="160"/>
      </w:pPr>
      <w:r>
        <w:rPr>
          <w:b/>
          <w:bCs/>
        </w:rPr>
        <w:t xml:space="preserve">Sent: </w:t>
      </w:r>
      <w:r>
        <w:t>štvrtok 4. júla 2019 8:43</w:t>
      </w:r>
    </w:p>
    <w:p w:rsidR="00075981" w:rsidRDefault="00B14391">
      <w:pPr>
        <w:pStyle w:val="Zkladntext1"/>
        <w:shd w:val="clear" w:color="auto" w:fill="auto"/>
        <w:tabs>
          <w:tab w:val="left" w:pos="6233"/>
        </w:tabs>
        <w:spacing w:line="240" w:lineRule="auto"/>
        <w:ind w:firstLine="160"/>
      </w:pPr>
      <w:r>
        <w:rPr>
          <w:b/>
          <w:bCs/>
        </w:rPr>
        <w:t>To:</w:t>
      </w:r>
      <w:r>
        <w:rPr>
          <w:b/>
          <w:bCs/>
        </w:rPr>
        <w:tab/>
      </w:r>
      <w:r>
        <w:rPr>
          <w:u w:val="single"/>
        </w:rPr>
        <w:t>@omv.com</w:t>
      </w:r>
      <w:r>
        <w:t>&gt;</w:t>
      </w:r>
    </w:p>
    <w:p w:rsidR="00075981" w:rsidRDefault="00B14391">
      <w:pPr>
        <w:pStyle w:val="Zkladntext1"/>
        <w:shd w:val="clear" w:color="auto" w:fill="auto"/>
        <w:spacing w:after="2180" w:line="240" w:lineRule="auto"/>
        <w:ind w:firstLine="160"/>
      </w:pPr>
      <w:r>
        <w:rPr>
          <w:b/>
          <w:bCs/>
        </w:rPr>
        <w:t xml:space="preserve">Subject: </w:t>
      </w:r>
      <w:r>
        <w:t>Objednávka PHM pro CM JI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Dobrý den,</w:t>
      </w:r>
    </w:p>
    <w:p w:rsidR="00075981" w:rsidRDefault="00B14391">
      <w:pPr>
        <w:pStyle w:val="Zkladntext1"/>
        <w:shd w:val="clear" w:color="auto" w:fill="auto"/>
        <w:spacing w:after="480" w:line="288" w:lineRule="auto"/>
        <w:ind w:left="160" w:firstLine="20"/>
      </w:pPr>
      <w:r>
        <w:t>V příloze zasílám objednávku na PHM pro CM Jihlava a prosím o akceptaci a termín závozu. Děkuji a přeji hezký den</w:t>
      </w:r>
    </w:p>
    <w:p w:rsidR="00075981" w:rsidRDefault="00B14391">
      <w:pPr>
        <w:pStyle w:val="Nadpis20"/>
        <w:keepNext/>
        <w:keepLines/>
        <w:shd w:val="clear" w:color="auto" w:fill="auto"/>
        <w:spacing w:line="276" w:lineRule="auto"/>
        <w:ind w:firstLine="160"/>
        <w:rPr>
          <w:sz w:val="20"/>
          <w:szCs w:val="20"/>
        </w:rPr>
      </w:pPr>
      <w:bookmarkStart w:id="17" w:name="bookmark16"/>
      <w:bookmarkStart w:id="18" w:name="bookmark17"/>
      <w:r>
        <w:rPr>
          <w:rFonts w:ascii="Times New Roman" w:eastAsia="Times New Roman" w:hAnsi="Times New Roman" w:cs="Times New Roman"/>
          <w:sz w:val="20"/>
          <w:szCs w:val="20"/>
        </w:rPr>
        <w:t xml:space="preserve">vedoucí oddělení </w:t>
      </w:r>
      <w:r>
        <w:rPr>
          <w:rFonts w:ascii="Times New Roman" w:eastAsia="Times New Roman" w:hAnsi="Times New Roman" w:cs="Times New Roman"/>
          <w:sz w:val="20"/>
          <w:szCs w:val="20"/>
        </w:rPr>
        <w:t>MTZ</w:t>
      </w:r>
      <w:bookmarkEnd w:id="17"/>
      <w:bookmarkEnd w:id="18"/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Krajská správa a údržba silnic Vysočiny,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příspěvková organizace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Kosovská 16, 586 01 Jihlava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tel: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fax:</w:t>
      </w:r>
    </w:p>
    <w:p w:rsidR="00075981" w:rsidRDefault="00B14391">
      <w:pPr>
        <w:pStyle w:val="Zkladntext1"/>
        <w:shd w:val="clear" w:color="auto" w:fill="auto"/>
        <w:spacing w:line="288" w:lineRule="auto"/>
        <w:ind w:firstLine="160"/>
      </w:pPr>
      <w:r>
        <w:t>mobil:</w:t>
      </w:r>
    </w:p>
    <w:p w:rsidR="00075981" w:rsidRDefault="00B14391">
      <w:pPr>
        <w:pStyle w:val="Zkladntext40"/>
        <w:shd w:val="clear" w:color="auto" w:fill="auto"/>
      </w:pPr>
      <w:r>
        <w:t>e-mail</w:t>
      </w:r>
    </w:p>
    <w:sectPr w:rsidR="00075981">
      <w:pgSz w:w="11900" w:h="16840"/>
      <w:pgMar w:top="1136" w:right="1123" w:bottom="1136" w:left="567" w:header="70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4391">
      <w:r>
        <w:separator/>
      </w:r>
    </w:p>
  </w:endnote>
  <w:endnote w:type="continuationSeparator" w:id="0">
    <w:p w:rsidR="00000000" w:rsidRDefault="00B1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81" w:rsidRDefault="00B143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6196965</wp:posOffset>
              </wp:positionH>
              <wp:positionV relativeFrom="page">
                <wp:posOffset>10042525</wp:posOffset>
              </wp:positionV>
              <wp:extent cx="539750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5981" w:rsidRDefault="00B1439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439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487.95pt;margin-top:790.75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" filled="f" stroked="f">
              <v:textbox style="mso-fit-shape-to-text:t" inset="0,0,0,0">
                <w:txbxContent>
                  <w:p w:rsidR="00075981" w:rsidRDefault="00B14391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439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981" w:rsidRDefault="00B143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3959225</wp:posOffset>
              </wp:positionH>
              <wp:positionV relativeFrom="page">
                <wp:posOffset>10111740</wp:posOffset>
              </wp:positionV>
              <wp:extent cx="22860" cy="7302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5981" w:rsidRDefault="00B1439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439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6" type="#_x0000_t202" style="position:absolute;margin-left:311.75pt;margin-top:796.2pt;width:1.8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" filled="f" stroked="f">
              <v:textbox style="mso-fit-shape-to-text:t" inset="0,0,0,0">
                <w:txbxContent>
                  <w:p w:rsidR="00075981" w:rsidRDefault="00B1439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439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81" w:rsidRDefault="00075981"/>
  </w:footnote>
  <w:footnote w:type="continuationSeparator" w:id="0">
    <w:p w:rsidR="00075981" w:rsidRDefault="000759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1C58"/>
    <w:multiLevelType w:val="multilevel"/>
    <w:tmpl w:val="24ECDC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81"/>
    <w:rsid w:val="00075981"/>
    <w:rsid w:val="00B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0A1"/>
  <w15:docId w15:val="{8BABDD46-C61D-42F1-9D1E-48934482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20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ind w:firstLine="16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m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ksusv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5225</Characters>
  <Application>Microsoft Office Word</Application>
  <DocSecurity>0</DocSecurity>
  <Lines>43</Lines>
  <Paragraphs>12</Paragraphs>
  <ScaleCrop>false</ScaleCrop>
  <Company>ATC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2019-07-04T08:00:00Z</dcterms:created>
  <dcterms:modified xsi:type="dcterms:W3CDTF">2019-07-04T08:01:00Z</dcterms:modified>
</cp:coreProperties>
</file>