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2AFF0C" w14:textId="77777777" w:rsidR="000E03DD" w:rsidRDefault="00B972DF">
      <w:pPr>
        <w:pStyle w:val="NoList1"/>
        <w:jc w:val="right"/>
        <w:rPr>
          <w:rFonts w:ascii="Arial" w:eastAsia="Arial" w:hAnsi="Arial" w:cs="Arial"/>
          <w:b/>
          <w:spacing w:val="8"/>
          <w:sz w:val="28"/>
          <w:lang w:val="cs-CZ"/>
        </w:rPr>
      </w:pPr>
      <w:bookmarkStart w:id="0" w:name="_GoBack"/>
      <w:bookmarkEnd w:id="0"/>
      <w:r>
        <w:rPr>
          <w:rFonts w:ascii="Arial" w:eastAsia="Arial" w:hAnsi="Arial" w:cs="Arial"/>
          <w:noProof/>
          <w:spacing w:val="12"/>
          <w:lang w:val="cs-CZ" w:eastAsia="cs-CZ"/>
        </w:rPr>
        <w:drawing>
          <wp:inline distT="0" distB="0" distL="0" distR="0" wp14:anchorId="782AFF6F" wp14:editId="782AFF70">
            <wp:extent cx="2048161" cy="666843"/>
            <wp:effectExtent l="0" t="0" r="0" b="0"/>
            <wp:docPr id="1" name="Obrázek 1" descr="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tretch>
                      <a:fillRect/>
                    </a:stretch>
                  </pic:blipFill>
                  <pic:spPr bwMode="auto">
                    <a:xfrm>
                      <a:off x="0" y="0"/>
                      <a:ext cx="2048161" cy="666843"/>
                    </a:xfrm>
                    <a:prstGeom prst="rect">
                      <a:avLst/>
                    </a:prstGeom>
                  </pic:spPr>
                </pic:pic>
              </a:graphicData>
            </a:graphic>
          </wp:inline>
        </w:drawing>
      </w:r>
      <w:r w:rsidR="008C2E72">
        <w:rPr>
          <w:rFonts w:ascii="Arial" w:eastAsia="Arial" w:hAnsi="Arial" w:cs="Arial"/>
          <w:lang w:val="cs-CZ"/>
        </w:rPr>
        <w:pict w14:anchorId="782AFF71">
          <v:group id="_x0000_s4050" style="position:absolute;left:0;text-align:left;margin-left:-37.4pt;margin-top:-55.95pt;width:204.6pt;height:118.5pt;z-index:-251658240;mso-position-horizontal-relative:text;mso-position-vertical-relative:text"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712" type="#_x0000_t75" style="position:absolute;left:670;top:89;width:4092;height:2370">
              <v:imagedata r:id="rId9" o:title="CMYK2" gain="69719f"/>
            </v:shape>
            <v:rect id="_x0000_s4713" style="position:absolute;left:1785;top:1811;width:1626;height:408" stroked="f" strokecolor="#333" strokeweight="0">
              <v:imagedata gain="69719f"/>
              <v:textbox inset="0,0"/>
            </v:rect>
          </v:group>
        </w:pict>
      </w:r>
      <w:r>
        <w:rPr>
          <w:rFonts w:ascii="Arial" w:eastAsia="Arial" w:hAnsi="Arial" w:cs="Arial"/>
          <w:spacing w:val="14"/>
          <w:lang w:val="cs-CZ"/>
        </w:rPr>
        <w:t xml:space="preserve"> </w:t>
      </w:r>
      <w:r>
        <w:rPr>
          <w:rFonts w:ascii="Arial" w:eastAsia="Arial" w:hAnsi="Arial" w:cs="Arial"/>
          <w:b/>
          <w:i/>
          <w:spacing w:val="8"/>
          <w:sz w:val="28"/>
          <w:lang w:val="cs-CZ"/>
        </w:rPr>
        <w:t xml:space="preserve"> </w:t>
      </w:r>
    </w:p>
    <w:p w14:paraId="782AFF0D" w14:textId="77777777" w:rsidR="000E03DD" w:rsidRDefault="000E03DD"/>
    <w:p w14:paraId="782AFF0E" w14:textId="77777777" w:rsidR="000E03DD" w:rsidRDefault="000E03DD"/>
    <w:p w14:paraId="782AFF0F" w14:textId="77777777" w:rsidR="000E03DD" w:rsidRDefault="000E03DD">
      <w:pPr>
        <w:pStyle w:val="Nadpis2"/>
        <w:rPr>
          <w:i w:val="0"/>
        </w:rPr>
      </w:pPr>
    </w:p>
    <w:p w14:paraId="782AFF10" w14:textId="77777777" w:rsidR="000E03DD" w:rsidRDefault="00B972DF">
      <w:pPr>
        <w:pStyle w:val="Nadpis2"/>
        <w:jc w:val="center"/>
        <w:rPr>
          <w:i w:val="0"/>
          <w:sz w:val="22"/>
          <w:szCs w:val="22"/>
        </w:rPr>
      </w:pPr>
      <w:r>
        <w:rPr>
          <w:i w:val="0"/>
          <w:sz w:val="22"/>
          <w:szCs w:val="22"/>
        </w:rPr>
        <w:t xml:space="preserve">Dohoda o ukončení </w:t>
      </w:r>
    </w:p>
    <w:p w14:paraId="782AFF11" w14:textId="77777777" w:rsidR="000E03DD" w:rsidRDefault="00B972DF">
      <w:pPr>
        <w:pStyle w:val="Nadpis2"/>
        <w:jc w:val="center"/>
        <w:rPr>
          <w:i w:val="0"/>
          <w:sz w:val="22"/>
          <w:szCs w:val="22"/>
        </w:rPr>
      </w:pPr>
      <w:r>
        <w:rPr>
          <w:i w:val="0"/>
          <w:sz w:val="22"/>
          <w:szCs w:val="22"/>
        </w:rPr>
        <w:t>Smlouvy o nájmu prostoru sloužícího podnikání</w:t>
      </w:r>
    </w:p>
    <w:p w14:paraId="782AFF12" w14:textId="77777777" w:rsidR="000E03DD" w:rsidRDefault="00B972DF">
      <w:pPr>
        <w:pStyle w:val="Nadpis2"/>
        <w:jc w:val="center"/>
        <w:rPr>
          <w:i w:val="0"/>
          <w:sz w:val="22"/>
          <w:szCs w:val="22"/>
        </w:rPr>
      </w:pPr>
      <w:r>
        <w:rPr>
          <w:i w:val="0"/>
          <w:sz w:val="22"/>
          <w:szCs w:val="22"/>
        </w:rPr>
        <w:t>(číslo smlouvy v DMS 19-2017-12131 )</w:t>
      </w:r>
    </w:p>
    <w:p w14:paraId="782AFF13" w14:textId="77777777" w:rsidR="000E03DD" w:rsidRDefault="00B972DF">
      <w:pPr>
        <w:jc w:val="center"/>
      </w:pPr>
      <w:r>
        <w:t xml:space="preserve"> </w:t>
      </w:r>
    </w:p>
    <w:p w14:paraId="782AFF14" w14:textId="77777777" w:rsidR="000E03DD" w:rsidRDefault="000E03DD"/>
    <w:p w14:paraId="782AFF15" w14:textId="77777777" w:rsidR="000E03DD" w:rsidRDefault="00B972DF">
      <w:r>
        <w:t>mezi stranami:</w:t>
      </w:r>
    </w:p>
    <w:p w14:paraId="782AFF16" w14:textId="77777777" w:rsidR="000E03DD" w:rsidRDefault="000E03DD">
      <w:pPr>
        <w:pStyle w:val="Zkladntext"/>
        <w:rPr>
          <w:b/>
          <w:szCs w:val="24"/>
        </w:rPr>
      </w:pPr>
    </w:p>
    <w:p w14:paraId="782AFF17" w14:textId="77777777" w:rsidR="000E03DD" w:rsidRDefault="00B972DF">
      <w:pPr>
        <w:pStyle w:val="Zkladntext"/>
        <w:rPr>
          <w:rFonts w:ascii="Arial" w:eastAsia="Arial" w:hAnsi="Arial" w:cs="Arial"/>
          <w:sz w:val="20"/>
        </w:rPr>
      </w:pPr>
      <w:r>
        <w:rPr>
          <w:rFonts w:ascii="Arial" w:eastAsia="Arial" w:hAnsi="Arial" w:cs="Arial"/>
          <w:b/>
          <w:sz w:val="20"/>
        </w:rPr>
        <w:t xml:space="preserve">Česká republika - Ministerstvo zemědělství </w:t>
      </w:r>
      <w:r>
        <w:rPr>
          <w:rFonts w:ascii="Arial" w:eastAsia="Arial" w:hAnsi="Arial" w:cs="Arial"/>
          <w:sz w:val="20"/>
        </w:rPr>
        <w:t xml:space="preserve"> </w:t>
      </w:r>
    </w:p>
    <w:p w14:paraId="782AFF18" w14:textId="77777777" w:rsidR="000E03DD" w:rsidRDefault="00B972DF">
      <w:pPr>
        <w:pStyle w:val="Zkladntext"/>
        <w:rPr>
          <w:rFonts w:ascii="Arial" w:eastAsia="Arial" w:hAnsi="Arial" w:cs="Arial"/>
          <w:sz w:val="20"/>
        </w:rPr>
      </w:pPr>
      <w:r>
        <w:rPr>
          <w:rFonts w:ascii="Arial" w:eastAsia="Arial" w:hAnsi="Arial" w:cs="Arial"/>
          <w:sz w:val="20"/>
        </w:rPr>
        <w:t xml:space="preserve">Se sídlem Těšnov 65/17, Nové Město, 110 00 Praha 1, </w:t>
      </w:r>
    </w:p>
    <w:p w14:paraId="782AFF19" w14:textId="77777777" w:rsidR="000E03DD" w:rsidRDefault="00B972DF">
      <w:pPr>
        <w:pStyle w:val="Zkladntext"/>
        <w:rPr>
          <w:rFonts w:ascii="Arial" w:eastAsia="Arial" w:hAnsi="Arial" w:cs="Arial"/>
          <w:sz w:val="20"/>
        </w:rPr>
      </w:pPr>
      <w:r>
        <w:rPr>
          <w:rFonts w:ascii="Arial" w:eastAsia="Arial" w:hAnsi="Arial" w:cs="Arial"/>
          <w:sz w:val="20"/>
        </w:rPr>
        <w:t xml:space="preserve">Za kterou právně jedná Mgr. Pavel Brokeš, ředitel odboru vnitřní správy, na základě organizačního řádu MZe čj.12061/2017-MZe-11131 ze dne 14. 2. 2017 </w:t>
      </w:r>
    </w:p>
    <w:p w14:paraId="782AFF1A" w14:textId="77777777" w:rsidR="000E03DD" w:rsidRDefault="00B972DF">
      <w:pPr>
        <w:pStyle w:val="Zkladntext"/>
        <w:rPr>
          <w:rFonts w:ascii="Arial" w:eastAsia="Arial" w:hAnsi="Arial" w:cs="Arial"/>
          <w:sz w:val="20"/>
        </w:rPr>
      </w:pPr>
      <w:r>
        <w:rPr>
          <w:rFonts w:ascii="Arial" w:eastAsia="Arial" w:hAnsi="Arial" w:cs="Arial"/>
          <w:sz w:val="20"/>
        </w:rPr>
        <w:t>IČ: 00020478</w:t>
      </w:r>
    </w:p>
    <w:p w14:paraId="782AFF1B" w14:textId="77777777" w:rsidR="000E03DD" w:rsidRDefault="00B972DF">
      <w:pPr>
        <w:pStyle w:val="Zkladntext"/>
        <w:rPr>
          <w:rFonts w:ascii="Arial" w:eastAsia="Arial" w:hAnsi="Arial" w:cs="Arial"/>
          <w:sz w:val="20"/>
        </w:rPr>
      </w:pPr>
      <w:r>
        <w:rPr>
          <w:rFonts w:ascii="Arial" w:eastAsia="Arial" w:hAnsi="Arial" w:cs="Arial"/>
          <w:sz w:val="20"/>
        </w:rPr>
        <w:t>DIČ: CZ00020478</w:t>
      </w:r>
      <w:r>
        <w:rPr>
          <w:rFonts w:ascii="Arial" w:eastAsia="Arial" w:hAnsi="Arial" w:cs="Arial"/>
          <w:b/>
          <w:color w:val="7030A0"/>
          <w:sz w:val="20"/>
        </w:rPr>
        <w:t xml:space="preserve"> </w:t>
      </w:r>
      <w:r>
        <w:rPr>
          <w:rFonts w:ascii="Arial" w:eastAsia="Arial" w:hAnsi="Arial" w:cs="Arial"/>
          <w:sz w:val="20"/>
        </w:rPr>
        <w:t>(v postavení výkonu samostatné ekonomické činnosti, osoba povinná k dani, s odkazem na § 5 odst. 1 a 2 a plátce dle § 6 zákona č. 235/2004 Sb.,  o dani z přidané hodnoty, ve znění pozdějších předpisů)</w:t>
      </w:r>
    </w:p>
    <w:p w14:paraId="782AFF1C" w14:textId="77777777" w:rsidR="000E03DD" w:rsidRDefault="00B972DF">
      <w:pPr>
        <w:pStyle w:val="Zkladntext"/>
        <w:rPr>
          <w:rFonts w:ascii="Arial" w:eastAsia="Arial" w:hAnsi="Arial" w:cs="Arial"/>
          <w:sz w:val="20"/>
        </w:rPr>
      </w:pPr>
      <w:r>
        <w:rPr>
          <w:rFonts w:ascii="Arial" w:eastAsia="Arial" w:hAnsi="Arial" w:cs="Arial"/>
          <w:sz w:val="20"/>
        </w:rPr>
        <w:t>Bankovní spojení: ČNB Praha 1</w:t>
      </w:r>
    </w:p>
    <w:p w14:paraId="782AFF1D" w14:textId="77777777" w:rsidR="000E03DD" w:rsidRDefault="00B972DF">
      <w:pPr>
        <w:pStyle w:val="Zkladntext"/>
        <w:rPr>
          <w:rFonts w:ascii="Arial" w:eastAsia="Arial" w:hAnsi="Arial" w:cs="Arial"/>
          <w:sz w:val="20"/>
        </w:rPr>
      </w:pPr>
      <w:r>
        <w:rPr>
          <w:rFonts w:ascii="Arial" w:eastAsia="Arial" w:hAnsi="Arial" w:cs="Arial"/>
          <w:sz w:val="20"/>
        </w:rPr>
        <w:t>Číslo účtu: 19-1226001/0710 - nájem</w:t>
      </w:r>
    </w:p>
    <w:p w14:paraId="782AFF1E" w14:textId="77777777" w:rsidR="000E03DD" w:rsidRDefault="00B972DF">
      <w:pPr>
        <w:pStyle w:val="Zkladntext"/>
        <w:ind w:left="708" w:firstLine="708"/>
        <w:rPr>
          <w:rFonts w:ascii="Arial" w:eastAsia="Arial" w:hAnsi="Arial" w:cs="Arial"/>
          <w:sz w:val="20"/>
        </w:rPr>
      </w:pPr>
      <w:r>
        <w:rPr>
          <w:rFonts w:ascii="Arial" w:eastAsia="Arial" w:hAnsi="Arial" w:cs="Arial"/>
          <w:sz w:val="20"/>
        </w:rPr>
        <w:t>1226001/0710 – služby</w:t>
      </w:r>
    </w:p>
    <w:p w14:paraId="782AFF1F" w14:textId="77777777" w:rsidR="000E03DD" w:rsidRDefault="000E03DD">
      <w:pPr>
        <w:pStyle w:val="Zkladntext"/>
        <w:rPr>
          <w:rFonts w:ascii="Arial" w:eastAsia="Arial" w:hAnsi="Arial" w:cs="Arial"/>
          <w:sz w:val="20"/>
        </w:rPr>
      </w:pPr>
    </w:p>
    <w:p w14:paraId="782AFF20" w14:textId="77777777" w:rsidR="000E03DD" w:rsidRDefault="00B972DF">
      <w:pPr>
        <w:rPr>
          <w:sz w:val="20"/>
        </w:rPr>
      </w:pPr>
      <w:r>
        <w:rPr>
          <w:sz w:val="20"/>
        </w:rPr>
        <w:t>Kontaktní osoba: Mgr. Miriam Poláková</w:t>
      </w:r>
    </w:p>
    <w:p w14:paraId="782AFF21" w14:textId="77777777" w:rsidR="000E03DD" w:rsidRDefault="00B972DF">
      <w:pPr>
        <w:rPr>
          <w:sz w:val="20"/>
        </w:rPr>
      </w:pPr>
      <w:r>
        <w:rPr>
          <w:sz w:val="20"/>
        </w:rPr>
        <w:t>Se sídlem:</w:t>
      </w:r>
      <w:r>
        <w:rPr>
          <w:sz w:val="20"/>
        </w:rPr>
        <w:tab/>
        <w:t>Kotlářská 931/53, Brno 602 00</w:t>
      </w:r>
    </w:p>
    <w:p w14:paraId="782AFF22" w14:textId="77777777" w:rsidR="000E03DD" w:rsidRDefault="00B972DF">
      <w:pPr>
        <w:rPr>
          <w:sz w:val="20"/>
        </w:rPr>
      </w:pPr>
      <w:r>
        <w:rPr>
          <w:sz w:val="20"/>
        </w:rPr>
        <w:t>Tel.:</w:t>
      </w:r>
      <w:r>
        <w:rPr>
          <w:sz w:val="20"/>
        </w:rPr>
        <w:tab/>
      </w:r>
      <w:r>
        <w:rPr>
          <w:sz w:val="20"/>
        </w:rPr>
        <w:tab/>
        <w:t>606 036 571</w:t>
      </w:r>
    </w:p>
    <w:p w14:paraId="782AFF23" w14:textId="77777777" w:rsidR="000E03DD" w:rsidRDefault="00B972DF">
      <w:pPr>
        <w:rPr>
          <w:sz w:val="20"/>
        </w:rPr>
      </w:pPr>
      <w:r>
        <w:rPr>
          <w:sz w:val="20"/>
        </w:rPr>
        <w:t>Fax:</w:t>
      </w:r>
      <w:r>
        <w:rPr>
          <w:sz w:val="20"/>
        </w:rPr>
        <w:tab/>
      </w:r>
      <w:r>
        <w:rPr>
          <w:sz w:val="20"/>
        </w:rPr>
        <w:tab/>
      </w:r>
    </w:p>
    <w:p w14:paraId="782AFF24" w14:textId="77777777" w:rsidR="000E03DD" w:rsidRDefault="00B972DF">
      <w:pPr>
        <w:rPr>
          <w:sz w:val="20"/>
        </w:rPr>
      </w:pPr>
      <w:r>
        <w:rPr>
          <w:sz w:val="20"/>
        </w:rPr>
        <w:t>E-mail:</w:t>
      </w:r>
      <w:r>
        <w:rPr>
          <w:sz w:val="20"/>
        </w:rPr>
        <w:tab/>
      </w:r>
      <w:r>
        <w:rPr>
          <w:sz w:val="20"/>
        </w:rPr>
        <w:tab/>
        <w:t>miriam.polakova@mze.cz</w:t>
      </w:r>
    </w:p>
    <w:p w14:paraId="782AFF25" w14:textId="77777777" w:rsidR="000E03DD" w:rsidRDefault="00B972DF">
      <w:pPr>
        <w:rPr>
          <w:sz w:val="20"/>
        </w:rPr>
      </w:pPr>
      <w:r>
        <w:rPr>
          <w:sz w:val="20"/>
        </w:rPr>
        <w:t>Fakturační adresa:     Česká republika – Ministerstvo zemědělství</w:t>
      </w:r>
    </w:p>
    <w:p w14:paraId="782AFF26" w14:textId="77777777" w:rsidR="000E03DD" w:rsidRDefault="00B972DF">
      <w:pPr>
        <w:rPr>
          <w:sz w:val="20"/>
        </w:rPr>
      </w:pPr>
      <w:r>
        <w:rPr>
          <w:sz w:val="20"/>
        </w:rPr>
        <w:t xml:space="preserve">                                     Kotlářská 931/53, 602 00 Brno</w:t>
      </w:r>
    </w:p>
    <w:p w14:paraId="782AFF27" w14:textId="77777777" w:rsidR="000E03DD" w:rsidRDefault="000E03DD">
      <w:pPr>
        <w:pStyle w:val="Zkladntext"/>
        <w:rPr>
          <w:rFonts w:ascii="Arial" w:eastAsia="Arial" w:hAnsi="Arial" w:cs="Arial"/>
          <w:sz w:val="20"/>
        </w:rPr>
      </w:pPr>
    </w:p>
    <w:p w14:paraId="782AFF28" w14:textId="77777777" w:rsidR="000E03DD" w:rsidRDefault="00B972DF">
      <w:pPr>
        <w:pStyle w:val="Zkladntext"/>
        <w:rPr>
          <w:rFonts w:ascii="Arial" w:eastAsia="Arial" w:hAnsi="Arial" w:cs="Arial"/>
          <w:sz w:val="20"/>
        </w:rPr>
      </w:pPr>
      <w:r>
        <w:rPr>
          <w:rFonts w:ascii="Arial" w:eastAsia="Arial" w:hAnsi="Arial" w:cs="Arial"/>
          <w:sz w:val="20"/>
        </w:rPr>
        <w:t>(dále jen „</w:t>
      </w:r>
      <w:r>
        <w:rPr>
          <w:rFonts w:ascii="Arial" w:eastAsia="Arial" w:hAnsi="Arial" w:cs="Arial"/>
          <w:b/>
          <w:sz w:val="20"/>
        </w:rPr>
        <w:t>pronajímatel“</w:t>
      </w:r>
      <w:r>
        <w:rPr>
          <w:rFonts w:ascii="Arial" w:eastAsia="Arial" w:hAnsi="Arial" w:cs="Arial"/>
          <w:sz w:val="20"/>
        </w:rPr>
        <w:t xml:space="preserve"> na straně jedné) </w:t>
      </w:r>
    </w:p>
    <w:p w14:paraId="782AFF29" w14:textId="77777777" w:rsidR="000E03DD" w:rsidRDefault="000E03DD">
      <w:pPr>
        <w:rPr>
          <w:sz w:val="20"/>
        </w:rPr>
      </w:pPr>
    </w:p>
    <w:p w14:paraId="782AFF2A" w14:textId="77777777" w:rsidR="000E03DD" w:rsidRDefault="00B972DF">
      <w:pPr>
        <w:rPr>
          <w:sz w:val="20"/>
        </w:rPr>
      </w:pPr>
      <w:r>
        <w:rPr>
          <w:sz w:val="20"/>
        </w:rPr>
        <w:t>a</w:t>
      </w:r>
    </w:p>
    <w:p w14:paraId="782AFF2B" w14:textId="77777777" w:rsidR="000E03DD" w:rsidRDefault="000E03DD">
      <w:pPr>
        <w:rPr>
          <w:sz w:val="20"/>
        </w:rPr>
      </w:pPr>
    </w:p>
    <w:p w14:paraId="782AFF2C" w14:textId="77777777" w:rsidR="000E03DD" w:rsidRDefault="00B972DF">
      <w:pPr>
        <w:rPr>
          <w:sz w:val="20"/>
        </w:rPr>
      </w:pPr>
      <w:r>
        <w:rPr>
          <w:b/>
          <w:sz w:val="20"/>
        </w:rPr>
        <w:t>DIVERSE Service s.r.o</w:t>
      </w:r>
      <w:r>
        <w:rPr>
          <w:sz w:val="20"/>
        </w:rPr>
        <w:t>.</w:t>
      </w:r>
    </w:p>
    <w:p w14:paraId="782AFF2D" w14:textId="77777777" w:rsidR="000E03DD" w:rsidRDefault="00B972DF">
      <w:pPr>
        <w:rPr>
          <w:sz w:val="20"/>
        </w:rPr>
      </w:pPr>
      <w:r>
        <w:rPr>
          <w:sz w:val="20"/>
        </w:rPr>
        <w:t>Se sídlem: Tyršova 258, 664 42 Modřice</w:t>
      </w:r>
    </w:p>
    <w:p w14:paraId="782AFF2E" w14:textId="1F408815" w:rsidR="000E03DD" w:rsidRDefault="00B972DF">
      <w:pPr>
        <w:rPr>
          <w:sz w:val="20"/>
        </w:rPr>
      </w:pPr>
      <w:r>
        <w:rPr>
          <w:sz w:val="20"/>
        </w:rPr>
        <w:t xml:space="preserve">Zastoupená: </w:t>
      </w:r>
      <w:proofErr w:type="spellStart"/>
      <w:r w:rsidR="00645493">
        <w:rPr>
          <w:sz w:val="20"/>
        </w:rPr>
        <w:t>xxxxxxxxxxxxxxxxxxxx</w:t>
      </w:r>
      <w:proofErr w:type="spellEnd"/>
      <w:r w:rsidR="00645493">
        <w:rPr>
          <w:sz w:val="20"/>
        </w:rPr>
        <w:t xml:space="preserve"> je</w:t>
      </w:r>
      <w:r>
        <w:rPr>
          <w:sz w:val="20"/>
        </w:rPr>
        <w:t>dnatelem společnosti</w:t>
      </w:r>
    </w:p>
    <w:p w14:paraId="782AFF2F" w14:textId="77777777" w:rsidR="000E03DD" w:rsidRDefault="00B972DF">
      <w:pPr>
        <w:rPr>
          <w:sz w:val="20"/>
        </w:rPr>
      </w:pPr>
      <w:r>
        <w:rPr>
          <w:sz w:val="20"/>
        </w:rPr>
        <w:t>IČ: 02062623</w:t>
      </w:r>
    </w:p>
    <w:p w14:paraId="782AFF30" w14:textId="77777777" w:rsidR="000E03DD" w:rsidRDefault="00B972DF">
      <w:pPr>
        <w:rPr>
          <w:sz w:val="20"/>
        </w:rPr>
      </w:pPr>
      <w:r>
        <w:rPr>
          <w:sz w:val="20"/>
        </w:rPr>
        <w:t>DIČ: CZ02062623</w:t>
      </w:r>
    </w:p>
    <w:p w14:paraId="782AFF31" w14:textId="77777777" w:rsidR="000E03DD" w:rsidRDefault="00B972DF">
      <w:pPr>
        <w:rPr>
          <w:sz w:val="20"/>
        </w:rPr>
      </w:pPr>
      <w:r>
        <w:rPr>
          <w:sz w:val="20"/>
        </w:rPr>
        <w:t>bankovní spojení: Fio banka a.s.</w:t>
      </w:r>
    </w:p>
    <w:p w14:paraId="782AFF32" w14:textId="77777777" w:rsidR="000E03DD" w:rsidRDefault="00B972DF">
      <w:pPr>
        <w:rPr>
          <w:sz w:val="20"/>
        </w:rPr>
      </w:pPr>
      <w:r>
        <w:rPr>
          <w:sz w:val="20"/>
        </w:rPr>
        <w:t>číslo účtu: 8207061237/2010</w:t>
      </w:r>
    </w:p>
    <w:p w14:paraId="782AFF33" w14:textId="77777777" w:rsidR="000E03DD" w:rsidRDefault="000E03DD">
      <w:pPr>
        <w:rPr>
          <w:sz w:val="20"/>
        </w:rPr>
      </w:pPr>
    </w:p>
    <w:p w14:paraId="782AFF34" w14:textId="77777777" w:rsidR="000E03DD" w:rsidRDefault="00B972DF">
      <w:pPr>
        <w:rPr>
          <w:sz w:val="20"/>
        </w:rPr>
      </w:pPr>
      <w:r>
        <w:rPr>
          <w:sz w:val="20"/>
        </w:rPr>
        <w:t>(dále jen „</w:t>
      </w:r>
      <w:r>
        <w:rPr>
          <w:b/>
          <w:sz w:val="20"/>
        </w:rPr>
        <w:t>nájemce</w:t>
      </w:r>
      <w:r>
        <w:rPr>
          <w:sz w:val="20"/>
        </w:rPr>
        <w:t>“ na straně druhé)</w:t>
      </w:r>
    </w:p>
    <w:p w14:paraId="782AFF35" w14:textId="77777777" w:rsidR="000E03DD" w:rsidRDefault="000E03DD">
      <w:pPr>
        <w:pStyle w:val="Zkladntext"/>
        <w:rPr>
          <w:rFonts w:ascii="Arial" w:eastAsia="Arial" w:hAnsi="Arial" w:cs="Arial"/>
          <w:sz w:val="20"/>
        </w:rPr>
      </w:pPr>
    </w:p>
    <w:p w14:paraId="782AFF36" w14:textId="77777777" w:rsidR="000E03DD" w:rsidRDefault="000E03DD">
      <w:pPr>
        <w:pStyle w:val="Zkladntext"/>
        <w:rPr>
          <w:rFonts w:ascii="Arial" w:eastAsia="Arial" w:hAnsi="Arial" w:cs="Arial"/>
          <w:sz w:val="20"/>
        </w:rPr>
      </w:pPr>
    </w:p>
    <w:p w14:paraId="782AFF37" w14:textId="77777777" w:rsidR="000E03DD" w:rsidRDefault="00B972DF">
      <w:pPr>
        <w:rPr>
          <w:sz w:val="20"/>
        </w:rPr>
      </w:pPr>
      <w:r>
        <w:rPr>
          <w:sz w:val="20"/>
        </w:rPr>
        <w:t>(dále jen „</w:t>
      </w:r>
      <w:r>
        <w:rPr>
          <w:b/>
          <w:sz w:val="20"/>
        </w:rPr>
        <w:t>nájemce“</w:t>
      </w:r>
      <w:r>
        <w:rPr>
          <w:sz w:val="20"/>
        </w:rPr>
        <w:t xml:space="preserve"> na straně druhé)</w:t>
      </w:r>
    </w:p>
    <w:p w14:paraId="782AFF38" w14:textId="77777777" w:rsidR="000E03DD" w:rsidRDefault="000E03DD">
      <w:pPr>
        <w:rPr>
          <w:sz w:val="20"/>
        </w:rPr>
      </w:pPr>
    </w:p>
    <w:p w14:paraId="782AFF39" w14:textId="77777777" w:rsidR="000E03DD" w:rsidRDefault="00B972DF">
      <w:pPr>
        <w:rPr>
          <w:sz w:val="20"/>
        </w:rPr>
      </w:pPr>
      <w:r>
        <w:rPr>
          <w:sz w:val="20"/>
        </w:rPr>
        <w:t xml:space="preserve">(a oba společně </w:t>
      </w:r>
      <w:r>
        <w:rPr>
          <w:b/>
          <w:sz w:val="20"/>
        </w:rPr>
        <w:t>„smluvní strany“</w:t>
      </w:r>
      <w:r>
        <w:rPr>
          <w:sz w:val="20"/>
        </w:rPr>
        <w:t>)</w:t>
      </w:r>
    </w:p>
    <w:p w14:paraId="782AFF3A" w14:textId="77777777" w:rsidR="000E03DD" w:rsidRDefault="000E03DD">
      <w:pPr>
        <w:jc w:val="center"/>
        <w:rPr>
          <w:b/>
          <w:sz w:val="20"/>
        </w:rPr>
      </w:pPr>
    </w:p>
    <w:p w14:paraId="782AFF3B" w14:textId="77777777" w:rsidR="000E03DD" w:rsidRDefault="000E03DD">
      <w:pPr>
        <w:pStyle w:val="Zkladntext"/>
        <w:rPr>
          <w:rFonts w:ascii="Arial" w:eastAsia="Arial" w:hAnsi="Arial" w:cs="Arial"/>
          <w:b/>
          <w:bCs/>
          <w:sz w:val="20"/>
        </w:rPr>
      </w:pPr>
    </w:p>
    <w:p w14:paraId="782AFF3C" w14:textId="77777777" w:rsidR="000E03DD" w:rsidRDefault="00B972DF">
      <w:pPr>
        <w:pStyle w:val="Zkladntext"/>
        <w:jc w:val="center"/>
        <w:rPr>
          <w:rFonts w:ascii="Arial" w:eastAsia="Arial" w:hAnsi="Arial" w:cs="Arial"/>
          <w:b/>
          <w:bCs/>
          <w:sz w:val="20"/>
        </w:rPr>
      </w:pPr>
      <w:r>
        <w:rPr>
          <w:rFonts w:ascii="Arial" w:eastAsia="Arial" w:hAnsi="Arial" w:cs="Arial"/>
          <w:b/>
          <w:bCs/>
          <w:sz w:val="20"/>
        </w:rPr>
        <w:t>Článek I.</w:t>
      </w:r>
    </w:p>
    <w:p w14:paraId="782AFF3D" w14:textId="77777777" w:rsidR="000E03DD" w:rsidRDefault="000E03DD">
      <w:pPr>
        <w:pStyle w:val="Zkladntext"/>
        <w:rPr>
          <w:rFonts w:ascii="Arial" w:eastAsia="Arial" w:hAnsi="Arial" w:cs="Arial"/>
          <w:sz w:val="20"/>
        </w:rPr>
      </w:pPr>
    </w:p>
    <w:p w14:paraId="782AFF3E" w14:textId="77777777" w:rsidR="000E03DD" w:rsidRDefault="00B972DF">
      <w:pPr>
        <w:pStyle w:val="Odstavecseseznamem1"/>
        <w:ind w:left="360"/>
        <w:jc w:val="both"/>
        <w:rPr>
          <w:rFonts w:ascii="Arial" w:eastAsia="Arial" w:hAnsi="Arial" w:cs="Arial"/>
          <w:bCs/>
        </w:rPr>
      </w:pPr>
      <w:r>
        <w:rPr>
          <w:rFonts w:ascii="Arial" w:eastAsia="Arial" w:hAnsi="Arial" w:cs="Arial"/>
        </w:rPr>
        <w:t>1. Smlouvou o nájmu  prostoru sloužícího podnikání č. 19-2017-12131  ze dne 30.12.2016, (dále jen Smlouva)  a Dodatku č. 1 ke Smlouvě  ze dne 18.3.2019  pronajímatel přenechal nájemci  do nájmu :</w:t>
      </w:r>
    </w:p>
    <w:p w14:paraId="782AFF3F" w14:textId="77777777" w:rsidR="000E03DD" w:rsidRDefault="00B972DF">
      <w:pPr>
        <w:pStyle w:val="Odstavecseseznamem1"/>
        <w:numPr>
          <w:ilvl w:val="0"/>
          <w:numId w:val="15"/>
        </w:numPr>
        <w:jc w:val="both"/>
      </w:pPr>
      <w:r>
        <w:rPr>
          <w:rFonts w:ascii="Arial" w:eastAsia="Arial" w:hAnsi="Arial" w:cs="Arial"/>
          <w:bCs/>
        </w:rPr>
        <w:lastRenderedPageBreak/>
        <w:t>část parcely č. 1525/1, zastavěná plocha a nádvoří o výměře 34,5 m</w:t>
      </w:r>
      <w:r>
        <w:rPr>
          <w:rFonts w:ascii="Arial" w:eastAsia="Arial" w:hAnsi="Arial" w:cs="Arial"/>
          <w:bCs/>
          <w:vertAlign w:val="superscript"/>
        </w:rPr>
        <w:t>2</w:t>
      </w:r>
    </w:p>
    <w:p w14:paraId="782AFF40" w14:textId="77777777" w:rsidR="000E03DD" w:rsidRDefault="00B972DF">
      <w:pPr>
        <w:pStyle w:val="Zkladntext"/>
        <w:numPr>
          <w:ilvl w:val="0"/>
          <w:numId w:val="13"/>
        </w:numPr>
        <w:rPr>
          <w:rFonts w:ascii="Arial" w:eastAsia="Arial" w:hAnsi="Arial" w:cs="Arial"/>
          <w:sz w:val="20"/>
        </w:rPr>
      </w:pPr>
      <w:r>
        <w:rPr>
          <w:rFonts w:ascii="Arial" w:eastAsia="Arial" w:hAnsi="Arial" w:cs="Arial"/>
          <w:sz w:val="20"/>
        </w:rPr>
        <w:t>část parcely č. 1527/4, ostatní plocha, ostatní komunikace o výměře 56,5 m</w:t>
      </w:r>
      <w:r>
        <w:rPr>
          <w:rFonts w:ascii="Arial" w:eastAsia="Arial" w:hAnsi="Arial" w:cs="Arial"/>
          <w:sz w:val="20"/>
          <w:vertAlign w:val="superscript"/>
        </w:rPr>
        <w:t>2</w:t>
      </w:r>
    </w:p>
    <w:p w14:paraId="782AFF41" w14:textId="77777777" w:rsidR="000E03DD" w:rsidRDefault="00B972DF">
      <w:pPr>
        <w:pStyle w:val="Zkladntext"/>
        <w:numPr>
          <w:ilvl w:val="0"/>
          <w:numId w:val="13"/>
        </w:numPr>
        <w:rPr>
          <w:rFonts w:ascii="Arial" w:eastAsia="Arial" w:hAnsi="Arial" w:cs="Arial"/>
          <w:sz w:val="20"/>
        </w:rPr>
      </w:pPr>
      <w:r>
        <w:rPr>
          <w:rFonts w:ascii="Arial" w:eastAsia="Arial" w:hAnsi="Arial" w:cs="Arial"/>
          <w:sz w:val="20"/>
        </w:rPr>
        <w:t>část parcely č. 1527/5, ostatní plocha, manipulační plocha o výměře 170,5 m</w:t>
      </w:r>
      <w:r>
        <w:rPr>
          <w:rFonts w:ascii="Arial" w:eastAsia="Arial" w:hAnsi="Arial" w:cs="Arial"/>
          <w:sz w:val="20"/>
          <w:vertAlign w:val="superscript"/>
        </w:rPr>
        <w:t>2</w:t>
      </w:r>
    </w:p>
    <w:p w14:paraId="782AFF42" w14:textId="77777777" w:rsidR="000E03DD" w:rsidRDefault="00B972DF">
      <w:pPr>
        <w:pStyle w:val="Zkladntext"/>
        <w:rPr>
          <w:rFonts w:ascii="Arial" w:eastAsia="Arial" w:hAnsi="Arial" w:cs="Arial"/>
          <w:b/>
          <w:sz w:val="20"/>
        </w:rPr>
      </w:pPr>
      <w:r>
        <w:rPr>
          <w:rFonts w:ascii="Arial" w:eastAsia="Arial" w:hAnsi="Arial" w:cs="Arial"/>
          <w:b/>
          <w:sz w:val="20"/>
        </w:rPr>
        <w:t xml:space="preserve">     Celkem 261,5 m</w:t>
      </w:r>
      <w:r>
        <w:rPr>
          <w:rFonts w:ascii="Arial" w:eastAsia="Arial" w:hAnsi="Arial" w:cs="Arial"/>
          <w:b/>
          <w:sz w:val="20"/>
          <w:vertAlign w:val="superscript"/>
        </w:rPr>
        <w:t>2</w:t>
      </w:r>
      <w:r>
        <w:rPr>
          <w:rFonts w:ascii="Arial" w:eastAsia="Arial" w:hAnsi="Arial" w:cs="Arial"/>
          <w:b/>
          <w:sz w:val="20"/>
        </w:rPr>
        <w:t>.</w:t>
      </w:r>
    </w:p>
    <w:p w14:paraId="782AFF43" w14:textId="77777777" w:rsidR="000E03DD" w:rsidRDefault="000E03DD">
      <w:pPr>
        <w:pStyle w:val="Zkladntext"/>
        <w:rPr>
          <w:sz w:val="20"/>
        </w:rPr>
      </w:pPr>
    </w:p>
    <w:p w14:paraId="782AFF44" w14:textId="77777777" w:rsidR="000E03DD" w:rsidRDefault="00B972DF">
      <w:pPr>
        <w:pStyle w:val="Zkladntext2"/>
        <w:numPr>
          <w:ilvl w:val="0"/>
          <w:numId w:val="34"/>
        </w:numPr>
        <w:spacing w:after="0" w:line="240" w:lineRule="auto"/>
        <w:rPr>
          <w:sz w:val="20"/>
        </w:rPr>
      </w:pPr>
      <w:r>
        <w:rPr>
          <w:sz w:val="20"/>
        </w:rPr>
        <w:t>V souladu s ustanovením Článku VII. odst. 1)  písm. b) Smlouvy , se  smluvní strany dohodly na ukončení nájmu dohodou před  vypršením platnosti Smlouvy a to ke dni 30.9.2019.</w:t>
      </w:r>
    </w:p>
    <w:p w14:paraId="782AFF45" w14:textId="77777777" w:rsidR="000E03DD" w:rsidRDefault="000E03DD">
      <w:pPr>
        <w:pStyle w:val="Odstavecseseznamem2"/>
        <w:rPr>
          <w:sz w:val="20"/>
        </w:rPr>
      </w:pPr>
    </w:p>
    <w:p w14:paraId="782AFF46" w14:textId="77777777" w:rsidR="000E03DD" w:rsidRDefault="00B972DF">
      <w:pPr>
        <w:pStyle w:val="Zkladntext2"/>
        <w:spacing w:after="0" w:line="240" w:lineRule="auto"/>
        <w:ind w:left="360"/>
        <w:rPr>
          <w:sz w:val="20"/>
        </w:rPr>
      </w:pPr>
      <w:r>
        <w:rPr>
          <w:sz w:val="20"/>
        </w:rPr>
        <w:t>3. Nájemní vztah bude  tedy ukončen dohodou  ke dni 30.9.2019.</w:t>
      </w:r>
    </w:p>
    <w:p w14:paraId="782AFF47" w14:textId="77777777" w:rsidR="000E03DD" w:rsidRDefault="000E03DD">
      <w:pPr>
        <w:rPr>
          <w:sz w:val="20"/>
        </w:rPr>
      </w:pPr>
    </w:p>
    <w:p w14:paraId="782AFF48" w14:textId="77777777" w:rsidR="000E03DD" w:rsidRDefault="000E03DD">
      <w:pPr>
        <w:rPr>
          <w:sz w:val="20"/>
        </w:rPr>
      </w:pPr>
    </w:p>
    <w:p w14:paraId="782AFF49" w14:textId="77777777" w:rsidR="000E03DD" w:rsidRDefault="000E03DD">
      <w:pPr>
        <w:jc w:val="center"/>
        <w:rPr>
          <w:b/>
          <w:bCs/>
          <w:sz w:val="20"/>
        </w:rPr>
      </w:pPr>
    </w:p>
    <w:p w14:paraId="782AFF4A" w14:textId="77777777" w:rsidR="000E03DD" w:rsidRDefault="00B972DF">
      <w:pPr>
        <w:jc w:val="center"/>
        <w:rPr>
          <w:b/>
          <w:bCs/>
          <w:sz w:val="20"/>
        </w:rPr>
      </w:pPr>
      <w:r>
        <w:rPr>
          <w:b/>
          <w:bCs/>
          <w:sz w:val="20"/>
        </w:rPr>
        <w:t>Článek II.</w:t>
      </w:r>
    </w:p>
    <w:p w14:paraId="782AFF4B" w14:textId="77777777" w:rsidR="000E03DD" w:rsidRDefault="000E03DD">
      <w:pPr>
        <w:jc w:val="center"/>
        <w:rPr>
          <w:b/>
          <w:bCs/>
          <w:sz w:val="20"/>
        </w:rPr>
      </w:pPr>
    </w:p>
    <w:p w14:paraId="782AFF4C" w14:textId="7DFD42C9" w:rsidR="000E03DD" w:rsidRDefault="00B972DF">
      <w:pPr>
        <w:pStyle w:val="Zkladntext"/>
        <w:numPr>
          <w:ilvl w:val="0"/>
          <w:numId w:val="4"/>
        </w:numPr>
        <w:rPr>
          <w:rFonts w:ascii="Arial" w:eastAsia="Arial" w:hAnsi="Arial" w:cs="Arial"/>
          <w:b/>
          <w:bCs/>
          <w:sz w:val="20"/>
        </w:rPr>
      </w:pPr>
      <w:r>
        <w:rPr>
          <w:rFonts w:ascii="Arial" w:eastAsia="Arial" w:hAnsi="Arial" w:cs="Arial"/>
          <w:sz w:val="20"/>
        </w:rPr>
        <w:t xml:space="preserve">Nájemce je si vědom, že v době ukončení nájemního vztahu bude uhrazen </w:t>
      </w:r>
      <w:proofErr w:type="gramStart"/>
      <w:r>
        <w:rPr>
          <w:rFonts w:ascii="Arial" w:eastAsia="Arial" w:hAnsi="Arial" w:cs="Arial"/>
          <w:sz w:val="20"/>
        </w:rPr>
        <w:t>pronajímateli  nájem</w:t>
      </w:r>
      <w:proofErr w:type="gramEnd"/>
      <w:r>
        <w:rPr>
          <w:rFonts w:ascii="Arial" w:eastAsia="Arial" w:hAnsi="Arial" w:cs="Arial"/>
          <w:sz w:val="20"/>
        </w:rPr>
        <w:t xml:space="preserve"> za měsíc červenec 2019,</w:t>
      </w:r>
      <w:r w:rsidR="00D13355">
        <w:rPr>
          <w:rFonts w:ascii="Arial" w:eastAsia="Arial" w:hAnsi="Arial" w:cs="Arial"/>
          <w:sz w:val="20"/>
        </w:rPr>
        <w:t xml:space="preserve"> </w:t>
      </w:r>
      <w:r>
        <w:rPr>
          <w:rFonts w:ascii="Arial" w:eastAsia="Arial" w:hAnsi="Arial" w:cs="Arial"/>
          <w:sz w:val="20"/>
        </w:rPr>
        <w:t xml:space="preserve">srpen 2019 a září 2019  dle Článku V. Smlouvy a to ve výši </w:t>
      </w:r>
      <w:r w:rsidR="00890C04">
        <w:rPr>
          <w:rFonts w:ascii="Arial" w:eastAsia="Arial" w:hAnsi="Arial" w:cs="Arial"/>
          <w:sz w:val="20"/>
        </w:rPr>
        <w:t>12.356,00 Kč</w:t>
      </w:r>
      <w:r>
        <w:rPr>
          <w:rFonts w:ascii="Arial" w:eastAsia="Arial" w:hAnsi="Arial" w:cs="Arial"/>
          <w:sz w:val="20"/>
        </w:rPr>
        <w:t xml:space="preserve"> včetně DPH.</w:t>
      </w:r>
    </w:p>
    <w:p w14:paraId="782AFF4D" w14:textId="77777777" w:rsidR="000E03DD" w:rsidRDefault="000E03DD">
      <w:pPr>
        <w:rPr>
          <w:sz w:val="20"/>
        </w:rPr>
      </w:pPr>
    </w:p>
    <w:p w14:paraId="782AFF4E" w14:textId="77777777" w:rsidR="000E03DD" w:rsidRDefault="000E03DD">
      <w:pPr>
        <w:rPr>
          <w:sz w:val="20"/>
        </w:rPr>
      </w:pPr>
    </w:p>
    <w:p w14:paraId="782AFF4F" w14:textId="77777777" w:rsidR="000E03DD" w:rsidRDefault="000E03DD">
      <w:pPr>
        <w:rPr>
          <w:sz w:val="20"/>
        </w:rPr>
      </w:pPr>
    </w:p>
    <w:p w14:paraId="782AFF50" w14:textId="77777777" w:rsidR="000E03DD" w:rsidRDefault="000E03DD">
      <w:pPr>
        <w:rPr>
          <w:sz w:val="20"/>
        </w:rPr>
      </w:pPr>
    </w:p>
    <w:p w14:paraId="782AFF51" w14:textId="77777777" w:rsidR="000E03DD" w:rsidRDefault="00B972DF">
      <w:pPr>
        <w:jc w:val="center"/>
        <w:rPr>
          <w:b/>
          <w:bCs/>
          <w:sz w:val="20"/>
        </w:rPr>
      </w:pPr>
      <w:r>
        <w:rPr>
          <w:b/>
          <w:bCs/>
          <w:sz w:val="20"/>
        </w:rPr>
        <w:t>Článek III.</w:t>
      </w:r>
    </w:p>
    <w:p w14:paraId="782AFF52" w14:textId="77777777" w:rsidR="000E03DD" w:rsidRDefault="000E03DD">
      <w:pPr>
        <w:jc w:val="center"/>
        <w:rPr>
          <w:b/>
          <w:bCs/>
          <w:sz w:val="20"/>
        </w:rPr>
      </w:pPr>
    </w:p>
    <w:p w14:paraId="782AFF53" w14:textId="77777777" w:rsidR="000E03DD" w:rsidRDefault="00B972DF">
      <w:pPr>
        <w:pStyle w:val="Zkladntext"/>
        <w:numPr>
          <w:ilvl w:val="0"/>
          <w:numId w:val="30"/>
        </w:numPr>
        <w:rPr>
          <w:rFonts w:ascii="Arial" w:eastAsia="Arial" w:hAnsi="Arial" w:cs="Arial"/>
          <w:b/>
          <w:bCs/>
          <w:sz w:val="20"/>
        </w:rPr>
      </w:pPr>
      <w:r>
        <w:rPr>
          <w:rFonts w:ascii="Arial" w:eastAsia="Arial" w:hAnsi="Arial" w:cs="Arial"/>
          <w:sz w:val="20"/>
        </w:rPr>
        <w:t xml:space="preserve">Dohoda o ukončení smlouvy je vyhotovena ve čtyřech stejnopisech, z nichž každá ze smluvních stran obdrží dva stejnopisy. </w:t>
      </w:r>
    </w:p>
    <w:p w14:paraId="782AFF54" w14:textId="77777777" w:rsidR="000E03DD" w:rsidRDefault="000E03DD">
      <w:pPr>
        <w:pStyle w:val="Zkladntext"/>
        <w:rPr>
          <w:rFonts w:ascii="Arial" w:eastAsia="Arial" w:hAnsi="Arial" w:cs="Arial"/>
          <w:b/>
          <w:bCs/>
          <w:sz w:val="20"/>
        </w:rPr>
      </w:pPr>
    </w:p>
    <w:p w14:paraId="782AFF55" w14:textId="77777777" w:rsidR="000E03DD" w:rsidRDefault="00B972DF">
      <w:pPr>
        <w:pStyle w:val="Zkladntext"/>
        <w:numPr>
          <w:ilvl w:val="0"/>
          <w:numId w:val="30"/>
        </w:numPr>
        <w:rPr>
          <w:rFonts w:ascii="Arial" w:eastAsia="Arial" w:hAnsi="Arial" w:cs="Arial"/>
          <w:sz w:val="20"/>
        </w:rPr>
      </w:pPr>
      <w:r>
        <w:rPr>
          <w:rFonts w:ascii="Arial" w:eastAsia="Arial" w:hAnsi="Arial" w:cs="Arial"/>
          <w:sz w:val="20"/>
        </w:rPr>
        <w:t>Nájemce svým podpisem níže potvrzuje, že souhlasí s tím, aby obraz Dohody o ukončení smlouvy včetně jejích příloh a příp. dodatků a metadat k Dohodě o ukončení smlouvy byly  uveřejněny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pronajímatel. Tím není dotčeno právo nájemce na jejich odeslání. Nájemce bere na vědomí, že tato smlouva nabude účinnosti nejdříve dnem uveřejnění v registru smluv.</w:t>
      </w:r>
    </w:p>
    <w:p w14:paraId="782AFF56" w14:textId="77777777" w:rsidR="000E03DD" w:rsidRDefault="000E03DD">
      <w:pPr>
        <w:pStyle w:val="Odstavecseseznamem2"/>
        <w:rPr>
          <w:sz w:val="20"/>
        </w:rPr>
      </w:pPr>
    </w:p>
    <w:p w14:paraId="782AFF57" w14:textId="77777777" w:rsidR="000E03DD" w:rsidRDefault="000E03DD">
      <w:pPr>
        <w:pStyle w:val="Zkladntext"/>
        <w:rPr>
          <w:rFonts w:ascii="Arial" w:eastAsia="Arial" w:hAnsi="Arial" w:cs="Arial"/>
          <w:sz w:val="20"/>
        </w:rPr>
      </w:pPr>
    </w:p>
    <w:p w14:paraId="782AFF58" w14:textId="77777777" w:rsidR="000E03DD" w:rsidRDefault="00B972DF">
      <w:pPr>
        <w:pStyle w:val="Zkladntext"/>
        <w:numPr>
          <w:ilvl w:val="0"/>
          <w:numId w:val="30"/>
        </w:numPr>
        <w:rPr>
          <w:rFonts w:ascii="Arial" w:eastAsia="Arial" w:hAnsi="Arial" w:cs="Arial"/>
          <w:b/>
          <w:bCs/>
          <w:sz w:val="20"/>
        </w:rPr>
      </w:pPr>
      <w:r>
        <w:rPr>
          <w:rFonts w:ascii="Arial" w:eastAsia="Arial" w:hAnsi="Arial" w:cs="Arial"/>
          <w:sz w:val="20"/>
        </w:rPr>
        <w:t>Smluvní strany prohlašují, že se zněním této Dohody o ukončení smlouvy podrobně seznámily a že ji na důkaz své svobodné, určité vůle a nikoliv pod nátlakem níže uvedeného dne, měsíce a roku podepisují.</w:t>
      </w:r>
    </w:p>
    <w:p w14:paraId="782AFF59" w14:textId="77777777" w:rsidR="000E03DD" w:rsidRDefault="000E03DD">
      <w:pPr>
        <w:ind w:left="567" w:hanging="283"/>
        <w:rPr>
          <w:sz w:val="20"/>
        </w:rPr>
      </w:pPr>
    </w:p>
    <w:p w14:paraId="782AFF5A" w14:textId="77777777" w:rsidR="000E03DD" w:rsidRDefault="000E03DD"/>
    <w:p w14:paraId="782AFF5B" w14:textId="77777777" w:rsidR="000E03DD" w:rsidRDefault="000E03DD"/>
    <w:tbl>
      <w:tblPr>
        <w:tblStyle w:val="NormalTable"/>
        <w:tblW w:w="9322" w:type="dxa"/>
        <w:tblLook w:val="04A0" w:firstRow="1" w:lastRow="0" w:firstColumn="1" w:lastColumn="0" w:noHBand="0" w:noVBand="1"/>
        <w:tblCaption w:val=""/>
        <w:tblDescription w:val=""/>
      </w:tblPr>
      <w:tblGrid>
        <w:gridCol w:w="5778"/>
        <w:gridCol w:w="3544"/>
      </w:tblGrid>
      <w:tr w:rsidR="000E03DD" w14:paraId="782AFF5E" w14:textId="77777777">
        <w:tc>
          <w:tcPr>
            <w:tcW w:w="5778" w:type="dxa"/>
          </w:tcPr>
          <w:p w14:paraId="782AFF5C" w14:textId="77777777" w:rsidR="000E03DD" w:rsidRDefault="000E03DD"/>
        </w:tc>
        <w:tc>
          <w:tcPr>
            <w:tcW w:w="3544" w:type="dxa"/>
          </w:tcPr>
          <w:p w14:paraId="782AFF5D" w14:textId="77777777" w:rsidR="000E03DD" w:rsidRDefault="000E03DD"/>
        </w:tc>
      </w:tr>
    </w:tbl>
    <w:p w14:paraId="782AFF5F" w14:textId="77777777" w:rsidR="000E03DD" w:rsidRDefault="000E03DD"/>
    <w:p w14:paraId="782AFF60" w14:textId="77777777" w:rsidR="000E03DD" w:rsidRDefault="000E03DD"/>
    <w:p w14:paraId="782AFF61" w14:textId="18E656A5" w:rsidR="000E03DD" w:rsidRDefault="00B972DF">
      <w:pPr>
        <w:rPr>
          <w:color w:val="000000"/>
          <w:sz w:val="20"/>
        </w:rPr>
      </w:pPr>
      <w:r>
        <w:rPr>
          <w:color w:val="000000"/>
          <w:sz w:val="20"/>
        </w:rPr>
        <w:t xml:space="preserve">V Praze dne   </w:t>
      </w:r>
      <w:r w:rsidR="007769E2">
        <w:rPr>
          <w:color w:val="000000"/>
          <w:sz w:val="20"/>
        </w:rPr>
        <w:t>2.7.2019</w:t>
      </w:r>
      <w:r>
        <w:rPr>
          <w:color w:val="000000"/>
          <w:sz w:val="20"/>
        </w:rPr>
        <w:t xml:space="preserve">                                                                              V Brně dne </w:t>
      </w:r>
      <w:proofErr w:type="gramStart"/>
      <w:r w:rsidR="007769E2">
        <w:rPr>
          <w:color w:val="000000"/>
          <w:sz w:val="20"/>
        </w:rPr>
        <w:t>1.7.2019</w:t>
      </w:r>
      <w:proofErr w:type="gramEnd"/>
    </w:p>
    <w:p w14:paraId="782AFF62" w14:textId="77777777" w:rsidR="000E03DD" w:rsidRDefault="000E03DD">
      <w:pPr>
        <w:rPr>
          <w:color w:val="000000"/>
          <w:sz w:val="20"/>
        </w:rPr>
      </w:pPr>
    </w:p>
    <w:p w14:paraId="782AFF63" w14:textId="77777777" w:rsidR="000E03DD" w:rsidRDefault="000E03DD">
      <w:pPr>
        <w:rPr>
          <w:color w:val="000000"/>
          <w:sz w:val="20"/>
        </w:rPr>
      </w:pPr>
    </w:p>
    <w:p w14:paraId="782AFF64" w14:textId="77777777" w:rsidR="000E03DD" w:rsidRDefault="000E03DD">
      <w:pPr>
        <w:rPr>
          <w:color w:val="000000"/>
          <w:sz w:val="20"/>
        </w:rPr>
      </w:pPr>
    </w:p>
    <w:p w14:paraId="782AFF65" w14:textId="77777777" w:rsidR="000E03DD" w:rsidRDefault="000E03DD">
      <w:pPr>
        <w:rPr>
          <w:color w:val="000000"/>
          <w:sz w:val="20"/>
        </w:rPr>
      </w:pPr>
    </w:p>
    <w:p w14:paraId="782AFF66" w14:textId="77777777" w:rsidR="000E03DD" w:rsidRDefault="000E03DD">
      <w:pPr>
        <w:rPr>
          <w:color w:val="000000"/>
          <w:sz w:val="20"/>
        </w:rPr>
      </w:pPr>
    </w:p>
    <w:p w14:paraId="782AFF67" w14:textId="77777777" w:rsidR="000E03DD" w:rsidRDefault="00B972DF">
      <w:pPr>
        <w:rPr>
          <w:color w:val="000000"/>
          <w:sz w:val="20"/>
        </w:rPr>
      </w:pPr>
      <w:r>
        <w:rPr>
          <w:color w:val="000000"/>
          <w:sz w:val="20"/>
        </w:rPr>
        <w:t>……………………………………………..                 ……………………………………..</w:t>
      </w:r>
    </w:p>
    <w:p w14:paraId="782AFF68" w14:textId="77777777" w:rsidR="000E03DD" w:rsidRDefault="00B972DF">
      <w:pPr>
        <w:rPr>
          <w:color w:val="000000"/>
          <w:sz w:val="20"/>
        </w:rPr>
      </w:pPr>
      <w:r>
        <w:rPr>
          <w:color w:val="000000"/>
          <w:sz w:val="20"/>
        </w:rPr>
        <w:t xml:space="preserve">Česká republika – Ministerstvo zemědělství                            DIVERSE Service s.r.o.  </w:t>
      </w:r>
    </w:p>
    <w:p w14:paraId="782AFF69" w14:textId="36C752CD" w:rsidR="000E03DD" w:rsidRDefault="00B972DF">
      <w:pPr>
        <w:rPr>
          <w:color w:val="000000"/>
          <w:sz w:val="20"/>
        </w:rPr>
      </w:pPr>
      <w:r>
        <w:rPr>
          <w:color w:val="000000"/>
          <w:sz w:val="20"/>
        </w:rPr>
        <w:t xml:space="preserve">                Mgr. Pavel Brokeš                                                       </w:t>
      </w:r>
      <w:r w:rsidR="007769E2">
        <w:rPr>
          <w:color w:val="000000"/>
          <w:sz w:val="20"/>
        </w:rPr>
        <w:t>xxxxxxxxxxxxxxx</w:t>
      </w:r>
    </w:p>
    <w:p w14:paraId="782AFF6A" w14:textId="77777777" w:rsidR="000E03DD" w:rsidRDefault="00B972DF">
      <w:pPr>
        <w:rPr>
          <w:rFonts w:eastAsia="Garamond"/>
          <w:color w:val="000000"/>
          <w:sz w:val="20"/>
        </w:rPr>
      </w:pPr>
      <w:r>
        <w:rPr>
          <w:color w:val="000000"/>
          <w:sz w:val="20"/>
        </w:rPr>
        <w:t xml:space="preserve">       ředitel</w:t>
      </w:r>
      <w:r>
        <w:rPr>
          <w:rFonts w:ascii="Garamond" w:eastAsia="Garamond" w:hAnsi="Garamond" w:cs="Garamond"/>
          <w:color w:val="000000"/>
          <w:sz w:val="24"/>
          <w:szCs w:val="24"/>
        </w:rPr>
        <w:t xml:space="preserve"> </w:t>
      </w:r>
      <w:r>
        <w:rPr>
          <w:rFonts w:eastAsia="Garamond"/>
          <w:color w:val="000000"/>
          <w:sz w:val="20"/>
        </w:rPr>
        <w:t>odboru vnitřní správy                                                       jednatel</w:t>
      </w:r>
    </w:p>
    <w:p w14:paraId="782AFF6B" w14:textId="77777777" w:rsidR="000E03DD" w:rsidRDefault="00B972DF">
      <w:pPr>
        <w:rPr>
          <w:rFonts w:eastAsia="Garamond"/>
          <w:color w:val="000000"/>
          <w:sz w:val="20"/>
        </w:rPr>
      </w:pPr>
      <w:r>
        <w:rPr>
          <w:rFonts w:eastAsia="Garamond"/>
          <w:color w:val="000000"/>
          <w:sz w:val="20"/>
        </w:rPr>
        <w:t xml:space="preserve">                (pronajímatel</w:t>
      </w:r>
      <w:r>
        <w:rPr>
          <w:rFonts w:eastAsia="Garamond"/>
          <w:color w:val="000000"/>
          <w:sz w:val="24"/>
          <w:szCs w:val="24"/>
        </w:rPr>
        <w:t xml:space="preserve">)                                                       </w:t>
      </w:r>
      <w:r>
        <w:rPr>
          <w:rFonts w:ascii="Garamond" w:eastAsia="Garamond" w:hAnsi="Garamond" w:cs="Garamond"/>
          <w:color w:val="000000"/>
          <w:sz w:val="24"/>
          <w:szCs w:val="24"/>
        </w:rPr>
        <w:t>(</w:t>
      </w:r>
      <w:r>
        <w:rPr>
          <w:rFonts w:eastAsia="Garamond"/>
          <w:color w:val="000000"/>
          <w:sz w:val="20"/>
        </w:rPr>
        <w:t>nájemce)</w:t>
      </w:r>
    </w:p>
    <w:p w14:paraId="782AFF6C" w14:textId="77777777" w:rsidR="000E03DD" w:rsidRDefault="000E03DD">
      <w:pPr>
        <w:rPr>
          <w:rFonts w:ascii="Garamond" w:eastAsia="Garamond" w:hAnsi="Garamond" w:cs="Garamond"/>
          <w:color w:val="000000"/>
          <w:sz w:val="24"/>
          <w:szCs w:val="24"/>
        </w:rPr>
      </w:pPr>
    </w:p>
    <w:p w14:paraId="782AFF6D" w14:textId="77777777" w:rsidR="000E03DD" w:rsidRDefault="000E03DD"/>
    <w:p w14:paraId="782AFF6E" w14:textId="77777777" w:rsidR="000E03DD" w:rsidRDefault="000E03DD"/>
    <w:sectPr w:rsidR="000E03DD">
      <w:headerReference w:type="even" r:id="rId10"/>
      <w:headerReference w:type="default" r:id="rId11"/>
      <w:footerReference w:type="default" r:id="rId12"/>
      <w:headerReference w:type="first" r:id="rId13"/>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B7B82C" w14:textId="77777777" w:rsidR="008C2E72" w:rsidRDefault="008C2E72">
      <w:r>
        <w:separator/>
      </w:r>
    </w:p>
  </w:endnote>
  <w:endnote w:type="continuationSeparator" w:id="0">
    <w:p w14:paraId="68B7602B" w14:textId="77777777" w:rsidR="008C2E72" w:rsidRDefault="008C2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AFF74" w14:textId="77777777" w:rsidR="000E03DD" w:rsidRDefault="008C2E72">
    <w:pPr>
      <w:pStyle w:val="Zpat"/>
    </w:pPr>
    <w:r>
      <w:fldChar w:fldCharType="begin"/>
    </w:r>
    <w:r>
      <w:instrText xml:space="preserve"> DOCVARIABLE  dms_cj  \* MERGEFORMAT </w:instrText>
    </w:r>
    <w:r>
      <w:fldChar w:fldCharType="separate"/>
    </w:r>
    <w:r w:rsidR="00445C8D" w:rsidRPr="00445C8D">
      <w:rPr>
        <w:bCs/>
      </w:rPr>
      <w:t>35109/2019-MZE-11141</w:t>
    </w:r>
    <w:r>
      <w:rPr>
        <w:bCs/>
      </w:rPr>
      <w:fldChar w:fldCharType="end"/>
    </w:r>
    <w:r w:rsidR="00B972DF">
      <w:tab/>
    </w:r>
    <w:r w:rsidR="00B972DF">
      <w:fldChar w:fldCharType="begin"/>
    </w:r>
    <w:r w:rsidR="00B972DF">
      <w:instrText>PAGE   \* MERGEFORMAT</w:instrText>
    </w:r>
    <w:r w:rsidR="00B972DF">
      <w:fldChar w:fldCharType="separate"/>
    </w:r>
    <w:r w:rsidR="00445C8D">
      <w:rPr>
        <w:noProof/>
      </w:rPr>
      <w:t>2</w:t>
    </w:r>
    <w:r w:rsidR="00B972D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FF55AD" w14:textId="77777777" w:rsidR="008C2E72" w:rsidRDefault="008C2E72">
      <w:r>
        <w:separator/>
      </w:r>
    </w:p>
  </w:footnote>
  <w:footnote w:type="continuationSeparator" w:id="0">
    <w:p w14:paraId="1C1C4A56" w14:textId="77777777" w:rsidR="008C2E72" w:rsidRDefault="008C2E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AFF72" w14:textId="7D8528AB" w:rsidR="000E03DD" w:rsidRDefault="000E03D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AFF73" w14:textId="78762C4B" w:rsidR="000E03DD" w:rsidRDefault="000E03D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AFF75" w14:textId="31F0CA14" w:rsidR="000E03DD" w:rsidRDefault="000E03D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2BB6"/>
    <w:multiLevelType w:val="multilevel"/>
    <w:tmpl w:val="62AE346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
    <w:nsid w:val="0BFE3CFC"/>
    <w:multiLevelType w:val="multilevel"/>
    <w:tmpl w:val="B180215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nsid w:val="0D1A5B55"/>
    <w:multiLevelType w:val="multilevel"/>
    <w:tmpl w:val="3650FCA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
    <w:nsid w:val="0D4133F4"/>
    <w:multiLevelType w:val="multilevel"/>
    <w:tmpl w:val="A3100C0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
    <w:nsid w:val="16846B2B"/>
    <w:multiLevelType w:val="multilevel"/>
    <w:tmpl w:val="20908B1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5">
    <w:nsid w:val="1AFD017A"/>
    <w:multiLevelType w:val="multilevel"/>
    <w:tmpl w:val="A9FA62E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nsid w:val="1BE137AE"/>
    <w:multiLevelType w:val="multilevel"/>
    <w:tmpl w:val="B7BC3C0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nsid w:val="1D1315E7"/>
    <w:multiLevelType w:val="multilevel"/>
    <w:tmpl w:val="0CA090E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nsid w:val="1F650AFC"/>
    <w:multiLevelType w:val="multilevel"/>
    <w:tmpl w:val="2CB44DF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nsid w:val="212F430C"/>
    <w:multiLevelType w:val="multilevel"/>
    <w:tmpl w:val="D51AE95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nsid w:val="22683271"/>
    <w:multiLevelType w:val="multilevel"/>
    <w:tmpl w:val="8C82FCD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nsid w:val="22C641FB"/>
    <w:multiLevelType w:val="multilevel"/>
    <w:tmpl w:val="D6FE49A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2">
    <w:nsid w:val="248776CC"/>
    <w:multiLevelType w:val="multilevel"/>
    <w:tmpl w:val="8B8CEC7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nsid w:val="24D2372B"/>
    <w:multiLevelType w:val="multilevel"/>
    <w:tmpl w:val="627462F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nsid w:val="25B712E5"/>
    <w:multiLevelType w:val="multilevel"/>
    <w:tmpl w:val="41C484E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5">
    <w:nsid w:val="25EF05DB"/>
    <w:multiLevelType w:val="multilevel"/>
    <w:tmpl w:val="862E11A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nsid w:val="2862794C"/>
    <w:multiLevelType w:val="multilevel"/>
    <w:tmpl w:val="639A747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nsid w:val="2C57349E"/>
    <w:multiLevelType w:val="multilevel"/>
    <w:tmpl w:val="9250759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nsid w:val="2DCF1D51"/>
    <w:multiLevelType w:val="multilevel"/>
    <w:tmpl w:val="DA70815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nsid w:val="3337077D"/>
    <w:multiLevelType w:val="multilevel"/>
    <w:tmpl w:val="03AC4D5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0">
    <w:nsid w:val="36EE74FC"/>
    <w:multiLevelType w:val="multilevel"/>
    <w:tmpl w:val="90BE49A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1">
    <w:nsid w:val="396504FE"/>
    <w:multiLevelType w:val="multilevel"/>
    <w:tmpl w:val="5466481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2">
    <w:nsid w:val="3E52219A"/>
    <w:multiLevelType w:val="multilevel"/>
    <w:tmpl w:val="B398604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3">
    <w:nsid w:val="40891BE3"/>
    <w:multiLevelType w:val="multilevel"/>
    <w:tmpl w:val="F68E69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2D934BE"/>
    <w:multiLevelType w:val="multilevel"/>
    <w:tmpl w:val="3C0AC1E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5">
    <w:nsid w:val="45A21F9F"/>
    <w:multiLevelType w:val="multilevel"/>
    <w:tmpl w:val="A6B26C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69B5D43"/>
    <w:multiLevelType w:val="multilevel"/>
    <w:tmpl w:val="277651C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7">
    <w:nsid w:val="474902B1"/>
    <w:multiLevelType w:val="multilevel"/>
    <w:tmpl w:val="F4C830A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8">
    <w:nsid w:val="477100A2"/>
    <w:multiLevelType w:val="multilevel"/>
    <w:tmpl w:val="F09422D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9">
    <w:nsid w:val="5B227774"/>
    <w:multiLevelType w:val="multilevel"/>
    <w:tmpl w:val="E1342DC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0">
    <w:nsid w:val="5BA166F5"/>
    <w:multiLevelType w:val="multilevel"/>
    <w:tmpl w:val="0DD400BA"/>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1">
    <w:nsid w:val="5C516ACC"/>
    <w:multiLevelType w:val="multilevel"/>
    <w:tmpl w:val="DB68A29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2">
    <w:nsid w:val="672D7068"/>
    <w:multiLevelType w:val="multilevel"/>
    <w:tmpl w:val="46DAA01C"/>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3">
    <w:nsid w:val="6BC94AB1"/>
    <w:multiLevelType w:val="multilevel"/>
    <w:tmpl w:val="499C3B8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4">
    <w:nsid w:val="6C7C11F0"/>
    <w:multiLevelType w:val="multilevel"/>
    <w:tmpl w:val="B3229F3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5">
    <w:nsid w:val="7050755D"/>
    <w:multiLevelType w:val="multilevel"/>
    <w:tmpl w:val="7180A46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6">
    <w:nsid w:val="730377F4"/>
    <w:multiLevelType w:val="multilevel"/>
    <w:tmpl w:val="228A94B4"/>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5517959"/>
    <w:multiLevelType w:val="multilevel"/>
    <w:tmpl w:val="3ACABEB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8">
    <w:nsid w:val="7EEF61E9"/>
    <w:multiLevelType w:val="multilevel"/>
    <w:tmpl w:val="F788CDB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num w:numId="1">
    <w:abstractNumId w:val="12"/>
  </w:num>
  <w:num w:numId="2">
    <w:abstractNumId w:val="34"/>
  </w:num>
  <w:num w:numId="3">
    <w:abstractNumId w:val="29"/>
  </w:num>
  <w:num w:numId="4">
    <w:abstractNumId w:val="23"/>
  </w:num>
  <w:num w:numId="5">
    <w:abstractNumId w:val="6"/>
  </w:num>
  <w:num w:numId="6">
    <w:abstractNumId w:val="24"/>
  </w:num>
  <w:num w:numId="7">
    <w:abstractNumId w:val="8"/>
  </w:num>
  <w:num w:numId="8">
    <w:abstractNumId w:val="20"/>
  </w:num>
  <w:num w:numId="9">
    <w:abstractNumId w:val="10"/>
  </w:num>
  <w:num w:numId="10">
    <w:abstractNumId w:val="5"/>
  </w:num>
  <w:num w:numId="11">
    <w:abstractNumId w:val="13"/>
  </w:num>
  <w:num w:numId="12">
    <w:abstractNumId w:val="16"/>
  </w:num>
  <w:num w:numId="13">
    <w:abstractNumId w:val="32"/>
  </w:num>
  <w:num w:numId="14">
    <w:abstractNumId w:val="35"/>
  </w:num>
  <w:num w:numId="15">
    <w:abstractNumId w:val="30"/>
  </w:num>
  <w:num w:numId="16">
    <w:abstractNumId w:val="3"/>
  </w:num>
  <w:num w:numId="17">
    <w:abstractNumId w:val="2"/>
  </w:num>
  <w:num w:numId="18">
    <w:abstractNumId w:val="18"/>
  </w:num>
  <w:num w:numId="19">
    <w:abstractNumId w:val="14"/>
  </w:num>
  <w:num w:numId="20">
    <w:abstractNumId w:val="33"/>
  </w:num>
  <w:num w:numId="21">
    <w:abstractNumId w:val="38"/>
  </w:num>
  <w:num w:numId="22">
    <w:abstractNumId w:val="21"/>
  </w:num>
  <w:num w:numId="23">
    <w:abstractNumId w:val="27"/>
  </w:num>
  <w:num w:numId="24">
    <w:abstractNumId w:val="31"/>
  </w:num>
  <w:num w:numId="25">
    <w:abstractNumId w:val="37"/>
  </w:num>
  <w:num w:numId="26">
    <w:abstractNumId w:val="4"/>
  </w:num>
  <w:num w:numId="27">
    <w:abstractNumId w:val="15"/>
  </w:num>
  <w:num w:numId="28">
    <w:abstractNumId w:val="11"/>
  </w:num>
  <w:num w:numId="29">
    <w:abstractNumId w:val="7"/>
  </w:num>
  <w:num w:numId="30">
    <w:abstractNumId w:val="25"/>
  </w:num>
  <w:num w:numId="31">
    <w:abstractNumId w:val="22"/>
  </w:num>
  <w:num w:numId="32">
    <w:abstractNumId w:val="19"/>
  </w:num>
  <w:num w:numId="33">
    <w:abstractNumId w:val="26"/>
  </w:num>
  <w:num w:numId="34">
    <w:abstractNumId w:val="36"/>
  </w:num>
  <w:num w:numId="35">
    <w:abstractNumId w:val="17"/>
  </w:num>
  <w:num w:numId="36">
    <w:abstractNumId w:val="28"/>
  </w:num>
  <w:num w:numId="37">
    <w:abstractNumId w:val="9"/>
  </w:num>
  <w:num w:numId="38">
    <w:abstractNumId w:val="1"/>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hyphenationZone w:val="425"/>
  <w:characterSpacingControl w:val="doNotCompress"/>
  <w:hdrShapeDefaults>
    <o:shapedefaults v:ext="edit" spidmax="4714"/>
  </w:hdrShapeDefaults>
  <w:footnotePr>
    <w:footnote w:id="-1"/>
    <w:footnote w:id="0"/>
  </w:footnotePr>
  <w:endnotePr>
    <w:endnote w:id="-1"/>
    <w:endnote w:id="0"/>
  </w:endnotePr>
  <w:compat>
    <w:adjustLineHeightInTable/>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s_adresat" w:val="%%%nevyplněno%%%"/>
    <w:docVar w:name="dms_adresat_adresa" w:val="%%%nevyplněno%%%"/>
    <w:docVar w:name="dms_adresat_dat_narozeni" w:val="%%%nevyplněno%%%"/>
    <w:docVar w:name="dms_adresat_ic" w:val="%%%nevyplněno%%%"/>
    <w:docVar w:name="dms_adresat_jmeno" w:val="%%%nevyplněno%%%"/>
    <w:docVar w:name="dms_carovy_kod" w:val="00031574328235109/2019-MZE-11141"/>
    <w:docVar w:name="dms_cj" w:val="35109/2019-MZE-11141"/>
    <w:docVar w:name="dms_datum" w:val="27. 6. 2019"/>
    <w:docVar w:name="dms_datum_textem" w:val="27. června 2019"/>
    <w:docVar w:name="dms_datum_vzniku" w:val="27. 6. 2019 11:52:33"/>
    <w:docVar w:name="dms_nadrizeny_reditel" w:val="Mgr. Jan Sixta"/>
    <w:docVar w:name="dms_ObsahParam1" w:val="%%%nevyplněno%%%"/>
    <w:docVar w:name="dms_otisk_razitka" w:val="Zde bude případný otisk úředního razítka"/>
    <w:docVar w:name="dms_PNASpravce" w:val="%%%nevyplněno%%%"/>
    <w:docVar w:name="dms_podpisova_dolozka" w:val="Mgr. Petr Víšek_x000d__x000a_vedoucí oddělení"/>
    <w:docVar w:name="dms_podpisova_dolozka_funkce" w:val="vedoucí oddělení"/>
    <w:docVar w:name="dms_podpisova_dolozka_jmeno" w:val="Mgr. Petr Víšek"/>
    <w:docVar w:name="dms_PPASpravce" w:val="%%%nevyplněno%%%"/>
    <w:docVar w:name="dms_prijaty_cj" w:val="%%%nevyplněno%%%"/>
    <w:docVar w:name="dms_prijaty_ze_dne" w:val="%%%nevyplněno%%%"/>
    <w:docVar w:name="dms_prilohy" w:val="%%%nevyplněno%%%"/>
    <w:docVar w:name="dms_pripojene_dokumenty" w:val="%%%nevyplněno%%%"/>
    <w:docVar w:name="dms_spisova_znacka" w:val="16VD27872/2016-12131"/>
    <w:docVar w:name="dms_spravce_jmeno" w:val="Mgr. Miriam Poláková"/>
    <w:docVar w:name="dms_spravce_mail" w:val="Miriam.Polakova@mze.cz"/>
    <w:docVar w:name="dms_spravce_telefon" w:val="541212092"/>
    <w:docVar w:name="dms_statni_symbol" w:val="statni_symbol"/>
    <w:docVar w:name="dms_SZSSpravce" w:val="%%%nevyplněno%%%"/>
    <w:docVar w:name="dms_text" w:val="%%%nevyplněno%%%"/>
    <w:docVar w:name="dms_utvar_adresa" w:val="Těšnov 65/17, Nové Město, 110 00 Praha 1"/>
    <w:docVar w:name="dms_utvar_cislo" w:val="11141"/>
    <w:docVar w:name="dms_utvar_nazev" w:val="Oddělení správy budov"/>
    <w:docVar w:name="dms_utvar_nazev_adresa" w:val="11141 - Oddělení správy budov_x000d__x000a_Těšnov 65/17_x000d__x000a_Nové Město_x000d__x000a_110 00 Praha 1"/>
    <w:docVar w:name="dms_utvar_nazev_do_dopisu" w:val="Oddělení správy budov"/>
    <w:docVar w:name="dms_vec" w:val="Dohoda o ukončení Smlouvy o nájmu prostoru sloužícího podníkaní - DIVERSE service s.r.o."/>
    <w:docVar w:name="dms_VNVSpravce" w:val="%%%nevyplněno%%%"/>
    <w:docVar w:name="dms_zpracoval_jmeno" w:val="Mgr. Miriam Poláková"/>
    <w:docVar w:name="dms_zpracoval_mail" w:val="Miriam.Polakova@mze.cz"/>
    <w:docVar w:name="dms_zpracoval_telefon" w:val="541212092"/>
  </w:docVars>
  <w:rsids>
    <w:rsidRoot w:val="000E03DD"/>
    <w:rsid w:val="000E03DD"/>
    <w:rsid w:val="00383DDB"/>
    <w:rsid w:val="00445C8D"/>
    <w:rsid w:val="005E429C"/>
    <w:rsid w:val="00645493"/>
    <w:rsid w:val="00716CB0"/>
    <w:rsid w:val="007769E2"/>
    <w:rsid w:val="00890C04"/>
    <w:rsid w:val="008B2594"/>
    <w:rsid w:val="008C2E72"/>
    <w:rsid w:val="00AD7117"/>
    <w:rsid w:val="00B62576"/>
    <w:rsid w:val="00B972DF"/>
    <w:rsid w:val="00D133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4"/>
    <o:shapelayout v:ext="edit">
      <o:idmap v:ext="edit" data="1,3,4"/>
    </o:shapelayout>
  </w:shapeDefaults>
  <w:decimalSymbol w:val=","/>
  <w:listSeparator w:val=";"/>
  <w14:docId w14:val="782AF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ar-S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eastAsia="Arial" w:hAnsi="Arial" w:cs="Arial"/>
      <w:sz w:val="22"/>
      <w:lang w:eastAsia="en-US"/>
    </w:rPr>
  </w:style>
  <w:style w:type="paragraph" w:styleId="Nadpis1">
    <w:name w:val="heading 1"/>
    <w:basedOn w:val="Normln"/>
    <w:qFormat/>
    <w:pPr>
      <w:keepNext/>
      <w:ind w:firstLine="708"/>
      <w:outlineLvl w:val="0"/>
    </w:pPr>
    <w:rPr>
      <w:sz w:val="24"/>
    </w:rPr>
  </w:style>
  <w:style w:type="paragraph" w:styleId="Nadpis2">
    <w:name w:val="heading 2"/>
    <w:basedOn w:val="Normln"/>
    <w:qFormat/>
    <w:pPr>
      <w:keepNext/>
      <w:outlineLvl w:val="1"/>
    </w:pPr>
    <w:rPr>
      <w:i/>
      <w:sz w:val="24"/>
    </w:rPr>
  </w:style>
  <w:style w:type="paragraph" w:styleId="Nadpis3">
    <w:name w:val="heading 3"/>
    <w:basedOn w:val="Normln"/>
    <w:qFormat/>
    <w:pPr>
      <w:keepNext/>
      <w:outlineLvl w:val="2"/>
    </w:pPr>
    <w:rPr>
      <w:sz w:val="24"/>
    </w:rPr>
  </w:style>
  <w:style w:type="paragraph" w:styleId="Nadpis4">
    <w:name w:val="heading 4"/>
    <w:basedOn w:val="Normln"/>
    <w:qFormat/>
    <w:pPr>
      <w:keepNext/>
      <w:outlineLvl w:val="3"/>
    </w:pPr>
    <w:rPr>
      <w:sz w:val="24"/>
      <w:u w:val="single"/>
    </w:rPr>
  </w:style>
  <w:style w:type="paragraph" w:styleId="Nadpis5">
    <w:name w:val="heading 5"/>
    <w:basedOn w:val="Normln"/>
    <w:qFormat/>
    <w:pPr>
      <w:keepNext/>
      <w:outlineLvl w:val="4"/>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character" w:customStyle="1" w:styleId="Bezseznamu10000">
    <w:name w:val="Bez seznamu1_0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000000"/>
        <w:left w:val="single" w:sz="6" w:space="1" w:color="000000"/>
        <w:bottom w:val="single" w:sz="6" w:space="1" w:color="000000"/>
        <w:right w:val="single" w:sz="6" w:space="1" w:color="000000"/>
        <w:between w:val="none" w:sz="0" w:space="0" w:color="000000"/>
        <w:bar w:val="none" w:sz="0" w:color="000000"/>
      </w:pBdr>
    </w:pPr>
    <w:rPr>
      <w:sz w:val="24"/>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TableGrid1">
    <w:name w:val="TableGrid_1"/>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
    <w:name w:val="a"/>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3">
    <w:name w:val="NormalTable_3"/>
    <w:semiHidden/>
    <w:unhideWhenUsed/>
    <w:qFormat/>
    <w:tblPr>
      <w:tblInd w:w="0" w:type="dxa"/>
      <w:tblCellMar>
        <w:top w:w="0" w:type="dxa"/>
        <w:left w:w="108" w:type="dxa"/>
        <w:bottom w:w="0" w:type="dxa"/>
        <w:right w:w="108" w:type="dxa"/>
      </w:tblCellMar>
    </w:tblPr>
  </w:style>
  <w:style w:type="table" w:customStyle="1" w:styleId="a0">
    <w:name w:val="a0"/>
    <w:basedOn w:val="NormalTabl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4">
    <w:name w:val="NormalTable_4"/>
    <w:semiHidden/>
    <w:unhideWhenUsed/>
    <w:qFormat/>
    <w:tblPr>
      <w:tblInd w:w="0" w:type="dxa"/>
      <w:tblCellMar>
        <w:top w:w="0" w:type="dxa"/>
        <w:left w:w="108" w:type="dxa"/>
        <w:bottom w:w="0" w:type="dxa"/>
        <w:right w:w="108" w:type="dxa"/>
      </w:tblCellMar>
    </w:tblPr>
  </w:style>
  <w:style w:type="table" w:customStyle="1" w:styleId="a1">
    <w:name w:val="a1"/>
    <w:basedOn w:val="NormalTabl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5">
    <w:name w:val="NormalTable_5"/>
    <w:semiHidden/>
    <w:unhideWhenUsed/>
    <w:qFormat/>
    <w:tblPr>
      <w:tblInd w:w="0" w:type="dxa"/>
      <w:tblCellMar>
        <w:top w:w="0" w:type="dxa"/>
        <w:left w:w="108" w:type="dxa"/>
        <w:bottom w:w="0" w:type="dxa"/>
        <w:right w:w="108" w:type="dxa"/>
      </w:tblCellMar>
    </w:tblPr>
  </w:style>
  <w:style w:type="table" w:customStyle="1" w:styleId="a2">
    <w:name w:val="a2"/>
    <w:basedOn w:val="NormalTabl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6">
    <w:name w:val="NormalTable_6"/>
    <w:semiHidden/>
    <w:unhideWhenUsed/>
    <w:qFormat/>
    <w:tblPr>
      <w:tblInd w:w="0" w:type="dxa"/>
      <w:tblCellMar>
        <w:top w:w="0" w:type="dxa"/>
        <w:left w:w="108" w:type="dxa"/>
        <w:bottom w:w="0" w:type="dxa"/>
        <w:right w:w="108" w:type="dxa"/>
      </w:tblCellMar>
    </w:tblPr>
  </w:style>
  <w:style w:type="table" w:customStyle="1" w:styleId="a3">
    <w:name w:val="a3"/>
    <w:basedOn w:val="NormalTabl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2Char">
    <w:name w:val="Nadpis 2 Char"/>
    <w:basedOn w:val="Standardnpsmoodstavce"/>
    <w:rPr>
      <w:rFonts w:ascii="Arial" w:eastAsia="Arial" w:hAnsi="Arial" w:cs="Arial"/>
      <w:i/>
      <w:sz w:val="24"/>
      <w:lang w:eastAsia="en-US"/>
    </w:rPr>
  </w:style>
  <w:style w:type="paragraph" w:styleId="Zkladntext">
    <w:name w:val="Body Text"/>
    <w:basedOn w:val="Normln"/>
    <w:semiHidden/>
    <w:rPr>
      <w:rFonts w:ascii="Times New Roman" w:eastAsia="Times New Roman" w:hAnsi="Times New Roman" w:cs="Times New Roman"/>
      <w:sz w:val="24"/>
      <w:lang w:eastAsia="cs-CZ"/>
    </w:rPr>
  </w:style>
  <w:style w:type="character" w:customStyle="1" w:styleId="ZkladntextChar">
    <w:name w:val="Základní text Char"/>
    <w:basedOn w:val="Standardnpsmoodstavce"/>
    <w:semiHidden/>
    <w:rPr>
      <w:sz w:val="24"/>
      <w:lang w:eastAsia="cs-CZ"/>
    </w:rPr>
  </w:style>
  <w:style w:type="paragraph" w:customStyle="1" w:styleId="Odstavecseseznamem1">
    <w:name w:val="Odstavec se seznamem1"/>
    <w:basedOn w:val="Normln"/>
    <w:link w:val="OdstavecseseznamemChar"/>
    <w:qFormat/>
    <w:pPr>
      <w:ind w:left="720"/>
      <w:contextualSpacing/>
      <w:jc w:val="left"/>
    </w:pPr>
    <w:rPr>
      <w:rFonts w:ascii="Times New Roman" w:eastAsia="Times New Roman" w:hAnsi="Times New Roman" w:cs="Times New Roman"/>
      <w:sz w:val="20"/>
    </w:rPr>
  </w:style>
  <w:style w:type="character" w:customStyle="1" w:styleId="OdstavecseseznamemChar">
    <w:name w:val="Odstavec se seznamem Char"/>
    <w:link w:val="Odstavecseseznamem1"/>
    <w:rPr>
      <w:lang w:eastAsia="en-US"/>
    </w:rPr>
  </w:style>
  <w:style w:type="paragraph" w:styleId="Zkladntext2">
    <w:name w:val="Body Text 2"/>
    <w:basedOn w:val="Normln"/>
    <w:semiHidden/>
    <w:unhideWhenUsed/>
    <w:pPr>
      <w:spacing w:after="120" w:line="480" w:lineRule="auto"/>
    </w:pPr>
  </w:style>
  <w:style w:type="character" w:customStyle="1" w:styleId="Zkladntext2Char">
    <w:name w:val="Základní text 2 Char"/>
    <w:basedOn w:val="Standardnpsmoodstavce"/>
    <w:semiHidden/>
    <w:rPr>
      <w:rFonts w:ascii="Arial" w:eastAsia="Arial" w:hAnsi="Arial" w:cs="Arial"/>
      <w:sz w:val="22"/>
      <w:lang w:eastAsia="en-US"/>
    </w:rPr>
  </w:style>
  <w:style w:type="paragraph" w:customStyle="1" w:styleId="Odstavecseseznamem2">
    <w:name w:val="Odstavec se seznamem2"/>
    <w:basedOn w:val="Normln"/>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ar-S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eastAsia="Arial" w:hAnsi="Arial" w:cs="Arial"/>
      <w:sz w:val="22"/>
      <w:lang w:eastAsia="en-US"/>
    </w:rPr>
  </w:style>
  <w:style w:type="paragraph" w:styleId="Nadpis1">
    <w:name w:val="heading 1"/>
    <w:basedOn w:val="Normln"/>
    <w:qFormat/>
    <w:pPr>
      <w:keepNext/>
      <w:ind w:firstLine="708"/>
      <w:outlineLvl w:val="0"/>
    </w:pPr>
    <w:rPr>
      <w:sz w:val="24"/>
    </w:rPr>
  </w:style>
  <w:style w:type="paragraph" w:styleId="Nadpis2">
    <w:name w:val="heading 2"/>
    <w:basedOn w:val="Normln"/>
    <w:qFormat/>
    <w:pPr>
      <w:keepNext/>
      <w:outlineLvl w:val="1"/>
    </w:pPr>
    <w:rPr>
      <w:i/>
      <w:sz w:val="24"/>
    </w:rPr>
  </w:style>
  <w:style w:type="paragraph" w:styleId="Nadpis3">
    <w:name w:val="heading 3"/>
    <w:basedOn w:val="Normln"/>
    <w:qFormat/>
    <w:pPr>
      <w:keepNext/>
      <w:outlineLvl w:val="2"/>
    </w:pPr>
    <w:rPr>
      <w:sz w:val="24"/>
    </w:rPr>
  </w:style>
  <w:style w:type="paragraph" w:styleId="Nadpis4">
    <w:name w:val="heading 4"/>
    <w:basedOn w:val="Normln"/>
    <w:qFormat/>
    <w:pPr>
      <w:keepNext/>
      <w:outlineLvl w:val="3"/>
    </w:pPr>
    <w:rPr>
      <w:sz w:val="24"/>
      <w:u w:val="single"/>
    </w:rPr>
  </w:style>
  <w:style w:type="paragraph" w:styleId="Nadpis5">
    <w:name w:val="heading 5"/>
    <w:basedOn w:val="Normln"/>
    <w:qFormat/>
    <w:pPr>
      <w:keepNext/>
      <w:outlineLvl w:val="4"/>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character" w:customStyle="1" w:styleId="Bezseznamu10000">
    <w:name w:val="Bez seznamu1_0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000000"/>
        <w:left w:val="single" w:sz="6" w:space="1" w:color="000000"/>
        <w:bottom w:val="single" w:sz="6" w:space="1" w:color="000000"/>
        <w:right w:val="single" w:sz="6" w:space="1" w:color="000000"/>
        <w:between w:val="none" w:sz="0" w:space="0" w:color="000000"/>
        <w:bar w:val="none" w:sz="0" w:color="000000"/>
      </w:pBdr>
    </w:pPr>
    <w:rPr>
      <w:sz w:val="24"/>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TableGrid1">
    <w:name w:val="TableGrid_1"/>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
    <w:name w:val="a"/>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3">
    <w:name w:val="NormalTable_3"/>
    <w:semiHidden/>
    <w:unhideWhenUsed/>
    <w:qFormat/>
    <w:tblPr>
      <w:tblInd w:w="0" w:type="dxa"/>
      <w:tblCellMar>
        <w:top w:w="0" w:type="dxa"/>
        <w:left w:w="108" w:type="dxa"/>
        <w:bottom w:w="0" w:type="dxa"/>
        <w:right w:w="108" w:type="dxa"/>
      </w:tblCellMar>
    </w:tblPr>
  </w:style>
  <w:style w:type="table" w:customStyle="1" w:styleId="a0">
    <w:name w:val="a0"/>
    <w:basedOn w:val="NormalTabl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4">
    <w:name w:val="NormalTable_4"/>
    <w:semiHidden/>
    <w:unhideWhenUsed/>
    <w:qFormat/>
    <w:tblPr>
      <w:tblInd w:w="0" w:type="dxa"/>
      <w:tblCellMar>
        <w:top w:w="0" w:type="dxa"/>
        <w:left w:w="108" w:type="dxa"/>
        <w:bottom w:w="0" w:type="dxa"/>
        <w:right w:w="108" w:type="dxa"/>
      </w:tblCellMar>
    </w:tblPr>
  </w:style>
  <w:style w:type="table" w:customStyle="1" w:styleId="a1">
    <w:name w:val="a1"/>
    <w:basedOn w:val="NormalTabl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5">
    <w:name w:val="NormalTable_5"/>
    <w:semiHidden/>
    <w:unhideWhenUsed/>
    <w:qFormat/>
    <w:tblPr>
      <w:tblInd w:w="0" w:type="dxa"/>
      <w:tblCellMar>
        <w:top w:w="0" w:type="dxa"/>
        <w:left w:w="108" w:type="dxa"/>
        <w:bottom w:w="0" w:type="dxa"/>
        <w:right w:w="108" w:type="dxa"/>
      </w:tblCellMar>
    </w:tblPr>
  </w:style>
  <w:style w:type="table" w:customStyle="1" w:styleId="a2">
    <w:name w:val="a2"/>
    <w:basedOn w:val="NormalTabl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6">
    <w:name w:val="NormalTable_6"/>
    <w:semiHidden/>
    <w:unhideWhenUsed/>
    <w:qFormat/>
    <w:tblPr>
      <w:tblInd w:w="0" w:type="dxa"/>
      <w:tblCellMar>
        <w:top w:w="0" w:type="dxa"/>
        <w:left w:w="108" w:type="dxa"/>
        <w:bottom w:w="0" w:type="dxa"/>
        <w:right w:w="108" w:type="dxa"/>
      </w:tblCellMar>
    </w:tblPr>
  </w:style>
  <w:style w:type="table" w:customStyle="1" w:styleId="a3">
    <w:name w:val="a3"/>
    <w:basedOn w:val="NormalTabl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2Char">
    <w:name w:val="Nadpis 2 Char"/>
    <w:basedOn w:val="Standardnpsmoodstavce"/>
    <w:rPr>
      <w:rFonts w:ascii="Arial" w:eastAsia="Arial" w:hAnsi="Arial" w:cs="Arial"/>
      <w:i/>
      <w:sz w:val="24"/>
      <w:lang w:eastAsia="en-US"/>
    </w:rPr>
  </w:style>
  <w:style w:type="paragraph" w:styleId="Zkladntext">
    <w:name w:val="Body Text"/>
    <w:basedOn w:val="Normln"/>
    <w:semiHidden/>
    <w:rPr>
      <w:rFonts w:ascii="Times New Roman" w:eastAsia="Times New Roman" w:hAnsi="Times New Roman" w:cs="Times New Roman"/>
      <w:sz w:val="24"/>
      <w:lang w:eastAsia="cs-CZ"/>
    </w:rPr>
  </w:style>
  <w:style w:type="character" w:customStyle="1" w:styleId="ZkladntextChar">
    <w:name w:val="Základní text Char"/>
    <w:basedOn w:val="Standardnpsmoodstavce"/>
    <w:semiHidden/>
    <w:rPr>
      <w:sz w:val="24"/>
      <w:lang w:eastAsia="cs-CZ"/>
    </w:rPr>
  </w:style>
  <w:style w:type="paragraph" w:customStyle="1" w:styleId="Odstavecseseznamem1">
    <w:name w:val="Odstavec se seznamem1"/>
    <w:basedOn w:val="Normln"/>
    <w:link w:val="OdstavecseseznamemChar"/>
    <w:qFormat/>
    <w:pPr>
      <w:ind w:left="720"/>
      <w:contextualSpacing/>
      <w:jc w:val="left"/>
    </w:pPr>
    <w:rPr>
      <w:rFonts w:ascii="Times New Roman" w:eastAsia="Times New Roman" w:hAnsi="Times New Roman" w:cs="Times New Roman"/>
      <w:sz w:val="20"/>
    </w:rPr>
  </w:style>
  <w:style w:type="character" w:customStyle="1" w:styleId="OdstavecseseznamemChar">
    <w:name w:val="Odstavec se seznamem Char"/>
    <w:link w:val="Odstavecseseznamem1"/>
    <w:rPr>
      <w:lang w:eastAsia="en-US"/>
    </w:rPr>
  </w:style>
  <w:style w:type="paragraph" w:styleId="Zkladntext2">
    <w:name w:val="Body Text 2"/>
    <w:basedOn w:val="Normln"/>
    <w:semiHidden/>
    <w:unhideWhenUsed/>
    <w:pPr>
      <w:spacing w:after="120" w:line="480" w:lineRule="auto"/>
    </w:pPr>
  </w:style>
  <w:style w:type="character" w:customStyle="1" w:styleId="Zkladntext2Char">
    <w:name w:val="Základní text 2 Char"/>
    <w:basedOn w:val="Standardnpsmoodstavce"/>
    <w:semiHidden/>
    <w:rPr>
      <w:rFonts w:ascii="Arial" w:eastAsia="Arial" w:hAnsi="Arial" w:cs="Arial"/>
      <w:sz w:val="22"/>
      <w:lang w:eastAsia="en-US"/>
    </w:rPr>
  </w:style>
  <w:style w:type="paragraph" w:customStyle="1" w:styleId="Odstavecseseznamem2">
    <w:name w:val="Odstavec se seznamem2"/>
    <w:basedOn w:val="Normln"/>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3263</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Barborová Milena</cp:lastModifiedBy>
  <cp:revision>2</cp:revision>
  <cp:lastPrinted>2019-07-04T06:00:00Z</cp:lastPrinted>
  <dcterms:created xsi:type="dcterms:W3CDTF">2019-07-04T06:10:00Z</dcterms:created>
  <dcterms:modified xsi:type="dcterms:W3CDTF">2019-07-04T06:10:00Z</dcterms:modified>
</cp:coreProperties>
</file>