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D9" w:rsidRDefault="00DD30A6">
      <w:pPr>
        <w:framePr w:h="1536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"C:\\Users\\FIN~1.REF\\AppData\\Local\\Temp\\FineReader12.00\\media\\image1.jpeg" \* MERGEFORMATINET </w:instrText>
      </w:r>
      <w:r>
        <w:fldChar w:fldCharType="separate"/>
      </w:r>
      <w:r w:rsidR="002357A6">
        <w:fldChar w:fldCharType="begin"/>
      </w:r>
      <w:r w:rsidR="002357A6">
        <w:instrText xml:space="preserve"> </w:instrText>
      </w:r>
      <w:r w:rsidR="002357A6">
        <w:instrText>INCLUDEPICTURE  "C:\\Users\\FIN~1.REF\\AppData\\Local\\Temp\\FineReader12.00\\media\\image1.jpeg" \* MERGEFORMATINET</w:instrText>
      </w:r>
      <w:r w:rsidR="002357A6">
        <w:instrText xml:space="preserve"> </w:instrText>
      </w:r>
      <w:r w:rsidR="002357A6">
        <w:fldChar w:fldCharType="separate"/>
      </w:r>
      <w:r w:rsidR="00A06A4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77.25pt">
            <v:imagedata r:id="rId7" r:href="rId8"/>
          </v:shape>
        </w:pict>
      </w:r>
      <w:r w:rsidR="002357A6">
        <w:fldChar w:fldCharType="end"/>
      </w:r>
      <w:r>
        <w:fldChar w:fldCharType="end"/>
      </w:r>
    </w:p>
    <w:p w:rsidR="002749D9" w:rsidRDefault="002749D9">
      <w:pPr>
        <w:rPr>
          <w:sz w:val="2"/>
          <w:szCs w:val="2"/>
        </w:rPr>
      </w:pPr>
    </w:p>
    <w:p w:rsidR="002749D9" w:rsidRDefault="00DD30A6">
      <w:pPr>
        <w:pStyle w:val="Nadpis10"/>
        <w:keepNext/>
        <w:keepLines/>
        <w:shd w:val="clear" w:color="auto" w:fill="auto"/>
        <w:spacing w:before="293"/>
        <w:ind w:right="40"/>
      </w:pPr>
      <w:bookmarkStart w:id="0" w:name="bookmark0"/>
      <w:r>
        <w:t>SMLOUVA O SPOLUPRÁCI PŘI ZAJIŠTĚNÍ</w:t>
      </w:r>
      <w:r>
        <w:br/>
        <w:t>PRAKTICKÉHO VYUČOVÁNÍ</w:t>
      </w:r>
      <w:bookmarkEnd w:id="0"/>
    </w:p>
    <w:p w:rsidR="002749D9" w:rsidRDefault="00DD30A6">
      <w:pPr>
        <w:pStyle w:val="Zkladntext20"/>
        <w:shd w:val="clear" w:color="auto" w:fill="auto"/>
        <w:spacing w:after="540" w:line="220" w:lineRule="exact"/>
        <w:ind w:right="40" w:firstLine="0"/>
      </w:pPr>
      <w:r>
        <w:t>uzavřená níže uvedeného dne, měsíce a roku mezi smluvními stranami, kterými jsou:</w:t>
      </w:r>
    </w:p>
    <w:p w:rsidR="002749D9" w:rsidRDefault="00DD30A6">
      <w:pPr>
        <w:pStyle w:val="Zkladntext20"/>
        <w:shd w:val="clear" w:color="auto" w:fill="auto"/>
        <w:spacing w:after="0" w:line="266" w:lineRule="exact"/>
        <w:ind w:left="600" w:hanging="600"/>
        <w:jc w:val="left"/>
      </w:pPr>
      <w:r>
        <w:t>Globus ČR, k. s.</w:t>
      </w:r>
    </w:p>
    <w:p w:rsidR="002749D9" w:rsidRDefault="00DD30A6">
      <w:pPr>
        <w:pStyle w:val="Zkladntext20"/>
        <w:shd w:val="clear" w:color="auto" w:fill="auto"/>
        <w:spacing w:after="0" w:line="266" w:lineRule="exact"/>
        <w:ind w:left="600" w:hanging="600"/>
        <w:jc w:val="left"/>
      </w:pPr>
      <w:r>
        <w:t>IČ: 63473291</w:t>
      </w:r>
    </w:p>
    <w:p w:rsidR="002749D9" w:rsidRDefault="00DD30A6">
      <w:pPr>
        <w:pStyle w:val="Zkladntext20"/>
        <w:shd w:val="clear" w:color="auto" w:fill="auto"/>
        <w:spacing w:after="0" w:line="266" w:lineRule="exact"/>
        <w:ind w:left="600" w:hanging="600"/>
        <w:jc w:val="left"/>
      </w:pPr>
      <w:r>
        <w:t>se sídlem Kostelecká 822/75, Praha 9 - Čakovice, PSČ: 196 00</w:t>
      </w:r>
    </w:p>
    <w:p w:rsidR="002749D9" w:rsidRDefault="00DD30A6">
      <w:pPr>
        <w:pStyle w:val="Zkladntext20"/>
        <w:shd w:val="clear" w:color="auto" w:fill="auto"/>
        <w:spacing w:after="217" w:line="266" w:lineRule="exact"/>
        <w:ind w:right="1140" w:firstLine="0"/>
        <w:jc w:val="left"/>
      </w:pPr>
      <w:r>
        <w:t>v obchodním rejstříku vedeném Městským soudem v Praze zapsaná v oddíle A., vložce 16077 zastoupená Ing. Lumírem Jungem, ředitelem hypermarketu v Českých Budějovicích (dále jen „společnost</w:t>
      </w:r>
      <w:r>
        <w:rPr>
          <w:vertAlign w:val="superscript"/>
        </w:rPr>
        <w:t>44</w:t>
      </w:r>
      <w:r>
        <w:t>)</w:t>
      </w:r>
    </w:p>
    <w:p w:rsidR="002749D9" w:rsidRDefault="00DD30A6">
      <w:pPr>
        <w:pStyle w:val="Zkladntext20"/>
        <w:shd w:val="clear" w:color="auto" w:fill="auto"/>
        <w:spacing w:after="234" w:line="220" w:lineRule="exact"/>
        <w:ind w:right="40" w:firstLine="0"/>
      </w:pPr>
      <w:r>
        <w:t>a</w:t>
      </w:r>
    </w:p>
    <w:p w:rsidR="002749D9" w:rsidRDefault="00DD30A6">
      <w:pPr>
        <w:pStyle w:val="Zkladntext20"/>
        <w:shd w:val="clear" w:color="auto" w:fill="auto"/>
        <w:spacing w:after="0" w:line="274" w:lineRule="exact"/>
        <w:ind w:right="1140" w:firstLine="0"/>
        <w:jc w:val="left"/>
      </w:pPr>
      <w:r>
        <w:t>Střední škola obchodní a Vyšší odborná škola, České Budějovice, Husova 9 IČ: 00510874</w:t>
      </w:r>
    </w:p>
    <w:p w:rsidR="002749D9" w:rsidRDefault="00DD30A6">
      <w:pPr>
        <w:pStyle w:val="Zkladntext20"/>
        <w:shd w:val="clear" w:color="auto" w:fill="auto"/>
        <w:spacing w:after="0" w:line="257" w:lineRule="exact"/>
        <w:ind w:right="1140" w:firstLine="0"/>
        <w:jc w:val="left"/>
      </w:pPr>
      <w:r>
        <w:t>se sídlem Husova 9, České Budějovice, PSČ: 370 21 adresa školy: Husova 9, České Budějovice, PSČ: 370 21</w:t>
      </w:r>
    </w:p>
    <w:p w:rsidR="002749D9" w:rsidRDefault="00DD30A6">
      <w:pPr>
        <w:pStyle w:val="Zkladntext20"/>
        <w:shd w:val="clear" w:color="auto" w:fill="auto"/>
        <w:spacing w:after="330" w:line="257" w:lineRule="exact"/>
        <w:ind w:right="1140" w:firstLine="0"/>
        <w:jc w:val="left"/>
      </w:pPr>
      <w:r>
        <w:t>zastoupená ředitelem školy Mgr. Jarmilou Benýškovou (dále jen „škola</w:t>
      </w:r>
      <w:r>
        <w:rPr>
          <w:vertAlign w:val="superscript"/>
        </w:rPr>
        <w:t>44</w:t>
      </w:r>
      <w:r>
        <w:t>)</w:t>
      </w:r>
    </w:p>
    <w:p w:rsidR="002749D9" w:rsidRDefault="00DD30A6">
      <w:pPr>
        <w:pStyle w:val="Zkladntext20"/>
        <w:shd w:val="clear" w:color="auto" w:fill="auto"/>
        <w:spacing w:after="556" w:line="220" w:lineRule="exact"/>
        <w:ind w:left="600" w:hanging="600"/>
        <w:jc w:val="left"/>
      </w:pPr>
      <w:r>
        <w:t>(společnost a škola budou také společně označovány jako „smluvní strany</w:t>
      </w:r>
      <w:r>
        <w:rPr>
          <w:vertAlign w:val="superscript"/>
        </w:rPr>
        <w:t>44</w:t>
      </w:r>
      <w:r>
        <w:t>)</w:t>
      </w:r>
    </w:p>
    <w:p w:rsidR="002749D9" w:rsidRDefault="00DD30A6">
      <w:pPr>
        <w:pStyle w:val="Nadpis30"/>
        <w:keepNext/>
        <w:keepLines/>
        <w:shd w:val="clear" w:color="auto" w:fill="auto"/>
        <w:spacing w:before="0" w:after="2" w:line="180" w:lineRule="exact"/>
        <w:ind w:left="4820"/>
      </w:pPr>
      <w:bookmarkStart w:id="1" w:name="bookmark1"/>
      <w:r>
        <w:t>I.</w:t>
      </w:r>
      <w:bookmarkEnd w:id="1"/>
    </w:p>
    <w:p w:rsidR="002749D9" w:rsidRDefault="00DD30A6">
      <w:pPr>
        <w:pStyle w:val="Zkladntext20"/>
        <w:shd w:val="clear" w:color="auto" w:fill="auto"/>
        <w:spacing w:after="199" w:line="220" w:lineRule="exact"/>
        <w:ind w:right="40" w:firstLine="0"/>
      </w:pPr>
      <w:r>
        <w:t>Předmět smlouvy</w:t>
      </w:r>
    </w:p>
    <w:p w:rsidR="002749D9" w:rsidRDefault="00DD30A6">
      <w:pPr>
        <w:pStyle w:val="Zkladntext20"/>
        <w:numPr>
          <w:ilvl w:val="0"/>
          <w:numId w:val="1"/>
        </w:numPr>
        <w:shd w:val="clear" w:color="auto" w:fill="auto"/>
        <w:tabs>
          <w:tab w:val="left" w:pos="568"/>
        </w:tabs>
        <w:spacing w:after="302" w:line="264" w:lineRule="exact"/>
        <w:ind w:left="600" w:hanging="600"/>
        <w:jc w:val="left"/>
      </w:pPr>
      <w:r>
        <w:t>Předmětem této smlouvy je spolupráce při zajištění praktického vyučování žáků v učebním oboru: 29-54-H/01 Cukrář, 29-53-H/01 Pekař.</w:t>
      </w:r>
    </w:p>
    <w:p w:rsidR="002749D9" w:rsidRDefault="00DD30A6">
      <w:pPr>
        <w:pStyle w:val="Zkladntext20"/>
        <w:numPr>
          <w:ilvl w:val="0"/>
          <w:numId w:val="1"/>
        </w:numPr>
        <w:shd w:val="clear" w:color="auto" w:fill="auto"/>
        <w:tabs>
          <w:tab w:val="left" w:pos="568"/>
        </w:tabs>
        <w:spacing w:after="545" w:line="262" w:lineRule="exact"/>
        <w:ind w:left="600" w:hanging="600"/>
        <w:jc w:val="both"/>
      </w:pPr>
      <w:r>
        <w:t>Praktické vyučování žáků bude probíhat v hypermarketu společnosti na adrese České Vrbné 2327, 370 11 České Budějovice (dále jen „pracoviště</w:t>
      </w:r>
      <w:r>
        <w:rPr>
          <w:vertAlign w:val="superscript"/>
        </w:rPr>
        <w:t>44</w:t>
      </w:r>
      <w:r>
        <w:t>). Žáci mohou vykonávat neproduktivní i produktivní činnosti. V případě vykonávání produktivní činnosti bude společnost platit odměnu v souladu se čl. IV. této smlouvy.</w:t>
      </w:r>
    </w:p>
    <w:p w:rsidR="002749D9" w:rsidRDefault="00DD30A6">
      <w:pPr>
        <w:pStyle w:val="Zkladntext30"/>
        <w:shd w:val="clear" w:color="auto" w:fill="auto"/>
        <w:spacing w:before="0" w:after="2" w:line="180" w:lineRule="exact"/>
        <w:ind w:left="4820"/>
      </w:pPr>
      <w:r>
        <w:t>II.</w:t>
      </w:r>
    </w:p>
    <w:p w:rsidR="002749D9" w:rsidRDefault="00DD30A6">
      <w:pPr>
        <w:pStyle w:val="Zkladntext20"/>
        <w:shd w:val="clear" w:color="auto" w:fill="auto"/>
        <w:spacing w:after="201" w:line="220" w:lineRule="exact"/>
        <w:ind w:right="40" w:firstLine="0"/>
      </w:pPr>
      <w:r>
        <w:t>Práva a povinnosti společnosti</w:t>
      </w:r>
    </w:p>
    <w:p w:rsidR="002749D9" w:rsidRDefault="00DD30A6">
      <w:pPr>
        <w:pStyle w:val="Zkladntext20"/>
        <w:numPr>
          <w:ilvl w:val="0"/>
          <w:numId w:val="2"/>
        </w:numPr>
        <w:shd w:val="clear" w:color="auto" w:fill="auto"/>
        <w:tabs>
          <w:tab w:val="left" w:pos="568"/>
        </w:tabs>
        <w:spacing w:after="296" w:line="262" w:lineRule="exact"/>
        <w:ind w:left="600" w:hanging="600"/>
        <w:jc w:val="both"/>
      </w:pPr>
      <w:r>
        <w:t>Společnost zajistí přístup žáků na pracoviště v jednotlivých školních letech, tj., vždy od 1.</w:t>
      </w:r>
      <w:r w:rsidR="00A06A4C">
        <w:t xml:space="preserve"> </w:t>
      </w:r>
      <w:r>
        <w:t>9. daného kalendářního roku do 30.</w:t>
      </w:r>
      <w:r w:rsidR="00A06A4C">
        <w:t xml:space="preserve"> </w:t>
      </w:r>
      <w:r>
        <w:t>6. následujícího kalendářního roku (v případě odlišné organizace školního roku i v době hlavních prázdnin, tj. od 1.</w:t>
      </w:r>
      <w:r w:rsidR="00A06A4C">
        <w:t xml:space="preserve"> </w:t>
      </w:r>
      <w:r>
        <w:t>7. do 31.</w:t>
      </w:r>
      <w:r w:rsidR="00A06A4C">
        <w:t xml:space="preserve"> </w:t>
      </w:r>
      <w:r>
        <w:t>8. daného kalendářního roku), kde umožní praktické vyučování žáků, a to dle dohody se školou a v souladu s učebními osnovami a se znalostmi a schopnostmi žáků.</w:t>
      </w:r>
    </w:p>
    <w:p w:rsidR="002749D9" w:rsidRDefault="00DD30A6">
      <w:pPr>
        <w:pStyle w:val="Zkladntext20"/>
        <w:numPr>
          <w:ilvl w:val="0"/>
          <w:numId w:val="2"/>
        </w:numPr>
        <w:shd w:val="clear" w:color="auto" w:fill="auto"/>
        <w:tabs>
          <w:tab w:val="left" w:pos="568"/>
        </w:tabs>
        <w:spacing w:after="0" w:line="266" w:lineRule="exact"/>
        <w:ind w:left="600" w:hanging="600"/>
        <w:jc w:val="both"/>
      </w:pPr>
      <w:r>
        <w:t>Společnost se zavazuje, že pro praktické vyučování žáků:</w:t>
      </w:r>
    </w:p>
    <w:p w:rsidR="002749D9" w:rsidRDefault="00DD30A6">
      <w:pPr>
        <w:pStyle w:val="Zkladntext20"/>
        <w:shd w:val="clear" w:color="auto" w:fill="auto"/>
        <w:spacing w:after="0" w:line="266" w:lineRule="exact"/>
        <w:ind w:left="1040" w:firstLine="0"/>
        <w:jc w:val="both"/>
      </w:pPr>
      <w:r>
        <w:t>zajistí pracovní podmínky odpovídající příslušným právním předpisům;</w:t>
      </w:r>
    </w:p>
    <w:p w:rsidR="002749D9" w:rsidRDefault="00DD30A6">
      <w:pPr>
        <w:pStyle w:val="Zkladntext20"/>
        <w:shd w:val="clear" w:color="auto" w:fill="auto"/>
        <w:spacing w:after="0" w:line="266" w:lineRule="exact"/>
        <w:ind w:left="1040" w:firstLine="0"/>
        <w:jc w:val="both"/>
      </w:pPr>
      <w:r>
        <w:t>ve spolupráci se školou poskytne žákům nástroje, nářadí a zařízení, včetně ochranných pomůcek, pro činnost přidělenou při praktickém vyučování;</w:t>
      </w:r>
    </w:p>
    <w:p w:rsidR="002749D9" w:rsidRDefault="00DD30A6">
      <w:pPr>
        <w:pStyle w:val="Zkladntext20"/>
        <w:shd w:val="clear" w:color="auto" w:fill="auto"/>
        <w:spacing w:after="0" w:line="269" w:lineRule="exact"/>
        <w:ind w:left="1060" w:firstLine="0"/>
        <w:jc w:val="both"/>
      </w:pPr>
      <w:r>
        <w:t>seznámí žáky s předpisy o zajištění bezpečnosti práce a ochrany zdraví při práci;</w:t>
      </w:r>
    </w:p>
    <w:p w:rsidR="002749D9" w:rsidRDefault="00DD30A6">
      <w:pPr>
        <w:pStyle w:val="Zkladntext20"/>
        <w:shd w:val="clear" w:color="auto" w:fill="auto"/>
        <w:spacing w:after="0" w:line="269" w:lineRule="exact"/>
        <w:ind w:left="1060" w:firstLine="0"/>
        <w:jc w:val="both"/>
      </w:pPr>
      <w:r>
        <w:t>vytvoří časový prostor pro stravování žáků, případně umožní stravování v prostorách pracoviště;</w:t>
      </w:r>
    </w:p>
    <w:p w:rsidR="002749D9" w:rsidRDefault="00DD30A6">
      <w:pPr>
        <w:pStyle w:val="Zkladntext20"/>
        <w:shd w:val="clear" w:color="auto" w:fill="auto"/>
        <w:spacing w:after="0" w:line="269" w:lineRule="exact"/>
        <w:ind w:left="1060" w:firstLine="0"/>
        <w:jc w:val="both"/>
      </w:pPr>
      <w:r>
        <w:t>povede evidenci docházky žáků;</w:t>
      </w:r>
    </w:p>
    <w:p w:rsidR="002749D9" w:rsidRDefault="00DD30A6">
      <w:pPr>
        <w:pStyle w:val="Zkladntext20"/>
        <w:shd w:val="clear" w:color="auto" w:fill="auto"/>
        <w:spacing w:after="240" w:line="264" w:lineRule="exact"/>
        <w:ind w:left="1060" w:firstLine="0"/>
        <w:jc w:val="both"/>
      </w:pPr>
      <w:r>
        <w:t xml:space="preserve">umožní škole kontrolu žáků na pracovišti a kontrolu průběhu praktického vyučování žáků </w:t>
      </w:r>
      <w:r>
        <w:lastRenderedPageBreak/>
        <w:t>pro</w:t>
      </w:r>
      <w:r w:rsidR="00A06A4C">
        <w:t>střednictvím osob uvedených v čl</w:t>
      </w:r>
      <w:r>
        <w:t>. V. odst. 4. této smlouvy.</w:t>
      </w:r>
    </w:p>
    <w:p w:rsidR="002749D9" w:rsidRDefault="00DD30A6">
      <w:pPr>
        <w:pStyle w:val="Zkladntext20"/>
        <w:numPr>
          <w:ilvl w:val="0"/>
          <w:numId w:val="2"/>
        </w:numPr>
        <w:shd w:val="clear" w:color="auto" w:fill="auto"/>
        <w:tabs>
          <w:tab w:val="left" w:pos="572"/>
        </w:tabs>
        <w:spacing w:after="240" w:line="264" w:lineRule="exact"/>
        <w:ind w:left="620" w:hanging="620"/>
        <w:jc w:val="both"/>
      </w:pPr>
      <w:r>
        <w:t>Škola a společnost se před zahájením praktického vyučování dohodnou o rozsahu zapojení pedagogických a nepedagogických pracovníků do praktického vyučování, případně další podrobnosti potřebné pro řádný průběh praktického vyučování.</w:t>
      </w:r>
    </w:p>
    <w:p w:rsidR="002749D9" w:rsidRDefault="00DD30A6">
      <w:pPr>
        <w:pStyle w:val="Zkladntext20"/>
        <w:numPr>
          <w:ilvl w:val="0"/>
          <w:numId w:val="2"/>
        </w:numPr>
        <w:shd w:val="clear" w:color="auto" w:fill="auto"/>
        <w:tabs>
          <w:tab w:val="left" w:pos="572"/>
        </w:tabs>
        <w:spacing w:after="515" w:line="264" w:lineRule="exact"/>
        <w:ind w:left="620" w:hanging="620"/>
        <w:jc w:val="both"/>
      </w:pPr>
      <w:r>
        <w:t>Dopustí-li se žák na pracovišti jednání neslučitelného s řádným výkonem praktického vyučování (krádež, nevhodné chování apod.) nebo nedostaví-li se žák opakovaně bez náležité omluvy na praktické vyučování, je společnost oprávněna praktické vyučování žáka jednostranně ukončit; praktické vyučování žáka v takovém případě skončí okamžikem doručení oznámení společnosti o ukončení praktické vyučování žáka škole.</w:t>
      </w:r>
    </w:p>
    <w:p w:rsidR="002749D9" w:rsidRDefault="00DD30A6">
      <w:pPr>
        <w:pStyle w:val="Zkladntext20"/>
        <w:shd w:val="clear" w:color="auto" w:fill="auto"/>
        <w:spacing w:after="0" w:line="220" w:lineRule="exact"/>
        <w:ind w:left="4760" w:firstLine="0"/>
        <w:jc w:val="left"/>
      </w:pPr>
      <w:r>
        <w:t>III.</w:t>
      </w:r>
    </w:p>
    <w:p w:rsidR="002749D9" w:rsidRDefault="00DD30A6">
      <w:pPr>
        <w:pStyle w:val="Zkladntext20"/>
        <w:shd w:val="clear" w:color="auto" w:fill="auto"/>
        <w:spacing w:after="295" w:line="220" w:lineRule="exact"/>
        <w:ind w:right="20" w:firstLine="0"/>
      </w:pPr>
      <w:r>
        <w:t>Práva a povinnosti školy</w:t>
      </w:r>
    </w:p>
    <w:p w:rsidR="002749D9" w:rsidRDefault="00DD30A6">
      <w:pPr>
        <w:pStyle w:val="Zkladntext20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64" w:lineRule="exact"/>
        <w:ind w:left="620" w:hanging="620"/>
        <w:jc w:val="both"/>
      </w:pPr>
      <w:r>
        <w:t>Škola se zavazuje, že při praktickém vyučování žáků:</w:t>
      </w:r>
    </w:p>
    <w:p w:rsidR="002749D9" w:rsidRDefault="00DD30A6">
      <w:pPr>
        <w:pStyle w:val="Zkladntext20"/>
        <w:shd w:val="clear" w:color="auto" w:fill="auto"/>
        <w:spacing w:after="0" w:line="264" w:lineRule="exact"/>
        <w:ind w:left="1060" w:firstLine="0"/>
        <w:jc w:val="both"/>
      </w:pPr>
      <w:r>
        <w:t>zajistí řádný průběh praktického vyučování ze strany žáků;</w:t>
      </w:r>
    </w:p>
    <w:p w:rsidR="002749D9" w:rsidRDefault="00DD30A6">
      <w:pPr>
        <w:pStyle w:val="Zkladntext20"/>
        <w:shd w:val="clear" w:color="auto" w:fill="auto"/>
        <w:spacing w:after="0" w:line="264" w:lineRule="exact"/>
        <w:ind w:left="1060" w:firstLine="0"/>
        <w:jc w:val="both"/>
      </w:pPr>
      <w:r>
        <w:t>zajistí kontrolu žáků na pracovišti a kontrolu průběhu praktického vyučování žáků prostřednictvím osob uvedených v čl. V. odst. 4. této smlouvy;</w:t>
      </w:r>
    </w:p>
    <w:p w:rsidR="002749D9" w:rsidRDefault="00DD30A6">
      <w:pPr>
        <w:pStyle w:val="Zkladntext20"/>
        <w:shd w:val="clear" w:color="auto" w:fill="auto"/>
        <w:spacing w:after="275" w:line="264" w:lineRule="exact"/>
        <w:ind w:left="1060" w:firstLine="0"/>
        <w:jc w:val="both"/>
      </w:pPr>
      <w:r>
        <w:t>zajistí, že žáci budou při praktickém vyučování vhodně oblečeni a obuti a že budou vlastnit zdravotní průkaz. Na pracoviště se žáci dopravují sami a na vlastní náklady.</w:t>
      </w:r>
    </w:p>
    <w:p w:rsidR="002749D9" w:rsidRDefault="00DD30A6">
      <w:pPr>
        <w:pStyle w:val="Zkladntext20"/>
        <w:numPr>
          <w:ilvl w:val="0"/>
          <w:numId w:val="3"/>
        </w:numPr>
        <w:shd w:val="clear" w:color="auto" w:fill="auto"/>
        <w:tabs>
          <w:tab w:val="left" w:pos="572"/>
        </w:tabs>
        <w:spacing w:after="263" w:line="220" w:lineRule="exact"/>
        <w:ind w:left="620" w:hanging="620"/>
        <w:jc w:val="both"/>
      </w:pPr>
      <w:r>
        <w:t>Škola se dále zavazuje nepřekračovat sjednaný počet žáků pro praktické vyučování.</w:t>
      </w:r>
    </w:p>
    <w:p w:rsidR="002749D9" w:rsidRDefault="00DD30A6">
      <w:pPr>
        <w:pStyle w:val="Zkladntext20"/>
        <w:shd w:val="clear" w:color="auto" w:fill="auto"/>
        <w:spacing w:after="234" w:line="259" w:lineRule="exact"/>
        <w:ind w:left="620" w:firstLine="0"/>
        <w:jc w:val="both"/>
      </w:pPr>
      <w:r>
        <w:t>Nejpozději ke dni zahájení praktického vyučování předloží škola společnosti jmenný seznam žáků, kteří budou ve společnosti absolvovat praktické vyučování (dále jen „seznam'"). Seznam bude aktualizován vždy k prvnímu dni příslušného školního roku, případně v průběhu školního roku dle skutečného stavu. Škola nebude seznam měnit bez souhlasu společnosti, ledaže by k tomu měla závažný důvod.</w:t>
      </w:r>
    </w:p>
    <w:p w:rsidR="002749D9" w:rsidRDefault="00DD30A6">
      <w:pPr>
        <w:pStyle w:val="Zkladntext20"/>
        <w:numPr>
          <w:ilvl w:val="0"/>
          <w:numId w:val="3"/>
        </w:numPr>
        <w:shd w:val="clear" w:color="auto" w:fill="auto"/>
        <w:tabs>
          <w:tab w:val="left" w:pos="572"/>
        </w:tabs>
        <w:spacing w:after="244" w:line="266" w:lineRule="exact"/>
        <w:ind w:left="620" w:hanging="620"/>
        <w:jc w:val="both"/>
      </w:pPr>
      <w:r>
        <w:t>Škola se zavazuje zveřejnit tuto smlouvu v registru smluv tak, jak jí ukládá zákon č. 340/2012 Sb., o zvláštních podmínkách účinnosti některých smluv, uveřejňování těchto smluv a o registru smluv (zákon o registru smluv).</w:t>
      </w:r>
    </w:p>
    <w:p w:rsidR="002749D9" w:rsidRDefault="00DD30A6">
      <w:pPr>
        <w:pStyle w:val="Zkladntext20"/>
        <w:numPr>
          <w:ilvl w:val="0"/>
          <w:numId w:val="3"/>
        </w:numPr>
        <w:shd w:val="clear" w:color="auto" w:fill="auto"/>
        <w:tabs>
          <w:tab w:val="left" w:pos="572"/>
        </w:tabs>
        <w:spacing w:after="513" w:line="262" w:lineRule="exact"/>
        <w:ind w:left="620" w:hanging="620"/>
        <w:jc w:val="both"/>
      </w:pPr>
      <w:r>
        <w:t>V případě, že po ukončení této smlouvy bude uzavřena mezi školou a společností smlouva o spolupráci při zajištění praktického vyučování na další školní rok (dále jen „další smlouva"</w:t>
      </w:r>
      <w:r>
        <w:rPr>
          <w:vertAlign w:val="superscript"/>
        </w:rPr>
        <w:t>4</w:t>
      </w:r>
      <w:r>
        <w:t>), potom se škola zavazuje vyvinout maximální úsilí k tomu, aby se praktického vyučování na základě další smlouvy zúčastnili žáci, kteří se budou zúčastňovat praktického vyučování na základě této smlouvy.</w:t>
      </w:r>
    </w:p>
    <w:p w:rsidR="002749D9" w:rsidRDefault="00DD30A6">
      <w:pPr>
        <w:pStyle w:val="Zkladntext20"/>
        <w:shd w:val="clear" w:color="auto" w:fill="auto"/>
        <w:spacing w:after="0" w:line="220" w:lineRule="exact"/>
        <w:ind w:left="4760" w:firstLine="0"/>
        <w:jc w:val="left"/>
      </w:pPr>
      <w:r>
        <w:t>IV.</w:t>
      </w:r>
    </w:p>
    <w:p w:rsidR="002749D9" w:rsidRDefault="00DD30A6">
      <w:pPr>
        <w:pStyle w:val="Zkladntext20"/>
        <w:shd w:val="clear" w:color="auto" w:fill="auto"/>
        <w:spacing w:after="291" w:line="220" w:lineRule="exact"/>
        <w:ind w:right="20" w:firstLine="0"/>
      </w:pPr>
      <w:r>
        <w:t>Odměna za produktivní činnost</w:t>
      </w:r>
    </w:p>
    <w:p w:rsidR="002749D9" w:rsidRDefault="00DD30A6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261" w:line="220" w:lineRule="exact"/>
        <w:ind w:left="620" w:hanging="620"/>
        <w:jc w:val="both"/>
      </w:pPr>
      <w:r>
        <w:t>Za produktivní činnost poskytuje společnost žákům odměnu.</w:t>
      </w:r>
    </w:p>
    <w:p w:rsidR="002749D9" w:rsidRDefault="00DD30A6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238" w:line="262" w:lineRule="exact"/>
        <w:ind w:left="620" w:hanging="620"/>
        <w:jc w:val="both"/>
      </w:pPr>
      <w:r>
        <w:t>Výše měsíční odměny za produktivní činnost žáka pro stanovenou týdenní pracovní dobu 40 hodin činí 30% minimální mzdy. Společnost je oprávněna výši měsíční odměny za produktivní činnost žáka po dohodě se školou zvýšit, a to zejména s ohledem na výsledky činnosti žáka při praktickém vyučování.</w:t>
      </w:r>
    </w:p>
    <w:p w:rsidR="002749D9" w:rsidRDefault="00DD30A6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0" w:line="264" w:lineRule="exact"/>
        <w:ind w:left="620" w:hanging="620"/>
        <w:jc w:val="both"/>
        <w:sectPr w:rsidR="002749D9">
          <w:footerReference w:type="default" r:id="rId9"/>
          <w:pgSz w:w="11900" w:h="16840"/>
          <w:pgMar w:top="555" w:right="1137" w:bottom="1143" w:left="1013" w:header="0" w:footer="3" w:gutter="0"/>
          <w:cols w:space="720"/>
          <w:noEndnote/>
          <w:docGrid w:linePitch="360"/>
        </w:sectPr>
      </w:pPr>
      <w:r>
        <w:t>Při jiné délce stanovené týdenní pracovní doby nebo v případě, že žák nevykonával produktivní činnost po dobu celého měsíce, se výše měsíční odměny za produktivní činnost úměrně upraví.</w:t>
      </w:r>
    </w:p>
    <w:p w:rsidR="002749D9" w:rsidRDefault="00DD30A6">
      <w:pPr>
        <w:pStyle w:val="Zkladntext20"/>
        <w:shd w:val="clear" w:color="auto" w:fill="auto"/>
        <w:spacing w:after="258" w:line="220" w:lineRule="exact"/>
        <w:ind w:right="20" w:firstLine="0"/>
      </w:pPr>
      <w:r>
        <w:lastRenderedPageBreak/>
        <w:t>Zpracování a ochrana osobních údajů</w:t>
      </w:r>
    </w:p>
    <w:p w:rsidR="002749D9" w:rsidRDefault="00DD30A6">
      <w:pPr>
        <w:pStyle w:val="Zkladntext20"/>
        <w:numPr>
          <w:ilvl w:val="0"/>
          <w:numId w:val="5"/>
        </w:numPr>
        <w:shd w:val="clear" w:color="auto" w:fill="auto"/>
        <w:tabs>
          <w:tab w:val="left" w:pos="645"/>
        </w:tabs>
        <w:spacing w:after="240" w:line="262" w:lineRule="exact"/>
        <w:ind w:left="640"/>
        <w:jc w:val="both"/>
      </w:pPr>
      <w:r>
        <w:t>Práva a povinnosti smluvních stran, pokud jde o zpracování a ochranu osobních údajů, jsou stanoveny v příloze č. 1 této smlouvy, která je nedílnou součástí této smlouvy (dále jen „příloha o zpracování a ochraně osobních údajů</w:t>
      </w:r>
      <w:r>
        <w:rPr>
          <w:vertAlign w:val="superscript"/>
        </w:rPr>
        <w:t>44</w:t>
      </w:r>
      <w:r>
        <w:t>). Pro účely uvedené přílohy je pro společnost užíváno označení „Globus</w:t>
      </w:r>
      <w:r>
        <w:rPr>
          <w:vertAlign w:val="superscript"/>
        </w:rPr>
        <w:t>44</w:t>
      </w:r>
      <w:r>
        <w:t xml:space="preserve"> a pro školu označení „Škola</w:t>
      </w:r>
      <w:r>
        <w:rPr>
          <w:vertAlign w:val="superscript"/>
        </w:rPr>
        <w:t>44</w:t>
      </w:r>
      <w:r>
        <w:t>.</w:t>
      </w:r>
    </w:p>
    <w:p w:rsidR="002749D9" w:rsidRDefault="00DD30A6">
      <w:pPr>
        <w:pStyle w:val="Zkladntext20"/>
        <w:numPr>
          <w:ilvl w:val="0"/>
          <w:numId w:val="5"/>
        </w:numPr>
        <w:shd w:val="clear" w:color="auto" w:fill="auto"/>
        <w:tabs>
          <w:tab w:val="left" w:pos="645"/>
        </w:tabs>
        <w:spacing w:after="513" w:line="262" w:lineRule="exact"/>
        <w:ind w:left="640"/>
        <w:jc w:val="both"/>
      </w:pPr>
      <w:r>
        <w:t>Smluvní strany berou na vědomí, že příloha o zpracování a ochraně osobních údajů obsahuje závazné povinnosti smluvních stran.</w:t>
      </w:r>
    </w:p>
    <w:p w:rsidR="002749D9" w:rsidRDefault="00DD30A6">
      <w:pPr>
        <w:pStyle w:val="Zkladntext20"/>
        <w:shd w:val="clear" w:color="auto" w:fill="auto"/>
        <w:spacing w:after="0" w:line="220" w:lineRule="exact"/>
        <w:ind w:right="20" w:firstLine="0"/>
      </w:pPr>
      <w:r>
        <w:t>VI.</w:t>
      </w:r>
    </w:p>
    <w:p w:rsidR="002749D9" w:rsidRDefault="00DD30A6">
      <w:pPr>
        <w:pStyle w:val="Zkladntext20"/>
        <w:shd w:val="clear" w:color="auto" w:fill="auto"/>
        <w:spacing w:after="294" w:line="220" w:lineRule="exact"/>
        <w:ind w:right="20" w:firstLine="0"/>
      </w:pPr>
      <w:r>
        <w:t>Závěrečná ustanovení</w:t>
      </w:r>
    </w:p>
    <w:p w:rsidR="002749D9" w:rsidRDefault="00DD30A6">
      <w:pPr>
        <w:pStyle w:val="Zkladntext20"/>
        <w:shd w:val="clear" w:color="auto" w:fill="auto"/>
        <w:spacing w:after="256" w:line="220" w:lineRule="exact"/>
        <w:ind w:left="640"/>
        <w:jc w:val="both"/>
      </w:pPr>
      <w:r>
        <w:t>1. Tato smlouva se uzavírá na dobu určitou, počínaje dnem 1.</w:t>
      </w:r>
      <w:r w:rsidR="00A06A4C">
        <w:t xml:space="preserve"> </w:t>
      </w:r>
      <w:r>
        <w:t>9.</w:t>
      </w:r>
      <w:r w:rsidR="00A06A4C">
        <w:t xml:space="preserve"> </w:t>
      </w:r>
      <w:r>
        <w:t>2019 a konče dnem 31.</w:t>
      </w:r>
      <w:r w:rsidR="00A06A4C">
        <w:t xml:space="preserve"> </w:t>
      </w:r>
      <w:r>
        <w:t>8.</w:t>
      </w:r>
      <w:r w:rsidR="00A06A4C">
        <w:t xml:space="preserve"> </w:t>
      </w:r>
      <w:r>
        <w:t>2020.</w:t>
      </w:r>
    </w:p>
    <w:p w:rsidR="002749D9" w:rsidRDefault="00DD30A6">
      <w:pPr>
        <w:pStyle w:val="Zkladntext20"/>
        <w:shd w:val="clear" w:color="auto" w:fill="auto"/>
        <w:spacing w:after="275" w:line="264" w:lineRule="exact"/>
        <w:ind w:left="640"/>
        <w:jc w:val="both"/>
      </w:pPr>
      <w:r>
        <w:t>2. Tuto smlouvu lze ukončit na základě dohody obou smluvních stran nebo výpovědí s tříměsíční výpovědní lhůtou, když výpovědní lhůta začíná běžet prvním dnem měsíce následujícího po doručení výpovědi druhé smluvní straně.</w:t>
      </w:r>
    </w:p>
    <w:p w:rsidR="002749D9" w:rsidRDefault="00DD30A6">
      <w:pPr>
        <w:pStyle w:val="Zkladntext20"/>
        <w:numPr>
          <w:ilvl w:val="0"/>
          <w:numId w:val="5"/>
        </w:numPr>
        <w:shd w:val="clear" w:color="auto" w:fill="auto"/>
        <w:tabs>
          <w:tab w:val="left" w:pos="645"/>
        </w:tabs>
        <w:spacing w:after="257" w:line="220" w:lineRule="exact"/>
        <w:ind w:left="640"/>
        <w:jc w:val="both"/>
      </w:pPr>
      <w:r>
        <w:t>Tato smlouva</w:t>
      </w:r>
      <w:r w:rsidR="00A06A4C">
        <w:t xml:space="preserve"> </w:t>
      </w:r>
      <w:bookmarkStart w:id="2" w:name="_GoBack"/>
      <w:bookmarkEnd w:id="2"/>
      <w:r>
        <w:t>je vyhotovena ve dvou stejnopisech, z nichž každá smluvní strana obdrží po jednom.</w:t>
      </w:r>
    </w:p>
    <w:p w:rsidR="002749D9" w:rsidRDefault="00DD30A6">
      <w:pPr>
        <w:pStyle w:val="Zkladntext20"/>
        <w:numPr>
          <w:ilvl w:val="0"/>
          <w:numId w:val="5"/>
        </w:numPr>
        <w:shd w:val="clear" w:color="auto" w:fill="auto"/>
        <w:tabs>
          <w:tab w:val="left" w:pos="645"/>
        </w:tabs>
        <w:spacing w:after="0" w:line="266" w:lineRule="exact"/>
        <w:ind w:left="640"/>
        <w:jc w:val="both"/>
      </w:pPr>
      <w:r>
        <w:t>Smluvní strany tímto ustanovují své zástupce, kteří jsou oprávněni ke všem úkonům dle této smlouvy:</w:t>
      </w:r>
    </w:p>
    <w:p w:rsidR="002749D9" w:rsidRDefault="00DD30A6">
      <w:pPr>
        <w:pStyle w:val="Zkladntext20"/>
        <w:numPr>
          <w:ilvl w:val="0"/>
          <w:numId w:val="6"/>
        </w:numPr>
        <w:shd w:val="clear" w:color="auto" w:fill="auto"/>
        <w:tabs>
          <w:tab w:val="left" w:pos="895"/>
        </w:tabs>
        <w:spacing w:after="0" w:line="266" w:lineRule="exact"/>
        <w:ind w:left="640" w:firstLine="0"/>
        <w:jc w:val="both"/>
      </w:pPr>
      <w:r>
        <w:t>za společnost: Ing. Lumír Jung, tel. 385776301;</w:t>
      </w:r>
    </w:p>
    <w:p w:rsidR="002749D9" w:rsidRDefault="00A06A4C">
      <w:pPr>
        <w:pStyle w:val="Zkladntext20"/>
        <w:numPr>
          <w:ilvl w:val="0"/>
          <w:numId w:val="6"/>
        </w:numPr>
        <w:shd w:val="clear" w:color="auto" w:fill="auto"/>
        <w:tabs>
          <w:tab w:val="left" w:pos="895"/>
        </w:tabs>
        <w:spacing w:after="0" w:line="266" w:lineRule="exact"/>
        <w:ind w:left="640"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.65pt;margin-top:104.35pt;width:477.25pt;height:22pt;z-index:-125829373;mso-wrap-distance-left:5pt;mso-wrap-distance-right:167.3pt;mso-wrap-distance-bottom:49.45pt;mso-position-horizontal-relative:margin" filled="f" stroked="f">
            <v:textbox style="mso-fit-shape-to-text:t" inset="0,0,0,0">
              <w:txbxContent>
                <w:p w:rsidR="002749D9" w:rsidRDefault="00A06A4C">
                  <w:pPr>
                    <w:pStyle w:val="Zkladntext20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</w:t>
                  </w:r>
                  <w:r w:rsidR="00DD30A6">
                    <w:rPr>
                      <w:rStyle w:val="Zkladntext2Exact"/>
                    </w:rPr>
                    <w:t>polečnost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  <w:t>škola</w:t>
                  </w:r>
                </w:p>
              </w:txbxContent>
            </v:textbox>
            <w10:wrap type="topAndBottom" anchorx="margin"/>
          </v:shape>
        </w:pict>
      </w:r>
      <w:r w:rsidR="002357A6">
        <w:pict>
          <v:shape id="_x0000_s1028" type="#_x0000_t202" style="position:absolute;left:0;text-align:left;margin-left:-.25pt;margin-top:38.15pt;width:183.35pt;height:20.65pt;z-index:-125829376;mso-wrap-distance-left:5pt;mso-wrap-distance-right:41.05pt;mso-position-horizontal-relative:margin" filled="f" stroked="f">
            <v:textbox style="mso-fit-shape-to-text:t" inset="0,0,0,0">
              <w:txbxContent>
                <w:p w:rsidR="002749D9" w:rsidRDefault="00DD30A6">
                  <w:pPr>
                    <w:pStyle w:val="Zkladntext20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Č</w:t>
                  </w:r>
                  <w:r w:rsidR="00A06A4C">
                    <w:rPr>
                      <w:rStyle w:val="Zkladntext2Exact"/>
                    </w:rPr>
                    <w:t>eských Budějovicích dne 14. 6. 2019</w:t>
                  </w:r>
                </w:p>
              </w:txbxContent>
            </v:textbox>
            <w10:wrap type="topAndBottom" anchorx="margin"/>
          </v:shape>
        </w:pict>
      </w:r>
      <w:r w:rsidR="002357A6">
        <w:pict>
          <v:shape id="_x0000_s1029" type="#_x0000_t202" style="position:absolute;left:0;text-align:left;margin-left:19.45pt;margin-top:50.15pt;width:161.75pt;height:48.95pt;z-index:-125829375;mso-wrap-distance-left:5pt;mso-wrap-distance-right:5pt;mso-wrap-distance-bottom:6.25pt;mso-position-horizontal-relative:margin" filled="f" stroked="f">
            <v:textbox style="mso-fit-shape-to-text:t" inset="0,0,0,0">
              <w:txbxContent>
                <w:p w:rsidR="002749D9" w:rsidRDefault="002749D9" w:rsidP="00A06A4C">
                  <w:pPr>
                    <w:pStyle w:val="Zkladntext4"/>
                    <w:shd w:val="clear" w:color="auto" w:fill="auto"/>
                    <w:tabs>
                      <w:tab w:val="left" w:pos="2335"/>
                    </w:tabs>
                  </w:pPr>
                </w:p>
              </w:txbxContent>
            </v:textbox>
            <w10:wrap type="topAndBottom" anchorx="margin"/>
          </v:shape>
        </w:pict>
      </w:r>
      <w:r w:rsidR="002357A6">
        <w:pict>
          <v:shape id="_x0000_s1032" type="#_x0000_t202" style="position:absolute;left:0;text-align:left;margin-left:224.15pt;margin-top:145.65pt;width:40.8pt;height:13.9pt;z-index:-125829372;mso-wrap-distance-left:5pt;mso-wrap-distance-right:5pt;mso-position-horizontal-relative:margin" filled="f" stroked="f">
            <v:textbox style="mso-fit-shape-to-text:t" inset="0,0,0,0">
              <w:txbxContent>
                <w:p w:rsidR="002749D9" w:rsidRDefault="00DD30A6">
                  <w:pPr>
                    <w:pStyle w:val="Titulekobrzku2"/>
                    <w:shd w:val="clear" w:color="auto" w:fill="auto"/>
                    <w:spacing w:line="220" w:lineRule="exact"/>
                  </w:pPr>
                  <w:r>
                    <w:t>Příloha 1</w:t>
                  </w:r>
                </w:p>
              </w:txbxContent>
            </v:textbox>
            <w10:wrap type="topAndBottom" anchorx="margin"/>
          </v:shape>
        </w:pict>
      </w:r>
      <w:r w:rsidR="002357A6">
        <w:pict>
          <v:shape id="_x0000_s1033" type="#_x0000_t202" style="position:absolute;left:0;text-align:left;margin-left:357.6pt;margin-top:18.5pt;width:129.1pt;height:35.2pt;z-index:-125829371;mso-wrap-distance-left:5pt;mso-wrap-distance-right:5pt;mso-position-horizontal-relative:margin" filled="f" stroked="f">
            <v:textbox style="mso-fit-shape-to-text:t" inset="0,0,0,0">
              <w:txbxContent>
                <w:p w:rsidR="002749D9" w:rsidRDefault="002749D9">
                  <w:pPr>
                    <w:pStyle w:val="Titulekobrzku"/>
                    <w:shd w:val="clear" w:color="auto" w:fill="auto"/>
                    <w:ind w:right="20"/>
                  </w:pPr>
                </w:p>
              </w:txbxContent>
            </v:textbox>
            <w10:wrap type="topAndBottom" anchorx="margin"/>
          </v:shape>
        </w:pict>
      </w:r>
      <w:r w:rsidR="00DD30A6">
        <w:t>za školu: Mgr. Jarmila Benýšková, tel. 387023712.</w:t>
      </w:r>
    </w:p>
    <w:p w:rsidR="002749D9" w:rsidRDefault="00DD30A6">
      <w:pPr>
        <w:pStyle w:val="Zkladntext20"/>
        <w:shd w:val="clear" w:color="auto" w:fill="auto"/>
        <w:spacing w:after="596" w:line="220" w:lineRule="exact"/>
        <w:ind w:firstLine="0"/>
      </w:pPr>
      <w:r>
        <w:t>Zpracování a ochrana osobních údajů</w:t>
      </w:r>
    </w:p>
    <w:p w:rsidR="002749D9" w:rsidRDefault="00DD30A6">
      <w:pPr>
        <w:pStyle w:val="Zkladntext20"/>
        <w:shd w:val="clear" w:color="auto" w:fill="auto"/>
        <w:spacing w:after="261" w:line="220" w:lineRule="exact"/>
        <w:ind w:firstLine="0"/>
      </w:pPr>
      <w:r>
        <w:t>I. Definice</w:t>
      </w:r>
    </w:p>
    <w:p w:rsidR="002749D9" w:rsidRDefault="00DD30A6">
      <w:pPr>
        <w:pStyle w:val="Zkladntext20"/>
        <w:shd w:val="clear" w:color="auto" w:fill="auto"/>
        <w:spacing w:after="0" w:line="262" w:lineRule="exact"/>
        <w:ind w:firstLine="0"/>
        <w:jc w:val="both"/>
      </w:pPr>
      <w:r>
        <w:t>„Bezpečnostní incident</w:t>
      </w:r>
      <w:r>
        <w:rPr>
          <w:vertAlign w:val="superscript"/>
        </w:rPr>
        <w:t>44</w:t>
      </w:r>
      <w:r>
        <w:t xml:space="preserve"> je jakákoli skuteč</w:t>
      </w:r>
      <w:r w:rsidR="00A06A4C">
        <w:t>ná nebo domnělá (i) ztráta, znič</w:t>
      </w:r>
      <w:r>
        <w:t>ení nebo krádež Osobních údajů; (ii) neoprávněné použití, poskytnutí, získání, pozměnění, zpřístupnění nebo jakékoli jiné neoprávněné Zpracování Osobních údajů.</w:t>
      </w:r>
    </w:p>
    <w:p w:rsidR="002749D9" w:rsidRDefault="00DD30A6">
      <w:pPr>
        <w:pStyle w:val="Zkladntext20"/>
        <w:shd w:val="clear" w:color="auto" w:fill="auto"/>
        <w:spacing w:after="0" w:line="262" w:lineRule="exact"/>
        <w:ind w:firstLine="0"/>
        <w:jc w:val="both"/>
      </w:pPr>
      <w:r>
        <w:t>„Osobní údaje</w:t>
      </w:r>
      <w:r>
        <w:rPr>
          <w:vertAlign w:val="superscript"/>
        </w:rPr>
        <w:t>44</w:t>
      </w:r>
      <w:r>
        <w:t xml:space="preserve"> jsou jakékoli údaje, informace nebo záznamy, které přímo nebo nepřímo identifikují fyzickou osobu (subjekt údajů) nebo se týkají identifikovatelné fyzické osoby, zejména jméno, adresa, telefonní číslo, e-mailová adresa, údaje o platební kartě, identifikační číslo (jako např. rodné číslo nebo daňové identifikační číslo), datum narození, číslo průkazu totožnosti, číslo řidičského průkazu, lékařské a jiné zdravotní záznamy, jakož i jakékoli jiné údaje umožňující identifikaci fyzické osoby, které Globus nebo jakákoli třetí osoba, která jedná jménem Globusu, zpracovává v souvislosti se smlouvou.</w:t>
      </w:r>
    </w:p>
    <w:p w:rsidR="002749D9" w:rsidRDefault="00DD30A6">
      <w:pPr>
        <w:pStyle w:val="Zkladntext20"/>
        <w:shd w:val="clear" w:color="auto" w:fill="auto"/>
        <w:spacing w:after="0" w:line="262" w:lineRule="exact"/>
        <w:ind w:firstLine="0"/>
        <w:jc w:val="both"/>
        <w:sectPr w:rsidR="002749D9">
          <w:footerReference w:type="default" r:id="rId10"/>
          <w:headerReference w:type="first" r:id="rId11"/>
          <w:pgSz w:w="11900" w:h="16840"/>
          <w:pgMar w:top="1278" w:right="1093" w:bottom="1334" w:left="1039" w:header="0" w:footer="3" w:gutter="0"/>
          <w:cols w:space="720"/>
          <w:noEndnote/>
          <w:titlePg/>
          <w:docGrid w:linePitch="360"/>
        </w:sectPr>
      </w:pPr>
      <w:r>
        <w:t>„Zpracování</w:t>
      </w:r>
      <w:r>
        <w:rPr>
          <w:vertAlign w:val="superscript"/>
        </w:rPr>
        <w:t>44</w:t>
      </w:r>
      <w:r>
        <w:t xml:space="preserve"> znamená jakoukoli operaci nebo soubor operací s Osobními údaji nebo soubory Osobních údajů, které jsou prováděny pomocí či bez pomoci automatizovaných postupů, jako je shromáždění, zaznamenání,</w:t>
      </w:r>
    </w:p>
    <w:p w:rsidR="002749D9" w:rsidRDefault="00DD30A6">
      <w:pPr>
        <w:pStyle w:val="Zkladntext20"/>
        <w:shd w:val="clear" w:color="auto" w:fill="auto"/>
        <w:spacing w:after="277" w:line="266" w:lineRule="exact"/>
        <w:ind w:left="400" w:firstLine="0"/>
        <w:jc w:val="both"/>
      </w:pPr>
      <w:r>
        <w:lastRenderedPageBreak/>
        <w:t>uspořádání, strukturování, uložení, přizpůsobení nebo pozměnění, vyhledání, nahlédnutí, použití, zpřístupnění přenosem, šíření nebo jakékoliv jiné zpřístupnění, seřazení ěi zkombinování, omezení, výmaz nebo zničení.</w:t>
      </w:r>
    </w:p>
    <w:p w:rsidR="002749D9" w:rsidRDefault="00DD30A6">
      <w:pPr>
        <w:pStyle w:val="Zkladntext20"/>
        <w:shd w:val="clear" w:color="auto" w:fill="auto"/>
        <w:spacing w:after="261" w:line="220" w:lineRule="exact"/>
        <w:ind w:left="3220" w:firstLine="0"/>
        <w:jc w:val="left"/>
      </w:pPr>
      <w:r>
        <w:t>II. Zpracování a ochrana Osobních údajů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56"/>
        </w:tabs>
        <w:spacing w:after="0" w:line="262" w:lineRule="exact"/>
        <w:ind w:left="400" w:hanging="400"/>
        <w:jc w:val="both"/>
      </w:pPr>
      <w:r>
        <w:t>Globus se tímto zavazuje Zpracovávat Osobní údaje v souladu s platnými právními předpisy a zavazuje se spolupracovat se Školou a poskytnout jí veškerou nezbytnou rozumně požadovanou součinnost k zajištění nakládání s Osobními údaji v souladu s právními předpisy.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56"/>
        </w:tabs>
        <w:spacing w:after="0" w:line="262" w:lineRule="exact"/>
        <w:ind w:left="400" w:hanging="400"/>
        <w:jc w:val="both"/>
      </w:pPr>
      <w:r>
        <w:t>Škola se zavazuje získat od každého žáka (dále jen „Subjekt údajů</w:t>
      </w:r>
      <w:r>
        <w:rPr>
          <w:vertAlign w:val="superscript"/>
        </w:rPr>
        <w:t>44</w:t>
      </w:r>
      <w:r>
        <w:t>) souhlas se Zpracováním Osobních údajů, tj. zejména souhlas k předávání Osobních údajů, ke kterému bude docházet mezi Školou a Globusem v souladu s touto přílohou.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56"/>
        </w:tabs>
        <w:spacing w:after="0" w:line="262" w:lineRule="exact"/>
        <w:ind w:left="400" w:hanging="400"/>
        <w:jc w:val="both"/>
      </w:pPr>
      <w:r>
        <w:t>Škola se zavazuje, že veškeré Osobní údaje, které Globusu předá, budou přesné a v případě potřeby aktualizované, přiměřené, relevantní a omezené na nezbytný rozsah ve vztahu k účelu, pro který jsou Zpracovávány.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56"/>
        </w:tabs>
        <w:spacing w:after="0" w:line="262" w:lineRule="exact"/>
        <w:ind w:left="400" w:hanging="400"/>
        <w:jc w:val="both"/>
      </w:pPr>
      <w:r>
        <w:t>Globus je oprávněn Zpracovávat Osobní údaje v souladu s příkazy a pokyny Školy, avšak v případě, že se Globus bude domnívat, že takovýto pokyn je v rozporu s právními předpisy nebo by vyústil v jejich porušení, je povinen Školu okamžitě informovat.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56"/>
        </w:tabs>
        <w:spacing w:after="0" w:line="262" w:lineRule="exact"/>
        <w:ind w:left="400" w:hanging="400"/>
        <w:jc w:val="both"/>
      </w:pPr>
      <w:r>
        <w:t>Globus není oprávněn předávat nebo zpřístupňovat Osobní údaje třetím osobám či externím spolupracovníkům Globusu bez předchozího písemného souhlasu Školy.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56"/>
        </w:tabs>
        <w:spacing w:after="0" w:line="262" w:lineRule="exact"/>
        <w:ind w:left="400" w:hanging="400"/>
        <w:jc w:val="both"/>
      </w:pPr>
      <w:r>
        <w:t>Globus není povinen plnit informační povinnost v rozsahu dle článku 13 a 14 Obecného nařízení o ochraně osobních údajů (EU) 2016/679 ve vztahu k Subjektům údajů; tuto informační povinnost je povinna plnit Škola.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56"/>
        </w:tabs>
        <w:spacing w:after="0" w:line="262" w:lineRule="exact"/>
        <w:ind w:left="400" w:hanging="400"/>
        <w:jc w:val="both"/>
      </w:pPr>
      <w:r>
        <w:t>Globus je povinen zajistit, že Osobní údaje budou zabezpečeny před jejich neoprávněným únikem či Bezpečnostním incidentem odpovídajícími technickými a jinými prostředky. Globus je zejména povinen přijmout veškerá rozumně očekávatelná opatření a / nebo omezení administrativní, fyzická, technická (včetně elektronických) a vytvořit příslušné procedurální pojistky proti Bezpečnostním incidentům. Globus zajistí, že k Osobním údajům budou mít přístup pouze jím oprávnění zaměstnanci, kteří budou náležitě proškoleni v oblasti ochrany osobních údajů a budou zavázáni mlčenlivostí v souvislosti se Zpracováváním Osobních údajů.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56"/>
        </w:tabs>
        <w:spacing w:after="0" w:line="262" w:lineRule="exact"/>
        <w:ind w:left="400" w:hanging="400"/>
        <w:jc w:val="both"/>
      </w:pPr>
      <w:r>
        <w:t>V případě, že u Globusu dojde k Bezpečnostnímu incidentu, je Globus povinen bez zbytečného odkladu Školu informovat o rozsahu Bezpečnostního incidentu, jeho příčině (pokud již bude známa), rozsahu přijatých opatření k zamezení dalšího Bezpečnostního incidentu a opatřeních přijatých k nápravě. Globus je povinen učinit veškeré kroky směřující k zamezení dalšího Bezpečnostního incidentu a je povinen vyvinout veškeré rozumně požadované úsilí k nápravě a přijetí nových bezpečnostních opatření, pokud se stávající opatření projeví jako nedostatečná.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56"/>
        </w:tabs>
        <w:spacing w:after="0" w:line="262" w:lineRule="exact"/>
        <w:ind w:left="400" w:hanging="400"/>
        <w:jc w:val="both"/>
      </w:pPr>
      <w:r>
        <w:t>Globus je povinen poskytnout Škole veškerou nezbytnou součinnost v souvislosti s prošetřováním Bezpečnostního incidentu ěi požadovanou součinnost v souvislosti sjednáním či řízením u dozorového orgánu.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68"/>
        </w:tabs>
        <w:spacing w:after="0" w:line="262" w:lineRule="exact"/>
        <w:ind w:left="400" w:hanging="400"/>
        <w:jc w:val="both"/>
      </w:pPr>
      <w:r>
        <w:t>Globus se zavazuje, že na předchozí písemnou žádost a v dohodnutém termínu umožní Škole provedení auditu nebo inspekce, nejvýše však jednou za kalendářní rok a v rozsahu maximálně dvou hodin. Škola je oprávněna provádět audit nebo inspekci prostřednictvím třetích osob pouze v případě, že s provedením auditu danou osobou bude Globus souhlasit; souhlas nebude Globusem bezdůvodně odmítnut. Škola se zavazuje, že audit nebo inspekce budou provedeny tak, aby nebyl narušen běžný chod činnosti Globusu.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70"/>
        </w:tabs>
        <w:spacing w:after="0" w:line="262" w:lineRule="exact"/>
        <w:ind w:left="400" w:hanging="400"/>
        <w:jc w:val="both"/>
      </w:pPr>
      <w:r>
        <w:t>Globus je povinen informovat Školu nejpozději do 3 dnů o doručení jakékoliv žádosti státních či jiných veřejnoprávních orgánů o sdělení Osobních údajů.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73"/>
        </w:tabs>
        <w:spacing w:after="0" w:line="262" w:lineRule="exact"/>
        <w:ind w:left="400" w:hanging="400"/>
        <w:jc w:val="both"/>
      </w:pPr>
      <w:r>
        <w:t>Globus je povinen uchovávat Osobní údaje pouze po dobu nezbytnou pro jejich Zpracování. Jakmile pomine důvod pro jejich Zpracovávání, je Globus povinen Osobní údaje zlikvidovat.</w:t>
      </w:r>
    </w:p>
    <w:p w:rsidR="002749D9" w:rsidRDefault="00DD30A6">
      <w:pPr>
        <w:pStyle w:val="Zkladntext20"/>
        <w:numPr>
          <w:ilvl w:val="0"/>
          <w:numId w:val="7"/>
        </w:numPr>
        <w:shd w:val="clear" w:color="auto" w:fill="auto"/>
        <w:tabs>
          <w:tab w:val="left" w:pos="373"/>
        </w:tabs>
        <w:spacing w:after="0" w:line="262" w:lineRule="exact"/>
        <w:ind w:left="400" w:hanging="400"/>
        <w:jc w:val="both"/>
      </w:pPr>
      <w:r>
        <w:t>Globus je dále povinen na požádání Školy poskytnout součinnost v případě, že Subjekt údajů bude uplatňovat svá zákonná práva, tedy zejména požadovat informace o rozsahu Zpracovávání svých Osobních údajů, právo na opravu, omezení Zpracování nebo na výmaz. Škola je povinna o tomto Globus neprodleně písemně informovat a současně dát Globusu písemné pokyny k dalšímu postupu (např. opravit nesprávný Osobní údaj, vymazat Osobní údaj apod.).</w:t>
      </w:r>
    </w:p>
    <w:sectPr w:rsidR="002749D9">
      <w:pgSz w:w="11900" w:h="16840"/>
      <w:pgMar w:top="567" w:right="1155" w:bottom="567" w:left="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7A6" w:rsidRDefault="002357A6">
      <w:r>
        <w:separator/>
      </w:r>
    </w:p>
  </w:endnote>
  <w:endnote w:type="continuationSeparator" w:id="0">
    <w:p w:rsidR="002357A6" w:rsidRDefault="0023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D9" w:rsidRDefault="002357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4.15pt;margin-top:799.15pt;width:1.45pt;height:7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49D9" w:rsidRDefault="00DD30A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6A4C" w:rsidRPr="00A06A4C">
                  <w:rPr>
                    <w:rStyle w:val="ZhlavneboZpat10pt"/>
                    <w:noProof/>
                  </w:rPr>
                  <w:t>2</w:t>
                </w:r>
                <w:r>
                  <w:rPr>
                    <w:rStyle w:val="ZhlavneboZpat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D9" w:rsidRDefault="002357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15pt;margin-top:799.15pt;width:1.45pt;height:7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49D9" w:rsidRDefault="00DD30A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6A4C" w:rsidRPr="00A06A4C">
                  <w:rPr>
                    <w:rStyle w:val="ZhlavneboZpat10pt"/>
                    <w:noProof/>
                  </w:rPr>
                  <w:t>4</w:t>
                </w:r>
                <w:r>
                  <w:rPr>
                    <w:rStyle w:val="ZhlavneboZpat1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7A6" w:rsidRDefault="002357A6"/>
  </w:footnote>
  <w:footnote w:type="continuationSeparator" w:id="0">
    <w:p w:rsidR="002357A6" w:rsidRDefault="00235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D9" w:rsidRDefault="002357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8pt;margin-top:50.85pt;width:9.5pt;height:7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49D9" w:rsidRDefault="00DD30A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5pt"/>
                  </w:rPr>
                  <w:t>v.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6E27"/>
    <w:multiLevelType w:val="multilevel"/>
    <w:tmpl w:val="3274D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A806D7"/>
    <w:multiLevelType w:val="multilevel"/>
    <w:tmpl w:val="34FCF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115C07"/>
    <w:multiLevelType w:val="multilevel"/>
    <w:tmpl w:val="924E6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FF4AEA"/>
    <w:multiLevelType w:val="multilevel"/>
    <w:tmpl w:val="85E08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045107"/>
    <w:multiLevelType w:val="multilevel"/>
    <w:tmpl w:val="7ABAB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615C14"/>
    <w:multiLevelType w:val="multilevel"/>
    <w:tmpl w:val="8BC0B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A95140"/>
    <w:multiLevelType w:val="multilevel"/>
    <w:tmpl w:val="893C2A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749D9"/>
    <w:rsid w:val="002357A6"/>
    <w:rsid w:val="002749D9"/>
    <w:rsid w:val="00911ABC"/>
    <w:rsid w:val="00A06A4C"/>
    <w:rsid w:val="00D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55F756"/>
  <w15:docId w15:val="{B55E34C7-4C42-465D-B350-6EF2E439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0pt">
    <w:name w:val="Záhlaví nebo Zápatí + 10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2TimesNewRoman13ptNetunKurzvaExact">
    <w:name w:val="Nadpis #2 + Times New Roman;13 pt;Ne tučné;Kurzíva Exact"/>
    <w:basedOn w:val="Nadpis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Franklin Gothic Heavy" w:eastAsia="Franklin Gothic Heavy" w:hAnsi="Franklin Gothic Heavy" w:cs="Franklin Gothic Heavy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TimesNewRomanNetunExact">
    <w:name w:val="Základní text (5) + Times New Roman;Ne 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95ptNetunKurzvadkovn1ptExact">
    <w:name w:val="Základní text (5) + 9;5 pt;Ne tučné;Kurzíva;Řádkování 1 pt Exact"/>
    <w:basedOn w:val="Zkladntext5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Garamond9ptExact">
    <w:name w:val="Základní text (5) + Garamond;9 pt Exact"/>
    <w:basedOn w:val="Zkladntext5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TimesNewRoman10ptExact">
    <w:name w:val="Titulek obrázku + Times New Roman;10 pt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TunExact">
    <w:name w:val="Titulek obrázku + Tučné Exact"/>
    <w:basedOn w:val="Titulekobrzku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15pt">
    <w:name w:val="Záhlaví nebo Zápatí + 15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0" w:line="0" w:lineRule="atLeast"/>
      <w:ind w:hanging="6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60" w:line="0" w:lineRule="atLeast"/>
      <w:outlineLvl w:val="2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60"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both"/>
      <w:outlineLvl w:val="1"/>
    </w:pPr>
    <w:rPr>
      <w:rFonts w:ascii="Franklin Gothic Heavy" w:eastAsia="Franklin Gothic Heavy" w:hAnsi="Franklin Gothic Heavy" w:cs="Franklin Gothic Heavy"/>
      <w:b/>
      <w:bCs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70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70" w:lineRule="exact"/>
      <w:jc w:val="right"/>
    </w:pPr>
    <w:rPr>
      <w:rFonts w:ascii="Franklin Gothic Heavy" w:eastAsia="Franklin Gothic Heavy" w:hAnsi="Franklin Gothic Heavy" w:cs="Franklin Gothic Heavy"/>
      <w:b/>
      <w:bCs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Garamond" w:eastAsia="Garamond" w:hAnsi="Garamond" w:cs="Garamond"/>
      <w:spacing w:val="10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1" w:lineRule="exact"/>
      <w:jc w:val="center"/>
    </w:pPr>
    <w:rPr>
      <w:rFonts w:ascii="Franklin Gothic Heavy" w:eastAsia="Franklin Gothic Heavy" w:hAnsi="Franklin Gothic Heavy" w:cs="Franklin Gothic Heav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FIN~1.REF/AppData/Local/Temp/FineReader12.00/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2019-07-04T05:33:00Z</dcterms:created>
  <dcterms:modified xsi:type="dcterms:W3CDTF">2019-07-04T05:41:00Z</dcterms:modified>
</cp:coreProperties>
</file>