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D2" w:rsidRPr="00B33614" w:rsidRDefault="000D56D2" w:rsidP="000D56D2">
      <w:pPr>
        <w:jc w:val="center"/>
        <w:rPr>
          <w:rFonts w:ascii="Times New Roman" w:hAnsi="Times New Roman" w:cs="Times New Roman"/>
          <w:b/>
        </w:rPr>
      </w:pPr>
      <w:r w:rsidRPr="00B33614">
        <w:rPr>
          <w:rFonts w:ascii="Times New Roman" w:hAnsi="Times New Roman" w:cs="Times New Roman"/>
          <w:b/>
        </w:rPr>
        <w:t>Příkazní smlouva</w:t>
      </w:r>
    </w:p>
    <w:p w:rsidR="000D56D2" w:rsidRDefault="009367D2" w:rsidP="00413FF6">
      <w:pPr>
        <w:jc w:val="center"/>
        <w:rPr>
          <w:rFonts w:ascii="Times New Roman" w:hAnsi="Times New Roman" w:cs="Times New Roman"/>
        </w:rPr>
      </w:pPr>
      <w:r w:rsidRPr="00B33614">
        <w:rPr>
          <w:rFonts w:ascii="Times New Roman" w:hAnsi="Times New Roman" w:cs="Times New Roman"/>
        </w:rPr>
        <w:t>u</w:t>
      </w:r>
      <w:r w:rsidR="000D56D2" w:rsidRPr="00B33614">
        <w:rPr>
          <w:rFonts w:ascii="Times New Roman" w:hAnsi="Times New Roman" w:cs="Times New Roman"/>
        </w:rPr>
        <w:t>zavřená v souladu s ustanovením § 2430 a následujících zákona č. 89/2012 Sb. občanský zákoník</w:t>
      </w:r>
    </w:p>
    <w:p w:rsidR="009164A2" w:rsidRPr="00B33614" w:rsidRDefault="009164A2" w:rsidP="00413FF6">
      <w:pPr>
        <w:jc w:val="center"/>
        <w:rPr>
          <w:rFonts w:ascii="Times New Roman" w:hAnsi="Times New Roman" w:cs="Times New Roman"/>
        </w:rPr>
      </w:pPr>
      <w:r>
        <w:rPr>
          <w:rFonts w:ascii="Times New Roman" w:hAnsi="Times New Roman" w:cs="Times New Roman"/>
        </w:rPr>
        <w:t xml:space="preserve">č. smlouvy </w:t>
      </w:r>
      <w:r w:rsidR="0046761B" w:rsidRPr="0046761B">
        <w:rPr>
          <w:rFonts w:ascii="Times New Roman" w:hAnsi="Times New Roman" w:cs="Times New Roman"/>
        </w:rPr>
        <w:t>PŘS/00612/2019/OKS</w:t>
      </w:r>
    </w:p>
    <w:p w:rsidR="0035562A" w:rsidRPr="00BC35CB" w:rsidRDefault="0035562A" w:rsidP="00D04539">
      <w:pPr>
        <w:spacing w:after="0"/>
        <w:jc w:val="center"/>
        <w:rPr>
          <w:rFonts w:ascii="Times New Roman" w:hAnsi="Times New Roman" w:cs="Times New Roman"/>
          <w:b/>
        </w:rPr>
      </w:pPr>
    </w:p>
    <w:p w:rsidR="000D56D2" w:rsidRPr="00BC35CB" w:rsidRDefault="0035562A" w:rsidP="00D04539">
      <w:pPr>
        <w:spacing w:after="0"/>
        <w:jc w:val="center"/>
        <w:rPr>
          <w:rFonts w:ascii="Times New Roman" w:hAnsi="Times New Roman" w:cs="Times New Roman"/>
          <w:b/>
        </w:rPr>
      </w:pPr>
      <w:r w:rsidRPr="00BC35CB">
        <w:rPr>
          <w:rFonts w:ascii="Times New Roman" w:hAnsi="Times New Roman" w:cs="Times New Roman"/>
          <w:b/>
        </w:rPr>
        <w:t xml:space="preserve">I. </w:t>
      </w:r>
    </w:p>
    <w:p w:rsidR="000D56D2" w:rsidRPr="00BC35CB" w:rsidRDefault="000D56D2" w:rsidP="0035562A">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Smluvní strany</w:t>
      </w:r>
    </w:p>
    <w:p w:rsidR="00D04539" w:rsidRPr="00BC35CB" w:rsidRDefault="00D04539" w:rsidP="00D04539">
      <w:pPr>
        <w:spacing w:after="0"/>
        <w:jc w:val="center"/>
        <w:rPr>
          <w:rFonts w:ascii="Times New Roman" w:hAnsi="Times New Roman" w:cs="Times New Roman"/>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0D56D2" w:rsidRPr="00BC35CB" w:rsidTr="00AB2211">
        <w:tc>
          <w:tcPr>
            <w:tcW w:w="4546" w:type="dxa"/>
          </w:tcPr>
          <w:p w:rsidR="000D56D2" w:rsidRPr="00BC35CB" w:rsidRDefault="000D56D2" w:rsidP="00C662CF">
            <w:pPr>
              <w:rPr>
                <w:rFonts w:ascii="Times New Roman" w:hAnsi="Times New Roman" w:cs="Times New Roman"/>
              </w:rPr>
            </w:pPr>
          </w:p>
          <w:p w:rsidR="00DA0110" w:rsidRPr="00BC35CB" w:rsidRDefault="0071017D" w:rsidP="00DA0110">
            <w:pPr>
              <w:rPr>
                <w:rFonts w:ascii="Times New Roman" w:hAnsi="Times New Roman" w:cs="Times New Roman"/>
                <w:b/>
              </w:rPr>
            </w:pPr>
            <w:r>
              <w:rPr>
                <w:rFonts w:ascii="Times New Roman" w:hAnsi="Times New Roman" w:cs="Times New Roman"/>
                <w:b/>
              </w:rPr>
              <w:t>Město Říčany</w:t>
            </w:r>
            <w:r w:rsidR="008D0DB5">
              <w:rPr>
                <w:rFonts w:ascii="Times New Roman" w:hAnsi="Times New Roman" w:cs="Times New Roman"/>
                <w:b/>
              </w:rPr>
              <w:t xml:space="preserve"> </w:t>
            </w:r>
            <w:r w:rsidR="00DA0110" w:rsidRPr="00BC35CB">
              <w:rPr>
                <w:rFonts w:ascii="Times New Roman" w:hAnsi="Times New Roman" w:cs="Times New Roman"/>
                <w:b/>
              </w:rPr>
              <w:tab/>
            </w:r>
          </w:p>
          <w:p w:rsidR="0071017D" w:rsidRDefault="0071017D" w:rsidP="00FE2AB0">
            <w:pPr>
              <w:rPr>
                <w:rFonts w:ascii="Times New Roman" w:hAnsi="Times New Roman" w:cs="Times New Roman"/>
              </w:rPr>
            </w:pPr>
            <w:r>
              <w:rPr>
                <w:rFonts w:ascii="Times New Roman" w:hAnsi="Times New Roman" w:cs="Times New Roman"/>
              </w:rPr>
              <w:t>Masarykovo náměstí 53/40</w:t>
            </w:r>
            <w:r w:rsidR="00FE2AB0" w:rsidRPr="00FE2AB0">
              <w:rPr>
                <w:rFonts w:ascii="Times New Roman" w:hAnsi="Times New Roman" w:cs="Times New Roman"/>
              </w:rPr>
              <w:t xml:space="preserve">, </w:t>
            </w:r>
          </w:p>
          <w:p w:rsidR="00FE2AB0" w:rsidRDefault="0071017D" w:rsidP="00FE2AB0">
            <w:pPr>
              <w:rPr>
                <w:rFonts w:ascii="Times New Roman" w:hAnsi="Times New Roman" w:cs="Times New Roman"/>
              </w:rPr>
            </w:pPr>
            <w:r w:rsidRPr="0071017D">
              <w:rPr>
                <w:rFonts w:ascii="Times New Roman" w:hAnsi="Times New Roman" w:cs="Times New Roman"/>
              </w:rPr>
              <w:t xml:space="preserve">251 </w:t>
            </w:r>
            <w:proofErr w:type="gramStart"/>
            <w:r w:rsidRPr="0071017D">
              <w:rPr>
                <w:rFonts w:ascii="Times New Roman" w:hAnsi="Times New Roman" w:cs="Times New Roman"/>
              </w:rPr>
              <w:t>01  Říčany</w:t>
            </w:r>
            <w:proofErr w:type="gramEnd"/>
          </w:p>
          <w:p w:rsidR="00FE2AB0" w:rsidRDefault="00FE2AB0" w:rsidP="00FE2AB0">
            <w:pPr>
              <w:rPr>
                <w:rFonts w:ascii="Times New Roman" w:hAnsi="Times New Roman" w:cs="Times New Roman"/>
              </w:rPr>
            </w:pPr>
            <w:r w:rsidRPr="00FE2AB0">
              <w:rPr>
                <w:rFonts w:ascii="Times New Roman" w:hAnsi="Times New Roman" w:cs="Times New Roman"/>
              </w:rPr>
              <w:t xml:space="preserve">IČ: </w:t>
            </w:r>
            <w:r w:rsidR="0071017D" w:rsidRPr="0071017D">
              <w:rPr>
                <w:rFonts w:ascii="Times New Roman" w:hAnsi="Times New Roman" w:cs="Times New Roman"/>
              </w:rPr>
              <w:t>00240702</w:t>
            </w:r>
            <w:r w:rsidRPr="00FE2AB0">
              <w:rPr>
                <w:rFonts w:ascii="Times New Roman" w:hAnsi="Times New Roman" w:cs="Times New Roman"/>
              </w:rPr>
              <w:t xml:space="preserve">, </w:t>
            </w:r>
          </w:p>
          <w:p w:rsidR="00FE2AB0" w:rsidRDefault="00FE2AB0" w:rsidP="00FE2AB0">
            <w:pPr>
              <w:rPr>
                <w:rFonts w:ascii="Times New Roman" w:hAnsi="Times New Roman" w:cs="Times New Roman"/>
              </w:rPr>
            </w:pPr>
            <w:r w:rsidRPr="00FE2AB0">
              <w:rPr>
                <w:rFonts w:ascii="Times New Roman" w:hAnsi="Times New Roman" w:cs="Times New Roman"/>
              </w:rPr>
              <w:t>zastoupen</w:t>
            </w:r>
            <w:r w:rsidR="00C33C18">
              <w:rPr>
                <w:rFonts w:ascii="Times New Roman" w:hAnsi="Times New Roman" w:cs="Times New Roman"/>
              </w:rPr>
              <w:t>é</w:t>
            </w:r>
            <w:r w:rsidRPr="00FE2AB0">
              <w:rPr>
                <w:rFonts w:ascii="Times New Roman" w:hAnsi="Times New Roman" w:cs="Times New Roman"/>
              </w:rPr>
              <w:t xml:space="preserve"> starostou,</w:t>
            </w:r>
          </w:p>
          <w:p w:rsidR="00FE2AB0" w:rsidRPr="00361E70" w:rsidRDefault="0071017D" w:rsidP="00FE2AB0">
            <w:pPr>
              <w:rPr>
                <w:bCs/>
                <w:szCs w:val="24"/>
              </w:rPr>
            </w:pPr>
            <w:r>
              <w:rPr>
                <w:rFonts w:ascii="Times New Roman" w:hAnsi="Times New Roman" w:cs="Times New Roman"/>
              </w:rPr>
              <w:t>Mgr. Vladimírem Kořenem</w:t>
            </w:r>
          </w:p>
          <w:p w:rsidR="00945C42" w:rsidRPr="00BC35CB" w:rsidRDefault="00945C42" w:rsidP="00945C42">
            <w:pPr>
              <w:rPr>
                <w:rFonts w:ascii="Times New Roman" w:hAnsi="Times New Roman" w:cs="Times New Roman"/>
              </w:rPr>
            </w:pPr>
          </w:p>
          <w:p w:rsidR="00945C42" w:rsidRPr="00BC35CB" w:rsidRDefault="00945C42" w:rsidP="00945C42">
            <w:pPr>
              <w:rPr>
                <w:rFonts w:ascii="Times New Roman" w:hAnsi="Times New Roman" w:cs="Times New Roman"/>
              </w:rPr>
            </w:pPr>
            <w:r w:rsidRPr="00BC35CB">
              <w:rPr>
                <w:rFonts w:ascii="Times New Roman" w:hAnsi="Times New Roman" w:cs="Times New Roman"/>
              </w:rPr>
              <w:t>kontaktní údaje/osoby:</w:t>
            </w:r>
          </w:p>
          <w:p w:rsidR="00FB3BE0" w:rsidRDefault="00945C42" w:rsidP="00945C42">
            <w:pPr>
              <w:rPr>
                <w:rFonts w:ascii="Times New Roman" w:hAnsi="Times New Roman" w:cs="Times New Roman"/>
              </w:rPr>
            </w:pPr>
            <w:r w:rsidRPr="00BC35CB">
              <w:rPr>
                <w:rFonts w:ascii="Times New Roman" w:hAnsi="Times New Roman" w:cs="Times New Roman"/>
              </w:rPr>
              <w:t xml:space="preserve">tel: </w:t>
            </w:r>
            <w:r w:rsidR="00C33C18">
              <w:rPr>
                <w:rFonts w:ascii="Times New Roman" w:hAnsi="Times New Roman" w:cs="Times New Roman"/>
              </w:rPr>
              <w:t>323 618 108</w:t>
            </w:r>
          </w:p>
          <w:p w:rsidR="000D56D2" w:rsidRPr="00BC35CB" w:rsidRDefault="00945C42" w:rsidP="00C33C18">
            <w:pPr>
              <w:rPr>
                <w:rFonts w:ascii="Times New Roman" w:hAnsi="Times New Roman" w:cs="Times New Roman"/>
              </w:rPr>
            </w:pPr>
            <w:r w:rsidRPr="00BC35CB">
              <w:rPr>
                <w:rFonts w:ascii="Times New Roman" w:hAnsi="Times New Roman" w:cs="Times New Roman"/>
              </w:rPr>
              <w:t xml:space="preserve">e-mail: </w:t>
            </w:r>
            <w:proofErr w:type="gramStart"/>
            <w:r w:rsidR="00C33C18">
              <w:rPr>
                <w:rFonts w:ascii="Times New Roman" w:hAnsi="Times New Roman" w:cs="Times New Roman"/>
              </w:rPr>
              <w:t>vladimir,koren@ricany.cz</w:t>
            </w:r>
            <w:proofErr w:type="gramEnd"/>
            <w:r w:rsidR="00C33C18" w:rsidRPr="00BC35CB">
              <w:rPr>
                <w:rFonts w:ascii="Times New Roman" w:hAnsi="Times New Roman" w:cs="Times New Roman"/>
              </w:rPr>
              <w:t xml:space="preserve"> </w:t>
            </w:r>
          </w:p>
          <w:p w:rsidR="00BC0241" w:rsidRPr="00BC35CB" w:rsidRDefault="00BC0241" w:rsidP="00945C42">
            <w:pPr>
              <w:rPr>
                <w:rFonts w:ascii="Times New Roman" w:hAnsi="Times New Roman" w:cs="Times New Roman"/>
              </w:rPr>
            </w:pPr>
          </w:p>
          <w:p w:rsidR="00BC0241" w:rsidRPr="000A2130" w:rsidRDefault="00BC0241" w:rsidP="00945C42">
            <w:pPr>
              <w:rPr>
                <w:rFonts w:ascii="Times New Roman" w:hAnsi="Times New Roman" w:cs="Times New Roman"/>
              </w:rPr>
            </w:pPr>
            <w:r w:rsidRPr="00BC35CB">
              <w:rPr>
                <w:rFonts w:ascii="Times New Roman" w:hAnsi="Times New Roman" w:cs="Times New Roman"/>
              </w:rPr>
              <w:t>Bankovní spojení:</w:t>
            </w:r>
            <w:r w:rsidRPr="000A2130">
              <w:rPr>
                <w:rFonts w:ascii="Times New Roman" w:hAnsi="Times New Roman" w:cs="Times New Roman"/>
              </w:rPr>
              <w:t xml:space="preserve"> </w:t>
            </w:r>
          </w:p>
          <w:p w:rsidR="00BC0241" w:rsidRPr="00BC35CB" w:rsidRDefault="00C33C18" w:rsidP="00945C42">
            <w:pPr>
              <w:rPr>
                <w:rFonts w:ascii="Times New Roman" w:hAnsi="Times New Roman" w:cs="Times New Roman"/>
              </w:rPr>
            </w:pPr>
            <w:r>
              <w:rPr>
                <w:rFonts w:ascii="Times New Roman" w:hAnsi="Times New Roman" w:cs="Times New Roman"/>
              </w:rPr>
              <w:t>KB</w:t>
            </w:r>
            <w:r w:rsidRPr="00BC35CB">
              <w:rPr>
                <w:rFonts w:ascii="Times New Roman" w:hAnsi="Times New Roman" w:cs="Times New Roman"/>
              </w:rPr>
              <w:t xml:space="preserve"> </w:t>
            </w:r>
            <w:r w:rsidR="00BC0241" w:rsidRPr="00BC35CB">
              <w:rPr>
                <w:rFonts w:ascii="Times New Roman" w:hAnsi="Times New Roman" w:cs="Times New Roman"/>
              </w:rPr>
              <w:t xml:space="preserve">a.s., </w:t>
            </w:r>
            <w:proofErr w:type="spellStart"/>
            <w:proofErr w:type="gramStart"/>
            <w:r w:rsidR="00BC0241" w:rsidRPr="00BC35CB">
              <w:rPr>
                <w:rFonts w:ascii="Times New Roman" w:hAnsi="Times New Roman" w:cs="Times New Roman"/>
              </w:rPr>
              <w:t>č.účtu</w:t>
            </w:r>
            <w:proofErr w:type="spellEnd"/>
            <w:proofErr w:type="gramEnd"/>
            <w:r w:rsidR="00BC0241" w:rsidRPr="00BC35CB">
              <w:rPr>
                <w:rFonts w:ascii="Times New Roman" w:hAnsi="Times New Roman" w:cs="Times New Roman"/>
              </w:rPr>
              <w:t xml:space="preserve"> : </w:t>
            </w:r>
            <w:r w:rsidRPr="00C33C18">
              <w:rPr>
                <w:rFonts w:ascii="Times New Roman" w:hAnsi="Times New Roman" w:cs="Times New Roman"/>
              </w:rPr>
              <w:t>724201/0100</w:t>
            </w:r>
          </w:p>
          <w:p w:rsidR="009367D2" w:rsidRPr="00BC35CB" w:rsidRDefault="009367D2" w:rsidP="00C662CF">
            <w:pPr>
              <w:rPr>
                <w:rFonts w:ascii="Times New Roman" w:hAnsi="Times New Roman" w:cs="Times New Roman"/>
              </w:rPr>
            </w:pPr>
          </w:p>
          <w:p w:rsidR="000D56D2" w:rsidRPr="00BC35CB" w:rsidRDefault="00C662CF" w:rsidP="00C662CF">
            <w:pPr>
              <w:rPr>
                <w:rFonts w:ascii="Times New Roman" w:hAnsi="Times New Roman" w:cs="Times New Roman"/>
                <w:b/>
              </w:rPr>
            </w:pPr>
            <w:r w:rsidRPr="00BC35CB">
              <w:rPr>
                <w:rFonts w:ascii="Times New Roman" w:hAnsi="Times New Roman" w:cs="Times New Roman"/>
                <w:b/>
              </w:rPr>
              <w:t>j</w:t>
            </w:r>
            <w:r w:rsidR="000D56D2" w:rsidRPr="00BC35CB">
              <w:rPr>
                <w:rFonts w:ascii="Times New Roman" w:hAnsi="Times New Roman" w:cs="Times New Roman"/>
                <w:b/>
              </w:rPr>
              <w:t xml:space="preserve">ako </w:t>
            </w:r>
            <w:r w:rsidRPr="00BC35CB">
              <w:rPr>
                <w:rFonts w:ascii="Times New Roman" w:hAnsi="Times New Roman" w:cs="Times New Roman"/>
                <w:b/>
              </w:rPr>
              <w:t>p</w:t>
            </w:r>
            <w:r w:rsidR="000D56D2" w:rsidRPr="00BC35CB">
              <w:rPr>
                <w:rFonts w:ascii="Times New Roman" w:hAnsi="Times New Roman" w:cs="Times New Roman"/>
                <w:b/>
              </w:rPr>
              <w:t>ří</w:t>
            </w:r>
            <w:r w:rsidR="009367D2" w:rsidRPr="00BC35CB">
              <w:rPr>
                <w:rFonts w:ascii="Times New Roman" w:hAnsi="Times New Roman" w:cs="Times New Roman"/>
                <w:b/>
              </w:rPr>
              <w:t>kazce</w:t>
            </w:r>
          </w:p>
          <w:p w:rsidR="000D56D2" w:rsidRPr="00BC35CB" w:rsidRDefault="000D56D2" w:rsidP="00C662CF">
            <w:pPr>
              <w:rPr>
                <w:rFonts w:ascii="Times New Roman" w:hAnsi="Times New Roman" w:cs="Times New Roman"/>
              </w:rPr>
            </w:pPr>
          </w:p>
          <w:p w:rsidR="000D56D2" w:rsidRPr="00BC35CB" w:rsidRDefault="000D56D2" w:rsidP="00C662CF">
            <w:pPr>
              <w:rPr>
                <w:rFonts w:ascii="Times New Roman" w:hAnsi="Times New Roman" w:cs="Times New Roman"/>
              </w:rPr>
            </w:pPr>
          </w:p>
        </w:tc>
        <w:tc>
          <w:tcPr>
            <w:tcW w:w="4526" w:type="dxa"/>
          </w:tcPr>
          <w:p w:rsidR="000D56D2" w:rsidRPr="00BC35CB" w:rsidRDefault="000D56D2" w:rsidP="00C662CF">
            <w:pPr>
              <w:rPr>
                <w:rFonts w:ascii="Times New Roman" w:hAnsi="Times New Roman" w:cs="Times New Roman"/>
              </w:rPr>
            </w:pPr>
          </w:p>
          <w:p w:rsidR="009367D2" w:rsidRPr="00BC35CB" w:rsidRDefault="00BC0241" w:rsidP="00D04539">
            <w:pPr>
              <w:rPr>
                <w:rFonts w:ascii="Times New Roman" w:hAnsi="Times New Roman" w:cs="Times New Roman"/>
                <w:b/>
              </w:rPr>
            </w:pPr>
            <w:r w:rsidRPr="00BC35CB">
              <w:rPr>
                <w:rFonts w:ascii="Times New Roman" w:hAnsi="Times New Roman" w:cs="Times New Roman"/>
                <w:b/>
              </w:rPr>
              <w:t>Mgr. Dagmar Zajíčková</w:t>
            </w:r>
          </w:p>
          <w:p w:rsidR="00BC0241" w:rsidRPr="00BC35CB" w:rsidRDefault="00BC0241" w:rsidP="00D04539">
            <w:pPr>
              <w:rPr>
                <w:rFonts w:ascii="Times New Roman" w:hAnsi="Times New Roman" w:cs="Times New Roman"/>
              </w:rPr>
            </w:pPr>
            <w:r w:rsidRPr="00BC35CB">
              <w:rPr>
                <w:rFonts w:ascii="Times New Roman" w:hAnsi="Times New Roman" w:cs="Times New Roman"/>
              </w:rPr>
              <w:t>Vilová 127, 251 64 Struhařov</w:t>
            </w:r>
          </w:p>
          <w:p w:rsidR="00BC0241" w:rsidRPr="00BC35CB" w:rsidRDefault="00BC0241" w:rsidP="00D04539">
            <w:pPr>
              <w:rPr>
                <w:rFonts w:ascii="Times New Roman" w:hAnsi="Times New Roman" w:cs="Times New Roman"/>
              </w:rPr>
            </w:pPr>
            <w:r w:rsidRPr="00BC35CB">
              <w:rPr>
                <w:rFonts w:ascii="Times New Roman" w:hAnsi="Times New Roman" w:cs="Times New Roman"/>
              </w:rPr>
              <w:t>IČ: 610 22 781</w:t>
            </w:r>
          </w:p>
          <w:p w:rsidR="00ED226F" w:rsidRPr="00BC35CB" w:rsidRDefault="00ED226F" w:rsidP="00D04539">
            <w:pPr>
              <w:rPr>
                <w:rFonts w:ascii="Times New Roman" w:hAnsi="Times New Roman" w:cs="Times New Roman"/>
              </w:rPr>
            </w:pPr>
            <w:r w:rsidRPr="00BC35CB">
              <w:rPr>
                <w:rFonts w:ascii="Times New Roman" w:hAnsi="Times New Roman" w:cs="Times New Roman"/>
              </w:rPr>
              <w:t>není plátcem DPH</w:t>
            </w:r>
          </w:p>
          <w:p w:rsidR="00D04539" w:rsidRPr="00BC35CB" w:rsidRDefault="00D04539" w:rsidP="00D04539">
            <w:pPr>
              <w:rPr>
                <w:rFonts w:ascii="Times New Roman" w:hAnsi="Times New Roman" w:cs="Times New Roman"/>
              </w:rPr>
            </w:pPr>
          </w:p>
          <w:p w:rsidR="009367D2" w:rsidRPr="00BC35CB" w:rsidRDefault="00D04539" w:rsidP="00D04539">
            <w:pPr>
              <w:rPr>
                <w:rFonts w:ascii="Times New Roman" w:hAnsi="Times New Roman" w:cs="Times New Roman"/>
              </w:rPr>
            </w:pPr>
            <w:r w:rsidRPr="00BC35CB">
              <w:rPr>
                <w:rFonts w:ascii="Times New Roman" w:hAnsi="Times New Roman" w:cs="Times New Roman"/>
              </w:rPr>
              <w:t>k</w:t>
            </w:r>
            <w:r w:rsidR="009367D2" w:rsidRPr="00BC35CB">
              <w:rPr>
                <w:rFonts w:ascii="Times New Roman" w:hAnsi="Times New Roman" w:cs="Times New Roman"/>
              </w:rPr>
              <w:t>ontaktní údaje</w:t>
            </w:r>
            <w:r w:rsidR="0056165F" w:rsidRPr="00BC35CB">
              <w:rPr>
                <w:rFonts w:ascii="Times New Roman" w:hAnsi="Times New Roman" w:cs="Times New Roman"/>
              </w:rPr>
              <w:t>/osoby</w:t>
            </w:r>
            <w:r w:rsidR="009367D2" w:rsidRPr="00BC35CB">
              <w:rPr>
                <w:rFonts w:ascii="Times New Roman" w:hAnsi="Times New Roman" w:cs="Times New Roman"/>
              </w:rPr>
              <w:t>:</w:t>
            </w:r>
          </w:p>
          <w:p w:rsidR="0056165F" w:rsidRPr="00BC35CB" w:rsidRDefault="00BC0241" w:rsidP="00D04539">
            <w:pPr>
              <w:rPr>
                <w:rFonts w:ascii="Times New Roman" w:hAnsi="Times New Roman" w:cs="Times New Roman"/>
              </w:rPr>
            </w:pPr>
            <w:r w:rsidRPr="00BC35CB">
              <w:rPr>
                <w:rFonts w:ascii="Times New Roman" w:hAnsi="Times New Roman" w:cs="Times New Roman"/>
              </w:rPr>
              <w:t>Mgr. Dagmar Zajíčková</w:t>
            </w:r>
          </w:p>
          <w:p w:rsidR="009367D2" w:rsidRPr="00BC35CB" w:rsidRDefault="009367D2" w:rsidP="00D04539">
            <w:pPr>
              <w:rPr>
                <w:rFonts w:ascii="Times New Roman" w:hAnsi="Times New Roman" w:cs="Times New Roman"/>
              </w:rPr>
            </w:pPr>
            <w:r w:rsidRPr="00BC35CB">
              <w:rPr>
                <w:rFonts w:ascii="Times New Roman" w:hAnsi="Times New Roman" w:cs="Times New Roman"/>
              </w:rPr>
              <w:t>tel</w:t>
            </w:r>
            <w:r w:rsidR="00345EDE" w:rsidRPr="00BC35CB">
              <w:rPr>
                <w:rFonts w:ascii="Times New Roman" w:hAnsi="Times New Roman" w:cs="Times New Roman"/>
              </w:rPr>
              <w:t>.</w:t>
            </w:r>
            <w:r w:rsidRPr="00BC35CB">
              <w:rPr>
                <w:rFonts w:ascii="Times New Roman" w:hAnsi="Times New Roman" w:cs="Times New Roman"/>
              </w:rPr>
              <w:t xml:space="preserve">: </w:t>
            </w:r>
          </w:p>
          <w:p w:rsidR="009367D2" w:rsidRPr="00BC35CB" w:rsidRDefault="00C662CF" w:rsidP="00D04539">
            <w:pPr>
              <w:rPr>
                <w:rFonts w:ascii="Times New Roman" w:hAnsi="Times New Roman" w:cs="Times New Roman"/>
              </w:rPr>
            </w:pPr>
            <w:r w:rsidRPr="00BC35CB">
              <w:rPr>
                <w:rFonts w:ascii="Times New Roman" w:hAnsi="Times New Roman" w:cs="Times New Roman"/>
              </w:rPr>
              <w:t>e</w:t>
            </w:r>
            <w:r w:rsidR="009367D2" w:rsidRPr="00BC35CB">
              <w:rPr>
                <w:rFonts w:ascii="Times New Roman" w:hAnsi="Times New Roman" w:cs="Times New Roman"/>
              </w:rPr>
              <w:t xml:space="preserve">-mail: </w:t>
            </w:r>
          </w:p>
          <w:p w:rsidR="00BC0241" w:rsidRPr="00BC35CB" w:rsidRDefault="00BC0241" w:rsidP="00D04539">
            <w:pPr>
              <w:rPr>
                <w:rFonts w:ascii="Times New Roman" w:hAnsi="Times New Roman" w:cs="Times New Roman"/>
              </w:rPr>
            </w:pPr>
          </w:p>
          <w:p w:rsidR="00BC0241" w:rsidRPr="00BC35CB" w:rsidRDefault="00BC0241" w:rsidP="00D04539">
            <w:pPr>
              <w:rPr>
                <w:rFonts w:ascii="Times New Roman" w:hAnsi="Times New Roman" w:cs="Times New Roman"/>
              </w:rPr>
            </w:pPr>
            <w:r w:rsidRPr="00BC35CB">
              <w:rPr>
                <w:rFonts w:ascii="Times New Roman" w:hAnsi="Times New Roman" w:cs="Times New Roman"/>
              </w:rPr>
              <w:t>Bankovní spojení:</w:t>
            </w:r>
          </w:p>
          <w:p w:rsidR="00BC0241" w:rsidRPr="00BC35CB" w:rsidRDefault="00BC0241" w:rsidP="00D04539">
            <w:pPr>
              <w:rPr>
                <w:rFonts w:ascii="Times New Roman" w:hAnsi="Times New Roman" w:cs="Times New Roman"/>
              </w:rPr>
            </w:pPr>
            <w:bookmarkStart w:id="0" w:name="_GoBack"/>
            <w:bookmarkEnd w:id="0"/>
          </w:p>
          <w:p w:rsidR="009367D2" w:rsidRPr="00BC35CB" w:rsidRDefault="009367D2" w:rsidP="005402D0">
            <w:pPr>
              <w:rPr>
                <w:rFonts w:ascii="Times New Roman" w:hAnsi="Times New Roman" w:cs="Times New Roman"/>
              </w:rPr>
            </w:pPr>
          </w:p>
          <w:p w:rsidR="009367D2" w:rsidRPr="00BC35CB" w:rsidRDefault="00C662CF" w:rsidP="00D04539">
            <w:pPr>
              <w:rPr>
                <w:rFonts w:ascii="Times New Roman" w:hAnsi="Times New Roman" w:cs="Times New Roman"/>
                <w:b/>
              </w:rPr>
            </w:pPr>
            <w:r w:rsidRPr="00BC35CB">
              <w:rPr>
                <w:rFonts w:ascii="Times New Roman" w:hAnsi="Times New Roman" w:cs="Times New Roman"/>
                <w:b/>
              </w:rPr>
              <w:t>j</w:t>
            </w:r>
            <w:r w:rsidR="009367D2" w:rsidRPr="00BC35CB">
              <w:rPr>
                <w:rFonts w:ascii="Times New Roman" w:hAnsi="Times New Roman" w:cs="Times New Roman"/>
                <w:b/>
              </w:rPr>
              <w:t xml:space="preserve">ako </w:t>
            </w:r>
            <w:r w:rsidRPr="00BC35CB">
              <w:rPr>
                <w:rFonts w:ascii="Times New Roman" w:hAnsi="Times New Roman" w:cs="Times New Roman"/>
                <w:b/>
              </w:rPr>
              <w:t>p</w:t>
            </w:r>
            <w:r w:rsidR="009367D2" w:rsidRPr="00BC35CB">
              <w:rPr>
                <w:rFonts w:ascii="Times New Roman" w:hAnsi="Times New Roman" w:cs="Times New Roman"/>
                <w:b/>
              </w:rPr>
              <w:t>říkazník</w:t>
            </w:r>
          </w:p>
        </w:tc>
      </w:tr>
    </w:tbl>
    <w:p w:rsidR="00D04539" w:rsidRPr="00BC35CB" w:rsidRDefault="00D04539" w:rsidP="0035562A">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II.</w:t>
      </w:r>
    </w:p>
    <w:p w:rsidR="00D04539" w:rsidRPr="00BC35CB" w:rsidRDefault="00D04539" w:rsidP="0035562A">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Předmět smlouvy</w:t>
      </w:r>
    </w:p>
    <w:p w:rsidR="00D04539" w:rsidRPr="00BC35CB" w:rsidRDefault="00D04539" w:rsidP="00D04539">
      <w:pPr>
        <w:spacing w:after="0"/>
        <w:jc w:val="center"/>
        <w:rPr>
          <w:rFonts w:ascii="Times New Roman" w:hAnsi="Times New Roman" w:cs="Times New Roman"/>
          <w:b/>
        </w:rPr>
      </w:pPr>
    </w:p>
    <w:p w:rsidR="00FC5127" w:rsidRDefault="00BE547E" w:rsidP="00B33614">
      <w:pPr>
        <w:pStyle w:val="Odstavecseseznamem"/>
        <w:numPr>
          <w:ilvl w:val="0"/>
          <w:numId w:val="2"/>
        </w:numPr>
        <w:spacing w:after="0"/>
        <w:jc w:val="both"/>
        <w:rPr>
          <w:rFonts w:ascii="Times New Roman" w:hAnsi="Times New Roman" w:cs="Times New Roman"/>
        </w:rPr>
      </w:pPr>
      <w:r w:rsidRPr="00BC35CB">
        <w:rPr>
          <w:rFonts w:ascii="Times New Roman" w:hAnsi="Times New Roman" w:cs="Times New Roman"/>
        </w:rPr>
        <w:t>N</w:t>
      </w:r>
      <w:r w:rsidR="000F0EEE" w:rsidRPr="00BC35CB">
        <w:rPr>
          <w:rFonts w:ascii="Times New Roman" w:hAnsi="Times New Roman" w:cs="Times New Roman"/>
        </w:rPr>
        <w:t>a základě této smlouvy se příkazník zavazuje obstarat pro p</w:t>
      </w:r>
      <w:r w:rsidRPr="00BC35CB">
        <w:rPr>
          <w:rFonts w:ascii="Times New Roman" w:hAnsi="Times New Roman" w:cs="Times New Roman"/>
        </w:rPr>
        <w:t xml:space="preserve">říkazce </w:t>
      </w:r>
      <w:r w:rsidR="00EC6AAB">
        <w:rPr>
          <w:rFonts w:ascii="Times New Roman" w:hAnsi="Times New Roman" w:cs="Times New Roman"/>
        </w:rPr>
        <w:t xml:space="preserve">přípravu podání žádosti/žádostí o dotaci </w:t>
      </w:r>
      <w:r w:rsidR="004408C0">
        <w:rPr>
          <w:rFonts w:ascii="Times New Roman" w:hAnsi="Times New Roman" w:cs="Times New Roman"/>
        </w:rPr>
        <w:t>z</w:t>
      </w:r>
      <w:r w:rsidR="0014174C">
        <w:rPr>
          <w:rFonts w:ascii="Times New Roman" w:hAnsi="Times New Roman" w:cs="Times New Roman"/>
        </w:rPr>
        <w:t> Operačního programu Životní prostředí</w:t>
      </w:r>
      <w:r w:rsidR="004D74B4">
        <w:rPr>
          <w:rFonts w:ascii="Times New Roman" w:hAnsi="Times New Roman" w:cs="Times New Roman"/>
        </w:rPr>
        <w:t xml:space="preserve">, dle </w:t>
      </w:r>
      <w:r w:rsidR="004D74B4" w:rsidRPr="004D74B4">
        <w:rPr>
          <w:rFonts w:ascii="Times New Roman" w:hAnsi="Times New Roman" w:cs="Times New Roman"/>
        </w:rPr>
        <w:t>119. výzvy MŽP, v rámci prioritní osy 1 - Zlepšování kvality vody a snižování rizika povodní, specifický cíl 1.3: Zajistit povodňovou ochranu intravilánu a hospodaření se srážkovými vodami, aktivita 1.3.2 – Hospodaření se srážkovými vodami v</w:t>
      </w:r>
      <w:r w:rsidR="004D74B4">
        <w:rPr>
          <w:rFonts w:ascii="Times New Roman" w:hAnsi="Times New Roman" w:cs="Times New Roman"/>
        </w:rPr>
        <w:t> </w:t>
      </w:r>
      <w:r w:rsidR="004D74B4" w:rsidRPr="004D74B4">
        <w:rPr>
          <w:rFonts w:ascii="Times New Roman" w:hAnsi="Times New Roman" w:cs="Times New Roman"/>
        </w:rPr>
        <w:t>intravilánu</w:t>
      </w:r>
      <w:r w:rsidR="004D74B4">
        <w:rPr>
          <w:rFonts w:ascii="Times New Roman" w:hAnsi="Times New Roman" w:cs="Times New Roman"/>
        </w:rPr>
        <w:t>,</w:t>
      </w:r>
      <w:r w:rsidR="004408C0">
        <w:rPr>
          <w:rFonts w:ascii="Times New Roman" w:hAnsi="Times New Roman" w:cs="Times New Roman"/>
        </w:rPr>
        <w:t xml:space="preserve"> </w:t>
      </w:r>
      <w:r w:rsidR="00EC6AAB">
        <w:rPr>
          <w:rFonts w:ascii="Times New Roman" w:hAnsi="Times New Roman" w:cs="Times New Roman"/>
        </w:rPr>
        <w:t>a</w:t>
      </w:r>
      <w:r w:rsidR="004D74B4">
        <w:rPr>
          <w:rFonts w:ascii="Times New Roman" w:hAnsi="Times New Roman" w:cs="Times New Roman"/>
        </w:rPr>
        <w:t xml:space="preserve"> dále</w:t>
      </w:r>
      <w:r w:rsidR="00EC6AAB">
        <w:rPr>
          <w:rFonts w:ascii="Times New Roman" w:hAnsi="Times New Roman" w:cs="Times New Roman"/>
        </w:rPr>
        <w:t xml:space="preserve"> administrac</w:t>
      </w:r>
      <w:r w:rsidR="00FC5127">
        <w:rPr>
          <w:rFonts w:ascii="Times New Roman" w:hAnsi="Times New Roman" w:cs="Times New Roman"/>
        </w:rPr>
        <w:t>i</w:t>
      </w:r>
      <w:r w:rsidR="00EC6AAB">
        <w:rPr>
          <w:rFonts w:ascii="Times New Roman" w:hAnsi="Times New Roman" w:cs="Times New Roman"/>
        </w:rPr>
        <w:t xml:space="preserve"> </w:t>
      </w:r>
      <w:r w:rsidR="0014174C">
        <w:rPr>
          <w:rFonts w:ascii="Times New Roman" w:hAnsi="Times New Roman" w:cs="Times New Roman"/>
        </w:rPr>
        <w:t xml:space="preserve">této </w:t>
      </w:r>
      <w:r w:rsidR="00EC6AAB">
        <w:rPr>
          <w:rFonts w:ascii="Times New Roman" w:hAnsi="Times New Roman" w:cs="Times New Roman"/>
        </w:rPr>
        <w:t>dotace/</w:t>
      </w:r>
      <w:r w:rsidR="0014174C">
        <w:rPr>
          <w:rFonts w:ascii="Times New Roman" w:hAnsi="Times New Roman" w:cs="Times New Roman"/>
        </w:rPr>
        <w:t xml:space="preserve">těchto </w:t>
      </w:r>
      <w:r w:rsidR="00EC6AAB">
        <w:rPr>
          <w:rFonts w:ascii="Times New Roman" w:hAnsi="Times New Roman" w:cs="Times New Roman"/>
        </w:rPr>
        <w:t xml:space="preserve">dotací po dobu realizace </w:t>
      </w:r>
      <w:r w:rsidR="00FC5127">
        <w:rPr>
          <w:rFonts w:ascii="Times New Roman" w:hAnsi="Times New Roman" w:cs="Times New Roman"/>
        </w:rPr>
        <w:t>investiční akce Základní škola, Komenského náměstí, Říčany, a to konkrétně</w:t>
      </w:r>
      <w:r w:rsidR="004408C0">
        <w:rPr>
          <w:rFonts w:ascii="Times New Roman" w:hAnsi="Times New Roman" w:cs="Times New Roman"/>
        </w:rPr>
        <w:t xml:space="preserve"> ve vztahu k projektu </w:t>
      </w:r>
    </w:p>
    <w:p w:rsidR="004408C0" w:rsidRDefault="00FC5127" w:rsidP="00FC5127">
      <w:pPr>
        <w:pStyle w:val="Odstavecseseznamem"/>
        <w:spacing w:after="0"/>
        <w:ind w:left="360"/>
        <w:jc w:val="both"/>
        <w:rPr>
          <w:rFonts w:ascii="Times New Roman" w:hAnsi="Times New Roman" w:cs="Times New Roman"/>
        </w:rPr>
      </w:pPr>
      <w:r>
        <w:rPr>
          <w:rFonts w:ascii="Times New Roman" w:hAnsi="Times New Roman" w:cs="Times New Roman"/>
        </w:rPr>
        <w:t xml:space="preserve">-  </w:t>
      </w:r>
      <w:bookmarkStart w:id="1" w:name="_Hlk10385953"/>
      <w:r w:rsidR="004408C0" w:rsidRPr="004408C0">
        <w:rPr>
          <w:rFonts w:ascii="Times New Roman" w:hAnsi="Times New Roman" w:cs="Times New Roman"/>
        </w:rPr>
        <w:t>Základní škola, Komenského náměstí, Říčany – zelená střecha,</w:t>
      </w:r>
      <w:bookmarkEnd w:id="1"/>
      <w:r w:rsidR="004408C0" w:rsidRPr="004408C0">
        <w:rPr>
          <w:rFonts w:ascii="Times New Roman" w:hAnsi="Times New Roman" w:cs="Times New Roman"/>
        </w:rPr>
        <w:t xml:space="preserve"> </w:t>
      </w:r>
    </w:p>
    <w:p w:rsidR="00E30A49" w:rsidRPr="00BC35CB" w:rsidRDefault="004408C0" w:rsidP="00FC5127">
      <w:pPr>
        <w:pStyle w:val="Odstavecseseznamem"/>
        <w:spacing w:after="0"/>
        <w:ind w:left="360"/>
        <w:jc w:val="both"/>
        <w:rPr>
          <w:rFonts w:ascii="Times New Roman" w:hAnsi="Times New Roman" w:cs="Times New Roman"/>
        </w:rPr>
      </w:pPr>
      <w:r>
        <w:rPr>
          <w:rFonts w:ascii="Times New Roman" w:hAnsi="Times New Roman" w:cs="Times New Roman"/>
        </w:rPr>
        <w:t xml:space="preserve">-  </w:t>
      </w:r>
      <w:r w:rsidRPr="004408C0">
        <w:rPr>
          <w:rFonts w:ascii="Times New Roman" w:hAnsi="Times New Roman" w:cs="Times New Roman"/>
        </w:rPr>
        <w:t>Tělocvična základní školy Komenského náměstí, Říčany – zelená střecha</w:t>
      </w:r>
      <w:r w:rsidR="00265E38">
        <w:rPr>
          <w:rFonts w:ascii="Times New Roman" w:hAnsi="Times New Roman" w:cs="Times New Roman"/>
        </w:rPr>
        <w:t>.</w:t>
      </w:r>
    </w:p>
    <w:p w:rsidR="00BE547E" w:rsidRPr="00BC35CB" w:rsidRDefault="00BE547E" w:rsidP="00B33614">
      <w:pPr>
        <w:pStyle w:val="Odstavecseseznamem"/>
        <w:numPr>
          <w:ilvl w:val="0"/>
          <w:numId w:val="2"/>
        </w:numPr>
        <w:spacing w:after="0"/>
        <w:ind w:left="357" w:hanging="357"/>
        <w:contextualSpacing w:val="0"/>
        <w:jc w:val="both"/>
        <w:rPr>
          <w:rFonts w:ascii="Times New Roman" w:hAnsi="Times New Roman" w:cs="Times New Roman"/>
        </w:rPr>
      </w:pPr>
      <w:r w:rsidRPr="00BC35CB">
        <w:rPr>
          <w:rFonts w:ascii="Times New Roman" w:hAnsi="Times New Roman" w:cs="Times New Roman"/>
        </w:rPr>
        <w:t xml:space="preserve">Příkazce se za </w:t>
      </w:r>
      <w:r w:rsidR="000F0EEE" w:rsidRPr="00BC35CB">
        <w:rPr>
          <w:rFonts w:ascii="Times New Roman" w:hAnsi="Times New Roman" w:cs="Times New Roman"/>
        </w:rPr>
        <w:t>tuto činnost zavazuje zaplatit p</w:t>
      </w:r>
      <w:r w:rsidRPr="00BC35CB">
        <w:rPr>
          <w:rFonts w:ascii="Times New Roman" w:hAnsi="Times New Roman" w:cs="Times New Roman"/>
        </w:rPr>
        <w:t>říkazníkovi sjednanou odměnu.</w:t>
      </w:r>
    </w:p>
    <w:p w:rsidR="00BB5114" w:rsidRPr="00BC35CB" w:rsidRDefault="00BB5114" w:rsidP="00B33614">
      <w:pPr>
        <w:pStyle w:val="Odstavecseseznamem"/>
        <w:numPr>
          <w:ilvl w:val="0"/>
          <w:numId w:val="2"/>
        </w:numPr>
        <w:spacing w:after="0"/>
        <w:ind w:left="357" w:hanging="357"/>
        <w:contextualSpacing w:val="0"/>
        <w:jc w:val="both"/>
        <w:rPr>
          <w:rFonts w:ascii="Times New Roman" w:hAnsi="Times New Roman" w:cs="Times New Roman"/>
        </w:rPr>
      </w:pPr>
      <w:r w:rsidRPr="00BC35CB">
        <w:rPr>
          <w:rFonts w:ascii="Times New Roman" w:hAnsi="Times New Roman" w:cs="Times New Roman"/>
        </w:rPr>
        <w:t>Tato smlouva se uzavírá na dobu určitou</w:t>
      </w:r>
      <w:r w:rsidR="004408C0">
        <w:rPr>
          <w:rFonts w:ascii="Times New Roman" w:hAnsi="Times New Roman" w:cs="Times New Roman"/>
        </w:rPr>
        <w:t xml:space="preserve"> do závěrečného vyhodnocení akce/akcí, resp. odstranění případných nedostatků závěrečného vyhodnocení akce vytčených poskytovatelem dotace</w:t>
      </w:r>
      <w:r w:rsidRPr="00BC35CB">
        <w:rPr>
          <w:rFonts w:ascii="Times New Roman" w:hAnsi="Times New Roman" w:cs="Times New Roman"/>
        </w:rPr>
        <w:t>.</w:t>
      </w:r>
    </w:p>
    <w:p w:rsidR="00BB5114" w:rsidRDefault="00BB5114" w:rsidP="0042724D">
      <w:pPr>
        <w:pStyle w:val="Odstavecseseznamem"/>
        <w:spacing w:after="160" w:line="259" w:lineRule="auto"/>
        <w:rPr>
          <w:rFonts w:ascii="Times New Roman" w:hAnsi="Times New Roman" w:cs="Times New Roman"/>
        </w:rPr>
      </w:pPr>
    </w:p>
    <w:p w:rsidR="00AB2211" w:rsidRPr="000A2130" w:rsidRDefault="00AB2211" w:rsidP="0042724D">
      <w:pPr>
        <w:pStyle w:val="Odstavecseseznamem"/>
        <w:spacing w:after="160" w:line="259" w:lineRule="auto"/>
        <w:rPr>
          <w:rFonts w:ascii="Times New Roman" w:hAnsi="Times New Roman" w:cs="Times New Roman"/>
        </w:rPr>
      </w:pPr>
    </w:p>
    <w:p w:rsidR="00BE547E" w:rsidRPr="00BC35CB" w:rsidRDefault="00BE547E" w:rsidP="00203132">
      <w:pPr>
        <w:pStyle w:val="Odstavecseseznamem"/>
        <w:spacing w:after="0"/>
        <w:ind w:left="0"/>
        <w:jc w:val="center"/>
        <w:rPr>
          <w:rFonts w:ascii="Times New Roman" w:hAnsi="Times New Roman" w:cs="Times New Roman"/>
          <w:b/>
        </w:rPr>
      </w:pPr>
      <w:r w:rsidRPr="00BC35CB">
        <w:rPr>
          <w:rFonts w:ascii="Times New Roman" w:hAnsi="Times New Roman" w:cs="Times New Roman"/>
          <w:b/>
        </w:rPr>
        <w:t>III.</w:t>
      </w:r>
    </w:p>
    <w:p w:rsidR="00BE547E" w:rsidRPr="00BC35CB" w:rsidRDefault="00BE547E" w:rsidP="00203132">
      <w:pPr>
        <w:pStyle w:val="Odstavecseseznamem"/>
        <w:pBdr>
          <w:bottom w:val="single" w:sz="4" w:space="1" w:color="auto"/>
        </w:pBdr>
        <w:spacing w:after="0"/>
        <w:ind w:left="0"/>
        <w:jc w:val="center"/>
        <w:rPr>
          <w:rFonts w:ascii="Times New Roman" w:hAnsi="Times New Roman" w:cs="Times New Roman"/>
          <w:b/>
        </w:rPr>
      </w:pPr>
      <w:r w:rsidRPr="00BC35CB">
        <w:rPr>
          <w:rFonts w:ascii="Times New Roman" w:hAnsi="Times New Roman" w:cs="Times New Roman"/>
          <w:b/>
        </w:rPr>
        <w:t>Práva a povinnosti smluvních stran</w:t>
      </w:r>
    </w:p>
    <w:p w:rsidR="0035562A" w:rsidRPr="00BC35CB" w:rsidRDefault="0035562A" w:rsidP="006F7A56">
      <w:pPr>
        <w:spacing w:after="0"/>
        <w:rPr>
          <w:rFonts w:ascii="Times New Roman" w:hAnsi="Times New Roman" w:cs="Times New Roman"/>
          <w:b/>
        </w:rPr>
      </w:pPr>
    </w:p>
    <w:p w:rsidR="006D70B8" w:rsidRPr="00BC35CB" w:rsidRDefault="006D70B8"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 xml:space="preserve">Příkazník je povinen </w:t>
      </w:r>
      <w:r w:rsidR="0059066F" w:rsidRPr="00BC35CB">
        <w:rPr>
          <w:rFonts w:ascii="Times New Roman" w:hAnsi="Times New Roman" w:cs="Times New Roman"/>
        </w:rPr>
        <w:t>činnosti</w:t>
      </w:r>
      <w:r w:rsidRPr="00BC35CB">
        <w:rPr>
          <w:rFonts w:ascii="Times New Roman" w:hAnsi="Times New Roman" w:cs="Times New Roman"/>
        </w:rPr>
        <w:t xml:space="preserve"> uveden</w:t>
      </w:r>
      <w:r w:rsidR="0059066F" w:rsidRPr="00BC35CB">
        <w:rPr>
          <w:rFonts w:ascii="Times New Roman" w:hAnsi="Times New Roman" w:cs="Times New Roman"/>
        </w:rPr>
        <w:t>é</w:t>
      </w:r>
      <w:r w:rsidRPr="00BC35CB">
        <w:rPr>
          <w:rFonts w:ascii="Times New Roman" w:hAnsi="Times New Roman" w:cs="Times New Roman"/>
        </w:rPr>
        <w:t xml:space="preserve"> v čl. II této smlouvy obstarat osobně. Pokud příkazník svěří provedení příkazu jinému, odpovídá příkazci, jako by příkaz prováděl sám. </w:t>
      </w:r>
    </w:p>
    <w:p w:rsidR="0035562A" w:rsidRPr="00BC35CB" w:rsidRDefault="001E6F4B"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lastRenderedPageBreak/>
        <w:t xml:space="preserve">Příkazník se zavazuje splnit záležitost, ke které se touto smlouvou zavázal poctivě a pečlivě podle svých schopností, použije k tomu každého prostředku, který vyžaduje sjednaný výkon činností, jakož i takového, který se shoduje s vůlí </w:t>
      </w:r>
      <w:r w:rsidR="000F0EEE" w:rsidRPr="00BC35CB">
        <w:rPr>
          <w:rFonts w:ascii="Times New Roman" w:hAnsi="Times New Roman" w:cs="Times New Roman"/>
        </w:rPr>
        <w:t>p</w:t>
      </w:r>
      <w:r w:rsidRPr="00BC35CB">
        <w:rPr>
          <w:rFonts w:ascii="Times New Roman" w:hAnsi="Times New Roman" w:cs="Times New Roman"/>
        </w:rPr>
        <w:t>říkazce.</w:t>
      </w:r>
    </w:p>
    <w:p w:rsidR="006D70B8" w:rsidRPr="00BC35CB" w:rsidRDefault="006D70B8"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Příkazní</w:t>
      </w:r>
      <w:r w:rsidR="0059066F" w:rsidRPr="00BC35CB">
        <w:rPr>
          <w:rFonts w:ascii="Times New Roman" w:hAnsi="Times New Roman" w:cs="Times New Roman"/>
        </w:rPr>
        <w:t>k</w:t>
      </w:r>
      <w:r w:rsidRPr="00BC35CB">
        <w:rPr>
          <w:rFonts w:ascii="Times New Roman" w:hAnsi="Times New Roman" w:cs="Times New Roman"/>
        </w:rPr>
        <w:t xml:space="preserve"> je povinen se při obstarávání uvedené záležitosti řídit podle pokynů příkazce; od těchto pokynů se může odchýlit pouze</w:t>
      </w:r>
      <w:r w:rsidR="0059066F" w:rsidRPr="00BC35CB">
        <w:rPr>
          <w:rFonts w:ascii="Times New Roman" w:hAnsi="Times New Roman" w:cs="Times New Roman"/>
        </w:rPr>
        <w:t>,</w:t>
      </w:r>
      <w:r w:rsidRPr="00BC35CB">
        <w:rPr>
          <w:rFonts w:ascii="Times New Roman" w:hAnsi="Times New Roman" w:cs="Times New Roman"/>
        </w:rPr>
        <w:t xml:space="preserve"> pokud je to nezbytné v zájmu příkazce a není možno včas obdržet jeho souhlas.</w:t>
      </w:r>
    </w:p>
    <w:p w:rsidR="0059066F" w:rsidRPr="00BC35CB" w:rsidRDefault="00B33614" w:rsidP="0025318A">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 xml:space="preserve">Příkazník jako zpracovatel je plně zodpovědný za soulad </w:t>
      </w:r>
      <w:r w:rsidR="0059066F" w:rsidRPr="00BC35CB">
        <w:rPr>
          <w:rFonts w:ascii="Times New Roman" w:hAnsi="Times New Roman" w:cs="Times New Roman"/>
        </w:rPr>
        <w:t>zpracovávaných dokumentů</w:t>
      </w:r>
      <w:r w:rsidRPr="00BC35CB">
        <w:rPr>
          <w:rFonts w:ascii="Times New Roman" w:hAnsi="Times New Roman" w:cs="Times New Roman"/>
        </w:rPr>
        <w:t xml:space="preserve"> s právním řádem ČR a EU</w:t>
      </w:r>
      <w:r w:rsidR="0059066F" w:rsidRPr="00BC35CB">
        <w:rPr>
          <w:rFonts w:ascii="Times New Roman" w:hAnsi="Times New Roman" w:cs="Times New Roman"/>
        </w:rPr>
        <w:t>.</w:t>
      </w:r>
    </w:p>
    <w:p w:rsidR="001E6F4B" w:rsidRPr="00BC35CB" w:rsidRDefault="001E6F4B" w:rsidP="0025318A">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P</w:t>
      </w:r>
      <w:r w:rsidR="000F0EEE" w:rsidRPr="00BC35CB">
        <w:rPr>
          <w:rFonts w:ascii="Times New Roman" w:hAnsi="Times New Roman" w:cs="Times New Roman"/>
        </w:rPr>
        <w:t>říkazce je povinen předat včas p</w:t>
      </w:r>
      <w:r w:rsidRPr="00BC35CB">
        <w:rPr>
          <w:rFonts w:ascii="Times New Roman" w:hAnsi="Times New Roman" w:cs="Times New Roman"/>
        </w:rPr>
        <w:t xml:space="preserve">říkazníkovi úplné a pravdivé informace, jež jsou nutné k řádnému plnění povinností </w:t>
      </w:r>
      <w:r w:rsidR="00345EDE" w:rsidRPr="00BC35CB">
        <w:rPr>
          <w:rFonts w:ascii="Times New Roman" w:hAnsi="Times New Roman" w:cs="Times New Roman"/>
        </w:rPr>
        <w:t>p</w:t>
      </w:r>
      <w:r w:rsidRPr="00BC35CB">
        <w:rPr>
          <w:rFonts w:ascii="Times New Roman" w:hAnsi="Times New Roman" w:cs="Times New Roman"/>
        </w:rPr>
        <w:t>říkazníka dle této smlouvy, pokud z jejich povahy nevyplývá,</w:t>
      </w:r>
      <w:r w:rsidR="000F0EEE" w:rsidRPr="00BC35CB">
        <w:rPr>
          <w:rFonts w:ascii="Times New Roman" w:hAnsi="Times New Roman" w:cs="Times New Roman"/>
        </w:rPr>
        <w:t xml:space="preserve"> že je má p</w:t>
      </w:r>
      <w:r w:rsidRPr="00BC35CB">
        <w:rPr>
          <w:rFonts w:ascii="Times New Roman" w:hAnsi="Times New Roman" w:cs="Times New Roman"/>
        </w:rPr>
        <w:t>říkazník v rámci plnění zajistit sám.</w:t>
      </w:r>
    </w:p>
    <w:p w:rsidR="006D70B8" w:rsidRPr="00BC35CB" w:rsidRDefault="006D70B8"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Příkazník je povinen podat příkazci kdykoli na jeho žádost podrobnou zprávu o postupu plnění příkazu a převést na příkazce všechen užitek z provedeného příkazu; po provedení příkazu je příkazník povinen předložit příkazci vyúčtování.</w:t>
      </w:r>
    </w:p>
    <w:p w:rsidR="001E6F4B" w:rsidRPr="00BC35CB" w:rsidRDefault="001E6F4B"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Smluvní strany jsou povinny si poskytovat součinnost potřebnou pro dosažení účelu této smlouvy, zejména se vzájemně informovat o překážkách a okolnostech, které mají nebo mohou mít vliv na dosažení účelu této smlouvy.</w:t>
      </w:r>
    </w:p>
    <w:p w:rsidR="009C64CA" w:rsidRPr="00BC35CB" w:rsidRDefault="009C64CA" w:rsidP="000F0EEE">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 xml:space="preserve">Příkazník předá hotové části předmětu smlouvy dle čl. </w:t>
      </w:r>
      <w:r w:rsidR="006D70B8" w:rsidRPr="00BC35CB">
        <w:rPr>
          <w:rFonts w:ascii="Times New Roman" w:hAnsi="Times New Roman" w:cs="Times New Roman"/>
        </w:rPr>
        <w:t>I</w:t>
      </w:r>
      <w:r w:rsidRPr="00BC35CB">
        <w:rPr>
          <w:rFonts w:ascii="Times New Roman" w:hAnsi="Times New Roman" w:cs="Times New Roman"/>
        </w:rPr>
        <w:t xml:space="preserve">I. elektronickou komunikací </w:t>
      </w:r>
      <w:r w:rsidR="006D70B8" w:rsidRPr="00BC35CB">
        <w:rPr>
          <w:rFonts w:ascii="Times New Roman" w:hAnsi="Times New Roman" w:cs="Times New Roman"/>
        </w:rPr>
        <w:t xml:space="preserve">na </w:t>
      </w:r>
      <w:r w:rsidR="00945C42" w:rsidRPr="00BC35CB">
        <w:rPr>
          <w:rFonts w:ascii="Times New Roman" w:hAnsi="Times New Roman" w:cs="Times New Roman"/>
        </w:rPr>
        <w:t>e-mail kontaktní osoby</w:t>
      </w:r>
      <w:r w:rsidR="006D70B8" w:rsidRPr="00BC35CB">
        <w:rPr>
          <w:rFonts w:ascii="Times New Roman" w:hAnsi="Times New Roman" w:cs="Times New Roman"/>
        </w:rPr>
        <w:t xml:space="preserve"> </w:t>
      </w:r>
      <w:r w:rsidRPr="00BC35CB">
        <w:rPr>
          <w:rFonts w:ascii="Times New Roman" w:hAnsi="Times New Roman" w:cs="Times New Roman"/>
        </w:rPr>
        <w:t xml:space="preserve">v písemné formě. Na základě písemného souhlasu s převzetím nebo souhlasu s převzetím pomocí elektronické komunikace v písemné formě kontaktní osoby </w:t>
      </w:r>
      <w:r w:rsidR="00345EDE" w:rsidRPr="00BC35CB">
        <w:rPr>
          <w:rFonts w:ascii="Times New Roman" w:hAnsi="Times New Roman" w:cs="Times New Roman"/>
        </w:rPr>
        <w:t>příkazce</w:t>
      </w:r>
      <w:r w:rsidRPr="00BC35CB">
        <w:rPr>
          <w:rFonts w:ascii="Times New Roman" w:hAnsi="Times New Roman" w:cs="Times New Roman"/>
        </w:rPr>
        <w:t xml:space="preserve"> uvedené v identifikačních údajích smluvních stran bude platit, že jednotlivé části předmětu smlouvy jsou řádně předány.</w:t>
      </w:r>
    </w:p>
    <w:p w:rsidR="00BA09FB" w:rsidRPr="00BC35CB" w:rsidRDefault="00BA09FB" w:rsidP="00BA09FB">
      <w:pPr>
        <w:pStyle w:val="Odstavecseseznamem"/>
        <w:numPr>
          <w:ilvl w:val="0"/>
          <w:numId w:val="4"/>
        </w:numPr>
        <w:spacing w:after="0"/>
        <w:jc w:val="both"/>
        <w:rPr>
          <w:rFonts w:ascii="Times New Roman" w:hAnsi="Times New Roman" w:cs="Times New Roman"/>
        </w:rPr>
      </w:pPr>
      <w:r w:rsidRPr="00BC35CB">
        <w:rPr>
          <w:rFonts w:ascii="Times New Roman" w:hAnsi="Times New Roman" w:cs="Times New Roman"/>
        </w:rPr>
        <w:t>Smluvní strany si sjednávají, že vzájemná komunikace bude probíhat způsobem pro daný případ adekvátním a efektivním s ohledem na povahu sdělovaných informací. Běžným způsobem komunikace je elektronická pošta. Výslovně se stanoví, že úkony, které nemění obsah této smlouvy a platnost této smlouvy budou činěny elektronicky bez nutnosti elektronického podpisu dokumentu.</w:t>
      </w:r>
    </w:p>
    <w:p w:rsidR="001E6F4B" w:rsidRPr="00BC35CB" w:rsidRDefault="001E6F4B" w:rsidP="001E6F4B">
      <w:pPr>
        <w:spacing w:after="0"/>
        <w:rPr>
          <w:rFonts w:ascii="Times New Roman" w:hAnsi="Times New Roman" w:cs="Times New Roman"/>
          <w:b/>
        </w:rPr>
      </w:pPr>
    </w:p>
    <w:p w:rsidR="001E6F4B" w:rsidRPr="00BC35CB" w:rsidRDefault="001E6F4B" w:rsidP="001E6F4B">
      <w:pPr>
        <w:spacing w:after="0"/>
        <w:rPr>
          <w:rFonts w:ascii="Times New Roman" w:hAnsi="Times New Roman" w:cs="Times New Roman"/>
          <w:b/>
        </w:rPr>
      </w:pPr>
    </w:p>
    <w:p w:rsidR="001E6F4B" w:rsidRPr="00BC35CB" w:rsidRDefault="001E6F4B" w:rsidP="001E6F4B">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IV.</w:t>
      </w:r>
    </w:p>
    <w:p w:rsidR="001E6F4B" w:rsidRPr="00BC35CB" w:rsidRDefault="001E6F4B" w:rsidP="001E6F4B">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Ochrana informací</w:t>
      </w:r>
    </w:p>
    <w:p w:rsidR="0035562A" w:rsidRPr="00BC35CB" w:rsidRDefault="0035562A" w:rsidP="0035562A">
      <w:pPr>
        <w:spacing w:after="0"/>
        <w:rPr>
          <w:rFonts w:ascii="Times New Roman" w:hAnsi="Times New Roman" w:cs="Times New Roman"/>
          <w:b/>
        </w:rPr>
      </w:pPr>
    </w:p>
    <w:p w:rsidR="00D04539" w:rsidRPr="00BC35CB" w:rsidRDefault="001E6F4B" w:rsidP="000F0EEE">
      <w:pPr>
        <w:pStyle w:val="Odstavecseseznamem"/>
        <w:numPr>
          <w:ilvl w:val="0"/>
          <w:numId w:val="5"/>
        </w:numPr>
        <w:spacing w:after="0"/>
        <w:jc w:val="both"/>
        <w:rPr>
          <w:rFonts w:ascii="Times New Roman" w:hAnsi="Times New Roman" w:cs="Times New Roman"/>
        </w:rPr>
      </w:pPr>
      <w:r w:rsidRPr="00BC35CB">
        <w:rPr>
          <w:rFonts w:ascii="Times New Roman" w:hAnsi="Times New Roman" w:cs="Times New Roman"/>
        </w:rPr>
        <w:t>Příkazník je povinen zachovávat mlčenlivost o všech záležitostech, o nichž se dozvěděl v souvislosti s plněním dle této smlouvy. Příkazník použije všechny dokumenty a informace, k</w:t>
      </w:r>
      <w:r w:rsidR="000F0EEE" w:rsidRPr="00BC35CB">
        <w:rPr>
          <w:rFonts w:ascii="Times New Roman" w:hAnsi="Times New Roman" w:cs="Times New Roman"/>
        </w:rPr>
        <w:t>teré od p</w:t>
      </w:r>
      <w:r w:rsidRPr="00BC35CB">
        <w:rPr>
          <w:rFonts w:ascii="Times New Roman" w:hAnsi="Times New Roman" w:cs="Times New Roman"/>
        </w:rPr>
        <w:t>říkazce obdrží, výhradně ke splnění účelu této smlouvy.</w:t>
      </w:r>
    </w:p>
    <w:p w:rsidR="001E6F4B" w:rsidRDefault="001E6F4B" w:rsidP="001E6F4B">
      <w:pPr>
        <w:spacing w:after="0"/>
        <w:rPr>
          <w:rFonts w:ascii="Times New Roman" w:hAnsi="Times New Roman" w:cs="Times New Roman"/>
          <w:b/>
        </w:rPr>
      </w:pPr>
    </w:p>
    <w:p w:rsidR="004408C0" w:rsidRDefault="004408C0" w:rsidP="001E6F4B">
      <w:pPr>
        <w:spacing w:after="0"/>
        <w:rPr>
          <w:rFonts w:ascii="Times New Roman" w:hAnsi="Times New Roman" w:cs="Times New Roman"/>
          <w:b/>
        </w:rPr>
      </w:pPr>
    </w:p>
    <w:p w:rsidR="00611B25" w:rsidRPr="00BC35CB" w:rsidRDefault="00611B25" w:rsidP="001E6F4B">
      <w:pPr>
        <w:spacing w:after="0"/>
        <w:rPr>
          <w:rFonts w:ascii="Times New Roman" w:hAnsi="Times New Roman" w:cs="Times New Roman"/>
          <w:b/>
        </w:rPr>
      </w:pPr>
    </w:p>
    <w:p w:rsidR="001E6F4B" w:rsidRPr="00BC35CB" w:rsidRDefault="001E6F4B" w:rsidP="001E6F4B">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V.</w:t>
      </w:r>
    </w:p>
    <w:p w:rsidR="001E6F4B" w:rsidRPr="00BC35CB" w:rsidRDefault="001E6F4B" w:rsidP="001E6F4B">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Odměna a platební podmínky</w:t>
      </w:r>
    </w:p>
    <w:p w:rsidR="00D04539" w:rsidRPr="00BC35CB" w:rsidRDefault="00D04539" w:rsidP="00D04539">
      <w:pPr>
        <w:spacing w:after="0"/>
        <w:jc w:val="center"/>
        <w:rPr>
          <w:rFonts w:ascii="Times New Roman" w:hAnsi="Times New Roman" w:cs="Times New Roman"/>
          <w:b/>
        </w:rPr>
      </w:pPr>
    </w:p>
    <w:p w:rsidR="00FE2AB0" w:rsidRDefault="00051F2F" w:rsidP="0059066F">
      <w:pPr>
        <w:pStyle w:val="Odstavecseseznamem"/>
        <w:numPr>
          <w:ilvl w:val="0"/>
          <w:numId w:val="8"/>
        </w:numPr>
        <w:spacing w:after="0"/>
        <w:ind w:left="360"/>
        <w:rPr>
          <w:rFonts w:ascii="Times New Roman" w:hAnsi="Times New Roman" w:cs="Times New Roman"/>
        </w:rPr>
      </w:pPr>
      <w:r w:rsidRPr="00BC35CB">
        <w:rPr>
          <w:rFonts w:ascii="Times New Roman" w:hAnsi="Times New Roman" w:cs="Times New Roman"/>
        </w:rPr>
        <w:t>Smluvní strany se dohodly na odměně za plnění příkazu na základě této smlouvy ve výši</w:t>
      </w:r>
      <w:r w:rsidR="00EB3C13" w:rsidRPr="00BC35CB">
        <w:rPr>
          <w:rFonts w:ascii="Times New Roman" w:hAnsi="Times New Roman" w:cs="Times New Roman"/>
        </w:rPr>
        <w:t xml:space="preserve"> </w:t>
      </w:r>
    </w:p>
    <w:p w:rsidR="0059066F" w:rsidRPr="00BC35CB" w:rsidRDefault="0071017D" w:rsidP="00FE2AB0">
      <w:pPr>
        <w:pStyle w:val="Odstavecseseznamem"/>
        <w:spacing w:after="0"/>
        <w:ind w:left="360"/>
        <w:rPr>
          <w:rFonts w:ascii="Times New Roman" w:hAnsi="Times New Roman" w:cs="Times New Roman"/>
        </w:rPr>
      </w:pPr>
      <w:r>
        <w:rPr>
          <w:rFonts w:ascii="Times New Roman" w:hAnsi="Times New Roman" w:cs="Times New Roman"/>
        </w:rPr>
        <w:t>800</w:t>
      </w:r>
      <w:r w:rsidR="00645675" w:rsidRPr="00BC35CB">
        <w:rPr>
          <w:rFonts w:ascii="Times New Roman" w:hAnsi="Times New Roman" w:cs="Times New Roman"/>
        </w:rPr>
        <w:t xml:space="preserve">,- </w:t>
      </w:r>
      <w:r w:rsidR="005D6239" w:rsidRPr="00BC35CB">
        <w:rPr>
          <w:rFonts w:ascii="Times New Roman" w:hAnsi="Times New Roman" w:cs="Times New Roman"/>
        </w:rPr>
        <w:t>Kč</w:t>
      </w:r>
      <w:r w:rsidR="00BC35CB" w:rsidRPr="00BC35CB">
        <w:rPr>
          <w:rFonts w:ascii="Times New Roman" w:hAnsi="Times New Roman" w:cs="Times New Roman"/>
        </w:rPr>
        <w:t>/</w:t>
      </w:r>
      <w:r w:rsidR="00265E38">
        <w:rPr>
          <w:rFonts w:ascii="Times New Roman" w:hAnsi="Times New Roman" w:cs="Times New Roman"/>
        </w:rPr>
        <w:t>hod, na základě skutečně odpracovaných hodin, které příkazník eviduje a doloží ke každé faktuře spolu s výkazem provedených činností.</w:t>
      </w:r>
    </w:p>
    <w:p w:rsidR="00051F2F" w:rsidRPr="00BC35CB" w:rsidRDefault="00BC35CB" w:rsidP="0059066F">
      <w:pPr>
        <w:pStyle w:val="Odstavecseseznamem"/>
        <w:numPr>
          <w:ilvl w:val="0"/>
          <w:numId w:val="8"/>
        </w:numPr>
        <w:spacing w:after="0"/>
        <w:ind w:left="360"/>
        <w:rPr>
          <w:rFonts w:ascii="Times New Roman" w:hAnsi="Times New Roman" w:cs="Times New Roman"/>
        </w:rPr>
      </w:pPr>
      <w:r>
        <w:rPr>
          <w:rFonts w:ascii="Times New Roman" w:hAnsi="Times New Roman" w:cs="Times New Roman"/>
        </w:rPr>
        <w:t>Výše uvedená s</w:t>
      </w:r>
      <w:r w:rsidR="00051F2F" w:rsidRPr="00BC35CB">
        <w:rPr>
          <w:rFonts w:ascii="Times New Roman" w:hAnsi="Times New Roman" w:cs="Times New Roman"/>
        </w:rPr>
        <w:t xml:space="preserve">jednaná odměna zahrnuje veškeré běžné </w:t>
      </w:r>
      <w:r w:rsidR="0059066F" w:rsidRPr="00BC35CB">
        <w:rPr>
          <w:rFonts w:ascii="Times New Roman" w:hAnsi="Times New Roman" w:cs="Times New Roman"/>
        </w:rPr>
        <w:t xml:space="preserve">režijní </w:t>
      </w:r>
      <w:r w:rsidR="00051F2F" w:rsidRPr="00BC35CB">
        <w:rPr>
          <w:rFonts w:ascii="Times New Roman" w:hAnsi="Times New Roman" w:cs="Times New Roman"/>
        </w:rPr>
        <w:t xml:space="preserve">náklady </w:t>
      </w:r>
      <w:r w:rsidR="0059066F" w:rsidRPr="000A2130">
        <w:rPr>
          <w:rFonts w:ascii="Times New Roman" w:hAnsi="Times New Roman" w:cs="Times New Roman"/>
        </w:rPr>
        <w:t>(</w:t>
      </w:r>
      <w:r w:rsidR="0059066F" w:rsidRPr="00BC35CB">
        <w:rPr>
          <w:rFonts w:ascii="Times New Roman" w:hAnsi="Times New Roman" w:cs="Times New Roman"/>
        </w:rPr>
        <w:t>cestovné</w:t>
      </w:r>
      <w:r w:rsidR="0059066F" w:rsidRPr="000A2130">
        <w:rPr>
          <w:rFonts w:ascii="Times New Roman" w:hAnsi="Times New Roman" w:cs="Times New Roman"/>
        </w:rPr>
        <w:t xml:space="preserve">, </w:t>
      </w:r>
      <w:r w:rsidR="0059066F" w:rsidRPr="00BC35CB">
        <w:rPr>
          <w:rFonts w:ascii="Times New Roman" w:hAnsi="Times New Roman" w:cs="Times New Roman"/>
        </w:rPr>
        <w:t>kancelář, počítač, mzda, odvody, kancelářské potřeby, telefony atp.)</w:t>
      </w:r>
      <w:r w:rsidR="0059066F" w:rsidRPr="000A2130">
        <w:rPr>
          <w:rFonts w:ascii="Times New Roman" w:hAnsi="Times New Roman" w:cs="Times New Roman"/>
        </w:rPr>
        <w:t xml:space="preserve"> </w:t>
      </w:r>
      <w:r w:rsidR="00051F2F" w:rsidRPr="00BC35CB">
        <w:rPr>
          <w:rFonts w:ascii="Times New Roman" w:hAnsi="Times New Roman" w:cs="Times New Roman"/>
        </w:rPr>
        <w:t>související se slněním příkazu podle této smlouvy.</w:t>
      </w:r>
      <w:r w:rsidR="0059066F" w:rsidRPr="000A2130">
        <w:rPr>
          <w:rFonts w:ascii="Times New Roman" w:hAnsi="Times New Roman" w:cs="Times New Roman"/>
        </w:rPr>
        <w:t xml:space="preserve"> </w:t>
      </w:r>
      <w:r w:rsidR="0059066F" w:rsidRPr="00BC35CB">
        <w:rPr>
          <w:rFonts w:ascii="Times New Roman" w:hAnsi="Times New Roman" w:cs="Times New Roman"/>
        </w:rPr>
        <w:t>Odměna neobsahuje poplatky a zvláštní platby spojené s výkonem činnosti (vklad do katastru, správní poplatky atp.)</w:t>
      </w:r>
    </w:p>
    <w:p w:rsidR="00194F8F" w:rsidRPr="00BC35CB" w:rsidRDefault="00051F2F" w:rsidP="00C02C93">
      <w:pPr>
        <w:pStyle w:val="Odstavecseseznamem"/>
        <w:numPr>
          <w:ilvl w:val="0"/>
          <w:numId w:val="8"/>
        </w:numPr>
        <w:spacing w:after="0"/>
        <w:ind w:left="360"/>
        <w:jc w:val="both"/>
        <w:rPr>
          <w:rFonts w:ascii="Times New Roman" w:hAnsi="Times New Roman" w:cs="Times New Roman"/>
        </w:rPr>
      </w:pPr>
      <w:r w:rsidRPr="00BC35CB">
        <w:rPr>
          <w:rFonts w:ascii="Times New Roman" w:hAnsi="Times New Roman" w:cs="Times New Roman"/>
        </w:rPr>
        <w:lastRenderedPageBreak/>
        <w:t xml:space="preserve">Úhrada odměny bude provedena </w:t>
      </w:r>
      <w:r w:rsidR="006D70B8" w:rsidRPr="00BC35CB">
        <w:rPr>
          <w:rFonts w:ascii="Times New Roman" w:hAnsi="Times New Roman" w:cs="Times New Roman"/>
        </w:rPr>
        <w:t xml:space="preserve">jednorázově </w:t>
      </w:r>
      <w:r w:rsidR="00C02C93" w:rsidRPr="00BC35CB">
        <w:rPr>
          <w:rFonts w:ascii="Times New Roman" w:hAnsi="Times New Roman" w:cs="Times New Roman"/>
        </w:rPr>
        <w:t xml:space="preserve">měsíčně po řádném včasném a odsouhlaseném poskytnutém plnění </w:t>
      </w:r>
      <w:r w:rsidR="006D70B8" w:rsidRPr="00BC35CB">
        <w:rPr>
          <w:rFonts w:ascii="Times New Roman" w:hAnsi="Times New Roman" w:cs="Times New Roman"/>
        </w:rPr>
        <w:t>na základě faktury</w:t>
      </w:r>
      <w:r w:rsidR="00C02C93" w:rsidRPr="00BC35CB">
        <w:rPr>
          <w:rFonts w:ascii="Times New Roman" w:hAnsi="Times New Roman" w:cs="Times New Roman"/>
        </w:rPr>
        <w:t>, vystavené vždy za uplynulý kalendářní měsíc.</w:t>
      </w:r>
      <w:r w:rsidR="006D70B8" w:rsidRPr="00BC35CB">
        <w:rPr>
          <w:rFonts w:ascii="Times New Roman" w:hAnsi="Times New Roman" w:cs="Times New Roman"/>
        </w:rPr>
        <w:t xml:space="preserve"> </w:t>
      </w:r>
      <w:r w:rsidR="00194F8F" w:rsidRPr="00BC35CB">
        <w:rPr>
          <w:rFonts w:ascii="Times New Roman" w:hAnsi="Times New Roman" w:cs="Times New Roman"/>
        </w:rPr>
        <w:t>Jestliže nebude příslušná faktura obsahovat veškeré údaje vyžadované právními předpisy pro daňový a účetní doklad, nebo pokud v ní nebudou správně uvedené údaje, je příkazce oprávněn vrátit ji příkazníkovi k opravě. V takovém případě se ruší původní doba její splatnosti, a příkazce tak není v prodlení s plněním. Nová lhůta splatnosti počne běžet dnem doručení řádně opravené či nově vystavené faktury příkazci.</w:t>
      </w:r>
    </w:p>
    <w:p w:rsidR="003D2C36" w:rsidRPr="00BC35CB" w:rsidRDefault="00194F8F" w:rsidP="006F7A56">
      <w:pPr>
        <w:pStyle w:val="Odstavecseseznamem"/>
        <w:numPr>
          <w:ilvl w:val="0"/>
          <w:numId w:val="8"/>
        </w:numPr>
        <w:spacing w:after="0"/>
        <w:ind w:left="360"/>
        <w:jc w:val="both"/>
        <w:rPr>
          <w:rFonts w:ascii="Times New Roman" w:hAnsi="Times New Roman" w:cs="Times New Roman"/>
        </w:rPr>
      </w:pPr>
      <w:r w:rsidRPr="00BC35CB">
        <w:rPr>
          <w:rFonts w:ascii="Times New Roman" w:hAnsi="Times New Roman" w:cs="Times New Roman"/>
        </w:rPr>
        <w:t xml:space="preserve">Lhůta splatnosti jednotlivých faktur činí 15 dnů od jejich řádného doručení příkazci. Faktury se hradí bezhotovostním bankovním převodem ve prospěch účtu příkazníka </w:t>
      </w:r>
      <w:r w:rsidR="00C02C93" w:rsidRPr="00BC35CB">
        <w:rPr>
          <w:rFonts w:ascii="Times New Roman" w:hAnsi="Times New Roman" w:cs="Times New Roman"/>
        </w:rPr>
        <w:t>č. účtu 273074515/0300</w:t>
      </w:r>
      <w:r w:rsidRPr="00BC35CB">
        <w:rPr>
          <w:rFonts w:ascii="Times New Roman" w:hAnsi="Times New Roman" w:cs="Times New Roman"/>
        </w:rPr>
        <w:t>, povinnost zaplacení sjednané odměny je splněna dnem odepsání příslušné částky z účtu příkazce.</w:t>
      </w:r>
    </w:p>
    <w:p w:rsidR="00051F2F" w:rsidRPr="00BC35CB" w:rsidRDefault="00051F2F" w:rsidP="00C02C93">
      <w:pPr>
        <w:pStyle w:val="Odstavecseseznamem"/>
        <w:spacing w:after="0"/>
        <w:ind w:left="360"/>
        <w:jc w:val="both"/>
        <w:rPr>
          <w:rFonts w:ascii="Times New Roman" w:hAnsi="Times New Roman" w:cs="Times New Roman"/>
        </w:rPr>
      </w:pPr>
    </w:p>
    <w:p w:rsidR="00051F2F" w:rsidRPr="00BC35CB" w:rsidRDefault="00051F2F" w:rsidP="00051F2F">
      <w:pPr>
        <w:spacing w:after="0"/>
        <w:rPr>
          <w:rFonts w:ascii="Times New Roman" w:hAnsi="Times New Roman" w:cs="Times New Roman"/>
          <w:b/>
        </w:rPr>
      </w:pPr>
    </w:p>
    <w:p w:rsidR="00051F2F" w:rsidRPr="00BC35CB" w:rsidRDefault="00051F2F" w:rsidP="00051F2F">
      <w:pPr>
        <w:spacing w:after="0"/>
        <w:jc w:val="center"/>
        <w:rPr>
          <w:rFonts w:ascii="Times New Roman" w:hAnsi="Times New Roman" w:cs="Times New Roman"/>
          <w:b/>
        </w:rPr>
      </w:pPr>
      <w:r w:rsidRPr="00BC35CB">
        <w:rPr>
          <w:rFonts w:ascii="Times New Roman" w:hAnsi="Times New Roman" w:cs="Times New Roman"/>
          <w:b/>
        </w:rPr>
        <w:t>VI.</w:t>
      </w:r>
    </w:p>
    <w:p w:rsidR="00051F2F" w:rsidRPr="00BC35CB" w:rsidRDefault="00051F2F" w:rsidP="00051F2F">
      <w:pPr>
        <w:pBdr>
          <w:bottom w:val="single" w:sz="4" w:space="1" w:color="auto"/>
        </w:pBdr>
        <w:spacing w:after="0"/>
        <w:jc w:val="center"/>
        <w:rPr>
          <w:rFonts w:ascii="Times New Roman" w:hAnsi="Times New Roman" w:cs="Times New Roman"/>
          <w:b/>
        </w:rPr>
      </w:pPr>
      <w:r w:rsidRPr="00BC35CB">
        <w:rPr>
          <w:rFonts w:ascii="Times New Roman" w:hAnsi="Times New Roman" w:cs="Times New Roman"/>
          <w:b/>
        </w:rPr>
        <w:t>Ostatní uje</w:t>
      </w:r>
      <w:r w:rsidR="00B940A4" w:rsidRPr="00BC35CB">
        <w:rPr>
          <w:rFonts w:ascii="Times New Roman" w:hAnsi="Times New Roman" w:cs="Times New Roman"/>
          <w:b/>
        </w:rPr>
        <w:t>d</w:t>
      </w:r>
      <w:r w:rsidRPr="00BC35CB">
        <w:rPr>
          <w:rFonts w:ascii="Times New Roman" w:hAnsi="Times New Roman" w:cs="Times New Roman"/>
          <w:b/>
        </w:rPr>
        <w:t>nání</w:t>
      </w:r>
    </w:p>
    <w:p w:rsidR="00051F2F" w:rsidRPr="00BC35CB" w:rsidRDefault="00051F2F" w:rsidP="00D04539">
      <w:pPr>
        <w:spacing w:after="0"/>
        <w:jc w:val="center"/>
        <w:rPr>
          <w:rFonts w:ascii="Times New Roman" w:hAnsi="Times New Roman" w:cs="Times New Roman"/>
          <w:b/>
        </w:rPr>
      </w:pPr>
    </w:p>
    <w:p w:rsidR="003D2C36" w:rsidRPr="00BC35CB" w:rsidRDefault="00BA09FB"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Každá ze smluvních stran má právo tuto smlouvu písemně vypovědět bez udání důvodu s výpovědní lhůtou jeden měsíc, která počíná běžet prvním dnem následujícího kalendářního měsíce od doručení písemné výpovědi druhé smluvní straně.</w:t>
      </w:r>
    </w:p>
    <w:p w:rsidR="003D2C36" w:rsidRPr="00BC35CB" w:rsidRDefault="00BA09FB"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Smluvní strany se mohou dohodnout na skočení této smlouvy</w:t>
      </w:r>
      <w:r w:rsidR="00C02C93" w:rsidRPr="00BC35CB">
        <w:rPr>
          <w:rFonts w:ascii="Times New Roman" w:hAnsi="Times New Roman" w:cs="Times New Roman"/>
        </w:rPr>
        <w:t>.</w:t>
      </w:r>
      <w:r w:rsidRPr="00BC35CB">
        <w:rPr>
          <w:rFonts w:ascii="Times New Roman" w:hAnsi="Times New Roman" w:cs="Times New Roman"/>
        </w:rPr>
        <w:t xml:space="preserve"> Dohoda musí být vyhotovena v písemné formě a podepsána zástupci obou stran. Součástí této dohody musí být i dohoda o vypořádání vzájemných závazků.</w:t>
      </w:r>
    </w:p>
    <w:p w:rsidR="003D2C36" w:rsidRPr="00BC35CB" w:rsidRDefault="00051F2F"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Pro dosaž</w:t>
      </w:r>
      <w:r w:rsidR="000F0EEE" w:rsidRPr="00BC35CB">
        <w:rPr>
          <w:rFonts w:ascii="Times New Roman" w:hAnsi="Times New Roman" w:cs="Times New Roman"/>
        </w:rPr>
        <w:t xml:space="preserve">ení účelu této smlouvy </w:t>
      </w:r>
      <w:r w:rsidR="00C02C93" w:rsidRPr="00BC35CB">
        <w:rPr>
          <w:rFonts w:ascii="Times New Roman" w:hAnsi="Times New Roman" w:cs="Times New Roman"/>
        </w:rPr>
        <w:t>může</w:t>
      </w:r>
      <w:r w:rsidR="000F0EEE" w:rsidRPr="00BC35CB">
        <w:rPr>
          <w:rFonts w:ascii="Times New Roman" w:hAnsi="Times New Roman" w:cs="Times New Roman"/>
        </w:rPr>
        <w:t xml:space="preserve"> příkazce p</w:t>
      </w:r>
      <w:r w:rsidRPr="00BC35CB">
        <w:rPr>
          <w:rFonts w:ascii="Times New Roman" w:hAnsi="Times New Roman" w:cs="Times New Roman"/>
        </w:rPr>
        <w:t xml:space="preserve">říkazníkovi </w:t>
      </w:r>
      <w:r w:rsidR="00C02C93" w:rsidRPr="00BC35CB">
        <w:rPr>
          <w:rFonts w:ascii="Times New Roman" w:hAnsi="Times New Roman" w:cs="Times New Roman"/>
        </w:rPr>
        <w:t xml:space="preserve">udělit </w:t>
      </w:r>
      <w:r w:rsidRPr="00BC35CB">
        <w:rPr>
          <w:rFonts w:ascii="Times New Roman" w:hAnsi="Times New Roman" w:cs="Times New Roman"/>
        </w:rPr>
        <w:t>plnou moc podle ustanovení</w:t>
      </w:r>
      <w:r w:rsidR="00F24774" w:rsidRPr="00BC35CB">
        <w:rPr>
          <w:rFonts w:ascii="Times New Roman" w:hAnsi="Times New Roman" w:cs="Times New Roman"/>
        </w:rPr>
        <w:t xml:space="preserve"> </w:t>
      </w:r>
      <w:r w:rsidRPr="00BC35CB">
        <w:rPr>
          <w:rFonts w:ascii="Times New Roman" w:hAnsi="Times New Roman" w:cs="Times New Roman"/>
        </w:rPr>
        <w:t>§ 2439 občanského zákoníku</w:t>
      </w:r>
      <w:r w:rsidR="00BC35CB">
        <w:rPr>
          <w:rFonts w:ascii="Times New Roman" w:hAnsi="Times New Roman" w:cs="Times New Roman"/>
        </w:rPr>
        <w:t>,</w:t>
      </w:r>
      <w:r w:rsidR="00C02C93" w:rsidRPr="00BC35CB">
        <w:rPr>
          <w:rFonts w:ascii="Times New Roman" w:hAnsi="Times New Roman" w:cs="Times New Roman"/>
        </w:rPr>
        <w:t xml:space="preserve"> a to dle potřeby jednotlivých řízení.</w:t>
      </w:r>
    </w:p>
    <w:p w:rsidR="0077069D" w:rsidRPr="00BC35CB" w:rsidRDefault="0077069D"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Pokud některé z ustanovení této smlouvy je nebo se stane neplatným či neúčinným, nebude to mít za následek neplatnost či neúčinnost této smlouvy jako celku ani jiných jejich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rsidR="003D2C36" w:rsidRPr="00BC35CB" w:rsidRDefault="00051F2F"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Práva a povinnosti touto smlouvou neupravené se řídí příslušnými ustanoveními občanského zákoníku.</w:t>
      </w:r>
    </w:p>
    <w:p w:rsidR="003D2C36" w:rsidRPr="00BC35CB" w:rsidRDefault="00051F2F"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 xml:space="preserve">Tato smlouva je sepsána ve </w:t>
      </w:r>
      <w:r w:rsidR="0014174C">
        <w:rPr>
          <w:rFonts w:ascii="Times New Roman" w:hAnsi="Times New Roman" w:cs="Times New Roman"/>
        </w:rPr>
        <w:t>třech</w:t>
      </w:r>
      <w:r w:rsidRPr="00BC35CB">
        <w:rPr>
          <w:rFonts w:ascii="Times New Roman" w:hAnsi="Times New Roman" w:cs="Times New Roman"/>
        </w:rPr>
        <w:t xml:space="preserve"> vyhotoveních, z nichž po podpisu obdrží </w:t>
      </w:r>
      <w:r w:rsidR="0014174C">
        <w:rPr>
          <w:rFonts w:ascii="Times New Roman" w:hAnsi="Times New Roman" w:cs="Times New Roman"/>
        </w:rPr>
        <w:t>příkazník jedno vyhotovení a příkazce dvě</w:t>
      </w:r>
      <w:r w:rsidRPr="00BC35CB">
        <w:rPr>
          <w:rFonts w:ascii="Times New Roman" w:hAnsi="Times New Roman" w:cs="Times New Roman"/>
        </w:rPr>
        <w:t>.</w:t>
      </w:r>
    </w:p>
    <w:p w:rsidR="003D2C36" w:rsidRPr="00BC35CB" w:rsidRDefault="00051F2F"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Tuto smlouvu lze měnit a doplňovat pouze písemnými dodatky podepsanými oběma smluvními stranami.</w:t>
      </w:r>
    </w:p>
    <w:p w:rsidR="00B940A4" w:rsidRDefault="00051F2F" w:rsidP="003D2C36">
      <w:pPr>
        <w:pStyle w:val="Odstavecseseznamem"/>
        <w:numPr>
          <w:ilvl w:val="0"/>
          <w:numId w:val="10"/>
        </w:numPr>
        <w:spacing w:after="0"/>
        <w:ind w:left="426" w:hanging="426"/>
        <w:jc w:val="both"/>
        <w:rPr>
          <w:rFonts w:ascii="Times New Roman" w:hAnsi="Times New Roman" w:cs="Times New Roman"/>
        </w:rPr>
      </w:pPr>
      <w:r w:rsidRPr="00BC35CB">
        <w:rPr>
          <w:rFonts w:ascii="Times New Roman" w:hAnsi="Times New Roman" w:cs="Times New Roman"/>
        </w:rPr>
        <w:t>Smluvní strany prohlašují, že smlouvu přečetly, rozumí jejímu obsahu v celku i v jednotlivých ujednáních</w:t>
      </w:r>
      <w:r w:rsidR="00B940A4" w:rsidRPr="00BC35CB">
        <w:rPr>
          <w:rFonts w:ascii="Times New Roman" w:hAnsi="Times New Roman" w:cs="Times New Roman"/>
        </w:rPr>
        <w:t xml:space="preserve"> a souhlasí s jejím obsahem. To stvrzují svými podpisy na smlouvě.</w:t>
      </w:r>
    </w:p>
    <w:p w:rsidR="001C1416" w:rsidRPr="00BC35CB" w:rsidRDefault="001C1416" w:rsidP="003D2C36">
      <w:pPr>
        <w:pStyle w:val="Odstavecseseznamem"/>
        <w:numPr>
          <w:ilvl w:val="0"/>
          <w:numId w:val="10"/>
        </w:numPr>
        <w:spacing w:after="0"/>
        <w:ind w:left="426" w:hanging="426"/>
        <w:jc w:val="both"/>
        <w:rPr>
          <w:rFonts w:ascii="Times New Roman" w:hAnsi="Times New Roman" w:cs="Times New Roman"/>
        </w:rPr>
      </w:pPr>
      <w:r>
        <w:rPr>
          <w:rFonts w:ascii="Times New Roman" w:hAnsi="Times New Roman" w:cs="Times New Roman"/>
        </w:rPr>
        <w:t>Uzavření této smlouvy schválila Rada města Říčany usnesením č</w:t>
      </w:r>
      <w:r w:rsidR="00AB2211">
        <w:rPr>
          <w:rFonts w:ascii="Times New Roman" w:hAnsi="Times New Roman" w:cs="Times New Roman"/>
        </w:rPr>
        <w:t>.19-28-002</w:t>
      </w:r>
      <w:r>
        <w:rPr>
          <w:rFonts w:ascii="Times New Roman" w:hAnsi="Times New Roman" w:cs="Times New Roman"/>
        </w:rPr>
        <w:t xml:space="preserve"> ze dne</w:t>
      </w:r>
      <w:r w:rsidR="00AB2211">
        <w:rPr>
          <w:rFonts w:ascii="Times New Roman" w:hAnsi="Times New Roman" w:cs="Times New Roman"/>
        </w:rPr>
        <w:t xml:space="preserve"> 13.6.2019</w:t>
      </w:r>
      <w:r>
        <w:rPr>
          <w:rFonts w:ascii="Times New Roman" w:hAnsi="Times New Roman" w:cs="Times New Roman"/>
        </w:rPr>
        <w:t>.</w:t>
      </w:r>
    </w:p>
    <w:p w:rsidR="00B940A4" w:rsidRPr="00BC35CB" w:rsidRDefault="00B940A4" w:rsidP="000F0EEE">
      <w:pPr>
        <w:spacing w:after="0"/>
        <w:jc w:val="both"/>
        <w:rPr>
          <w:rFonts w:ascii="Times New Roman" w:hAnsi="Times New Roman" w:cs="Times New Roman"/>
        </w:rPr>
      </w:pPr>
    </w:p>
    <w:p w:rsidR="0014174C" w:rsidRPr="00BC35CB" w:rsidRDefault="00BF2DC8" w:rsidP="0014174C">
      <w:pPr>
        <w:spacing w:after="0"/>
        <w:rPr>
          <w:rFonts w:ascii="Times New Roman" w:hAnsi="Times New Roman" w:cs="Times New Roman"/>
        </w:rPr>
      </w:pPr>
      <w:r w:rsidRPr="00BC35CB">
        <w:rPr>
          <w:rFonts w:ascii="Times New Roman" w:hAnsi="Times New Roman" w:cs="Times New Roman"/>
        </w:rPr>
        <w:t>V</w:t>
      </w:r>
      <w:r w:rsidR="00265E38">
        <w:rPr>
          <w:rFonts w:ascii="Times New Roman" w:hAnsi="Times New Roman" w:cs="Times New Roman"/>
        </w:rPr>
        <w:t xml:space="preserve"> </w:t>
      </w:r>
      <w:r w:rsidR="0071017D">
        <w:rPr>
          <w:rFonts w:ascii="Times New Roman" w:hAnsi="Times New Roman" w:cs="Times New Roman"/>
        </w:rPr>
        <w:t>Říčanech</w:t>
      </w:r>
      <w:r w:rsidR="00924038" w:rsidRPr="00BC35CB">
        <w:rPr>
          <w:rFonts w:ascii="Times New Roman" w:hAnsi="Times New Roman" w:cs="Times New Roman"/>
        </w:rPr>
        <w:t xml:space="preserve"> </w:t>
      </w:r>
      <w:r w:rsidRPr="00BC35CB">
        <w:rPr>
          <w:rFonts w:ascii="Times New Roman" w:hAnsi="Times New Roman" w:cs="Times New Roman"/>
        </w:rPr>
        <w:t xml:space="preserve">dne </w:t>
      </w:r>
      <w:r w:rsidR="00BC6CD2">
        <w:rPr>
          <w:rFonts w:ascii="Times New Roman" w:hAnsi="Times New Roman" w:cs="Times New Roman"/>
        </w:rPr>
        <w:t>………</w:t>
      </w:r>
      <w:r w:rsidR="00BC35CB">
        <w:rPr>
          <w:rFonts w:ascii="Times New Roman" w:hAnsi="Times New Roman" w:cs="Times New Roman"/>
        </w:rPr>
        <w:t xml:space="preserve"> </w:t>
      </w:r>
      <w:r w:rsidR="0014174C">
        <w:rPr>
          <w:rFonts w:ascii="Times New Roman" w:hAnsi="Times New Roman" w:cs="Times New Roman"/>
        </w:rPr>
        <w:tab/>
      </w:r>
      <w:r w:rsidR="0014174C">
        <w:rPr>
          <w:rFonts w:ascii="Times New Roman" w:hAnsi="Times New Roman" w:cs="Times New Roman"/>
        </w:rPr>
        <w:tab/>
      </w:r>
      <w:r w:rsidR="0014174C">
        <w:rPr>
          <w:rFonts w:ascii="Times New Roman" w:hAnsi="Times New Roman" w:cs="Times New Roman"/>
        </w:rPr>
        <w:tab/>
      </w:r>
      <w:r w:rsidR="0014174C">
        <w:rPr>
          <w:rFonts w:ascii="Times New Roman" w:hAnsi="Times New Roman" w:cs="Times New Roman"/>
        </w:rPr>
        <w:tab/>
      </w:r>
      <w:r w:rsidR="0014174C">
        <w:rPr>
          <w:rFonts w:ascii="Times New Roman" w:hAnsi="Times New Roman" w:cs="Times New Roman"/>
        </w:rPr>
        <w:tab/>
      </w:r>
      <w:r w:rsidR="0014174C" w:rsidRPr="00BC35CB">
        <w:rPr>
          <w:rFonts w:ascii="Times New Roman" w:hAnsi="Times New Roman" w:cs="Times New Roman"/>
        </w:rPr>
        <w:t>V</w:t>
      </w:r>
      <w:r w:rsidR="00AB2211">
        <w:rPr>
          <w:rFonts w:ascii="Times New Roman" w:hAnsi="Times New Roman" w:cs="Times New Roman"/>
        </w:rPr>
        <w:t> Říčanech</w:t>
      </w:r>
      <w:r w:rsidR="0014174C" w:rsidRPr="00BC35CB">
        <w:rPr>
          <w:rFonts w:ascii="Times New Roman" w:hAnsi="Times New Roman" w:cs="Times New Roman"/>
        </w:rPr>
        <w:t xml:space="preserve"> dne </w:t>
      </w:r>
      <w:r w:rsidR="0014174C">
        <w:rPr>
          <w:rFonts w:ascii="Times New Roman" w:hAnsi="Times New Roman" w:cs="Times New Roman"/>
        </w:rPr>
        <w:t xml:space="preserve">……… </w:t>
      </w:r>
    </w:p>
    <w:p w:rsidR="00051F2F" w:rsidRPr="00BC35CB" w:rsidRDefault="00051F2F" w:rsidP="00B940A4">
      <w:pPr>
        <w:spacing w:after="0"/>
        <w:rPr>
          <w:rFonts w:ascii="Times New Roman" w:hAnsi="Times New Roman" w:cs="Times New Roman"/>
        </w:rPr>
      </w:pPr>
    </w:p>
    <w:p w:rsidR="00B940A4" w:rsidRPr="00BC35CB" w:rsidRDefault="00B940A4" w:rsidP="00B940A4">
      <w:pPr>
        <w:spacing w:after="0"/>
        <w:rPr>
          <w:rFonts w:ascii="Times New Roman" w:hAnsi="Times New Roman" w:cs="Times New Roman"/>
          <w:b/>
        </w:rPr>
      </w:pPr>
    </w:p>
    <w:p w:rsidR="00B940A4" w:rsidRPr="00BC35CB" w:rsidRDefault="00BC35CB" w:rsidP="00B940A4">
      <w:pPr>
        <w:spacing w:after="0"/>
        <w:rPr>
          <w:rFonts w:ascii="Times New Roman" w:hAnsi="Times New Roman" w:cs="Times New Roman"/>
          <w:b/>
        </w:rPr>
      </w:pPr>
      <w:r>
        <w:rPr>
          <w:rFonts w:ascii="Times New Roman" w:hAnsi="Times New Roman" w:cs="Times New Roman"/>
          <w:b/>
        </w:rPr>
        <w:t>Příkazce</w:t>
      </w:r>
      <w:r>
        <w:rPr>
          <w:rFonts w:ascii="Times New Roman" w:hAnsi="Times New Roman" w:cs="Times New Roman"/>
          <w:b/>
        </w:rPr>
        <w:tab/>
      </w:r>
      <w:r w:rsidR="003B4715">
        <w:rPr>
          <w:rFonts w:ascii="Times New Roman" w:hAnsi="Times New Roman" w:cs="Times New Roman"/>
          <w:b/>
        </w:rPr>
        <w:tab/>
      </w:r>
      <w:r w:rsidR="003B4715">
        <w:rPr>
          <w:rFonts w:ascii="Times New Roman" w:hAnsi="Times New Roman" w:cs="Times New Roman"/>
          <w:b/>
        </w:rPr>
        <w:tab/>
      </w:r>
      <w:r w:rsidR="003B4715">
        <w:rPr>
          <w:rFonts w:ascii="Times New Roman" w:hAnsi="Times New Roman" w:cs="Times New Roman"/>
          <w:b/>
        </w:rPr>
        <w:tab/>
      </w:r>
      <w:r w:rsidR="003B4715">
        <w:rPr>
          <w:rFonts w:ascii="Times New Roman" w:hAnsi="Times New Roman" w:cs="Times New Roman"/>
          <w:b/>
        </w:rPr>
        <w:tab/>
      </w:r>
      <w:r w:rsidR="003B4715">
        <w:rPr>
          <w:rFonts w:ascii="Times New Roman" w:hAnsi="Times New Roman" w:cs="Times New Roman"/>
          <w:b/>
        </w:rPr>
        <w:tab/>
      </w:r>
      <w:r w:rsidR="003B4715">
        <w:rPr>
          <w:rFonts w:ascii="Times New Roman" w:hAnsi="Times New Roman" w:cs="Times New Roman"/>
          <w:b/>
        </w:rPr>
        <w:tab/>
      </w:r>
      <w:r>
        <w:rPr>
          <w:rFonts w:ascii="Times New Roman" w:hAnsi="Times New Roman" w:cs="Times New Roman"/>
          <w:b/>
        </w:rPr>
        <w:t>Příkazník</w:t>
      </w:r>
    </w:p>
    <w:p w:rsidR="00B940A4" w:rsidRPr="00BC35CB" w:rsidRDefault="00B940A4" w:rsidP="00B940A4">
      <w:pPr>
        <w:spacing w:after="0"/>
        <w:rPr>
          <w:rFonts w:ascii="Times New Roman" w:hAnsi="Times New Roman" w:cs="Times New Roman"/>
          <w:b/>
        </w:rPr>
      </w:pPr>
    </w:p>
    <w:p w:rsidR="00B940A4" w:rsidRPr="00BC35CB" w:rsidRDefault="00B940A4" w:rsidP="00B940A4">
      <w:pPr>
        <w:spacing w:after="0"/>
        <w:rPr>
          <w:rFonts w:ascii="Times New Roman" w:hAnsi="Times New Roman" w:cs="Times New Roman"/>
          <w:b/>
        </w:rPr>
      </w:pPr>
    </w:p>
    <w:p w:rsidR="00B940A4" w:rsidRPr="00BC35CB" w:rsidRDefault="00B940A4" w:rsidP="00B940A4">
      <w:pPr>
        <w:spacing w:after="0"/>
        <w:rPr>
          <w:rFonts w:ascii="Times New Roman" w:hAnsi="Times New Roman" w:cs="Times New Roman"/>
          <w:b/>
        </w:rPr>
      </w:pPr>
      <w:r w:rsidRPr="00BC35CB">
        <w:rPr>
          <w:rFonts w:ascii="Times New Roman" w:hAnsi="Times New Roman" w:cs="Times New Roman"/>
          <w:b/>
        </w:rPr>
        <w:t xml:space="preserve">____________________________________                           ________________________________      </w:t>
      </w:r>
    </w:p>
    <w:p w:rsidR="00CA0474" w:rsidRDefault="0071017D">
      <w:pPr>
        <w:spacing w:after="0"/>
        <w:rPr>
          <w:rFonts w:ascii="Times New Roman" w:hAnsi="Times New Roman" w:cs="Times New Roman"/>
          <w:b/>
        </w:rPr>
      </w:pPr>
      <w:r>
        <w:rPr>
          <w:rFonts w:ascii="Times New Roman" w:hAnsi="Times New Roman" w:cs="Times New Roman"/>
          <w:b/>
        </w:rPr>
        <w:t>Mgr. Vladimír Kořen</w:t>
      </w:r>
      <w:r w:rsidR="00B940A4" w:rsidRPr="00BC35CB">
        <w:rPr>
          <w:rFonts w:ascii="Times New Roman" w:hAnsi="Times New Roman" w:cs="Times New Roman"/>
          <w:b/>
        </w:rPr>
        <w:t xml:space="preserve">                      </w:t>
      </w:r>
      <w:r w:rsidR="00BB5114" w:rsidRPr="00BC35CB">
        <w:rPr>
          <w:rFonts w:ascii="Times New Roman" w:hAnsi="Times New Roman" w:cs="Times New Roman"/>
          <w:b/>
        </w:rPr>
        <w:tab/>
      </w:r>
      <w:r w:rsidR="00BB5114" w:rsidRPr="00BC35CB">
        <w:rPr>
          <w:rFonts w:ascii="Times New Roman" w:hAnsi="Times New Roman" w:cs="Times New Roman"/>
          <w:b/>
        </w:rPr>
        <w:tab/>
      </w:r>
      <w:r w:rsidR="00BB5114" w:rsidRPr="00BC35CB">
        <w:rPr>
          <w:rFonts w:ascii="Times New Roman" w:hAnsi="Times New Roman" w:cs="Times New Roman"/>
          <w:b/>
        </w:rPr>
        <w:tab/>
        <w:t xml:space="preserve">           Mgr. Dagmar Zajíčková</w:t>
      </w:r>
    </w:p>
    <w:p w:rsidR="00AB2211" w:rsidRPr="00BC35CB" w:rsidRDefault="00AB2211">
      <w:pPr>
        <w:spacing w:after="0"/>
        <w:rPr>
          <w:rFonts w:ascii="Times New Roman" w:hAnsi="Times New Roman" w:cs="Times New Roman"/>
          <w:b/>
        </w:rPr>
      </w:pPr>
      <w:r>
        <w:rPr>
          <w:rFonts w:ascii="Times New Roman" w:hAnsi="Times New Roman" w:cs="Times New Roman"/>
          <w:b/>
        </w:rPr>
        <w:t>starosta města</w:t>
      </w:r>
    </w:p>
    <w:sectPr w:rsidR="00AB2211" w:rsidRPr="00BC35CB" w:rsidSect="00E332D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606" w:rsidRDefault="00552606" w:rsidP="000D56D2">
      <w:pPr>
        <w:spacing w:after="0" w:line="240" w:lineRule="auto"/>
      </w:pPr>
      <w:r>
        <w:separator/>
      </w:r>
    </w:p>
  </w:endnote>
  <w:endnote w:type="continuationSeparator" w:id="0">
    <w:p w:rsidR="00552606" w:rsidRDefault="00552606" w:rsidP="000D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32906"/>
      <w:docPartObj>
        <w:docPartGallery w:val="Page Numbers (Bottom of Page)"/>
        <w:docPartUnique/>
      </w:docPartObj>
    </w:sdtPr>
    <w:sdtEndPr/>
    <w:sdtContent>
      <w:p w:rsidR="005402D0" w:rsidRDefault="00945C42">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02D0" w:rsidRDefault="000B4DC5">
                              <w:pPr>
                                <w:pBdr>
                                  <w:top w:val="single" w:sz="4" w:space="1" w:color="7F7F7F" w:themeColor="background1" w:themeShade="7F"/>
                                </w:pBdr>
                                <w:jc w:val="center"/>
                                <w:rPr>
                                  <w:color w:val="C0504D" w:themeColor="accent2"/>
                                </w:rPr>
                              </w:pPr>
                              <w:r>
                                <w:fldChar w:fldCharType="begin"/>
                              </w:r>
                              <w:r w:rsidR="005402D0">
                                <w:instrText>PAGE   \* MERGEFORMAT</w:instrText>
                              </w:r>
                              <w:r>
                                <w:fldChar w:fldCharType="separate"/>
                              </w:r>
                              <w:r w:rsidR="00F16C6F" w:rsidRPr="00F16C6F">
                                <w:rPr>
                                  <w:noProof/>
                                  <w:color w:val="C0504D" w:themeColor="accent2"/>
                                </w:rPr>
                                <w:t>5</w:t>
                              </w:r>
                              <w:r>
                                <w:rPr>
                                  <w:color w:val="C0504D" w:themeColor="accent2"/>
                                </w:rPr>
                                <w:fldChar w:fldCharType="end"/>
                              </w:r>
                              <w:r w:rsidR="00BC35CB">
                                <w:rPr>
                                  <w:color w:val="C0504D" w:themeColor="accent2"/>
                                </w:rPr>
                                <w:t>/4</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rsidR="005402D0" w:rsidRDefault="000B4DC5">
                        <w:pPr>
                          <w:pBdr>
                            <w:top w:val="single" w:sz="4" w:space="1" w:color="7F7F7F" w:themeColor="background1" w:themeShade="7F"/>
                          </w:pBdr>
                          <w:jc w:val="center"/>
                          <w:rPr>
                            <w:color w:val="C0504D" w:themeColor="accent2"/>
                          </w:rPr>
                        </w:pPr>
                        <w:r>
                          <w:fldChar w:fldCharType="begin"/>
                        </w:r>
                        <w:r w:rsidR="005402D0">
                          <w:instrText>PAGE   \* MERGEFORMAT</w:instrText>
                        </w:r>
                        <w:r>
                          <w:fldChar w:fldCharType="separate"/>
                        </w:r>
                        <w:r w:rsidR="00F16C6F" w:rsidRPr="00F16C6F">
                          <w:rPr>
                            <w:noProof/>
                            <w:color w:val="C0504D" w:themeColor="accent2"/>
                          </w:rPr>
                          <w:t>5</w:t>
                        </w:r>
                        <w:r>
                          <w:rPr>
                            <w:color w:val="C0504D" w:themeColor="accent2"/>
                          </w:rPr>
                          <w:fldChar w:fldCharType="end"/>
                        </w:r>
                        <w:r w:rsidR="00BC35CB">
                          <w:rPr>
                            <w:color w:val="C0504D" w:themeColor="accent2"/>
                          </w:rPr>
                          <w:t>/4</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606" w:rsidRDefault="00552606" w:rsidP="000D56D2">
      <w:pPr>
        <w:spacing w:after="0" w:line="240" w:lineRule="auto"/>
      </w:pPr>
      <w:r>
        <w:separator/>
      </w:r>
    </w:p>
  </w:footnote>
  <w:footnote w:type="continuationSeparator" w:id="0">
    <w:p w:rsidR="00552606" w:rsidRDefault="00552606" w:rsidP="000D5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08E"/>
    <w:multiLevelType w:val="hybridMultilevel"/>
    <w:tmpl w:val="73FC1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653C5"/>
    <w:multiLevelType w:val="hybridMultilevel"/>
    <w:tmpl w:val="DAA0D2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35C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547332"/>
    <w:multiLevelType w:val="hybridMultilevel"/>
    <w:tmpl w:val="0590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5E324E"/>
    <w:multiLevelType w:val="hybridMultilevel"/>
    <w:tmpl w:val="0AA2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AD38DB"/>
    <w:multiLevelType w:val="hybridMultilevel"/>
    <w:tmpl w:val="BAEC5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F311D0"/>
    <w:multiLevelType w:val="hybridMultilevel"/>
    <w:tmpl w:val="1F2A0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DD33A7"/>
    <w:multiLevelType w:val="hybridMultilevel"/>
    <w:tmpl w:val="7ED2D0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08A526A"/>
    <w:multiLevelType w:val="hybridMultilevel"/>
    <w:tmpl w:val="FCFC1A4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DC123A"/>
    <w:multiLevelType w:val="hybridMultilevel"/>
    <w:tmpl w:val="AF70006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CE7A69"/>
    <w:multiLevelType w:val="hybridMultilevel"/>
    <w:tmpl w:val="E33E6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0625A8"/>
    <w:multiLevelType w:val="hybridMultilevel"/>
    <w:tmpl w:val="DE52A64C"/>
    <w:lvl w:ilvl="0" w:tplc="3B8CC7B6">
      <w:start w:val="1"/>
      <w:numFmt w:val="decimal"/>
      <w:lvlText w:val="%1."/>
      <w:lvlJc w:val="left"/>
      <w:pPr>
        <w:ind w:left="720" w:hanging="360"/>
      </w:pPr>
      <w:rPr>
        <w:rFonts w:hint="default"/>
        <w:b w:val="0"/>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C13AB6"/>
    <w:multiLevelType w:val="hybridMultilevel"/>
    <w:tmpl w:val="DFA42E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C411C03"/>
    <w:multiLevelType w:val="hybridMultilevel"/>
    <w:tmpl w:val="F8FA19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1421AD"/>
    <w:multiLevelType w:val="hybridMultilevel"/>
    <w:tmpl w:val="1856F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12"/>
  </w:num>
  <w:num w:numId="6">
    <w:abstractNumId w:val="0"/>
  </w:num>
  <w:num w:numId="7">
    <w:abstractNumId w:val="14"/>
  </w:num>
  <w:num w:numId="8">
    <w:abstractNumId w:val="13"/>
  </w:num>
  <w:num w:numId="9">
    <w:abstractNumId w:val="4"/>
  </w:num>
  <w:num w:numId="10">
    <w:abstractNumId w:val="8"/>
  </w:num>
  <w:num w:numId="11">
    <w:abstractNumId w:val="5"/>
  </w:num>
  <w:num w:numId="12">
    <w:abstractNumId w:val="1"/>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0B"/>
    <w:rsid w:val="00051F2F"/>
    <w:rsid w:val="00067A2B"/>
    <w:rsid w:val="000A2130"/>
    <w:rsid w:val="000B4DC5"/>
    <w:rsid w:val="000D56D2"/>
    <w:rsid w:val="000F0EEE"/>
    <w:rsid w:val="001328D6"/>
    <w:rsid w:val="00140BD8"/>
    <w:rsid w:val="0014174C"/>
    <w:rsid w:val="00150352"/>
    <w:rsid w:val="001641EF"/>
    <w:rsid w:val="00183398"/>
    <w:rsid w:val="00194F8F"/>
    <w:rsid w:val="001B26B2"/>
    <w:rsid w:val="001C1416"/>
    <w:rsid w:val="001E6F4B"/>
    <w:rsid w:val="00203132"/>
    <w:rsid w:val="00205572"/>
    <w:rsid w:val="00217641"/>
    <w:rsid w:val="002264D8"/>
    <w:rsid w:val="00265E38"/>
    <w:rsid w:val="00283387"/>
    <w:rsid w:val="00284F58"/>
    <w:rsid w:val="002A166D"/>
    <w:rsid w:val="002E3D8A"/>
    <w:rsid w:val="002F7B71"/>
    <w:rsid w:val="0034094F"/>
    <w:rsid w:val="00345EDE"/>
    <w:rsid w:val="003511D3"/>
    <w:rsid w:val="0035562A"/>
    <w:rsid w:val="00356357"/>
    <w:rsid w:val="00364C19"/>
    <w:rsid w:val="003A71EA"/>
    <w:rsid w:val="003B4715"/>
    <w:rsid w:val="003B5FC8"/>
    <w:rsid w:val="003D2C36"/>
    <w:rsid w:val="00406981"/>
    <w:rsid w:val="00413FF6"/>
    <w:rsid w:val="0041728B"/>
    <w:rsid w:val="0042724D"/>
    <w:rsid w:val="004408C0"/>
    <w:rsid w:val="0046761B"/>
    <w:rsid w:val="004D74B4"/>
    <w:rsid w:val="004E69F7"/>
    <w:rsid w:val="005402D0"/>
    <w:rsid w:val="00546A8D"/>
    <w:rsid w:val="00552606"/>
    <w:rsid w:val="0056165F"/>
    <w:rsid w:val="0059066F"/>
    <w:rsid w:val="005A1CBB"/>
    <w:rsid w:val="005A346F"/>
    <w:rsid w:val="005D6239"/>
    <w:rsid w:val="005E31E5"/>
    <w:rsid w:val="00604DA9"/>
    <w:rsid w:val="00611B25"/>
    <w:rsid w:val="00645675"/>
    <w:rsid w:val="00695F08"/>
    <w:rsid w:val="006C0198"/>
    <w:rsid w:val="006D70B8"/>
    <w:rsid w:val="006E1E9F"/>
    <w:rsid w:val="006F7A56"/>
    <w:rsid w:val="0071017D"/>
    <w:rsid w:val="0077069D"/>
    <w:rsid w:val="007E512D"/>
    <w:rsid w:val="0084797F"/>
    <w:rsid w:val="008523FA"/>
    <w:rsid w:val="008537F9"/>
    <w:rsid w:val="008557AC"/>
    <w:rsid w:val="008659C0"/>
    <w:rsid w:val="00880A26"/>
    <w:rsid w:val="00895EBF"/>
    <w:rsid w:val="008D0DB5"/>
    <w:rsid w:val="008E3391"/>
    <w:rsid w:val="008E4D6F"/>
    <w:rsid w:val="008F05C6"/>
    <w:rsid w:val="00916399"/>
    <w:rsid w:val="009164A2"/>
    <w:rsid w:val="00924038"/>
    <w:rsid w:val="009367D2"/>
    <w:rsid w:val="00945C42"/>
    <w:rsid w:val="009860B2"/>
    <w:rsid w:val="009A47DB"/>
    <w:rsid w:val="009C64CA"/>
    <w:rsid w:val="00A374E9"/>
    <w:rsid w:val="00A61D7E"/>
    <w:rsid w:val="00A759B6"/>
    <w:rsid w:val="00AA12E8"/>
    <w:rsid w:val="00AB2211"/>
    <w:rsid w:val="00B04C67"/>
    <w:rsid w:val="00B33614"/>
    <w:rsid w:val="00B664AD"/>
    <w:rsid w:val="00B940A4"/>
    <w:rsid w:val="00BA09FB"/>
    <w:rsid w:val="00BB0F40"/>
    <w:rsid w:val="00BB5114"/>
    <w:rsid w:val="00BC0241"/>
    <w:rsid w:val="00BC35CB"/>
    <w:rsid w:val="00BC6CD2"/>
    <w:rsid w:val="00BE3A35"/>
    <w:rsid w:val="00BE547E"/>
    <w:rsid w:val="00BF2DC8"/>
    <w:rsid w:val="00C02C93"/>
    <w:rsid w:val="00C23AAA"/>
    <w:rsid w:val="00C33C18"/>
    <w:rsid w:val="00C53907"/>
    <w:rsid w:val="00C662CF"/>
    <w:rsid w:val="00CA0474"/>
    <w:rsid w:val="00CA703E"/>
    <w:rsid w:val="00CB20BF"/>
    <w:rsid w:val="00CE6BFD"/>
    <w:rsid w:val="00D04539"/>
    <w:rsid w:val="00D13697"/>
    <w:rsid w:val="00D77978"/>
    <w:rsid w:val="00DA0110"/>
    <w:rsid w:val="00DA67D7"/>
    <w:rsid w:val="00DB2E1D"/>
    <w:rsid w:val="00E07BAA"/>
    <w:rsid w:val="00E30A49"/>
    <w:rsid w:val="00E332D1"/>
    <w:rsid w:val="00EB3C13"/>
    <w:rsid w:val="00EC6AAB"/>
    <w:rsid w:val="00ED226F"/>
    <w:rsid w:val="00F16C6F"/>
    <w:rsid w:val="00F24774"/>
    <w:rsid w:val="00F273B6"/>
    <w:rsid w:val="00F346E8"/>
    <w:rsid w:val="00F75718"/>
    <w:rsid w:val="00FA7699"/>
    <w:rsid w:val="00FB3BE0"/>
    <w:rsid w:val="00FC5127"/>
    <w:rsid w:val="00FE2AB0"/>
    <w:rsid w:val="00FF6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86E40DB-71E6-4E4A-B555-F3C7432E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70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D56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56D2"/>
  </w:style>
  <w:style w:type="paragraph" w:styleId="Zpat">
    <w:name w:val="footer"/>
    <w:basedOn w:val="Normln"/>
    <w:link w:val="ZpatChar"/>
    <w:uiPriority w:val="99"/>
    <w:unhideWhenUsed/>
    <w:rsid w:val="000D56D2"/>
    <w:pPr>
      <w:tabs>
        <w:tab w:val="center" w:pos="4536"/>
        <w:tab w:val="right" w:pos="9072"/>
      </w:tabs>
      <w:spacing w:after="0" w:line="240" w:lineRule="auto"/>
    </w:pPr>
  </w:style>
  <w:style w:type="character" w:customStyle="1" w:styleId="ZpatChar">
    <w:name w:val="Zápatí Char"/>
    <w:basedOn w:val="Standardnpsmoodstavce"/>
    <w:link w:val="Zpat"/>
    <w:uiPriority w:val="99"/>
    <w:rsid w:val="000D56D2"/>
  </w:style>
  <w:style w:type="paragraph" w:styleId="Textbubliny">
    <w:name w:val="Balloon Text"/>
    <w:basedOn w:val="Normln"/>
    <w:link w:val="TextbublinyChar"/>
    <w:uiPriority w:val="99"/>
    <w:semiHidden/>
    <w:unhideWhenUsed/>
    <w:rsid w:val="000D56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56D2"/>
    <w:rPr>
      <w:rFonts w:ascii="Tahoma" w:hAnsi="Tahoma" w:cs="Tahoma"/>
      <w:sz w:val="16"/>
      <w:szCs w:val="16"/>
    </w:rPr>
  </w:style>
  <w:style w:type="table" w:styleId="Mkatabulky">
    <w:name w:val="Table Grid"/>
    <w:basedOn w:val="Normlntabulka"/>
    <w:uiPriority w:val="59"/>
    <w:rsid w:val="000D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E547E"/>
    <w:pPr>
      <w:ind w:left="720"/>
      <w:contextualSpacing/>
    </w:pPr>
  </w:style>
  <w:style w:type="paragraph" w:styleId="Normlnweb">
    <w:name w:val="Normal (Web)"/>
    <w:basedOn w:val="Normln"/>
    <w:uiPriority w:val="99"/>
    <w:semiHidden/>
    <w:unhideWhenUsed/>
    <w:rsid w:val="00E30A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D70B8"/>
    <w:rPr>
      <w:color w:val="0000FF" w:themeColor="hyperlink"/>
      <w:u w:val="single"/>
    </w:rPr>
  </w:style>
  <w:style w:type="character" w:styleId="Nevyeenzmnka">
    <w:name w:val="Unresolved Mention"/>
    <w:basedOn w:val="Standardnpsmoodstavce"/>
    <w:uiPriority w:val="99"/>
    <w:semiHidden/>
    <w:unhideWhenUsed/>
    <w:rsid w:val="00BC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4366">
      <w:bodyDiv w:val="1"/>
      <w:marLeft w:val="0"/>
      <w:marRight w:val="0"/>
      <w:marTop w:val="0"/>
      <w:marBottom w:val="0"/>
      <w:divBdr>
        <w:top w:val="none" w:sz="0" w:space="0" w:color="auto"/>
        <w:left w:val="none" w:sz="0" w:space="0" w:color="auto"/>
        <w:bottom w:val="none" w:sz="0" w:space="0" w:color="auto"/>
        <w:right w:val="none" w:sz="0" w:space="0" w:color="auto"/>
      </w:divBdr>
      <w:divsChild>
        <w:div w:id="1379011792">
          <w:marLeft w:val="0"/>
          <w:marRight w:val="0"/>
          <w:marTop w:val="0"/>
          <w:marBottom w:val="0"/>
          <w:divBdr>
            <w:top w:val="none" w:sz="0" w:space="0" w:color="auto"/>
            <w:left w:val="none" w:sz="0" w:space="0" w:color="auto"/>
            <w:bottom w:val="none" w:sz="0" w:space="0" w:color="auto"/>
            <w:right w:val="none" w:sz="0" w:space="0" w:color="auto"/>
          </w:divBdr>
        </w:div>
      </w:divsChild>
    </w:div>
    <w:div w:id="12193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8388-75BB-46A0-B26F-3B74AD98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6355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Podškubka</dc:creator>
  <cp:lastModifiedBy>Javůrková Markéta Mgr.</cp:lastModifiedBy>
  <cp:revision>2</cp:revision>
  <cp:lastPrinted>2018-11-30T09:37:00Z</cp:lastPrinted>
  <dcterms:created xsi:type="dcterms:W3CDTF">2019-07-03T09:08:00Z</dcterms:created>
  <dcterms:modified xsi:type="dcterms:W3CDTF">2019-07-03T09:08:00Z</dcterms:modified>
</cp:coreProperties>
</file>