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678" w:h="432" w:wrap="none" w:hAnchor="page" w:x="906" w:y="-355"/>
        <w:widowControl w:val="0"/>
        <w:shd w:val="clear" w:color="auto" w:fill="auto"/>
        <w:bidi w:val="0"/>
        <w:spacing w:before="0" w:after="0" w:line="221" w:lineRule="auto"/>
        <w:ind w:left="0" w:right="0" w:firstLine="0"/>
        <w:jc w:val="left"/>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5"/>
        <w:keepNext w:val="0"/>
        <w:keepLines w:val="0"/>
        <w:framePr w:w="2455" w:h="738" w:wrap="none" w:hAnchor="page" w:x="917" w:y="1161"/>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5"/>
        <w:keepNext w:val="0"/>
        <w:keepLines w:val="0"/>
        <w:framePr w:w="2455" w:h="738" w:wrap="none" w:hAnchor="page" w:x="917" w:y="11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p>
      <w:pPr>
        <w:pStyle w:val="Style5"/>
        <w:keepNext w:val="0"/>
        <w:keepLines w:val="0"/>
        <w:framePr w:w="3197" w:h="2362" w:wrap="none" w:hAnchor="page" w:x="4265" w:y="207"/>
        <w:widowControl w:val="0"/>
        <w:shd w:val="clear" w:color="auto" w:fill="auto"/>
        <w:bidi w:val="0"/>
        <w:spacing w:before="0" w:after="920" w:line="480" w:lineRule="auto"/>
        <w:ind w:left="0" w:right="0" w:firstLine="0"/>
        <w:jc w:val="center"/>
      </w:pPr>
      <w:r>
        <w:rPr>
          <w:b/>
          <w:bCs/>
          <w:color w:val="000000"/>
          <w:spacing w:val="0"/>
          <w:w w:val="100"/>
          <w:position w:val="0"/>
          <w:shd w:val="clear" w:color="auto" w:fill="auto"/>
          <w:lang w:val="cs-CZ" w:eastAsia="cs-CZ" w:bidi="cs-CZ"/>
        </w:rPr>
        <w:t>SMLOUVA O DÍLO</w:t>
        <w:br/>
        <w:t>„Oprava vjezdu do areálu - 2019“</w:t>
      </w:r>
    </w:p>
    <w:p>
      <w:pPr>
        <w:pStyle w:val="Style5"/>
        <w:keepNext w:val="0"/>
        <w:keepLines w:val="0"/>
        <w:framePr w:w="3197" w:h="2362" w:wrap="none" w:hAnchor="page" w:x="4265" w:y="207"/>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8"/>
        <w:keepNext/>
        <w:keepLines/>
        <w:framePr w:w="3197" w:h="2362" w:wrap="none" w:hAnchor="page" w:x="4265" w:y="207"/>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Smluvní strany</w:t>
      </w:r>
      <w:bookmarkEnd w:id="0"/>
      <w:bookmarkEnd w:id="1"/>
    </w:p>
    <w:p>
      <w:pPr>
        <w:pStyle w:val="Style10"/>
        <w:keepNext w:val="0"/>
        <w:keepLines w:val="0"/>
        <w:framePr w:w="792" w:h="241" w:wrap="none" w:hAnchor="page" w:x="10464" w:y="-3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VYSQÓ\Y</w:t>
      </w:r>
    </w:p>
    <w:p>
      <w:pPr>
        <w:widowControl w:val="0"/>
        <w:spacing w:line="360" w:lineRule="exact"/>
      </w:pPr>
      <w:r>
        <w:drawing>
          <wp:anchor distT="0" distB="0" distL="0" distR="0" simplePos="0" relativeHeight="62914690" behindDoc="1" locked="0" layoutInCell="1" allowOverlap="1">
            <wp:simplePos x="0" y="0"/>
            <wp:positionH relativeFrom="page">
              <wp:posOffset>1642110</wp:posOffset>
            </wp:positionH>
            <wp:positionV relativeFrom="margin">
              <wp:posOffset>-177800</wp:posOffset>
            </wp:positionV>
            <wp:extent cx="633730" cy="19494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33730" cy="194945"/>
                    </a:xfrm>
                    <a:prstGeom prst="rect"/>
                  </pic:spPr>
                </pic:pic>
              </a:graphicData>
            </a:graphic>
          </wp:anchor>
        </w:drawing>
      </w:r>
      <w:r>
        <w:drawing>
          <wp:anchor distT="0" distB="0" distL="0" distR="0" simplePos="0" relativeHeight="62914691" behindDoc="1" locked="0" layoutInCell="1" allowOverlap="1">
            <wp:simplePos x="0" y="0"/>
            <wp:positionH relativeFrom="page">
              <wp:posOffset>5116830</wp:posOffset>
            </wp:positionH>
            <wp:positionV relativeFrom="margin">
              <wp:posOffset>226695</wp:posOffset>
            </wp:positionV>
            <wp:extent cx="1200785" cy="24384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1200785" cy="243840"/>
                    </a:xfrm>
                    <a:prstGeom prst="rect"/>
                  </pic:spPr>
                </pic:pic>
              </a:graphicData>
            </a:graphic>
          </wp:anchor>
        </w:drawing>
      </w:r>
      <w:r>
        <w:drawing>
          <wp:anchor distT="349885" distB="0" distL="0" distR="0" simplePos="0" relativeHeight="62914692" behindDoc="1" locked="0" layoutInCell="1" allowOverlap="1">
            <wp:simplePos x="0" y="0"/>
            <wp:positionH relativeFrom="page">
              <wp:posOffset>6442710</wp:posOffset>
            </wp:positionH>
            <wp:positionV relativeFrom="margin">
              <wp:posOffset>133350</wp:posOffset>
            </wp:positionV>
            <wp:extent cx="755650" cy="554990"/>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ext cx="755650" cy="5549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07" w:line="1" w:lineRule="exact"/>
      </w:pPr>
    </w:p>
    <w:p>
      <w:pPr>
        <w:widowControl w:val="0"/>
        <w:spacing w:line="1" w:lineRule="exact"/>
        <w:sectPr>
          <w:headerReference w:type="default" r:id="rId11"/>
          <w:footerReference w:type="default" r:id="rId12"/>
          <w:headerReference w:type="even" r:id="rId13"/>
          <w:footerReference w:type="even" r:id="rId14"/>
          <w:headerReference w:type="first" r:id="rId15"/>
          <w:footerReference w:type="first" r:id="rId16"/>
          <w:footnotePr>
            <w:pos w:val="pageBottom"/>
            <w:numFmt w:val="decimal"/>
            <w:numRestart w:val="continuous"/>
          </w:footnotePr>
          <w:pgSz w:w="11900" w:h="16840"/>
          <w:pgMar w:top="1238" w:left="891" w:right="580" w:bottom="1211" w:header="0" w:footer="3" w:gutter="0"/>
          <w:pgNumType w:start="1"/>
          <w:cols w:space="720"/>
          <w:noEndnote/>
          <w:titlePg/>
          <w:rtlGutter w:val="0"/>
          <w:docGrid w:linePitch="360"/>
        </w:sectPr>
      </w:pPr>
    </w:p>
    <w:tbl>
      <w:tblPr>
        <w:tblOverlap w:val="never"/>
        <w:jc w:val="left"/>
        <w:tblLayout w:type="fixed"/>
      </w:tblPr>
      <w:tblGrid>
        <w:gridCol w:w="2002"/>
        <w:gridCol w:w="4770"/>
      </w:tblGrid>
      <w:tr>
        <w:trPr>
          <w:trHeight w:val="238"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COOP družstvo HB</w:t>
            </w:r>
          </w:p>
        </w:tc>
      </w:tr>
      <w:tr>
        <w:trPr>
          <w:trHeight w:val="475"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top"/>
          </w:tcPr>
          <w:p>
            <w:pPr>
              <w:pStyle w:val="Style18"/>
              <w:keepNext w:val="0"/>
              <w:keepLines w:val="0"/>
              <w:widowControl w:val="0"/>
              <w:shd w:val="clear" w:color="auto" w:fill="auto"/>
              <w:tabs>
                <w:tab w:leader="underscore" w:pos="1299" w:val="left"/>
              </w:tabs>
              <w:bidi w:val="0"/>
              <w:spacing w:before="0" w:after="0" w:line="230" w:lineRule="auto"/>
              <w:ind w:left="140" w:right="0" w:firstLine="0"/>
              <w:jc w:val="left"/>
            </w:pPr>
            <w:r>
              <w:rPr>
                <w:color w:val="000000"/>
                <w:spacing w:val="0"/>
                <w:w w:val="100"/>
                <w:position w:val="0"/>
                <w:shd w:val="clear" w:color="auto" w:fill="auto"/>
                <w:lang w:val="cs-CZ" w:eastAsia="cs-CZ" w:bidi="cs-CZ"/>
              </w:rPr>
              <w:t xml:space="preserve">U Rajské zahrady 1912/3, 130 00 Praha 3 </w:t>
            </w:r>
            <w:r>
              <w:rPr>
                <w:b/>
                <w:bCs/>
                <w:color w:val="000000"/>
                <w:spacing w:val="0"/>
                <w:w w:val="100"/>
                <w:position w:val="0"/>
                <w:shd w:val="clear" w:color="auto" w:fill="auto"/>
                <w:lang w:val="cs-CZ" w:eastAsia="cs-CZ" w:bidi="cs-CZ"/>
              </w:rPr>
              <w:tab/>
              <w:t>, místopředseda představenstva</w:t>
            </w:r>
          </w:p>
        </w:tc>
      </w:tr>
    </w:tbl>
    <w:p>
      <w:pPr>
        <w:pStyle w:val="Style16"/>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534160" simplePos="0" relativeHeight="125829378" behindDoc="0" locked="0" layoutInCell="1" allowOverlap="1">
                <wp:simplePos x="0" y="0"/>
                <wp:positionH relativeFrom="page">
                  <wp:posOffset>583565</wp:posOffset>
                </wp:positionH>
                <wp:positionV relativeFrom="margin">
                  <wp:posOffset>4765040</wp:posOffset>
                </wp:positionV>
                <wp:extent cx="1140460" cy="1193165"/>
                <wp:wrapTopAndBottom/>
                <wp:docPr id="36" name="Shape 36"/>
                <a:graphic xmlns:a="http://schemas.openxmlformats.org/drawingml/2006/main">
                  <a:graphicData uri="http://schemas.microsoft.com/office/word/2010/wordprocessingShape">
                    <wps:wsp>
                      <wps:cNvSpPr txBox="1"/>
                      <wps:spPr>
                        <a:xfrm>
                          <a:ext cx="1140460" cy="11931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 účtu :</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w:t>
                            </w:r>
                          </w:p>
                        </w:txbxContent>
                      </wps:txbx>
                      <wps:bodyPr lIns="0" tIns="0" rIns="0" bIns="0">
                        <a:noAutoFit/>
                      </wps:bodyPr>
                    </wps:wsp>
                  </a:graphicData>
                </a:graphic>
              </wp:anchor>
            </w:drawing>
          </mc:Choice>
          <mc:Fallback>
            <w:pict>
              <v:shape id="_x0000_s1062" type="#_x0000_t202" style="position:absolute;margin-left:45.950000000000003pt;margin-top:375.19999999999999pt;width:89.799999999999997pt;height:93.950000000000003pt;z-index:-125829375;mso-wrap-distance-left:9.pt;mso-wrap-distance-right:120.8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 účtu :</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w:t>
                      </w:r>
                    </w:p>
                  </w:txbxContent>
                </v:textbox>
                <w10:wrap type="topAndBottom" anchorx="page" anchory="margin"/>
              </v:shape>
            </w:pict>
          </mc:Fallback>
        </mc:AlternateContent>
      </w:r>
      <w:r>
        <mc:AlternateContent>
          <mc:Choice Requires="wps">
            <w:drawing>
              <wp:anchor distT="0" distB="144145" distL="1470025" distR="114300" simplePos="0" relativeHeight="125829380" behindDoc="0" locked="0" layoutInCell="1" allowOverlap="1">
                <wp:simplePos x="0" y="0"/>
                <wp:positionH relativeFrom="page">
                  <wp:posOffset>1939290</wp:posOffset>
                </wp:positionH>
                <wp:positionV relativeFrom="margin">
                  <wp:posOffset>4765040</wp:posOffset>
                </wp:positionV>
                <wp:extent cx="1204595" cy="1049020"/>
                <wp:wrapTopAndBottom/>
                <wp:docPr id="38" name="Shape 38"/>
                <a:graphic xmlns:a="http://schemas.openxmlformats.org/drawingml/2006/main">
                  <a:graphicData uri="http://schemas.microsoft.com/office/word/2010/wordprocessingShape">
                    <wps:wsp>
                      <wps:cNvSpPr txBox="1"/>
                      <wps:spPr>
                        <a:xfrm>
                          <a:ext cx="1204595" cy="1049020"/>
                        </a:xfrm>
                        <a:prstGeom prst="rect"/>
                        <a:noFill/>
                      </wps:spPr>
                      <wps:txbx>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Komerční banka, a s</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p>
                            <w:pPr>
                              <w:pStyle w:val="Style5"/>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CZ00090450</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Kraj Vysočina</w:t>
                            </w:r>
                          </w:p>
                        </w:txbxContent>
                      </wps:txbx>
                      <wps:bodyPr lIns="0" tIns="0" rIns="0" bIns="0">
                        <a:noAutoFit/>
                      </wps:bodyPr>
                    </wps:wsp>
                  </a:graphicData>
                </a:graphic>
              </wp:anchor>
            </w:drawing>
          </mc:Choice>
          <mc:Fallback>
            <w:pict>
              <v:shape id="_x0000_s1064" type="#_x0000_t202" style="position:absolute;margin-left:152.69999999999999pt;margin-top:375.19999999999999pt;width:94.849999999999994pt;height:82.599999999999994pt;z-index:-125829373;mso-wrap-distance-left:115.75pt;mso-wrap-distance-right:9.pt;mso-wrap-distance-bottom:11.35pt;mso-position-horizontal-relative:page;mso-position-vertical-relative:margin" filled="f" stroked="f">
                <v:textbox inset="0,0,0,0">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Komerční banka, a s</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p>
                      <w:pPr>
                        <w:pStyle w:val="Style5"/>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CZ00090450</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Kraj Vysočina</w:t>
                      </w:r>
                    </w:p>
                  </w:txbxContent>
                </v:textbox>
                <w10:wrap type="topAndBottom" anchorx="page" anchory="margin"/>
              </v:shape>
            </w:pict>
          </mc:Fallback>
        </mc:AlternateContent>
      </w:r>
      <w:r>
        <w:rPr>
          <w:color w:val="000000"/>
          <w:spacing w:val="0"/>
          <w:w w:val="100"/>
          <w:position w:val="0"/>
          <w:shd w:val="clear" w:color="auto" w:fill="auto"/>
          <w:lang w:val="cs-CZ" w:eastAsia="cs-CZ" w:bidi="cs-CZ"/>
        </w:rPr>
        <w:t>Osoba odpovědná jednat jménem objednatele ve věcech technických: Osoba odpovědná jednat jménem objednatele při předání a převzetí prací:, Bankovní spojení:</w:t>
      </w:r>
    </w:p>
    <w:p>
      <w:pPr>
        <w:widowControl w:val="0"/>
        <w:spacing w:line="1" w:lineRule="exact"/>
      </w:pPr>
    </w:p>
    <w:tbl>
      <w:tblPr>
        <w:tblOverlap w:val="never"/>
        <w:jc w:val="left"/>
        <w:tblLayout w:type="fixed"/>
      </w:tblPr>
      <w:tblGrid>
        <w:gridCol w:w="2002"/>
        <w:gridCol w:w="4770"/>
      </w:tblGrid>
      <w:tr>
        <w:trPr>
          <w:trHeight w:val="734" w:hRule="exact"/>
        </w:trPr>
        <w:tc>
          <w:tcPr>
            <w:tcBorders/>
            <w:shd w:val="clear" w:color="auto" w:fill="FFFFFF"/>
            <w:vAlign w:val="top"/>
          </w:tcPr>
          <w:p>
            <w:pPr>
              <w:pStyle w:val="Style18"/>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Číslo účtu: IČO:</w:t>
            </w:r>
          </w:p>
          <w:p>
            <w:pPr>
              <w:pStyle w:val="Style18"/>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140" w:right="0" w:firstLine="0"/>
              <w:jc w:val="left"/>
            </w:pPr>
            <w:r>
              <w:rPr>
                <w:color w:val="000000"/>
                <w:spacing w:val="0"/>
                <w:w w:val="100"/>
                <w:position w:val="0"/>
                <w:shd w:val="clear" w:color="auto" w:fill="auto"/>
                <w:lang w:val="cs-CZ" w:eastAsia="cs-CZ" w:bidi="cs-CZ"/>
              </w:rPr>
              <w:t>00032115 CZ00032115</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 E-mail: (dále jen objednatel)</w:t>
      </w:r>
    </w:p>
    <w:p>
      <w:pPr>
        <w:widowControl w:val="0"/>
        <w:spacing w:after="179" w:line="1" w:lineRule="exact"/>
      </w:pPr>
    </w:p>
    <w:p>
      <w:pPr>
        <w:widowControl w:val="0"/>
        <w:spacing w:line="1" w:lineRule="exact"/>
      </w:pPr>
    </w:p>
    <w:tbl>
      <w:tblPr>
        <w:tblOverlap w:val="never"/>
        <w:jc w:val="left"/>
        <w:tblLayout w:type="fixed"/>
      </w:tblPr>
      <w:tblGrid>
        <w:gridCol w:w="1678"/>
        <w:gridCol w:w="7366"/>
      </w:tblGrid>
      <w:tr>
        <w:trPr>
          <w:trHeight w:val="248"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8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472" w:hRule="exact"/>
        </w:trPr>
        <w:tc>
          <w:tcPr>
            <w:tcBorders/>
            <w:shd w:val="clear" w:color="auto" w:fill="FFFFFF"/>
            <w:vAlign w:val="top"/>
          </w:tcPr>
          <w:p>
            <w:pPr>
              <w:pStyle w:val="Style18"/>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 xml:space="preserve">se sídlem: </w:t>
            </w:r>
            <w:r>
              <w:rPr>
                <w:b/>
                <w:bCs/>
                <w:color w:val="000000"/>
                <w:spacing w:val="0"/>
                <w:w w:val="100"/>
                <w:position w:val="0"/>
                <w:shd w:val="clear" w:color="auto" w:fill="auto"/>
                <w:lang w:val="cs-CZ" w:eastAsia="cs-CZ" w:bidi="cs-CZ"/>
              </w:rPr>
              <w:t>zastoupený:</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Kosovská 1122/16, 586 01 Jihlava</w:t>
            </w:r>
          </w:p>
          <w:p>
            <w:pPr>
              <w:pStyle w:val="Style18"/>
              <w:keepNext w:val="0"/>
              <w:keepLines w:val="0"/>
              <w:widowControl w:val="0"/>
              <w:shd w:val="clear" w:color="auto" w:fill="auto"/>
              <w:bidi w:val="0"/>
              <w:spacing w:before="0" w:after="0" w:line="226" w:lineRule="auto"/>
              <w:ind w:left="0" w:right="0" w:firstLine="480"/>
              <w:jc w:val="left"/>
            </w:pPr>
            <w:r>
              <w:rPr>
                <w:b/>
                <w:bCs/>
                <w:color w:val="000000"/>
                <w:spacing w:val="0"/>
                <w:w w:val="100"/>
                <w:position w:val="0"/>
                <w:shd w:val="clear" w:color="auto" w:fill="auto"/>
                <w:lang w:val="cs-CZ" w:eastAsia="cs-CZ" w:bidi="cs-CZ"/>
              </w:rPr>
              <w:t>Ing. Janem Míkou, MBA, ředitelem organizace</w:t>
            </w:r>
          </w:p>
        </w:tc>
      </w:tr>
    </w:tbl>
    <w:p>
      <w:pPr>
        <w:pStyle w:val="Style16"/>
        <w:keepNext w:val="0"/>
        <w:keepLines w:val="0"/>
        <w:widowControl w:val="0"/>
        <w:shd w:val="clear" w:color="auto" w:fill="auto"/>
        <w:tabs>
          <w:tab w:pos="7895" w:val="left"/>
        </w:tabs>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jednat jménem zhotovitele ve věcech technických:</w:t>
        <w:tab/>
        <w:t>vedoucí</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Chotěboř</w:t>
      </w:r>
    </w:p>
    <w:p>
      <w:pPr>
        <w:pStyle w:val="Style16"/>
        <w:keepNext w:val="0"/>
        <w:keepLines w:val="0"/>
        <w:widowControl w:val="0"/>
        <w:shd w:val="clear" w:color="auto" w:fill="auto"/>
        <w:tabs>
          <w:tab w:pos="8183" w:val="left"/>
        </w:tabs>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jednat jménem zhotovitele při předání a převzetí prací:</w:t>
        <w:tab/>
        <w:t>, vedoucí</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Chotěboř</w:t>
      </w:r>
    </w:p>
    <w:p>
      <w:pPr>
        <w:pStyle w:val="Style5"/>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p>
      <w:pPr>
        <w:pStyle w:val="Style8"/>
        <w:keepNext/>
        <w:keepLines/>
        <w:widowControl w:val="0"/>
        <w:shd w:val="clear" w:color="auto" w:fill="auto"/>
        <w:bidi w:val="0"/>
        <w:spacing w:before="0" w:line="233"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Článek 2</w:t>
        <w:br/>
        <w:t>Předmět a rozsah díla</w:t>
      </w:r>
      <w:bookmarkEnd w:id="2"/>
      <w:bookmarkEnd w:id="3"/>
    </w:p>
    <w:p>
      <w:pPr>
        <w:pStyle w:val="Style5"/>
        <w:keepNext w:val="0"/>
        <w:keepLines w:val="0"/>
        <w:widowControl w:val="0"/>
        <w:numPr>
          <w:ilvl w:val="0"/>
          <w:numId w:val="1"/>
        </w:numPr>
        <w:shd w:val="clear" w:color="auto" w:fill="auto"/>
        <w:tabs>
          <w:tab w:pos="718" w:val="left"/>
          <w:tab w:pos="5220"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Předmětem plnění této smlouvy je závazek zhotovitele provést na svůj náklad a nebezpečí opravu dvora, za dodržení dále sjednaných podmínek dle této smlouvy. Rozsah prací včetně cenové nabídky je odsouhlasen zástupcem objednatele p..</w:t>
        <w:tab/>
        <w:t>a to v příloze č.1 Cenová nabídka k provedení prací</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tvoří nedílnou součást této smlouvy.</w:t>
      </w:r>
    </w:p>
    <w:p>
      <w:pPr>
        <w:pStyle w:val="Style5"/>
        <w:keepNext w:val="0"/>
        <w:keepLines w:val="0"/>
        <w:widowControl w:val="0"/>
        <w:numPr>
          <w:ilvl w:val="0"/>
          <w:numId w:val="1"/>
        </w:numPr>
        <w:shd w:val="clear" w:color="auto" w:fill="auto"/>
        <w:tabs>
          <w:tab w:pos="718"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5"/>
        <w:keepNext w:val="0"/>
        <w:keepLines w:val="0"/>
        <w:widowControl w:val="0"/>
        <w:numPr>
          <w:ilvl w:val="0"/>
          <w:numId w:val="1"/>
        </w:numPr>
        <w:shd w:val="clear" w:color="auto" w:fill="auto"/>
        <w:tabs>
          <w:tab w:pos="718" w:val="left"/>
        </w:tabs>
        <w:bidi w:val="0"/>
        <w:spacing w:before="0" w:line="240" w:lineRule="auto"/>
        <w:ind w:left="0" w:right="0" w:firstLine="0"/>
        <w:jc w:val="left"/>
      </w:pPr>
      <w:r>
        <w:rPr>
          <w:color w:val="000000"/>
          <w:spacing w:val="0"/>
          <w:w w:val="100"/>
          <w:position w:val="0"/>
          <w:shd w:val="clear" w:color="auto" w:fill="auto"/>
          <w:lang w:val="cs-CZ" w:eastAsia="cs-CZ" w:bidi="cs-CZ"/>
        </w:rPr>
        <w:t>Dílem ve smyslu této smlouvy se rozumí pokládka ložné a obrusné vrstvy z asfaltového betonu.</w:t>
      </w:r>
    </w:p>
    <w:p>
      <w:pPr>
        <w:pStyle w:val="Style2"/>
        <w:keepNext w:val="0"/>
        <w:keepLines w:val="0"/>
        <w:widowControl w:val="0"/>
        <w:shd w:val="clear" w:color="auto" w:fill="auto"/>
        <w:bidi w:val="0"/>
        <w:spacing w:before="0" w:after="260" w:line="226" w:lineRule="auto"/>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5"/>
        <w:keepNext w:val="0"/>
        <w:keepLines w:val="0"/>
        <w:widowControl w:val="0"/>
        <w:numPr>
          <w:ilvl w:val="0"/>
          <w:numId w:val="1"/>
        </w:numPr>
        <w:shd w:val="clear" w:color="auto" w:fill="auto"/>
        <w:tabs>
          <w:tab w:pos="711" w:val="left"/>
        </w:tabs>
        <w:bidi w:val="0"/>
        <w:spacing w:before="0" w:after="260" w:line="223" w:lineRule="auto"/>
        <w:ind w:left="0" w:right="0" w:firstLine="0"/>
        <w:jc w:val="both"/>
      </w:pPr>
      <w:r>
        <w:rPr>
          <w:color w:val="000000"/>
          <w:spacing w:val="0"/>
          <w:w w:val="100"/>
          <w:position w:val="0"/>
          <w:shd w:val="clear" w:color="auto" w:fill="auto"/>
          <w:lang w:val="cs-CZ" w:eastAsia="cs-CZ" w:bidi="cs-CZ"/>
        </w:rPr>
        <w:t>Předmět díla zahrnuje podklady určené k provedení díla, pomocné práce, manipulaci, dopravu, pracovní lešení, apod. Přesný výpis (výměra) prací je uveden v přiloženém rozpočtu. Kvalita díla se řídí ČSN (Českými technickými normami).</w:t>
      </w:r>
    </w:p>
    <w:p>
      <w:pPr>
        <w:pStyle w:val="Style5"/>
        <w:keepNext w:val="0"/>
        <w:keepLines w:val="0"/>
        <w:widowControl w:val="0"/>
        <w:numPr>
          <w:ilvl w:val="0"/>
          <w:numId w:val="1"/>
        </w:numPr>
        <w:shd w:val="clear" w:color="auto" w:fill="auto"/>
        <w:tabs>
          <w:tab w:pos="711" w:val="left"/>
        </w:tabs>
        <w:bidi w:val="0"/>
        <w:spacing w:before="0" w:after="420" w:line="240" w:lineRule="auto"/>
        <w:ind w:left="0" w:right="0" w:firstLine="0"/>
        <w:jc w:val="both"/>
      </w:pPr>
      <w:r>
        <w:rPr>
          <w:color w:val="000000"/>
          <w:spacing w:val="0"/>
          <w:w w:val="100"/>
          <w:position w:val="0"/>
          <w:shd w:val="clear" w:color="auto" w:fill="auto"/>
          <w:lang w:val="cs-CZ" w:eastAsia="cs-CZ" w:bidi="cs-CZ"/>
        </w:rPr>
        <w:t>Fakturovat bude zhotovitel pouze skutečně provedené práce v souladu s touto smlouvou, a to i v případech kdy by došlo ke změně ve zpracovaném výkazu výměr. Podklad pro fakturaci bude tvořit objednatelem odsouhlasený skutečně provedený výkaz výměr doplněný do položkového rozpočtu.</w:t>
      </w:r>
    </w:p>
    <w:p>
      <w:pPr>
        <w:pStyle w:val="Style8"/>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Článek 3</w:t>
        <w:br/>
        <w:t>Čas a místo plnění</w:t>
      </w:r>
      <w:bookmarkEnd w:id="4"/>
      <w:bookmarkEnd w:id="5"/>
    </w:p>
    <w:p>
      <w:pPr>
        <w:pStyle w:val="Style5"/>
        <w:keepNext w:val="0"/>
        <w:keepLines w:val="0"/>
        <w:widowControl w:val="0"/>
        <w:numPr>
          <w:ilvl w:val="0"/>
          <w:numId w:val="3"/>
        </w:numPr>
        <w:shd w:val="clear" w:color="auto" w:fill="auto"/>
        <w:tabs>
          <w:tab w:pos="711" w:val="left"/>
        </w:tabs>
        <w:bidi w:val="0"/>
        <w:spacing w:before="0" w:after="0" w:line="230" w:lineRule="auto"/>
        <w:ind w:left="0" w:right="0" w:firstLine="0"/>
        <w:jc w:val="both"/>
      </w:pPr>
      <w:r>
        <w:rPr>
          <w:color w:val="000000"/>
          <w:spacing w:val="0"/>
          <w:w w:val="100"/>
          <w:position w:val="0"/>
          <w:shd w:val="clear" w:color="auto" w:fill="auto"/>
          <w:lang w:val="cs-CZ" w:eastAsia="cs-CZ" w:bidi="cs-CZ"/>
        </w:rPr>
        <w:t>Zhotovitel se zavazuje provést dílo v následujícím termínu:</w:t>
      </w:r>
    </w:p>
    <w:p>
      <w:pPr>
        <w:pStyle w:val="Style5"/>
        <w:keepNext w:val="0"/>
        <w:keepLines w:val="0"/>
        <w:widowControl w:val="0"/>
        <w:numPr>
          <w:ilvl w:val="0"/>
          <w:numId w:val="5"/>
        </w:numPr>
        <w:shd w:val="clear" w:color="auto" w:fill="auto"/>
        <w:tabs>
          <w:tab w:pos="1395" w:val="left"/>
        </w:tabs>
        <w:bidi w:val="0"/>
        <w:spacing w:before="0" w:after="0" w:line="230" w:lineRule="auto"/>
        <w:ind w:left="1160" w:right="0" w:firstLine="0"/>
        <w:jc w:val="left"/>
      </w:pPr>
      <w:r>
        <w:rPr>
          <w:color w:val="000000"/>
          <w:spacing w:val="0"/>
          <w:w w:val="100"/>
          <w:position w:val="0"/>
          <w:shd w:val="clear" w:color="auto" w:fill="auto"/>
          <w:lang w:val="cs-CZ" w:eastAsia="cs-CZ" w:bidi="cs-CZ"/>
        </w:rPr>
        <w:t>Zahájení plnění: červen 2019 (dřívější plnění je možné)</w:t>
      </w:r>
    </w:p>
    <w:p>
      <w:pPr>
        <w:pStyle w:val="Style5"/>
        <w:keepNext w:val="0"/>
        <w:keepLines w:val="0"/>
        <w:widowControl w:val="0"/>
        <w:numPr>
          <w:ilvl w:val="0"/>
          <w:numId w:val="5"/>
        </w:numPr>
        <w:shd w:val="clear" w:color="auto" w:fill="auto"/>
        <w:tabs>
          <w:tab w:pos="1395" w:val="left"/>
        </w:tabs>
        <w:bidi w:val="0"/>
        <w:spacing w:before="0" w:line="230" w:lineRule="auto"/>
        <w:ind w:left="1160" w:right="0" w:firstLine="0"/>
        <w:jc w:val="both"/>
      </w:pPr>
      <w:r>
        <w:rPr>
          <w:color w:val="000000"/>
          <w:spacing w:val="0"/>
          <w:w w:val="100"/>
          <w:position w:val="0"/>
          <w:shd w:val="clear" w:color="auto" w:fill="auto"/>
          <w:lang w:val="cs-CZ" w:eastAsia="cs-CZ" w:bidi="cs-CZ"/>
        </w:rPr>
        <w:t>Dokončení plnění: 15.7.2019</w:t>
      </w:r>
    </w:p>
    <w:p>
      <w:pPr>
        <w:pStyle w:val="Style5"/>
        <w:keepNext w:val="0"/>
        <w:keepLines w:val="0"/>
        <w:widowControl w:val="0"/>
        <w:numPr>
          <w:ilvl w:val="0"/>
          <w:numId w:val="3"/>
        </w:numPr>
        <w:shd w:val="clear" w:color="auto" w:fill="auto"/>
        <w:tabs>
          <w:tab w:pos="711" w:val="left"/>
        </w:tabs>
        <w:bidi w:val="0"/>
        <w:spacing w:before="0" w:line="230" w:lineRule="auto"/>
        <w:ind w:left="0" w:right="0" w:firstLine="0"/>
        <w:jc w:val="both"/>
      </w:pPr>
      <w:r>
        <w:rPr>
          <w:color w:val="000000"/>
          <w:spacing w:val="0"/>
          <w:w w:val="100"/>
          <w:position w:val="0"/>
          <w:shd w:val="clear" w:color="auto" w:fill="auto"/>
          <w:lang w:val="cs-CZ" w:eastAsia="cs-CZ" w:bidi="cs-CZ"/>
        </w:rPr>
        <w:t>Místo plnění: Partyzánská 33, 583 01 Chotěboř, p.č. 3079/33.</w:t>
      </w:r>
    </w:p>
    <w:p>
      <w:pPr>
        <w:pStyle w:val="Style5"/>
        <w:keepNext w:val="0"/>
        <w:keepLines w:val="0"/>
        <w:widowControl w:val="0"/>
        <w:numPr>
          <w:ilvl w:val="0"/>
          <w:numId w:val="3"/>
        </w:numPr>
        <w:shd w:val="clear" w:color="auto" w:fill="auto"/>
        <w:tabs>
          <w:tab w:pos="711" w:val="left"/>
        </w:tabs>
        <w:bidi w:val="0"/>
        <w:spacing w:before="0" w:after="0" w:line="230" w:lineRule="auto"/>
        <w:ind w:left="0" w:right="0" w:firstLine="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5"/>
        <w:keepNext w:val="0"/>
        <w:keepLines w:val="0"/>
        <w:widowControl w:val="0"/>
        <w:numPr>
          <w:ilvl w:val="0"/>
          <w:numId w:val="5"/>
        </w:numPr>
        <w:shd w:val="clear" w:color="auto" w:fill="auto"/>
        <w:tabs>
          <w:tab w:pos="235" w:val="left"/>
        </w:tabs>
        <w:bidi w:val="0"/>
        <w:spacing w:before="0" w:after="0" w:line="230" w:lineRule="auto"/>
        <w:ind w:left="0" w:right="0" w:firstLine="0"/>
        <w:jc w:val="both"/>
      </w:pPr>
      <w:r>
        <w:rPr>
          <w:color w:val="000000"/>
          <w:spacing w:val="0"/>
          <w:w w:val="100"/>
          <w:position w:val="0"/>
          <w:shd w:val="clear" w:color="auto" w:fill="auto"/>
          <w:lang w:val="cs-CZ" w:eastAsia="cs-CZ" w:bidi="cs-CZ"/>
        </w:rPr>
        <w:t>dojde-ii během realizace díla ke změně rozsahu a druhu prací na žádost objednatele,</w:t>
      </w:r>
    </w:p>
    <w:p>
      <w:pPr>
        <w:pStyle w:val="Style5"/>
        <w:keepNext w:val="0"/>
        <w:keepLines w:val="0"/>
        <w:widowControl w:val="0"/>
        <w:numPr>
          <w:ilvl w:val="0"/>
          <w:numId w:val="5"/>
        </w:numPr>
        <w:shd w:val="clear" w:color="auto" w:fill="auto"/>
        <w:tabs>
          <w:tab w:pos="235" w:val="left"/>
        </w:tabs>
        <w:bidi w:val="0"/>
        <w:spacing w:before="0" w:after="0" w:line="230" w:lineRule="auto"/>
        <w:ind w:left="0" w:right="0" w:firstLine="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5"/>
        <w:keepNext w:val="0"/>
        <w:keepLines w:val="0"/>
        <w:widowControl w:val="0"/>
        <w:numPr>
          <w:ilvl w:val="0"/>
          <w:numId w:val="5"/>
        </w:numPr>
        <w:shd w:val="clear" w:color="auto" w:fill="auto"/>
        <w:tabs>
          <w:tab w:pos="235" w:val="left"/>
        </w:tabs>
        <w:bidi w:val="0"/>
        <w:spacing w:before="0" w:after="0" w:line="230" w:lineRule="auto"/>
        <w:ind w:left="0" w:right="0" w:firstLine="0"/>
        <w:jc w:val="both"/>
      </w:pPr>
      <w:r>
        <w:rPr>
          <w:color w:val="000000"/>
          <w:spacing w:val="0"/>
          <w:w w:val="100"/>
          <w:position w:val="0"/>
          <w:shd w:val="clear" w:color="auto" w:fill="auto"/>
          <w:lang w:val="cs-CZ" w:eastAsia="cs-CZ" w:bidi="cs-CZ"/>
        </w:rPr>
        <w:t>dojde-li k opožděnému předání staveniště</w:t>
      </w:r>
    </w:p>
    <w:p>
      <w:pPr>
        <w:pStyle w:val="Style5"/>
        <w:keepNext w:val="0"/>
        <w:keepLines w:val="0"/>
        <w:widowControl w:val="0"/>
        <w:numPr>
          <w:ilvl w:val="0"/>
          <w:numId w:val="5"/>
        </w:numPr>
        <w:shd w:val="clear" w:color="auto" w:fill="auto"/>
        <w:tabs>
          <w:tab w:pos="235" w:val="left"/>
        </w:tabs>
        <w:bidi w:val="0"/>
        <w:spacing w:before="0" w:line="230" w:lineRule="auto"/>
        <w:ind w:left="0" w:right="0" w:firstLine="0"/>
        <w:jc w:val="both"/>
      </w:pPr>
      <w:r>
        <w:rPr>
          <w:color w:val="000000"/>
          <w:spacing w:val="0"/>
          <w:w w:val="100"/>
          <w:position w:val="0"/>
          <w:shd w:val="clear" w:color="auto" w:fill="auto"/>
          <w:lang w:val="cs-CZ" w:eastAsia="cs-CZ" w:bidi="cs-CZ"/>
        </w:rPr>
        <w:t>vlivem vyšší moci klimatických podmínek či jiných okolností nezaviněných zhotovitelem, které neumožní provádění prací.</w:t>
      </w:r>
    </w:p>
    <w:p>
      <w:pPr>
        <w:pStyle w:val="Style5"/>
        <w:keepNext w:val="0"/>
        <w:keepLines w:val="0"/>
        <w:widowControl w:val="0"/>
        <w:numPr>
          <w:ilvl w:val="0"/>
          <w:numId w:val="3"/>
        </w:numPr>
        <w:shd w:val="clear" w:color="auto" w:fill="auto"/>
        <w:tabs>
          <w:tab w:pos="711" w:val="left"/>
        </w:tabs>
        <w:bidi w:val="0"/>
        <w:spacing w:before="0" w:after="420" w:line="240" w:lineRule="auto"/>
        <w:ind w:left="0" w:right="0" w:firstLine="0"/>
        <w:jc w:val="both"/>
      </w:pPr>
      <w:r>
        <w:rPr>
          <w:color w:val="000000"/>
          <w:spacing w:val="0"/>
          <w:w w:val="100"/>
          <w:position w:val="0"/>
          <w:shd w:val="clear" w:color="auto" w:fill="auto"/>
          <w:lang w:val="cs-CZ" w:eastAsia="cs-CZ" w:bidi="cs-CZ"/>
        </w:rPr>
        <w:t>Pokud objednavatel neposkytne zhotoviteli nutnou součinnost a nezajistí mu podmínky pro splnění termínu provedení díla, a to v jejich dostatečném předstihu, má zhotovitel právo odstoupit od smlouvy stím, že objednatel uhradí zhotoviteli poměrnou část ceny díla v návaznosti na rozsah jím již realizovaných prací.</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4</w:t>
      </w:r>
    </w:p>
    <w:p>
      <w:pPr>
        <w:pStyle w:val="Style8"/>
        <w:keepNext/>
        <w:keepLines/>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Cena díla</w:t>
      </w:r>
      <w:bookmarkEnd w:id="6"/>
      <w:bookmarkEnd w:id="7"/>
    </w:p>
    <w:p>
      <w:pPr>
        <w:pStyle w:val="Style5"/>
        <w:keepNext w:val="0"/>
        <w:keepLines w:val="0"/>
        <w:widowControl w:val="0"/>
        <w:numPr>
          <w:ilvl w:val="1"/>
          <w:numId w:val="3"/>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na ceně za provedení díla podle čl. 2 této smlouvy ve výši:</w:t>
      </w:r>
    </w:p>
    <w:p>
      <w:pPr>
        <w:pStyle w:val="Style5"/>
        <w:keepNext w:val="0"/>
        <w:keepLines w:val="0"/>
        <w:widowControl w:val="0"/>
        <w:shd w:val="clear" w:color="auto" w:fill="auto"/>
        <w:tabs>
          <w:tab w:pos="4218" w:val="left"/>
        </w:tabs>
        <w:bidi w:val="0"/>
        <w:spacing w:before="0" w:after="0" w:line="240" w:lineRule="auto"/>
        <w:ind w:left="1440" w:right="0" w:firstLine="0"/>
        <w:jc w:val="both"/>
      </w:pPr>
      <w:r>
        <w:rPr>
          <w:color w:val="000000"/>
          <w:spacing w:val="0"/>
          <w:w w:val="100"/>
          <w:position w:val="0"/>
          <w:shd w:val="clear" w:color="auto" w:fill="auto"/>
          <w:lang w:val="cs-CZ" w:eastAsia="cs-CZ" w:bidi="cs-CZ"/>
        </w:rPr>
        <w:t>Cena bez DPH</w:t>
        <w:tab/>
        <w:t>236.039,33,-</w:t>
      </w:r>
    </w:p>
    <w:p>
      <w:pPr>
        <w:pStyle w:val="Style5"/>
        <w:keepNext w:val="0"/>
        <w:keepLines w:val="0"/>
        <w:widowControl w:val="0"/>
        <w:shd w:val="clear" w:color="auto" w:fill="auto"/>
        <w:tabs>
          <w:tab w:pos="4218" w:val="left"/>
        </w:tabs>
        <w:bidi w:val="0"/>
        <w:spacing w:before="0" w:line="240" w:lineRule="auto"/>
        <w:ind w:left="1440" w:right="0" w:firstLine="0"/>
        <w:jc w:val="both"/>
      </w:pPr>
      <w:r>
        <w:rPr>
          <w:color w:val="000000"/>
          <w:spacing w:val="0"/>
          <w:w w:val="100"/>
          <w:position w:val="0"/>
          <w:shd w:val="clear" w:color="auto" w:fill="auto"/>
          <w:lang w:val="cs-CZ" w:eastAsia="cs-CZ" w:bidi="cs-CZ"/>
        </w:rPr>
        <w:t>DPH (21%)</w:t>
        <w:tab/>
        <w:t>49.568,26,-</w:t>
      </w:r>
    </w:p>
    <w:p>
      <w:pPr>
        <w:pStyle w:val="Style8"/>
        <w:keepNext/>
        <w:keepLines/>
        <w:widowControl w:val="0"/>
        <w:shd w:val="clear" w:color="auto" w:fill="auto"/>
        <w:tabs>
          <w:tab w:pos="4218" w:val="left"/>
        </w:tabs>
        <w:bidi w:val="0"/>
        <w:spacing w:before="0" w:line="240" w:lineRule="auto"/>
        <w:ind w:left="1440" w:right="0" w:firstLine="0"/>
        <w:jc w:val="both"/>
      </w:pPr>
      <w:bookmarkStart w:id="8" w:name="bookmark8"/>
      <w:bookmarkStart w:id="9" w:name="bookmark9"/>
      <w:r>
        <w:rPr>
          <w:color w:val="000000"/>
          <w:spacing w:val="0"/>
          <w:w w:val="100"/>
          <w:position w:val="0"/>
          <w:shd w:val="clear" w:color="auto" w:fill="auto"/>
          <w:lang w:val="cs-CZ" w:eastAsia="cs-CZ" w:bidi="cs-CZ"/>
        </w:rPr>
        <w:t>Cena celkem s DPH</w:t>
        <w:tab/>
        <w:t>285.607,59,- Kč</w:t>
      </w:r>
      <w:bookmarkEnd w:id="8"/>
      <w:bookmarkEnd w:id="9"/>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Podrobná kalkulace ceny díla včetně jednotkových cen (oceněný soupis stavebních prací) je uvedena v příloze č. 1 Cenová nabídka k provedení prací.</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w:t>
      </w:r>
    </w:p>
    <w:p>
      <w:pPr>
        <w:pStyle w:val="Style5"/>
        <w:keepNext w:val="0"/>
        <w:keepLines w:val="0"/>
        <w:widowControl w:val="0"/>
        <w:numPr>
          <w:ilvl w:val="1"/>
          <w:numId w:val="3"/>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5"/>
        <w:keepNext w:val="0"/>
        <w:keepLines w:val="0"/>
        <w:widowControl w:val="0"/>
        <w:numPr>
          <w:ilvl w:val="1"/>
          <w:numId w:val="3"/>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5"/>
        <w:keepNext w:val="0"/>
        <w:keepLines w:val="0"/>
        <w:widowControl w:val="0"/>
        <w:numPr>
          <w:ilvl w:val="1"/>
          <w:numId w:val="3"/>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Všechny úpravy cen musí být v souladu s obecně platnými cenovými předpisy a podléhají schválení obou smluvních stran. Zhotovitel odpovídá za to, že sazba DPH je stanovena v souladu s platnými právními předpisy.</w:t>
      </w:r>
    </w:p>
    <w:p>
      <w:pPr>
        <w:pStyle w:val="Style5"/>
        <w:keepNext w:val="0"/>
        <w:keepLines w:val="0"/>
        <w:widowControl w:val="0"/>
        <w:numPr>
          <w:ilvl w:val="1"/>
          <w:numId w:val="3"/>
        </w:numPr>
        <w:shd w:val="clear" w:color="auto" w:fill="auto"/>
        <w:tabs>
          <w:tab w:pos="711" w:val="left"/>
        </w:tabs>
        <w:bidi w:val="0"/>
        <w:spacing w:before="0" w:line="240" w:lineRule="auto"/>
        <w:ind w:left="0" w:right="0" w:firstLine="0"/>
        <w:jc w:val="both"/>
        <w:sectPr>
          <w:footnotePr>
            <w:pos w:val="pageBottom"/>
            <w:numFmt w:val="decimal"/>
            <w:numRestart w:val="continuous"/>
          </w:footnotePr>
          <w:type w:val="continuous"/>
          <w:pgSz w:w="11900" w:h="16840"/>
          <w:pgMar w:top="1093" w:left="908" w:right="1098" w:bottom="1268" w:header="0" w:footer="3" w:gutter="0"/>
          <w:cols w:space="720"/>
          <w:noEndnote/>
          <w:rtlGutter w:val="0"/>
          <w:docGrid w:linePitch="360"/>
        </w:sectPr>
      </w:pPr>
      <w:r>
        <w:rPr>
          <w:color w:val="000000"/>
          <w:spacing w:val="0"/>
          <w:w w:val="100"/>
          <w:position w:val="0"/>
          <w:shd w:val="clear" w:color="auto" w:fill="auto"/>
          <w:lang w:val="cs-CZ" w:eastAsia="cs-CZ" w:bidi="cs-CZ"/>
        </w:rPr>
        <w:t>Pokud v průběhu realizace díla dojde z nepředvídatelných důvodů ke změně rozsahu díla a nabídkové ceny, bude přesný rozsah těchto prací předem projednán s objednatelem a uveden ve stavebním deníku. Každá změna musí být odsouhlasena objednatelem jak po stránce technické, tak i po stránce finanční. Zhotovitel je povinen ke každé změně v množství nebo kvalitě prováděných prací, která je zapsána</w:t>
      </w:r>
    </w:p>
    <w:p>
      <w:pPr>
        <w:pStyle w:val="Style2"/>
        <w:keepNext w:val="0"/>
        <w:keepLines w:val="0"/>
        <w:widowControl w:val="0"/>
        <w:shd w:val="clear" w:color="auto" w:fill="auto"/>
        <w:bidi w:val="0"/>
        <w:spacing w:before="0" w:line="211" w:lineRule="auto"/>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a odsouhlasena ve stavebním deníku nebo provedena samostatným zápisem, zpracovat změnový list. Pokud by rozpočet některé práce neobsahoval, bude cena stanovena dle ceníku URS Praha pro příslušné období popř. dle dohody s objednatelem.</w:t>
      </w:r>
    </w:p>
    <w:p>
      <w:pPr>
        <w:pStyle w:val="Style5"/>
        <w:keepNext w:val="0"/>
        <w:keepLines w:val="0"/>
        <w:widowControl w:val="0"/>
        <w:numPr>
          <w:ilvl w:val="1"/>
          <w:numId w:val="3"/>
        </w:numPr>
        <w:shd w:val="clear" w:color="auto" w:fill="auto"/>
        <w:tabs>
          <w:tab w:pos="713" w:val="left"/>
        </w:tabs>
        <w:bidi w:val="0"/>
        <w:spacing w:before="0" w:after="440" w:line="240" w:lineRule="auto"/>
        <w:ind w:left="0" w:right="0" w:firstLine="0"/>
        <w:jc w:val="both"/>
      </w:pPr>
      <w:r>
        <w:rPr>
          <w:color w:val="000000"/>
          <w:spacing w:val="0"/>
          <w:w w:val="100"/>
          <w:position w:val="0"/>
          <w:shd w:val="clear" w:color="auto" w:fill="auto"/>
          <w:lang w:val="cs-CZ" w:eastAsia="cs-CZ" w:bidi="cs-CZ"/>
        </w:rPr>
        <w:t>Cena díla v rozsahu dle této smlouvy je konečná za podmínky, že nebudou zjištěny rozdíly mezi výkazy výměr a skutečně realizovaným množstvím prací. V případě zjištění rozdílů mezi výkazy výměr a skutečně realizovaným množstvím prací je dán nárok zhotovitele, resp. objednatele na změnu dohodnuté ceny. Cena díla zahrnuje veškerý materiál, náklady na spotřebu energií, subdodávky a další činnosti potřebné k realizaci stavby dle této smlouvy v požadované technologické kvalitě, dobrém řemeslném zpracování a požadovaném termínu.</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8"/>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Staveniště</w:t>
      </w:r>
      <w:bookmarkEnd w:id="10"/>
      <w:bookmarkEnd w:id="11"/>
    </w:p>
    <w:p>
      <w:pPr>
        <w:pStyle w:val="Style5"/>
        <w:keepNext w:val="0"/>
        <w:keepLines w:val="0"/>
        <w:widowControl w:val="0"/>
        <w:numPr>
          <w:ilvl w:val="0"/>
          <w:numId w:val="7"/>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5"/>
        <w:keepNext w:val="0"/>
        <w:keepLines w:val="0"/>
        <w:widowControl w:val="0"/>
        <w:numPr>
          <w:ilvl w:val="0"/>
          <w:numId w:val="7"/>
        </w:numPr>
        <w:shd w:val="clear" w:color="auto" w:fill="auto"/>
        <w:tabs>
          <w:tab w:pos="713" w:val="left"/>
        </w:tabs>
        <w:bidi w:val="0"/>
        <w:spacing w:before="0" w:after="440" w:line="240" w:lineRule="auto"/>
        <w:ind w:left="0" w:right="0" w:firstLine="0"/>
        <w:jc w:val="both"/>
      </w:pPr>
      <w:r>
        <w:rPr>
          <w:color w:val="000000"/>
          <w:spacing w:val="0"/>
          <w:w w:val="100"/>
          <w:position w:val="0"/>
          <w:shd w:val="clear" w:color="auto" w:fill="auto"/>
          <w:lang w:val="cs-CZ" w:eastAsia="cs-CZ" w:bidi="cs-CZ"/>
        </w:rPr>
        <w:t>Zhotovitel se zavazuje vyklidit staveniště do 10 dnů od převzetí dokončeného díla objednatelem.</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8"/>
        <w:keepNext/>
        <w:keepLines/>
        <w:widowControl w:val="0"/>
        <w:shd w:val="clear" w:color="auto" w:fill="auto"/>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Provádění díla</w:t>
      </w:r>
      <w:bookmarkEnd w:id="12"/>
      <w:bookmarkEnd w:id="13"/>
    </w:p>
    <w:p>
      <w:pPr>
        <w:pStyle w:val="Style5"/>
        <w:keepNext w:val="0"/>
        <w:keepLines w:val="0"/>
        <w:widowControl w:val="0"/>
        <w:numPr>
          <w:ilvl w:val="0"/>
          <w:numId w:val="9"/>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provést dílo v souladu s touto smlouvou a nabídkou zhotovitele.</w:t>
      </w:r>
    </w:p>
    <w:p>
      <w:pPr>
        <w:pStyle w:val="Style5"/>
        <w:keepNext w:val="0"/>
        <w:keepLines w:val="0"/>
        <w:widowControl w:val="0"/>
        <w:numPr>
          <w:ilvl w:val="0"/>
          <w:numId w:val="9"/>
        </w:numPr>
        <w:shd w:val="clear" w:color="auto" w:fill="auto"/>
        <w:tabs>
          <w:tab w:pos="713"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se rovněž zavazuje poskytnout na žádost zhotovitele veškerou potřebnou součinnost pro</w:t>
      </w:r>
    </w:p>
    <w:p>
      <w:pPr>
        <w:pStyle w:val="Style5"/>
        <w:keepNext w:val="0"/>
        <w:keepLines w:val="0"/>
        <w:widowControl w:val="0"/>
        <w:shd w:val="clear" w:color="auto" w:fill="auto"/>
        <w:tabs>
          <w:tab w:pos="6570" w:val="left"/>
        </w:tabs>
        <w:bidi w:val="0"/>
        <w:spacing w:before="0" w:line="240" w:lineRule="auto"/>
        <w:ind w:left="0" w:right="0" w:firstLine="0"/>
        <w:jc w:val="both"/>
      </w:pPr>
      <w:r>
        <w:rPr>
          <w:color w:val="000000"/>
          <w:spacing w:val="0"/>
          <w:w w:val="100"/>
          <w:position w:val="0"/>
          <w:shd w:val="clear" w:color="auto" w:fill="auto"/>
          <w:lang w:val="cs-CZ" w:eastAsia="cs-CZ" w:bidi="cs-CZ"/>
        </w:rPr>
        <w:t>řádný průběh a dokončení díla zhotovitelem. Tuto součinnost bude poskytovat objednatel osobně prostřednictvím technického dozoru stavby, kterým je určen</w:t>
        <w:tab/>
        <w:t>vedoucí DS.</w:t>
      </w:r>
    </w:p>
    <w:p>
      <w:pPr>
        <w:pStyle w:val="Style5"/>
        <w:keepNext w:val="0"/>
        <w:keepLines w:val="0"/>
        <w:widowControl w:val="0"/>
        <w:numPr>
          <w:ilvl w:val="0"/>
          <w:numId w:val="9"/>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plně dodrží navržený způsob stavebního řešení, navržené materiály, standartní technologie, technologické postupy stanovené či doporučené výrobci a dodavateli technologií. Zároveň dodrží veškeré právní předpisy včetně právních norem.</w:t>
      </w:r>
    </w:p>
    <w:p>
      <w:pPr>
        <w:pStyle w:val="Style5"/>
        <w:keepNext w:val="0"/>
        <w:keepLines w:val="0"/>
        <w:widowControl w:val="0"/>
        <w:numPr>
          <w:ilvl w:val="0"/>
          <w:numId w:val="9"/>
        </w:numPr>
        <w:shd w:val="clear" w:color="auto" w:fill="auto"/>
        <w:tabs>
          <w:tab w:pos="461"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bude stavbu provádět za účasti zodpovědného stavbyvedoucího pověřeného vedením stavby,</w:t>
      </w:r>
    </w:p>
    <w:p>
      <w:pPr>
        <w:pStyle w:val="Style5"/>
        <w:keepNext w:val="0"/>
        <w:keepLines w:val="0"/>
        <w:widowControl w:val="0"/>
        <w:shd w:val="clear" w:color="auto" w:fill="auto"/>
        <w:tabs>
          <w:tab w:pos="3373" w:val="left"/>
        </w:tabs>
        <w:bidi w:val="0"/>
        <w:spacing w:before="0" w:line="240" w:lineRule="auto"/>
        <w:ind w:left="0" w:right="0" w:firstLine="0"/>
        <w:jc w:val="both"/>
      </w:pPr>
      <w:r>
        <w:rPr>
          <w:color w:val="000000"/>
          <w:spacing w:val="0"/>
          <w:w w:val="100"/>
          <w:position w:val="0"/>
          <w:shd w:val="clear" w:color="auto" w:fill="auto"/>
          <w:lang w:val="cs-CZ" w:eastAsia="cs-CZ" w:bidi="cs-CZ"/>
        </w:rPr>
        <w:t>kterým je jmenován</w:t>
        <w:tab/>
        <w:t>, vedoucí CM Chotěboř, tel.:</w:t>
      </w:r>
    </w:p>
    <w:p>
      <w:pPr>
        <w:pStyle w:val="Style5"/>
        <w:keepNext w:val="0"/>
        <w:keepLines w:val="0"/>
        <w:widowControl w:val="0"/>
        <w:numPr>
          <w:ilvl w:val="0"/>
          <w:numId w:val="9"/>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Zhotovení díla ze strany objednatele bude průběžně kontrolováno prostřednictvím technického dozoru objednatele či zástupcem objednatele osobně a to po celou dobu zhotovování díla. Postup prací bude průběžně zaznamenáván ve stavebním deníku.</w:t>
      </w:r>
    </w:p>
    <w:p>
      <w:pPr>
        <w:pStyle w:val="Style5"/>
        <w:keepNext w:val="0"/>
        <w:keepLines w:val="0"/>
        <w:widowControl w:val="0"/>
        <w:numPr>
          <w:ilvl w:val="0"/>
          <w:numId w:val="9"/>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vyhrazuje právo prověřit provedení veškerých jednotlivých prací, které budou dalším pracovním postupem zakryty nebo se stanou nepřístupnými. Zhotovitel je povinen nejpozději 3 kalendářní dny předem oznámit stavebnímu dozoru či objednateli, že dojde k zakrytí či znepřístupnění příslušných prací, a to záznamem do stavebního deníku.</w:t>
      </w:r>
    </w:p>
    <w:p>
      <w:pPr>
        <w:pStyle w:val="Style5"/>
        <w:keepNext w:val="0"/>
        <w:keepLines w:val="0"/>
        <w:widowControl w:val="0"/>
        <w:numPr>
          <w:ilvl w:val="0"/>
          <w:numId w:val="9"/>
        </w:numPr>
        <w:shd w:val="clear" w:color="auto" w:fill="auto"/>
        <w:tabs>
          <w:tab w:pos="713" w:val="left"/>
        </w:tabs>
        <w:bidi w:val="0"/>
        <w:spacing w:before="0" w:after="0" w:line="240" w:lineRule="auto"/>
        <w:ind w:left="0" w:right="0" w:firstLine="0"/>
        <w:jc w:val="both"/>
      </w:pPr>
      <w:r>
        <w:rPr>
          <w:color w:val="000000"/>
          <w:spacing w:val="0"/>
          <w:w w:val="100"/>
          <w:position w:val="0"/>
          <w:shd w:val="clear" w:color="auto" w:fill="auto"/>
          <w:lang w:val="cs-CZ" w:eastAsia="cs-CZ" w:bidi="cs-CZ"/>
        </w:rPr>
        <w:t>Bezpečnost práce na staveništi:</w:t>
      </w:r>
    </w:p>
    <w:p>
      <w:pPr>
        <w:pStyle w:val="Style5"/>
        <w:keepNext w:val="0"/>
        <w:keepLines w:val="0"/>
        <w:widowControl w:val="0"/>
        <w:numPr>
          <w:ilvl w:val="0"/>
          <w:numId w:val="11"/>
        </w:numPr>
        <w:shd w:val="clear" w:color="auto" w:fill="auto"/>
        <w:tabs>
          <w:tab w:pos="1462" w:val="left"/>
        </w:tabs>
        <w:bidi w:val="0"/>
        <w:spacing w:before="0" w:after="0" w:line="240" w:lineRule="auto"/>
        <w:ind w:left="740" w:right="0" w:firstLine="0"/>
        <w:jc w:val="both"/>
      </w:pPr>
      <w:r>
        <w:rPr>
          <w:color w:val="000000"/>
          <w:spacing w:val="0"/>
          <w:w w:val="100"/>
          <w:position w:val="0"/>
          <w:shd w:val="clear" w:color="auto" w:fill="auto"/>
          <w:lang w:val="cs-CZ" w:eastAsia="cs-CZ" w:bidi="cs-CZ"/>
        </w:rPr>
        <w:t>Bezpečnost okolního silničního provozu zajistí pracovníci zhotovitele stavby osazením přenosných dopravních značek a to až do doby úplného odstranění omezení provozu.</w:t>
      </w:r>
    </w:p>
    <w:p>
      <w:pPr>
        <w:pStyle w:val="Style5"/>
        <w:keepNext w:val="0"/>
        <w:keepLines w:val="0"/>
        <w:widowControl w:val="0"/>
        <w:numPr>
          <w:ilvl w:val="0"/>
          <w:numId w:val="11"/>
        </w:numPr>
        <w:shd w:val="clear" w:color="auto" w:fill="auto"/>
        <w:tabs>
          <w:tab w:pos="1462" w:val="left"/>
        </w:tabs>
        <w:bidi w:val="0"/>
        <w:spacing w:before="0" w:after="0" w:line="240" w:lineRule="auto"/>
        <w:ind w:left="740" w:right="0" w:firstLine="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5"/>
        <w:keepNext w:val="0"/>
        <w:keepLines w:val="0"/>
        <w:widowControl w:val="0"/>
        <w:numPr>
          <w:ilvl w:val="0"/>
          <w:numId w:val="11"/>
        </w:numPr>
        <w:shd w:val="clear" w:color="auto" w:fill="auto"/>
        <w:tabs>
          <w:tab w:pos="1462" w:val="left"/>
        </w:tabs>
        <w:bidi w:val="0"/>
        <w:spacing w:before="0" w:after="0" w:line="240" w:lineRule="auto"/>
        <w:ind w:left="740" w:right="0" w:firstLine="0"/>
        <w:jc w:val="both"/>
      </w:pPr>
      <w:r>
        <w:rPr>
          <w:color w:val="000000"/>
          <w:spacing w:val="0"/>
          <w:w w:val="100"/>
          <w:position w:val="0"/>
          <w:shd w:val="clear" w:color="auto" w:fill="auto"/>
          <w:lang w:val="cs-CZ" w:eastAsia="cs-CZ" w:bidi="cs-CZ"/>
        </w:rPr>
        <w:t>Zhotovitel v plné míře odpovídá za bezpečnost a ochranu všech lidí, které se s jeho vědomím zdržují na staveništi a je povinen zabezpečit jejich vybavení ochrannými pracovními pomůckami.</w:t>
      </w:r>
    </w:p>
    <w:p>
      <w:pPr>
        <w:pStyle w:val="Style5"/>
        <w:keepNext w:val="0"/>
        <w:keepLines w:val="0"/>
        <w:widowControl w:val="0"/>
        <w:numPr>
          <w:ilvl w:val="0"/>
          <w:numId w:val="11"/>
        </w:numPr>
        <w:shd w:val="clear" w:color="auto" w:fill="auto"/>
        <w:tabs>
          <w:tab w:pos="1462" w:val="left"/>
        </w:tabs>
        <w:bidi w:val="0"/>
        <w:spacing w:before="0" w:after="0" w:line="240" w:lineRule="auto"/>
        <w:ind w:left="740" w:right="0" w:firstLine="0"/>
        <w:jc w:val="both"/>
      </w:pPr>
      <w:r>
        <w:rPr>
          <w:color w:val="000000"/>
          <w:spacing w:val="0"/>
          <w:w w:val="100"/>
          <w:position w:val="0"/>
          <w:shd w:val="clear" w:color="auto" w:fill="auto"/>
          <w:lang w:val="cs-CZ" w:eastAsia="cs-CZ" w:bidi="cs-CZ"/>
        </w:rPr>
        <w:t>Pracovníci objednatele a technický dozor musejí být zhotovitelem proškoleni o bezpečnosti a pohybu na staveništi.</w:t>
      </w:r>
    </w:p>
    <w:p>
      <w:pPr>
        <w:pStyle w:val="Style5"/>
        <w:keepNext w:val="0"/>
        <w:keepLines w:val="0"/>
        <w:widowControl w:val="0"/>
        <w:numPr>
          <w:ilvl w:val="0"/>
          <w:numId w:val="11"/>
        </w:numPr>
        <w:shd w:val="clear" w:color="auto" w:fill="auto"/>
        <w:tabs>
          <w:tab w:pos="1462" w:val="left"/>
        </w:tabs>
        <w:bidi w:val="0"/>
        <w:spacing w:before="0" w:line="240" w:lineRule="auto"/>
        <w:ind w:left="740" w:right="0" w:firstLine="0"/>
        <w:jc w:val="both"/>
      </w:pPr>
      <w:r>
        <w:rPr>
          <w:color w:val="000000"/>
          <w:spacing w:val="0"/>
          <w:w w:val="100"/>
          <w:position w:val="0"/>
          <w:shd w:val="clear" w:color="auto" w:fill="auto"/>
          <w:lang w:val="cs-CZ" w:eastAsia="cs-CZ" w:bidi="cs-CZ"/>
        </w:rPr>
        <w:t>Dojde-li k jakémukoliv úrazu při provádění díla něco činnostech souvisejících s prováděním díla, je zhotovitel povinen zabezpečit vyšetření úrazu a sepsání příslušného záznamu. Objednatel je povinen poskytnout zhotoviteli nezbytnou součinnost.</w:t>
      </w:r>
    </w:p>
    <w:p>
      <w:pPr>
        <w:pStyle w:val="Style2"/>
        <w:keepNext w:val="0"/>
        <w:keepLines w:val="0"/>
        <w:widowControl w:val="0"/>
        <w:shd w:val="clear" w:color="auto" w:fill="auto"/>
        <w:bidi w:val="0"/>
        <w:spacing w:before="0" w:after="280"/>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5"/>
        <w:keepNext w:val="0"/>
        <w:keepLines w:val="0"/>
        <w:widowControl w:val="0"/>
        <w:numPr>
          <w:ilvl w:val="0"/>
          <w:numId w:val="11"/>
        </w:numPr>
        <w:shd w:val="clear" w:color="auto" w:fill="auto"/>
        <w:tabs>
          <w:tab w:pos="1456" w:val="left"/>
        </w:tabs>
        <w:bidi w:val="0"/>
        <w:spacing w:before="0" w:line="252" w:lineRule="auto"/>
        <w:ind w:left="740" w:right="0" w:firstLine="0"/>
        <w:jc w:val="both"/>
      </w:pPr>
      <w:r>
        <w:rPr>
          <w:color w:val="000000"/>
          <w:spacing w:val="0"/>
          <w:w w:val="100"/>
          <w:position w:val="0"/>
          <w:shd w:val="clear" w:color="auto" w:fill="auto"/>
          <w:lang w:val="cs-CZ" w:eastAsia="cs-CZ" w:bidi="cs-CZ"/>
        </w:rPr>
        <w:t>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právních předpisů, zejména §14 a násl. zákona č. 309/2006 Sb. zákon o zajištění dalších podmínek bezpečnosti a ochrany zdraví při práci, v platném znění. Zhotovitel je povinen poskytnout koordinátorovi BOZP plnou součinnost.</w:t>
      </w:r>
    </w:p>
    <w:p>
      <w:pPr>
        <w:pStyle w:val="Style5"/>
        <w:keepNext w:val="0"/>
        <w:keepLines w:val="0"/>
        <w:widowControl w:val="0"/>
        <w:numPr>
          <w:ilvl w:val="1"/>
          <w:numId w:val="11"/>
        </w:numPr>
        <w:shd w:val="clear" w:color="auto" w:fill="auto"/>
        <w:tabs>
          <w:tab w:pos="717" w:val="left"/>
        </w:tabs>
        <w:bidi w:val="0"/>
        <w:spacing w:before="0" w:line="252" w:lineRule="auto"/>
        <w:ind w:left="0" w:right="0" w:firstLine="0"/>
        <w:jc w:val="both"/>
      </w:pPr>
      <w:r>
        <w:rPr>
          <w:color w:val="000000"/>
          <w:spacing w:val="0"/>
          <w:w w:val="100"/>
          <w:position w:val="0"/>
          <w:shd w:val="clear" w:color="auto" w:fill="auto"/>
          <w:lang w:val="cs-CZ" w:eastAsia="cs-CZ" w:bidi="cs-CZ"/>
        </w:rPr>
        <w:t>Zhotovitel likviduje odpad vzniklý na stavbě na svůj náklad.</w:t>
      </w:r>
    </w:p>
    <w:p>
      <w:pPr>
        <w:pStyle w:val="Style5"/>
        <w:keepNext w:val="0"/>
        <w:keepLines w:val="0"/>
        <w:widowControl w:val="0"/>
        <w:numPr>
          <w:ilvl w:val="1"/>
          <w:numId w:val="11"/>
        </w:numPr>
        <w:shd w:val="clear" w:color="auto" w:fill="auto"/>
        <w:tabs>
          <w:tab w:pos="717" w:val="left"/>
        </w:tabs>
        <w:bidi w:val="0"/>
        <w:spacing w:before="0" w:after="440" w:line="223" w:lineRule="auto"/>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8"/>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Článek 7</w:t>
        <w:br/>
        <w:t>Kvalita díla</w:t>
      </w:r>
      <w:bookmarkEnd w:id="14"/>
      <w:bookmarkEnd w:id="15"/>
    </w:p>
    <w:p>
      <w:pPr>
        <w:pStyle w:val="Style5"/>
        <w:keepNext w:val="0"/>
        <w:keepLines w:val="0"/>
        <w:widowControl w:val="0"/>
        <w:numPr>
          <w:ilvl w:val="0"/>
          <w:numId w:val="13"/>
        </w:numPr>
        <w:shd w:val="clear" w:color="auto" w:fill="auto"/>
        <w:tabs>
          <w:tab w:pos="717"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5"/>
        <w:keepNext w:val="0"/>
        <w:keepLines w:val="0"/>
        <w:widowControl w:val="0"/>
        <w:numPr>
          <w:ilvl w:val="0"/>
          <w:numId w:val="5"/>
        </w:numPr>
        <w:shd w:val="clear" w:color="auto" w:fill="auto"/>
        <w:tabs>
          <w:tab w:pos="198" w:val="left"/>
        </w:tabs>
        <w:bidi w:val="0"/>
        <w:spacing w:before="0" w:after="0" w:line="240" w:lineRule="auto"/>
        <w:ind w:left="0" w:right="0" w:firstLine="0"/>
        <w:jc w:val="both"/>
      </w:pPr>
      <w:r>
        <w:rPr>
          <w:color w:val="000000"/>
          <w:spacing w:val="0"/>
          <w:w w:val="100"/>
          <w:position w:val="0"/>
          <w:shd w:val="clear" w:color="auto" w:fill="auto"/>
          <w:lang w:val="cs-CZ" w:eastAsia="cs-CZ" w:bidi="cs-CZ"/>
        </w:rPr>
        <w:t>platných právních předpisů,</w:t>
      </w:r>
    </w:p>
    <w:p>
      <w:pPr>
        <w:pStyle w:val="Style5"/>
        <w:keepNext w:val="0"/>
        <w:keepLines w:val="0"/>
        <w:widowControl w:val="0"/>
        <w:numPr>
          <w:ilvl w:val="0"/>
          <w:numId w:val="5"/>
        </w:numPr>
        <w:shd w:val="clear" w:color="auto" w:fill="auto"/>
        <w:tabs>
          <w:tab w:pos="198" w:val="left"/>
        </w:tabs>
        <w:bidi w:val="0"/>
        <w:spacing w:before="0" w:after="0" w:line="240" w:lineRule="auto"/>
        <w:ind w:left="0" w:right="0" w:firstLine="0"/>
        <w:jc w:val="both"/>
      </w:pPr>
      <w:r>
        <w:rPr>
          <w:color w:val="000000"/>
          <w:spacing w:val="0"/>
          <w:w w:val="100"/>
          <w:position w:val="0"/>
          <w:shd w:val="clear" w:color="auto" w:fill="auto"/>
          <w:lang w:val="cs-CZ" w:eastAsia="cs-CZ" w:bidi="cs-CZ"/>
        </w:rPr>
        <w:t>této smlouvy (včetně souvisejících dokumentů a příloh),</w:t>
      </w:r>
    </w:p>
    <w:p>
      <w:pPr>
        <w:pStyle w:val="Style5"/>
        <w:keepNext w:val="0"/>
        <w:keepLines w:val="0"/>
        <w:widowControl w:val="0"/>
        <w:numPr>
          <w:ilvl w:val="0"/>
          <w:numId w:val="5"/>
        </w:numPr>
        <w:shd w:val="clear" w:color="auto" w:fill="auto"/>
        <w:tabs>
          <w:tab w:pos="198" w:val="left"/>
        </w:tabs>
        <w:bidi w:val="0"/>
        <w:spacing w:before="0" w:after="440" w:line="240" w:lineRule="auto"/>
        <w:ind w:left="0" w:right="0" w:firstLine="0"/>
        <w:jc w:val="both"/>
      </w:pPr>
      <w:r>
        <w:rPr>
          <w:color w:val="000000"/>
          <w:spacing w:val="0"/>
          <w:w w:val="100"/>
          <w:position w:val="0"/>
          <w:shd w:val="clear" w:color="auto" w:fill="auto"/>
          <w:lang w:val="cs-CZ" w:eastAsia="cs-CZ" w:bidi="cs-CZ"/>
        </w:rPr>
        <w:t>platných českých nebo převzatých evropských technických norem relevantních pro předmět díla.</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8</w:t>
      </w:r>
    </w:p>
    <w:p>
      <w:pPr>
        <w:pStyle w:val="Style8"/>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Předání a převzetí díla</w:t>
      </w:r>
      <w:bookmarkEnd w:id="16"/>
      <w:bookmarkEnd w:id="17"/>
    </w:p>
    <w:p>
      <w:pPr>
        <w:pStyle w:val="Style5"/>
        <w:keepNext w:val="0"/>
        <w:keepLines w:val="0"/>
        <w:widowControl w:val="0"/>
        <w:numPr>
          <w:ilvl w:val="0"/>
          <w:numId w:val="15"/>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5"/>
        <w:keepNext w:val="0"/>
        <w:keepLines w:val="0"/>
        <w:widowControl w:val="0"/>
        <w:numPr>
          <w:ilvl w:val="0"/>
          <w:numId w:val="15"/>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Odsouhlasením řádně provedených prací se rozumí sepsání tzv. zjišťovacího protokolu na konci každého měsíce, ve kterém budou uvedeny provedené práce, které budou odsouhlaseny objednatelem resp. jeho zástupcem. Protokol vyhotoví zhotovitel a objednatel, resp. zástupce objednatele pro věci technické je povinen se k němu vyjádřit do dvou pracovních dnů od jeho předloženi. Předložením protokolu objednateli se rozumí zaslání protokolu elektronickou poštou či osobním předáním objednateli.</w:t>
      </w:r>
    </w:p>
    <w:p>
      <w:pPr>
        <w:pStyle w:val="Style5"/>
        <w:keepNext w:val="0"/>
        <w:keepLines w:val="0"/>
        <w:widowControl w:val="0"/>
        <w:numPr>
          <w:ilvl w:val="0"/>
          <w:numId w:val="15"/>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K převzetí dokončeného díla vyzve zhotovitel objednatele zápisem ve stavebním deníku. Dokončené dílo bude předáno objednateli za účasti technického dozoru, a to formou zápisu o předání a převzetí dokončeného díla zhotovitelem. Tento zápis slouží jako podklad pro vystavení konečné faktury zhotovitelem. Zhotovitel je povinen dílo předat bez vad a nedodělků, které by bránili v užívání díla a objednatel je povinen jej převzít. Soupis vad a nedodělků nebránící užíváni díla bude součástí Zápisu o předání a převzetí dokončeného díla vč. termínu jejich odstranění.</w:t>
      </w:r>
    </w:p>
    <w:p>
      <w:pPr>
        <w:pStyle w:val="Style5"/>
        <w:keepNext w:val="0"/>
        <w:keepLines w:val="0"/>
        <w:widowControl w:val="0"/>
        <w:numPr>
          <w:ilvl w:val="0"/>
          <w:numId w:val="15"/>
        </w:numPr>
        <w:shd w:val="clear" w:color="auto" w:fill="auto"/>
        <w:tabs>
          <w:tab w:pos="717" w:val="left"/>
        </w:tabs>
        <w:bidi w:val="0"/>
        <w:spacing w:before="0" w:after="440" w:line="240" w:lineRule="auto"/>
        <w:ind w:left="0" w:right="0" w:firstLine="0"/>
        <w:jc w:val="both"/>
      </w:pPr>
      <w:r>
        <w:rPr>
          <w:color w:val="000000"/>
          <w:spacing w:val="0"/>
          <w:w w:val="100"/>
          <w:position w:val="0"/>
          <w:shd w:val="clear" w:color="auto" w:fill="auto"/>
          <w:lang w:val="cs-CZ" w:eastAsia="cs-CZ" w:bidi="cs-CZ"/>
        </w:rPr>
        <w:t>Objednatel bude přejímat a zhotovitel předávat dokončené dílo v miste jeho provádění.</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9</w:t>
      </w:r>
    </w:p>
    <w:p>
      <w:pPr>
        <w:pStyle w:val="Style8"/>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Platební a fakturační podmínky</w:t>
      </w:r>
      <w:bookmarkEnd w:id="18"/>
      <w:bookmarkEnd w:id="19"/>
    </w:p>
    <w:p>
      <w:pPr>
        <w:pStyle w:val="Style5"/>
        <w:keepNext w:val="0"/>
        <w:keepLines w:val="0"/>
        <w:widowControl w:val="0"/>
        <w:numPr>
          <w:ilvl w:val="0"/>
          <w:numId w:val="17"/>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 předání díla v souladu s touto smlouvou o dílo je povinen vystavit fakturu a do 15 (patnácti) pracovních dnů doporučeně objednateli odeslat ve dvojím vyhotovení. Tato faktura je splatná do 30 dnů ode dne jejího doručení a povinně, v souladu s platným občanským zákoníkem a zákonem o dani z přidané hodnoty, obsahuje označení faktury a její číslo, název a sídlo zhotovitele a objednatele s jejich dalšími identifikačními údaji, označení smlouvy a částku k fakturaci a další údaje povinné podle uvedených právních předpisů.</w:t>
      </w:r>
    </w:p>
    <w:p>
      <w:pPr>
        <w:pStyle w:val="Style5"/>
        <w:keepNext w:val="0"/>
        <w:keepLines w:val="0"/>
        <w:widowControl w:val="0"/>
        <w:numPr>
          <w:ilvl w:val="0"/>
          <w:numId w:val="17"/>
        </w:numPr>
        <w:shd w:val="clear" w:color="auto" w:fill="auto"/>
        <w:tabs>
          <w:tab w:pos="717" w:val="left"/>
        </w:tabs>
        <w:bidi w:val="0"/>
        <w:spacing w:before="0" w:line="240" w:lineRule="auto"/>
        <w:ind w:left="0" w:right="0" w:firstLine="0"/>
        <w:jc w:val="both"/>
        <w:sectPr>
          <w:footnotePr>
            <w:pos w:val="pageBottom"/>
            <w:numFmt w:val="decimal"/>
            <w:numRestart w:val="continuous"/>
          </w:footnotePr>
          <w:pgSz w:w="11900" w:h="16840"/>
          <w:pgMar w:top="1181" w:left="982" w:right="1010" w:bottom="1283" w:header="0" w:footer="3" w:gutter="0"/>
          <w:cols w:space="720"/>
          <w:noEndnote/>
          <w:rtlGutter w:val="0"/>
          <w:docGrid w:linePitch="360"/>
        </w:sectPr>
      </w:pPr>
      <w:r>
        <w:rPr>
          <w:color w:val="000000"/>
          <w:spacing w:val="0"/>
          <w:w w:val="100"/>
          <w:position w:val="0"/>
          <w:shd w:val="clear" w:color="auto" w:fill="auto"/>
          <w:lang w:val="cs-CZ" w:eastAsia="cs-CZ" w:bidi="cs-CZ"/>
        </w:rPr>
        <w:t>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pPr>
        <w:pStyle w:val="Style18"/>
        <w:keepNext w:val="0"/>
        <w:keepLines w:val="0"/>
        <w:widowControl w:val="0"/>
        <w:shd w:val="clear" w:color="auto" w:fill="auto"/>
        <w:bidi w:val="0"/>
        <w:spacing w:before="0" w:after="0" w:line="240" w:lineRule="auto"/>
        <w:ind w:left="0" w:right="0" w:firstLine="0"/>
        <w:jc w:val="both"/>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silnic Vysočiny</w:t>
      </w:r>
    </w:p>
    <w:p>
      <w:pPr>
        <w:pStyle w:val="Style18"/>
        <w:keepNext w:val="0"/>
        <w:keepLines w:val="0"/>
        <w:widowControl w:val="0"/>
        <w:shd w:val="clear" w:color="auto" w:fill="auto"/>
        <w:bidi w:val="0"/>
        <w:spacing w:before="0" w:after="440" w:line="240" w:lineRule="auto"/>
        <w:ind w:left="0" w:right="0" w:firstLine="0"/>
        <w:jc w:val="both"/>
        <w:rPr>
          <w:sz w:val="10"/>
          <w:szCs w:val="10"/>
        </w:rPr>
      </w:pPr>
      <w:r>
        <w:rPr>
          <w:b/>
          <w:bCs/>
          <w:i/>
          <w:iCs/>
          <w:color w:val="000000"/>
          <w:spacing w:val="0"/>
          <w:w w:val="100"/>
          <w:position w:val="0"/>
          <w:sz w:val="11"/>
          <w:szCs w:val="11"/>
          <w:shd w:val="clear" w:color="auto" w:fill="auto"/>
          <w:lang w:val="cs-CZ" w:eastAsia="cs-CZ" w:bidi="cs-CZ"/>
        </w:rPr>
        <w:t>příspěvková</w:t>
      </w:r>
      <w:r>
        <w:rPr>
          <w:b/>
          <w:bCs/>
          <w:color w:val="000000"/>
          <w:spacing w:val="0"/>
          <w:w w:val="100"/>
          <w:position w:val="0"/>
          <w:sz w:val="10"/>
          <w:szCs w:val="10"/>
          <w:shd w:val="clear" w:color="auto" w:fill="auto"/>
          <w:lang w:val="cs-CZ" w:eastAsia="cs-CZ" w:bidi="cs-CZ"/>
        </w:rPr>
        <w:t xml:space="preserve"> organizace</w:t>
      </w:r>
    </w:p>
    <w:p>
      <w:pPr>
        <w:pStyle w:val="Style5"/>
        <w:keepNext w:val="0"/>
        <w:keepLines w:val="0"/>
        <w:widowControl w:val="0"/>
        <w:numPr>
          <w:ilvl w:val="0"/>
          <w:numId w:val="17"/>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Financováni díla bude probíhat formou dílčích měsíčních faktur popř. dle dohody s objednatelem dle objemu provedených a odsouhlasených prací objednatelem, ve formě zjišťovacího protokolu a to až do výše 90% z celkové ceny díla. Doplatek ve výši 10% z ceny díla bude uhrazen po předání díla objednateli bez vad a nedodělků.</w:t>
      </w:r>
    </w:p>
    <w:p>
      <w:pPr>
        <w:pStyle w:val="Style5"/>
        <w:keepNext w:val="0"/>
        <w:keepLines w:val="0"/>
        <w:widowControl w:val="0"/>
        <w:numPr>
          <w:ilvl w:val="0"/>
          <w:numId w:val="17"/>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Fakturovány budou skutečně provedené práce (výměry) dle přílohy č.1 - Cenová nabídka k provedení prací za dodržení jednotkových cen. Položky v rozpočtu neuvedené budou oceněny dle ceníku URS Praha pro rozhodné období.</w:t>
      </w:r>
    </w:p>
    <w:p>
      <w:pPr>
        <w:pStyle w:val="Style5"/>
        <w:keepNext w:val="0"/>
        <w:keepLines w:val="0"/>
        <w:widowControl w:val="0"/>
        <w:numPr>
          <w:ilvl w:val="0"/>
          <w:numId w:val="17"/>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neuhrazení dílčích faktur za provedené a odsouhlasené práce ve stanoveném termínu splatnosti je zhotovitel oprávněn pozastavit provádění prací až do doby zaplacení příslušné faktury. O dobu přerušení provádění díla z tohoto důvodu se taktéž prodlužuje doba dokončení díla.</w:t>
      </w:r>
    </w:p>
    <w:p>
      <w:pPr>
        <w:pStyle w:val="Style5"/>
        <w:keepNext w:val="0"/>
        <w:keepLines w:val="0"/>
        <w:widowControl w:val="0"/>
        <w:numPr>
          <w:ilvl w:val="0"/>
          <w:numId w:val="17"/>
        </w:numPr>
        <w:shd w:val="clear" w:color="auto" w:fill="auto"/>
        <w:tabs>
          <w:tab w:pos="713" w:val="left"/>
        </w:tabs>
        <w:bidi w:val="0"/>
        <w:spacing w:before="0" w:after="440" w:line="240" w:lineRule="auto"/>
        <w:ind w:left="0" w:right="0" w:firstLine="0"/>
        <w:jc w:val="both"/>
      </w:pPr>
      <w:r>
        <w:rPr>
          <w:color w:val="000000"/>
          <w:spacing w:val="0"/>
          <w:w w:val="100"/>
          <w:position w:val="0"/>
          <w:shd w:val="clear" w:color="auto" w:fill="auto"/>
          <w:lang w:val="cs-CZ" w:eastAsia="cs-CZ" w:bidi="cs-CZ"/>
        </w:rPr>
        <w:t>Zhotovitel je oprávněn přerušit dodávku stavebních prací a tím i celého díla také pro případ, že objednatel odmítne bezdůvodně podepsat zjišťovací protokol. O dobu přerušeni provádění díla z tohoto důvodu se prodlužuje doba dokončení díla.</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8"/>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Odpovědnost za vady díla a záruka za jakost</w:t>
      </w:r>
      <w:bookmarkEnd w:id="20"/>
      <w:bookmarkEnd w:id="21"/>
    </w:p>
    <w:p>
      <w:pPr>
        <w:pStyle w:val="Style5"/>
        <w:keepNext w:val="0"/>
        <w:keepLines w:val="0"/>
        <w:widowControl w:val="0"/>
        <w:numPr>
          <w:ilvl w:val="0"/>
          <w:numId w:val="19"/>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Vzájemnou dohodou a v souladu s ustanoveními občanského zákoníku se stanoví záruční doba na dílo v délce 24 měsíců.</w:t>
      </w:r>
    </w:p>
    <w:p>
      <w:pPr>
        <w:pStyle w:val="Style5"/>
        <w:keepNext w:val="0"/>
        <w:keepLines w:val="0"/>
        <w:widowControl w:val="0"/>
        <w:numPr>
          <w:ilvl w:val="0"/>
          <w:numId w:val="19"/>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začíná běžet dnem předání a převzetí díla. Záruka se nevztahuje na podkladní vrstvy komunikace resp. na jejich únosnost a na následné vady pokládaných asfaltových vrstev těmito (podkladními) vrstvami způsobené.</w:t>
      </w:r>
    </w:p>
    <w:p>
      <w:pPr>
        <w:pStyle w:val="Style5"/>
        <w:keepNext w:val="0"/>
        <w:keepLines w:val="0"/>
        <w:widowControl w:val="0"/>
        <w:numPr>
          <w:ilvl w:val="0"/>
          <w:numId w:val="19"/>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Vady díla bude objednatel v průběhu záruční doby reklamovat písemně na adrese zhotovitele. Zhotovitel bezplatně odstraní reklamovanou vadu v místě plnění díla v dohodnutém termínu. O odstranění těchto vad bude sepsán samostatný protokol, který bude následně potvrzen zástupcem objednatele i zhotovitele. O dobu odstraňování vady se prodlužuje záruční doba.</w:t>
      </w:r>
    </w:p>
    <w:p>
      <w:pPr>
        <w:pStyle w:val="Style5"/>
        <w:keepNext w:val="0"/>
        <w:keepLines w:val="0"/>
        <w:widowControl w:val="0"/>
        <w:numPr>
          <w:ilvl w:val="0"/>
          <w:numId w:val="19"/>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 dobu záruky odpovídá za vady díla, za stavební a montážní práce, technologické postupy a kvalitu materiálu. Po tuto dobu veškeré (záruce podléhající) narušené či poškozené konstrukce, jejich části, výrobky nebo materiál budou opraveny nebo nahrazeny zhotovitelem na jeho vlastní náklady.</w:t>
      </w:r>
    </w:p>
    <w:p>
      <w:pPr>
        <w:pStyle w:val="Style5"/>
        <w:keepNext w:val="0"/>
        <w:keepLines w:val="0"/>
        <w:widowControl w:val="0"/>
        <w:numPr>
          <w:ilvl w:val="0"/>
          <w:numId w:val="19"/>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zboží s kratší či delší záruční dobou udanou výrobcem odpovídá záručním podmínkám výrobců. Zhotovitel předá záruční listy (pokud jsou součástí dodávky sjednaného díla) objednateli při předání díla.</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11</w:t>
      </w:r>
    </w:p>
    <w:p>
      <w:pPr>
        <w:pStyle w:val="Style8"/>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Smluvní pokuty</w:t>
      </w:r>
      <w:bookmarkEnd w:id="22"/>
      <w:bookmarkEnd w:id="23"/>
    </w:p>
    <w:p>
      <w:pPr>
        <w:pStyle w:val="Style5"/>
        <w:keepNext w:val="0"/>
        <w:keepLines w:val="0"/>
        <w:widowControl w:val="0"/>
        <w:numPr>
          <w:ilvl w:val="0"/>
          <w:numId w:val="21"/>
        </w:numPr>
        <w:shd w:val="clear" w:color="auto" w:fill="auto"/>
        <w:tabs>
          <w:tab w:pos="713" w:val="left"/>
        </w:tabs>
        <w:bidi w:val="0"/>
        <w:spacing w:before="0" w:line="233" w:lineRule="auto"/>
        <w:ind w:left="0" w:right="0" w:firstLine="0"/>
        <w:jc w:val="both"/>
      </w:pPr>
      <w:r>
        <w:rPr>
          <w:color w:val="000000"/>
          <w:spacing w:val="0"/>
          <w:w w:val="100"/>
          <w:position w:val="0"/>
          <w:shd w:val="clear" w:color="auto" w:fill="auto"/>
          <w:lang w:val="cs-CZ" w:eastAsia="cs-CZ" w:bidi="cs-CZ"/>
        </w:rPr>
        <w:t>Zhotovitel je povinen zaplatit objednateli smluvní pokutu za jím zaviněné prodleni s termínem dokončení plnění ve výši 0,2 % z celkového finančního objemu plnění za každý i započatý den prodlení. Celková zaplacená sankční částka po dohodě zhotovitele a objednatele nepřesáhne 50% celkové hodnoty díla.</w:t>
      </w:r>
    </w:p>
    <w:p>
      <w:pPr>
        <w:pStyle w:val="Style5"/>
        <w:keepNext w:val="0"/>
        <w:keepLines w:val="0"/>
        <w:widowControl w:val="0"/>
        <w:numPr>
          <w:ilvl w:val="0"/>
          <w:numId w:val="21"/>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zaplatit objednateli smluvní pokutu za prodlení s termínem odstranění vad ve výši 500,- Kč za jednotlivý nedodělek či vadu.</w:t>
      </w:r>
    </w:p>
    <w:p>
      <w:pPr>
        <w:pStyle w:val="Style5"/>
        <w:keepNext w:val="0"/>
        <w:keepLines w:val="0"/>
        <w:widowControl w:val="0"/>
        <w:numPr>
          <w:ilvl w:val="0"/>
          <w:numId w:val="21"/>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zaplatit zhotoviteli smluvní pokutu ve výši 0,2 % z fakturované částky za každý i započatý den prodlení se zaplacením faktury.</w:t>
      </w:r>
    </w:p>
    <w:p>
      <w:pPr>
        <w:pStyle w:val="Style5"/>
        <w:keepNext w:val="0"/>
        <w:keepLines w:val="0"/>
        <w:widowControl w:val="0"/>
        <w:numPr>
          <w:ilvl w:val="0"/>
          <w:numId w:val="21"/>
        </w:numPr>
        <w:shd w:val="clear" w:color="auto" w:fill="auto"/>
        <w:tabs>
          <w:tab w:pos="713" w:val="left"/>
        </w:tabs>
        <w:bidi w:val="0"/>
        <w:spacing w:before="0" w:line="240" w:lineRule="auto"/>
        <w:ind w:left="0" w:right="0" w:firstLine="0"/>
        <w:jc w:val="both"/>
        <w:sectPr>
          <w:headerReference w:type="default" r:id="rId17"/>
          <w:footerReference w:type="default" r:id="rId18"/>
          <w:headerReference w:type="even" r:id="rId19"/>
          <w:footerReference w:type="even" r:id="rId20"/>
          <w:footnotePr>
            <w:pos w:val="pageBottom"/>
            <w:numFmt w:val="decimal"/>
            <w:numRestart w:val="continuous"/>
          </w:footnotePr>
          <w:pgSz w:w="11900" w:h="16840"/>
          <w:pgMar w:top="971" w:left="1018" w:right="978" w:bottom="1141" w:header="0" w:footer="3" w:gutter="0"/>
          <w:cols w:space="720"/>
          <w:noEndnote/>
          <w:rtlGutter w:val="0"/>
          <w:docGrid w:linePitch="360"/>
        </w:sectPr>
      </w:pPr>
      <w:r>
        <w:rPr>
          <w:color w:val="000000"/>
          <w:spacing w:val="0"/>
          <w:w w:val="100"/>
          <w:position w:val="0"/>
          <w:shd w:val="clear" w:color="auto" w:fill="auto"/>
          <w:lang w:val="cs-CZ" w:eastAsia="cs-CZ" w:bidi="cs-CZ"/>
        </w:rPr>
        <w:t>Strana povinná k uhrazení smluvní pokuty je povinna uhradit vyúčtované sankce nejpozději do 15-ti dnů ode dne obdržení příslušného vyúčtování.</w:t>
      </w:r>
    </w:p>
    <w:p>
      <w:pPr>
        <w:pStyle w:val="Style18"/>
        <w:keepNext w:val="0"/>
        <w:keepLines w:val="0"/>
        <w:widowControl w:val="0"/>
        <w:shd w:val="clear" w:color="auto" w:fill="auto"/>
        <w:bidi w:val="0"/>
        <w:spacing w:before="0" w:after="500" w:line="233" w:lineRule="auto"/>
        <w:ind w:left="0" w:right="0" w:firstLine="0"/>
        <w:jc w:val="both"/>
        <w:rPr>
          <w:sz w:val="12"/>
          <w:szCs w:val="12"/>
        </w:rPr>
      </w:pPr>
      <w:r>
        <w:rPr>
          <w:rFonts w:ascii="Verdana" w:eastAsia="Verdana" w:hAnsi="Verdana" w:cs="Verdana"/>
          <w:b/>
          <w:bCs/>
          <w:i/>
          <w:iCs/>
          <w:color w:val="000000"/>
          <w:spacing w:val="0"/>
          <w:w w:val="100"/>
          <w:position w:val="0"/>
          <w:sz w:val="19"/>
          <w:szCs w:val="19"/>
          <w:shd w:val="clear" w:color="auto" w:fill="auto"/>
          <w:lang w:val="cs-CZ" w:eastAsia="cs-CZ" w:bidi="cs-CZ"/>
        </w:rPr>
        <w:t xml:space="preserve">Krajská správa a údržba silnic Vysočiny </w:t>
      </w:r>
      <w:r>
        <w:rPr>
          <w:rFonts w:ascii="Verdana" w:eastAsia="Verdana" w:hAnsi="Verdana" w:cs="Verdana"/>
          <w:b/>
          <w:bCs/>
          <w:i/>
          <w:iCs/>
          <w:color w:val="000000"/>
          <w:spacing w:val="0"/>
          <w:w w:val="100"/>
          <w:position w:val="0"/>
          <w:sz w:val="12"/>
          <w:szCs w:val="12"/>
          <w:shd w:val="clear" w:color="auto" w:fill="auto"/>
          <w:lang w:val="cs-CZ" w:eastAsia="cs-CZ" w:bidi="cs-CZ"/>
        </w:rPr>
        <w:t>příspěvková organizace</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12</w:t>
      </w:r>
    </w:p>
    <w:p>
      <w:pPr>
        <w:pStyle w:val="Style8"/>
        <w:keepNext/>
        <w:keepLines/>
        <w:widowControl w:val="0"/>
        <w:shd w:val="clear" w:color="auto" w:fill="auto"/>
        <w:bidi w:val="0"/>
        <w:spacing w:before="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Další ujednání</w:t>
      </w:r>
      <w:bookmarkEnd w:id="24"/>
      <w:bookmarkEnd w:id="25"/>
    </w:p>
    <w:p>
      <w:pPr>
        <w:pStyle w:val="Style5"/>
        <w:keepNext w:val="0"/>
        <w:keepLines w:val="0"/>
        <w:widowControl w:val="0"/>
        <w:numPr>
          <w:ilvl w:val="0"/>
          <w:numId w:val="23"/>
        </w:numPr>
        <w:shd w:val="clear" w:color="auto" w:fill="auto"/>
        <w:tabs>
          <w:tab w:pos="705" w:val="left"/>
        </w:tabs>
        <w:bidi w:val="0"/>
        <w:spacing w:before="0" w:line="226" w:lineRule="auto"/>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nebo nepříznivých klimatických podmínek bude mít za následek posun termínu plnění o dobu přerušení.</w:t>
      </w:r>
    </w:p>
    <w:p>
      <w:pPr>
        <w:pStyle w:val="Style5"/>
        <w:keepNext w:val="0"/>
        <w:keepLines w:val="0"/>
        <w:widowControl w:val="0"/>
        <w:numPr>
          <w:ilvl w:val="0"/>
          <w:numId w:val="23"/>
        </w:numPr>
        <w:shd w:val="clear" w:color="auto" w:fill="auto"/>
        <w:tabs>
          <w:tab w:pos="705" w:val="left"/>
        </w:tabs>
        <w:bidi w:val="0"/>
        <w:spacing w:before="0" w:line="218" w:lineRule="auto"/>
        <w:ind w:left="0" w:right="0" w:firstLine="0"/>
        <w:jc w:val="both"/>
      </w:pPr>
      <w:r>
        <w:rPr>
          <w:color w:val="000000"/>
          <w:spacing w:val="0"/>
          <w:w w:val="100"/>
          <w:position w:val="0"/>
          <w:shd w:val="clear" w:color="auto" w:fill="auto"/>
          <w:lang w:val="cs-CZ" w:eastAsia="cs-CZ" w:bidi="cs-CZ"/>
        </w:rPr>
        <w:t>Zhotovitel se zavazuje spolupůsobit jako osoba povinná ve smyslu § 2 písm. e) zákona č. 320/2001 Sb., o finanční kontrole v platném znění.</w:t>
      </w:r>
    </w:p>
    <w:p>
      <w:pPr>
        <w:pStyle w:val="Style5"/>
        <w:keepNext w:val="0"/>
        <w:keepLines w:val="0"/>
        <w:widowControl w:val="0"/>
        <w:numPr>
          <w:ilvl w:val="0"/>
          <w:numId w:val="23"/>
        </w:numPr>
        <w:shd w:val="clear" w:color="auto" w:fill="auto"/>
        <w:tabs>
          <w:tab w:pos="705" w:val="left"/>
        </w:tabs>
        <w:bidi w:val="0"/>
        <w:spacing w:before="0" w:after="440" w:line="226" w:lineRule="auto"/>
        <w:ind w:left="0" w:right="0" w:firstLine="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13</w:t>
      </w:r>
    </w:p>
    <w:p>
      <w:pPr>
        <w:pStyle w:val="Style8"/>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Zvláštní ujednání</w:t>
      </w:r>
      <w:bookmarkEnd w:id="26"/>
      <w:bookmarkEnd w:id="27"/>
    </w:p>
    <w:p>
      <w:pPr>
        <w:pStyle w:val="Style5"/>
        <w:keepNext w:val="0"/>
        <w:keepLines w:val="0"/>
        <w:widowControl w:val="0"/>
        <w:numPr>
          <w:ilvl w:val="0"/>
          <w:numId w:val="25"/>
        </w:numPr>
        <w:shd w:val="clear" w:color="auto" w:fill="auto"/>
        <w:tabs>
          <w:tab w:pos="70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pPr>
        <w:pStyle w:val="Style5"/>
        <w:keepNext w:val="0"/>
        <w:keepLines w:val="0"/>
        <w:widowControl w:val="0"/>
        <w:numPr>
          <w:ilvl w:val="0"/>
          <w:numId w:val="25"/>
        </w:numPr>
        <w:shd w:val="clear" w:color="auto" w:fill="auto"/>
        <w:tabs>
          <w:tab w:pos="705"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nebo porušení prohlášení předchozího odstavce. Výpovědní doba činí 3 dny a začíná běžet dnem následujícím po dni, kdy bylo písemné vyhotovení výpovědi doručeno zhotoviteli.</w:t>
      </w:r>
    </w:p>
    <w:p>
      <w:pPr>
        <w:pStyle w:val="Style5"/>
        <w:keepNext w:val="0"/>
        <w:keepLines w:val="0"/>
        <w:widowControl w:val="0"/>
        <w:numPr>
          <w:ilvl w:val="0"/>
          <w:numId w:val="25"/>
        </w:numPr>
        <w:shd w:val="clear" w:color="auto" w:fill="auto"/>
        <w:tabs>
          <w:tab w:pos="705" w:val="left"/>
        </w:tabs>
        <w:bidi w:val="0"/>
        <w:spacing w:before="0" w:line="240" w:lineRule="auto"/>
        <w:ind w:left="0" w:right="0" w:firstLine="0"/>
        <w:jc w:val="both"/>
      </w:pPr>
      <w:r>
        <w:rPr>
          <w:color w:val="000000"/>
          <w:spacing w:val="0"/>
          <w:w w:val="100"/>
          <w:position w:val="0"/>
          <w:shd w:val="clear" w:color="auto" w:fill="auto"/>
          <w:lang w:val="cs-CZ" w:eastAsia="cs-CZ" w:bidi="cs-CZ"/>
        </w:rPr>
        <w:t>Nebezpečí škody na zhotoveném díle přechází na objednatele předáním dokončeného díla objednateli.</w:t>
      </w:r>
    </w:p>
    <w:p>
      <w:pPr>
        <w:pStyle w:val="Style5"/>
        <w:keepNext w:val="0"/>
        <w:keepLines w:val="0"/>
        <w:widowControl w:val="0"/>
        <w:numPr>
          <w:ilvl w:val="0"/>
          <w:numId w:val="25"/>
        </w:numPr>
        <w:shd w:val="clear" w:color="auto" w:fill="auto"/>
        <w:tabs>
          <w:tab w:pos="705" w:val="left"/>
        </w:tabs>
        <w:bidi w:val="0"/>
        <w:spacing w:before="0" w:line="240" w:lineRule="auto"/>
        <w:ind w:left="0" w:right="0" w:firstLine="0"/>
        <w:jc w:val="both"/>
      </w:pPr>
      <w:r>
        <w:rPr>
          <w:color w:val="000000"/>
          <w:spacing w:val="0"/>
          <w:w w:val="100"/>
          <w:position w:val="0"/>
          <w:shd w:val="clear" w:color="auto" w:fill="auto"/>
          <w:lang w:val="cs-CZ" w:eastAsia="cs-CZ" w:bidi="cs-CZ"/>
        </w:rPr>
        <w:t>Veškeré sporné problémy vznikající při plnění nebo v souvislosti s touto smlouvou budou smluvní strany přednostně řešit vzájemným jednáním smírnou cestou. Nedojde-li však k dohodě, budou veškeré majetkové spory vzniklé z právního vztahu založeného touto smlouvou a v souvislosti sní, řešeny a rozhodovány s konečnou platností soudní cestou.</w:t>
      </w:r>
    </w:p>
    <w:p>
      <w:pPr>
        <w:pStyle w:val="Style5"/>
        <w:keepNext w:val="0"/>
        <w:keepLines w:val="0"/>
        <w:widowControl w:val="0"/>
        <w:numPr>
          <w:ilvl w:val="0"/>
          <w:numId w:val="25"/>
        </w:numPr>
        <w:shd w:val="clear" w:color="auto" w:fill="auto"/>
        <w:tabs>
          <w:tab w:pos="705" w:val="left"/>
        </w:tabs>
        <w:bidi w:val="0"/>
        <w:spacing w:before="0" w:line="240" w:lineRule="auto"/>
        <w:ind w:left="0" w:right="0" w:firstLine="0"/>
        <w:jc w:val="both"/>
      </w:pPr>
      <w:r>
        <w:rPr>
          <w:color w:val="000000"/>
          <w:spacing w:val="0"/>
          <w:w w:val="100"/>
          <w:position w:val="0"/>
          <w:shd w:val="clear" w:color="auto" w:fill="auto"/>
          <w:lang w:val="cs-CZ" w:eastAsia="cs-CZ" w:bidi="cs-CZ"/>
        </w:rPr>
        <w:t>Odběratel souhlasí s připojením na odběr elektrické energie, pitné vody a případně dalších médií ve vlastnictví objednatele.</w:t>
      </w:r>
    </w:p>
    <w:p>
      <w:pPr>
        <w:pStyle w:val="Style5"/>
        <w:keepNext w:val="0"/>
        <w:keepLines w:val="0"/>
        <w:widowControl w:val="0"/>
        <w:numPr>
          <w:ilvl w:val="0"/>
          <w:numId w:val="25"/>
        </w:numPr>
        <w:shd w:val="clear" w:color="auto" w:fill="auto"/>
        <w:tabs>
          <w:tab w:pos="705"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na písemně předkládané zásadní návrhy nebo zápisy ve stavebním deníku budou písemně reagovat do 3 pracovních dnů po zápisu nebo po doručení druhé straně. Pokud v této lhůtě nebude reagováno, je zápis pro obě smluvní strany závazný a nezpochybnitelný.</w:t>
      </w:r>
    </w:p>
    <w:p>
      <w:pPr>
        <w:pStyle w:val="Style5"/>
        <w:keepNext w:val="0"/>
        <w:keepLines w:val="0"/>
        <w:widowControl w:val="0"/>
        <w:numPr>
          <w:ilvl w:val="0"/>
          <w:numId w:val="25"/>
        </w:numPr>
        <w:shd w:val="clear" w:color="auto" w:fill="auto"/>
        <w:tabs>
          <w:tab w:pos="70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splní svou povinnost provést dílo jeho dokončením v souladu s touto smlouvou a vystavením předávacího protokolu provedeného díla, na základě něhož objednatel toto dílo převezme dle bodu 8.3. smlouvy.</w:t>
      </w:r>
    </w:p>
    <w:p>
      <w:pPr>
        <w:pStyle w:val="Style5"/>
        <w:keepNext w:val="0"/>
        <w:keepLines w:val="0"/>
        <w:widowControl w:val="0"/>
        <w:numPr>
          <w:ilvl w:val="0"/>
          <w:numId w:val="25"/>
        </w:numPr>
        <w:shd w:val="clear" w:color="auto" w:fill="auto"/>
        <w:tabs>
          <w:tab w:pos="70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provede práce v maximální míře vlastními pracovníky a nepřenechá zakázku jiné firmě. Subdodavatelské firmy předloží zhotovitel objednateli k odsouhlasení.</w:t>
      </w:r>
    </w:p>
    <w:p>
      <w:pPr>
        <w:pStyle w:val="Style5"/>
        <w:keepNext w:val="0"/>
        <w:keepLines w:val="0"/>
        <w:widowControl w:val="0"/>
        <w:numPr>
          <w:ilvl w:val="0"/>
          <w:numId w:val="25"/>
        </w:numPr>
        <w:shd w:val="clear" w:color="auto" w:fill="auto"/>
        <w:tabs>
          <w:tab w:pos="705"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pod ni, kdy bylo písemné vyhotovení výpovědi doručeno zhotoviteli.</w:t>
      </w:r>
    </w:p>
    <w:p>
      <w:pPr>
        <w:pStyle w:val="Style5"/>
        <w:keepNext w:val="0"/>
        <w:keepLines w:val="0"/>
        <w:widowControl w:val="0"/>
        <w:numPr>
          <w:ilvl w:val="0"/>
          <w:numId w:val="25"/>
        </w:numPr>
        <w:shd w:val="clear" w:color="auto" w:fill="auto"/>
        <w:tabs>
          <w:tab w:pos="705" w:val="left"/>
        </w:tabs>
        <w:bidi w:val="0"/>
        <w:spacing w:before="0" w:line="240" w:lineRule="auto"/>
        <w:ind w:left="0" w:right="0" w:firstLine="0"/>
        <w:jc w:val="both"/>
        <w:sectPr>
          <w:footnotePr>
            <w:pos w:val="pageBottom"/>
            <w:numFmt w:val="decimal"/>
            <w:numRestart w:val="continuous"/>
          </w:footnotePr>
          <w:pgSz w:w="11900" w:h="16840"/>
          <w:pgMar w:top="647" w:left="905" w:right="1131" w:bottom="1175" w:header="0" w:footer="3" w:gutter="0"/>
          <w:cols w:space="720"/>
          <w:noEndnote/>
          <w:rtlGutter w:val="0"/>
          <w:docGrid w:linePitch="360"/>
        </w:sectPr>
      </w:pPr>
      <w:r>
        <w:rPr>
          <w:color w:val="000000"/>
          <w:spacing w:val="0"/>
          <w:w w:val="100"/>
          <w:position w:val="0"/>
          <w:shd w:val="clear" w:color="auto" w:fill="auto"/>
          <w:lang w:val="cs-CZ" w:eastAsia="cs-CZ" w:bidi="cs-CZ"/>
        </w:rPr>
        <w:t>Pokud vznikne zhotoviteli změnou nebo zrušením smlouvy ze strany objednatele prokazatelná škoda, zavazuje se objednatel uhradit zhotoviteli prokazatelnou rozpracovanost, odpovídající %-ní částce z ceny díla bez DPH. Rozpracované dílo bude předáno objednateli.</w:t>
      </w:r>
    </w:p>
    <w:p>
      <w:pPr>
        <w:widowControl w:val="0"/>
        <w:spacing w:line="1" w:lineRule="exact"/>
      </w:pPr>
      <w:r>
        <mc:AlternateContent>
          <mc:Choice Requires="wps">
            <w:drawing>
              <wp:anchor distT="0" distB="38100" distL="0" distR="0" simplePos="0" relativeHeight="125829382" behindDoc="0" locked="0" layoutInCell="1" allowOverlap="1">
                <wp:simplePos x="0" y="0"/>
                <wp:positionH relativeFrom="page">
                  <wp:posOffset>626110</wp:posOffset>
                </wp:positionH>
                <wp:positionV relativeFrom="paragraph">
                  <wp:posOffset>0</wp:posOffset>
                </wp:positionV>
                <wp:extent cx="1044575" cy="262890"/>
                <wp:wrapTopAndBottom/>
                <wp:docPr id="52" name="Shape 52"/>
                <a:graphic xmlns:a="http://schemas.openxmlformats.org/drawingml/2006/main">
                  <a:graphicData uri="http://schemas.microsoft.com/office/word/2010/wordprocessingShape">
                    <wps:wsp>
                      <wps:cNvSpPr txBox="1"/>
                      <wps:spPr>
                        <a:xfrm>
                          <a:ext cx="1044575" cy="262890"/>
                        </a:xfrm>
                        <a:prstGeom prst="rect"/>
                        <a:noFill/>
                      </wps:spPr>
                      <wps:txbx>
                        <w:txbxContent>
                          <w:p>
                            <w:pPr>
                              <w:pStyle w:val="Style2"/>
                              <w:keepNext w:val="0"/>
                              <w:keepLines w:val="0"/>
                              <w:widowControl w:val="0"/>
                              <w:shd w:val="clear" w:color="auto" w:fill="auto"/>
                              <w:bidi w:val="0"/>
                              <w:spacing w:before="0" w:after="0" w:line="211" w:lineRule="auto"/>
                              <w:ind w:left="0" w:right="0" w:firstLine="0"/>
                              <w:jc w:val="left"/>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78" type="#_x0000_t202" style="position:absolute;margin-left:49.299999999999997pt;margin-top:0;width:82.25pt;height:20.699999999999999pt;z-index:-125829371;mso-wrap-distance-left:0;mso-wrap-distance-right:0;mso-wrap-distance-bottom:3.pt;mso-position-horizontal-relative:page" filled="f" stroked="f">
                <v:textbox inset="0,0,0,0">
                  <w:txbxContent>
                    <w:p>
                      <w:pPr>
                        <w:pStyle w:val="Style2"/>
                        <w:keepNext w:val="0"/>
                        <w:keepLines w:val="0"/>
                        <w:widowControl w:val="0"/>
                        <w:shd w:val="clear" w:color="auto" w:fill="auto"/>
                        <w:bidi w:val="0"/>
                        <w:spacing w:before="0" w:after="0" w:line="211" w:lineRule="auto"/>
                        <w:ind w:left="0" w:right="0" w:firstLine="0"/>
                        <w:jc w:val="left"/>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type="topAndBottom" anchorx="page"/>
              </v:shape>
            </w:pict>
          </mc:Fallback>
        </mc:AlternateContent>
      </w:r>
    </w:p>
    <w:p>
      <w:pPr>
        <w:pStyle w:val="Style8"/>
        <w:keepNext/>
        <w:keepLines/>
        <w:widowControl w:val="0"/>
        <w:shd w:val="clear" w:color="auto" w:fill="auto"/>
        <w:bidi w:val="0"/>
        <w:spacing w:before="0" w:after="20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Článek 14</w:t>
        <w:br/>
        <w:t>Závěrečná ujednání</w:t>
      </w:r>
      <w:bookmarkEnd w:id="28"/>
      <w:bookmarkEnd w:id="29"/>
    </w:p>
    <w:p>
      <w:pPr>
        <w:pStyle w:val="Style5"/>
        <w:keepNext w:val="0"/>
        <w:keepLines w:val="0"/>
        <w:widowControl w:val="0"/>
        <w:numPr>
          <w:ilvl w:val="0"/>
          <w:numId w:val="27"/>
        </w:numPr>
        <w:shd w:val="clear" w:color="auto" w:fill="auto"/>
        <w:tabs>
          <w:tab w:pos="700" w:val="left"/>
        </w:tabs>
        <w:bidi w:val="0"/>
        <w:spacing w:before="0" w:after="200" w:line="240" w:lineRule="auto"/>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5"/>
        <w:keepNext w:val="0"/>
        <w:keepLines w:val="0"/>
        <w:widowControl w:val="0"/>
        <w:numPr>
          <w:ilvl w:val="0"/>
          <w:numId w:val="27"/>
        </w:numPr>
        <w:shd w:val="clear" w:color="auto" w:fill="auto"/>
        <w:tabs>
          <w:tab w:pos="700" w:val="left"/>
        </w:tabs>
        <w:bidi w:val="0"/>
        <w:spacing w:before="0" w:after="200" w:line="240"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občanského zákoníku.</w:t>
      </w:r>
    </w:p>
    <w:p>
      <w:pPr>
        <w:pStyle w:val="Style5"/>
        <w:keepNext w:val="0"/>
        <w:keepLines w:val="0"/>
        <w:widowControl w:val="0"/>
        <w:numPr>
          <w:ilvl w:val="0"/>
          <w:numId w:val="27"/>
        </w:numPr>
        <w:shd w:val="clear" w:color="auto" w:fill="auto"/>
        <w:tabs>
          <w:tab w:pos="700" w:val="left"/>
        </w:tabs>
        <w:bidi w:val="0"/>
        <w:spacing w:before="0" w:after="200" w:line="240" w:lineRule="auto"/>
        <w:ind w:left="0" w:right="0" w:firstLine="0"/>
        <w:jc w:val="both"/>
      </w:pPr>
      <w:r>
        <w:rPr>
          <w:color w:val="000000"/>
          <w:spacing w:val="0"/>
          <w:w w:val="100"/>
          <w:position w:val="0"/>
          <w:shd w:val="clear" w:color="auto" w:fill="auto"/>
          <w:lang w:val="cs-CZ" w:eastAsia="cs-CZ" w:bidi="cs-CZ"/>
        </w:rPr>
        <w:t>Smlouva je vyhotovena ve čtyřech výtiscích, z nichž objednatel obdrží 2 a zhotovitel 2 vyhotovení.</w:t>
      </w:r>
    </w:p>
    <w:p>
      <w:pPr>
        <w:pStyle w:val="Style5"/>
        <w:keepNext w:val="0"/>
        <w:keepLines w:val="0"/>
        <w:widowControl w:val="0"/>
        <w:numPr>
          <w:ilvl w:val="0"/>
          <w:numId w:val="27"/>
        </w:numPr>
        <w:shd w:val="clear" w:color="auto" w:fill="auto"/>
        <w:tabs>
          <w:tab w:pos="700" w:val="left"/>
        </w:tabs>
        <w:bidi w:val="0"/>
        <w:spacing w:before="0" w:after="200" w:line="240" w:lineRule="auto"/>
        <w:ind w:left="0" w:right="0" w:firstLine="0"/>
        <w:jc w:val="both"/>
      </w:pPr>
      <w:r>
        <w:rPr>
          <w:color w:val="000000"/>
          <w:spacing w:val="0"/>
          <w:w w:val="100"/>
          <w:position w:val="0"/>
          <w:shd w:val="clear" w:color="auto" w:fill="auto"/>
          <w:lang w:val="cs-CZ" w:eastAsia="cs-CZ" w:bidi="cs-CZ"/>
        </w:rPr>
        <w:t>Smlouva nabývá platnosti podpisu smlouvy oběma smluvními stranami a účinnosti dnem uveřejnění v Registru smluv.</w:t>
      </w:r>
    </w:p>
    <w:p>
      <w:pPr>
        <w:pStyle w:val="Style5"/>
        <w:keepNext w:val="0"/>
        <w:keepLines w:val="0"/>
        <w:widowControl w:val="0"/>
        <w:numPr>
          <w:ilvl w:val="0"/>
          <w:numId w:val="27"/>
        </w:numPr>
        <w:shd w:val="clear" w:color="auto" w:fill="auto"/>
        <w:tabs>
          <w:tab w:pos="700" w:val="left"/>
        </w:tabs>
        <w:bidi w:val="0"/>
        <w:spacing w:before="0" w:after="200" w:line="240" w:lineRule="auto"/>
        <w:ind w:left="0" w:right="0" w:firstLine="0"/>
        <w:jc w:val="both"/>
      </w:pPr>
      <w:r>
        <w:rPr>
          <w:color w:val="000000"/>
          <w:spacing w:val="0"/>
          <w:w w:val="100"/>
          <w:position w:val="0"/>
          <w:shd w:val="clear" w:color="auto" w:fill="auto"/>
          <w:lang w:val="cs-CZ" w:eastAsia="cs-CZ" w:bidi="cs-CZ"/>
        </w:rPr>
        <w:t>Nedílnou součástí této smlouvy je příloha č.1 - Cenová nabídka k provedení prací.</w:t>
      </w:r>
    </w:p>
    <w:p>
      <w:pPr>
        <w:pStyle w:val="Style5"/>
        <w:keepNext w:val="0"/>
        <w:keepLines w:val="0"/>
        <w:widowControl w:val="0"/>
        <w:numPr>
          <w:ilvl w:val="0"/>
          <w:numId w:val="27"/>
        </w:numPr>
        <w:shd w:val="clear" w:color="auto" w:fill="auto"/>
        <w:tabs>
          <w:tab w:pos="700" w:val="left"/>
        </w:tabs>
        <w:bidi w:val="0"/>
        <w:spacing w:before="0" w:after="0" w:line="240" w:lineRule="auto"/>
        <w:ind w:left="0" w:right="0" w:firstLine="0"/>
        <w:jc w:val="both"/>
        <w:sectPr>
          <w:footnotePr>
            <w:pos w:val="pageBottom"/>
            <w:numFmt w:val="decimal"/>
            <w:numRestart w:val="continuous"/>
          </w:footnotePr>
          <w:pgSz w:w="11900" w:h="16840"/>
          <w:pgMar w:top="1353" w:left="1001" w:right="1036" w:bottom="7919" w:header="0" w:footer="3" w:gutter="0"/>
          <w:cols w:space="720"/>
          <w:noEndnote/>
          <w:rtlGutter w:val="0"/>
          <w:docGrid w:linePitch="360"/>
        </w:sectPr>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widowControl w:val="0"/>
        <w:spacing w:line="240" w:lineRule="exact"/>
        <w:rPr>
          <w:sz w:val="19"/>
          <w:szCs w:val="19"/>
        </w:rPr>
      </w:pPr>
    </w:p>
    <w:p>
      <w:pPr>
        <w:widowControl w:val="0"/>
        <w:spacing w:before="99" w:after="9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353" w:left="0" w:right="0" w:bottom="7919"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4" behindDoc="0" locked="0" layoutInCell="1" allowOverlap="1">
                <wp:simplePos x="0" y="0"/>
                <wp:positionH relativeFrom="page">
                  <wp:posOffset>630555</wp:posOffset>
                </wp:positionH>
                <wp:positionV relativeFrom="paragraph">
                  <wp:posOffset>12700</wp:posOffset>
                </wp:positionV>
                <wp:extent cx="1856105" cy="221615"/>
                <wp:wrapSquare wrapText="bothSides"/>
                <wp:docPr id="54" name="Shape 54"/>
                <a:graphic xmlns:a="http://schemas.openxmlformats.org/drawingml/2006/main">
                  <a:graphicData uri="http://schemas.microsoft.com/office/word/2010/wordprocessingShape">
                    <wps:wsp>
                      <wps:cNvSpPr txBox="1"/>
                      <wps:spPr>
                        <a:xfrm>
                          <a:ext cx="1856105" cy="221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VChotěboři dne: 44-G- ^2*^</w:t>
                            </w:r>
                          </w:p>
                        </w:txbxContent>
                      </wps:txbx>
                      <wps:bodyPr lIns="0" tIns="0" rIns="0" bIns="0">
                        <a:noAutoFit/>
                      </wps:bodyPr>
                    </wps:wsp>
                  </a:graphicData>
                </a:graphic>
              </wp:anchor>
            </w:drawing>
          </mc:Choice>
          <mc:Fallback>
            <w:pict>
              <v:shape id="_x0000_s1080" type="#_x0000_t202" style="position:absolute;margin-left:49.649999999999999pt;margin-top:1.pt;width:146.15000000000001pt;height:17.449999999999999pt;z-index:-125829369;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VChotěboři dne: 44-G- ^2*^</w:t>
                      </w:r>
                    </w:p>
                  </w:txbxContent>
                </v:textbox>
                <w10:wrap type="square" anchorx="page"/>
              </v:shape>
            </w:pict>
          </mc:Fallback>
        </mc:AlternateContent>
      </w:r>
    </w:p>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 Jihlavě dne:</w:t>
      </w:r>
    </w:p>
    <w:p>
      <w:pPr>
        <w:spacing w:lineRule="exact" w:line="1"/>
        <w:rPr>
          <w:sz w:val="2"/>
          <w:szCs w:val="2"/>
        </w:rPr>
      </w:pPr>
      <w:r>
        <w:br w:type="column"/>
      </w:r>
    </w:p>
    <w:p>
      <w:pPr>
        <w:pStyle w:val="Style18"/>
        <w:keepNext w:val="0"/>
        <w:keepLines w:val="0"/>
        <w:widowControl w:val="0"/>
        <w:shd w:val="clear" w:color="auto" w:fill="auto"/>
        <w:bidi w:val="0"/>
        <w:spacing w:before="0" w:after="0" w:line="240" w:lineRule="auto"/>
        <w:ind w:left="0" w:right="0" w:firstLine="0"/>
        <w:jc w:val="left"/>
        <w:rPr>
          <w:sz w:val="24"/>
          <w:szCs w:val="24"/>
        </w:rPr>
        <w:sectPr>
          <w:footnotePr>
            <w:pos w:val="pageBottom"/>
            <w:numFmt w:val="decimal"/>
            <w:numRestart w:val="continuous"/>
          </w:footnotePr>
          <w:type w:val="continuous"/>
          <w:pgSz w:w="11900" w:h="16840"/>
          <w:pgMar w:top="1353" w:left="7391" w:right="1536" w:bottom="7919" w:header="0" w:footer="3" w:gutter="0"/>
          <w:cols w:num="2" w:space="447"/>
          <w:noEndnote/>
          <w:rtlGutter w:val="0"/>
          <w:docGrid w:linePitch="360"/>
        </w:sectPr>
      </w:pPr>
      <w:r>
        <w:rPr>
          <w:color w:val="000000"/>
          <w:spacing w:val="0"/>
          <w:w w:val="60"/>
          <w:position w:val="0"/>
          <w:sz w:val="24"/>
          <w:szCs w:val="24"/>
          <w:shd w:val="clear" w:color="auto" w:fill="auto"/>
          <w:lang w:val="cs-CZ" w:eastAsia="cs-CZ" w:bidi="cs-CZ"/>
        </w:rPr>
        <w:t>0 2. 07. 2019</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4" w:after="54"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353" w:left="0" w:right="0" w:bottom="1353"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6" behindDoc="0" locked="0" layoutInCell="1" allowOverlap="1">
                <wp:simplePos x="0" y="0"/>
                <wp:positionH relativeFrom="page">
                  <wp:posOffset>1414780</wp:posOffset>
                </wp:positionH>
                <wp:positionV relativeFrom="paragraph">
                  <wp:posOffset>12700</wp:posOffset>
                </wp:positionV>
                <wp:extent cx="1774190" cy="173990"/>
                <wp:wrapSquare wrapText="bothSides"/>
                <wp:docPr id="56" name="Shape 56"/>
                <a:graphic xmlns:a="http://schemas.openxmlformats.org/drawingml/2006/main">
                  <a:graphicData uri="http://schemas.microsoft.com/office/word/2010/wordprocessingShape">
                    <wps:wsp>
                      <wps:cNvSpPr txBox="1"/>
                      <wps:spPr>
                        <a:xfrm>
                          <a:ext cx="1774190" cy="1739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místopředseda níwtxT3 ven štva</w:t>
                            </w:r>
                          </w:p>
                        </w:txbxContent>
                      </wps:txbx>
                      <wps:bodyPr wrap="none" lIns="0" tIns="0" rIns="0" bIns="0">
                        <a:noAutoFit/>
                      </wps:bodyPr>
                    </wps:wsp>
                  </a:graphicData>
                </a:graphic>
              </wp:anchor>
            </w:drawing>
          </mc:Choice>
          <mc:Fallback>
            <w:pict>
              <v:shape id="_x0000_s1082" type="#_x0000_t202" style="position:absolute;margin-left:111.40000000000001pt;margin-top:1.pt;width:139.69999999999999pt;height:13.699999999999999pt;z-index:-125829367;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místopředseda níwtxT3 ven štva</w:t>
                      </w:r>
                    </w:p>
                  </w:txbxContent>
                </v:textbox>
                <w10:wrap type="square" anchorx="page"/>
              </v:shape>
            </w:pict>
          </mc:Fallback>
        </mc:AlternateContent>
      </w:r>
    </w:p>
    <w:p>
      <w:pPr>
        <w:pStyle w:val="Style5"/>
        <w:keepNext w:val="0"/>
        <w:keepLines w:val="0"/>
        <w:widowControl w:val="0"/>
        <w:shd w:val="clear" w:color="auto" w:fill="auto"/>
        <w:bidi w:val="0"/>
        <w:spacing w:before="0" w:after="0" w:line="240" w:lineRule="auto"/>
        <w:ind w:left="0" w:right="0" w:firstLine="0"/>
        <w:jc w:val="right"/>
        <w:sectPr>
          <w:footnotePr>
            <w:pos w:val="pageBottom"/>
            <w:numFmt w:val="decimal"/>
            <w:numRestart w:val="continuous"/>
          </w:footnotePr>
          <w:type w:val="continuous"/>
          <w:pgSz w:w="11900" w:h="16840"/>
          <w:pgMar w:top="1353" w:left="5022" w:right="1036" w:bottom="1353" w:header="0" w:footer="3" w:gutter="0"/>
          <w:cols w:space="720"/>
          <w:noEndnote/>
          <w:rtlGutter w:val="0"/>
          <w:docGrid w:linePitch="360"/>
        </w:sectPr>
      </w:pPr>
      <w:r>
        <w:rPr>
          <w:color w:val="000000"/>
          <w:spacing w:val="0"/>
          <w:w w:val="100"/>
          <w:position w:val="0"/>
          <w:shd w:val="clear" w:color="auto" w:fill="auto"/>
          <w:lang w:val="cs-CZ" w:eastAsia="cs-CZ" w:bidi="cs-CZ"/>
        </w:rPr>
        <w:t>Ing. Jan Mika, MBA ředitel organizace</w:t>
      </w:r>
    </w:p>
    <w:tbl>
      <w:tblPr>
        <w:tblOverlap w:val="never"/>
        <w:jc w:val="center"/>
        <w:tblLayout w:type="fixed"/>
      </w:tblPr>
      <w:tblGrid>
        <w:gridCol w:w="976"/>
        <w:gridCol w:w="2668"/>
        <w:gridCol w:w="2282"/>
        <w:gridCol w:w="5144"/>
        <w:gridCol w:w="3668"/>
      </w:tblGrid>
      <w:tr>
        <w:trPr>
          <w:trHeight w:val="731"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26"/>
                <w:szCs w:val="26"/>
              </w:rPr>
            </w:pPr>
            <w:r>
              <w:rPr>
                <w:rFonts w:ascii="Calibri" w:eastAsia="Calibri" w:hAnsi="Calibri" w:cs="Calibri"/>
                <w:i/>
                <w:iCs/>
                <w:color w:val="000000"/>
                <w:spacing w:val="0"/>
                <w:w w:val="100"/>
                <w:position w:val="0"/>
                <w:sz w:val="26"/>
                <w:szCs w:val="26"/>
                <w:shd w:val="clear" w:color="auto" w:fill="auto"/>
                <w:lang w:val="cs-CZ" w:eastAsia="cs-CZ" w:bidi="cs-CZ"/>
              </w:rPr>
              <w:t>Cenová nabídka k provedení prací - příloha č.l k SOD</w:t>
            </w:r>
          </w:p>
        </w:tc>
        <w:tc>
          <w:tcPr>
            <w:tcBorders>
              <w:top w:val="single" w:sz="4"/>
              <w:right w:val="single" w:sz="4"/>
            </w:tcBorders>
            <w:shd w:val="clear" w:color="auto" w:fill="FFFFFF"/>
            <w:vAlign w:val="top"/>
          </w:tcPr>
          <w:p>
            <w:pPr>
              <w:widowControl w:val="0"/>
              <w:rPr>
                <w:sz w:val="10"/>
                <w:szCs w:val="10"/>
              </w:rPr>
            </w:pPr>
          </w:p>
        </w:tc>
      </w:tr>
      <w:tr>
        <w:trPr>
          <w:trHeight w:val="245"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3"/>
                <w:szCs w:val="13"/>
              </w:rPr>
            </w:pPr>
            <w:r>
              <w:rPr>
                <w:i/>
                <w:iCs/>
                <w:color w:val="000000"/>
                <w:spacing w:val="0"/>
                <w:w w:val="100"/>
                <w:position w:val="0"/>
                <w:sz w:val="13"/>
                <w:szCs w:val="13"/>
                <w:shd w:val="clear" w:color="auto" w:fill="auto"/>
                <w:lang w:val="cs-CZ" w:eastAsia="cs-CZ" w:bidi="cs-CZ"/>
              </w:rPr>
              <w:t>Název stavby:</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i/>
                <w:iCs/>
                <w:color w:val="000000"/>
                <w:spacing w:val="0"/>
                <w:w w:val="100"/>
                <w:position w:val="0"/>
                <w:sz w:val="19"/>
                <w:szCs w:val="19"/>
                <w:shd w:val="clear" w:color="auto" w:fill="auto"/>
                <w:lang w:val="cs-CZ" w:eastAsia="cs-CZ" w:bidi="cs-CZ"/>
              </w:rPr>
              <w:t>COOP HB - Oprava vjezdu 2019</w:t>
            </w:r>
          </w:p>
        </w:tc>
        <w:tc>
          <w:tcPr>
            <w:tcBorders>
              <w:top w:val="single" w:sz="4"/>
            </w:tcBorders>
            <w:shd w:val="clear" w:color="auto" w:fill="FFFFFF"/>
            <w:vAlign w:val="top"/>
          </w:tcPr>
          <w:p>
            <w:pPr>
              <w:widowControl w:val="0"/>
              <w:rPr>
                <w:sz w:val="10"/>
                <w:szCs w:val="10"/>
              </w:rPr>
            </w:pPr>
          </w:p>
        </w:tc>
        <w:tc>
          <w:tcPr>
            <w:gridSpan w:val="2"/>
            <w:tcBorders>
              <w:top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1860" w:right="0" w:firstLine="0"/>
              <w:jc w:val="left"/>
              <w:rPr>
                <w:sz w:val="19"/>
                <w:szCs w:val="19"/>
              </w:rPr>
            </w:pPr>
            <w:r>
              <w:rPr>
                <w:rFonts w:ascii="Calibri" w:eastAsia="Calibri" w:hAnsi="Calibri" w:cs="Calibri"/>
                <w:i/>
                <w:iCs/>
                <w:color w:val="000000"/>
                <w:spacing w:val="0"/>
                <w:w w:val="100"/>
                <w:position w:val="0"/>
                <w:sz w:val="19"/>
                <w:szCs w:val="19"/>
                <w:shd w:val="clear" w:color="auto" w:fill="auto"/>
                <w:lang w:val="cs-CZ" w:eastAsia="cs-CZ" w:bidi="cs-CZ"/>
              </w:rPr>
              <w:t xml:space="preserve">| Část: </w:t>
            </w:r>
            <w:r>
              <w:rPr>
                <w:rFonts w:ascii="Calibri" w:eastAsia="Calibri" w:hAnsi="Calibri" w:cs="Calibri"/>
                <w:i/>
                <w:iCs/>
                <w:color w:val="000000"/>
                <w:spacing w:val="0"/>
                <w:w w:val="100"/>
                <w:position w:val="0"/>
                <w:sz w:val="19"/>
                <w:szCs w:val="19"/>
                <w:shd w:val="clear" w:color="auto" w:fill="auto"/>
                <w:lang w:val="en-US" w:eastAsia="en-US" w:bidi="en-US"/>
              </w:rPr>
              <w:t xml:space="preserve">\SO01 </w:t>
            </w:r>
            <w:r>
              <w:rPr>
                <w:rFonts w:ascii="Calibri" w:eastAsia="Calibri" w:hAnsi="Calibri" w:cs="Calibri"/>
                <w:i/>
                <w:iCs/>
                <w:color w:val="000000"/>
                <w:spacing w:val="0"/>
                <w:w w:val="100"/>
                <w:position w:val="0"/>
                <w:sz w:val="19"/>
                <w:szCs w:val="19"/>
                <w:shd w:val="clear" w:color="auto" w:fill="auto"/>
                <w:lang w:val="cs-CZ" w:eastAsia="cs-CZ" w:bidi="cs-CZ"/>
              </w:rPr>
              <w:t>~ Oprava vjezdu do areálu</w:t>
            </w:r>
          </w:p>
        </w:tc>
      </w:tr>
      <w:tr>
        <w:trPr>
          <w:trHeight w:val="1908" w:hRule="exact"/>
        </w:trPr>
        <w:tc>
          <w:tcPr>
            <w:gridSpan w:val="2"/>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310" w:lineRule="auto"/>
              <w:ind w:left="0" w:right="0" w:firstLine="0"/>
              <w:jc w:val="left"/>
              <w:rPr>
                <w:sz w:val="16"/>
                <w:szCs w:val="16"/>
              </w:rPr>
            </w:pPr>
            <w:r>
              <w:rPr>
                <w:color w:val="000000"/>
                <w:spacing w:val="0"/>
                <w:w w:val="100"/>
                <w:position w:val="0"/>
                <w:sz w:val="16"/>
                <w:szCs w:val="16"/>
                <w:shd w:val="clear" w:color="auto" w:fill="auto"/>
                <w:lang w:val="cs-CZ" w:eastAsia="cs-CZ" w:bidi="cs-CZ"/>
              </w:rPr>
              <w:t>Zakázka:</w:t>
            </w:r>
          </w:p>
          <w:p>
            <w:pPr>
              <w:pStyle w:val="Style18"/>
              <w:keepNext w:val="0"/>
              <w:keepLines w:val="0"/>
              <w:widowControl w:val="0"/>
              <w:shd w:val="clear" w:color="auto" w:fill="auto"/>
              <w:bidi w:val="0"/>
              <w:spacing w:before="0" w:after="0" w:line="310" w:lineRule="auto"/>
              <w:ind w:left="0" w:right="0" w:firstLine="0"/>
              <w:jc w:val="left"/>
              <w:rPr>
                <w:sz w:val="16"/>
                <w:szCs w:val="16"/>
              </w:rPr>
            </w:pPr>
            <w:r>
              <w:rPr>
                <w:color w:val="000000"/>
                <w:spacing w:val="0"/>
                <w:w w:val="100"/>
                <w:position w:val="0"/>
                <w:sz w:val="16"/>
                <w:szCs w:val="16"/>
                <w:shd w:val="clear" w:color="auto" w:fill="auto"/>
                <w:lang w:val="cs-CZ" w:eastAsia="cs-CZ" w:bidi="cs-CZ"/>
              </w:rPr>
              <w:t>Stav, objekt č: Č. rozpočtu: Č. dodatku:</w:t>
            </w:r>
          </w:p>
          <w:p>
            <w:pPr>
              <w:pStyle w:val="Style18"/>
              <w:keepNext w:val="0"/>
              <w:keepLines w:val="0"/>
              <w:widowControl w:val="0"/>
              <w:shd w:val="clear" w:color="auto" w:fill="auto"/>
              <w:bidi w:val="0"/>
              <w:spacing w:before="0" w:after="0" w:line="310" w:lineRule="auto"/>
              <w:ind w:left="0" w:right="0" w:firstLine="0"/>
              <w:jc w:val="left"/>
              <w:rPr>
                <w:sz w:val="16"/>
                <w:szCs w:val="16"/>
              </w:rPr>
            </w:pPr>
            <w:r>
              <w:rPr>
                <w:color w:val="000000"/>
                <w:spacing w:val="0"/>
                <w:w w:val="100"/>
                <w:position w:val="0"/>
                <w:sz w:val="16"/>
                <w:szCs w:val="16"/>
                <w:shd w:val="clear" w:color="auto" w:fill="auto"/>
                <w:lang w:val="cs-CZ" w:eastAsia="cs-CZ" w:bidi="cs-CZ"/>
              </w:rPr>
              <w:t>Archivní číslo: Datum:</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310" w:lineRule="auto"/>
              <w:ind w:left="1340" w:right="0" w:firstLine="20"/>
              <w:jc w:val="left"/>
              <w:rPr>
                <w:sz w:val="16"/>
                <w:szCs w:val="16"/>
              </w:rPr>
            </w:pPr>
            <w:r>
              <w:rPr>
                <w:color w:val="000000"/>
                <w:spacing w:val="0"/>
                <w:w w:val="100"/>
                <w:position w:val="0"/>
                <w:sz w:val="16"/>
                <w:szCs w:val="16"/>
                <w:shd w:val="clear" w:color="auto" w:fill="auto"/>
                <w:lang w:val="cs-CZ" w:eastAsia="cs-CZ" w:bidi="cs-CZ"/>
              </w:rPr>
              <w:t>Umístění:</w:t>
            </w:r>
          </w:p>
          <w:p>
            <w:pPr>
              <w:pStyle w:val="Style18"/>
              <w:keepNext w:val="0"/>
              <w:keepLines w:val="0"/>
              <w:widowControl w:val="0"/>
              <w:shd w:val="clear" w:color="auto" w:fill="auto"/>
              <w:bidi w:val="0"/>
              <w:spacing w:before="0" w:after="0" w:line="310" w:lineRule="auto"/>
              <w:ind w:left="1340" w:right="0" w:firstLine="20"/>
              <w:jc w:val="left"/>
              <w:rPr>
                <w:sz w:val="16"/>
                <w:szCs w:val="16"/>
              </w:rPr>
            </w:pPr>
            <w:r>
              <w:rPr>
                <w:color w:val="000000"/>
                <w:spacing w:val="0"/>
                <w:w w:val="100"/>
                <w:position w:val="0"/>
                <w:sz w:val="16"/>
                <w:szCs w:val="16"/>
                <w:shd w:val="clear" w:color="auto" w:fill="auto"/>
                <w:lang w:val="cs-CZ" w:eastAsia="cs-CZ" w:bidi="cs-CZ"/>
              </w:rPr>
              <w:t>Investor: Objednal: Zhotovitel:</w:t>
            </w:r>
          </w:p>
          <w:p>
            <w:pPr>
              <w:pStyle w:val="Style18"/>
              <w:keepNext w:val="0"/>
              <w:keepLines w:val="0"/>
              <w:widowControl w:val="0"/>
              <w:shd w:val="clear" w:color="auto" w:fill="auto"/>
              <w:bidi w:val="0"/>
              <w:spacing w:before="0" w:after="0" w:line="310" w:lineRule="auto"/>
              <w:ind w:left="1340" w:right="0" w:firstLine="0"/>
              <w:jc w:val="left"/>
              <w:rPr>
                <w:sz w:val="16"/>
                <w:szCs w:val="16"/>
              </w:rPr>
            </w:pPr>
            <w:r>
              <w:rPr>
                <w:color w:val="000000"/>
                <w:spacing w:val="0"/>
                <w:w w:val="100"/>
                <w:position w:val="0"/>
                <w:sz w:val="16"/>
                <w:szCs w:val="16"/>
                <w:shd w:val="clear" w:color="auto" w:fill="auto"/>
                <w:lang w:val="cs-CZ" w:eastAsia="cs-CZ" w:bidi="cs-CZ"/>
              </w:rPr>
              <w:t>Zpracoval:</w:t>
            </w:r>
          </w:p>
          <w:p>
            <w:pPr>
              <w:pStyle w:val="Style18"/>
              <w:keepNext w:val="0"/>
              <w:keepLines w:val="0"/>
              <w:widowControl w:val="0"/>
              <w:shd w:val="clear" w:color="auto" w:fill="auto"/>
              <w:bidi w:val="0"/>
              <w:spacing w:before="0" w:after="0" w:line="310" w:lineRule="auto"/>
              <w:ind w:left="0" w:right="0" w:firstLine="520"/>
              <w:jc w:val="left"/>
              <w:rPr>
                <w:sz w:val="16"/>
                <w:szCs w:val="16"/>
              </w:rPr>
            </w:pPr>
            <w:r>
              <w:rPr>
                <w:color w:val="000000"/>
                <w:spacing w:val="0"/>
                <w:w w:val="100"/>
                <w:position w:val="0"/>
                <w:sz w:val="16"/>
                <w:szCs w:val="16"/>
                <w:shd w:val="clear" w:color="auto" w:fill="auto"/>
                <w:lang w:val="cs-CZ" w:eastAsia="cs-CZ" w:bidi="cs-CZ"/>
              </w:rPr>
              <w:t>13.6.2019'</w:t>
            </w:r>
          </w:p>
        </w:tc>
        <w:tc>
          <w:tcPr>
            <w:tcBorders>
              <w:top w:val="single" w:sz="4"/>
            </w:tcBorders>
            <w:shd w:val="clear" w:color="auto" w:fill="FFFFFF"/>
            <w:vAlign w:val="top"/>
          </w:tcPr>
          <w:p>
            <w:pPr>
              <w:pStyle w:val="Style18"/>
              <w:keepNext w:val="0"/>
              <w:keepLines w:val="0"/>
              <w:widowControl w:val="0"/>
              <w:shd w:val="clear" w:color="auto" w:fill="auto"/>
              <w:bidi w:val="0"/>
              <w:spacing w:before="260" w:after="0" w:line="310" w:lineRule="auto"/>
              <w:ind w:left="0" w:right="0" w:firstLine="0"/>
              <w:jc w:val="left"/>
              <w:rPr>
                <w:sz w:val="16"/>
                <w:szCs w:val="16"/>
              </w:rPr>
            </w:pPr>
            <w:r>
              <w:rPr>
                <w:color w:val="000000"/>
                <w:spacing w:val="0"/>
                <w:w w:val="100"/>
                <w:position w:val="0"/>
                <w:sz w:val="16"/>
                <w:szCs w:val="16"/>
                <w:shd w:val="clear" w:color="auto" w:fill="auto"/>
                <w:lang w:val="cs-CZ" w:eastAsia="cs-CZ" w:bidi="cs-CZ"/>
              </w:rPr>
              <w:t>Jednota COOP HB, Chotěboř</w:t>
            </w:r>
          </w:p>
          <w:p>
            <w:pPr>
              <w:pStyle w:val="Style18"/>
              <w:keepNext w:val="0"/>
              <w:keepLines w:val="0"/>
              <w:widowControl w:val="0"/>
              <w:shd w:val="clear" w:color="auto" w:fill="auto"/>
              <w:bidi w:val="0"/>
              <w:spacing w:before="0" w:after="0" w:line="310" w:lineRule="auto"/>
              <w:ind w:left="1020" w:right="0" w:hanging="1020"/>
              <w:jc w:val="left"/>
              <w:rPr>
                <w:sz w:val="16"/>
                <w:szCs w:val="16"/>
              </w:rPr>
            </w:pPr>
            <w:r>
              <w:rPr>
                <w:color w:val="000000"/>
                <w:spacing w:val="0"/>
                <w:w w:val="100"/>
                <w:position w:val="0"/>
                <w:sz w:val="16"/>
                <w:szCs w:val="16"/>
                <w:shd w:val="clear" w:color="auto" w:fill="auto"/>
                <w:lang w:val="cs-CZ" w:eastAsia="cs-CZ" w:bidi="cs-CZ"/>
              </w:rPr>
              <w:t>Jednota COOP HB, Chotěboř vedoucí velkoskladu</w:t>
            </w:r>
          </w:p>
          <w:p>
            <w:pPr>
              <w:pStyle w:val="Style18"/>
              <w:keepNext w:val="0"/>
              <w:keepLines w:val="0"/>
              <w:widowControl w:val="0"/>
              <w:shd w:val="clear" w:color="auto" w:fill="auto"/>
              <w:bidi w:val="0"/>
              <w:spacing w:before="0" w:after="0" w:line="310" w:lineRule="auto"/>
              <w:ind w:left="0" w:right="0" w:firstLine="0"/>
              <w:jc w:val="left"/>
              <w:rPr>
                <w:sz w:val="16"/>
                <w:szCs w:val="16"/>
              </w:rPr>
            </w:pPr>
            <w:r>
              <w:rPr>
                <w:color w:val="000000"/>
                <w:spacing w:val="0"/>
                <w:w w:val="100"/>
                <w:position w:val="0"/>
                <w:sz w:val="16"/>
                <w:szCs w:val="16"/>
                <w:shd w:val="clear" w:color="auto" w:fill="auto"/>
                <w:lang w:val="cs-CZ" w:eastAsia="cs-CZ" w:bidi="cs-CZ"/>
              </w:rPr>
              <w:t>Krajská správa a údržba silnic Vysočiny, příspěvková organizace</w:t>
            </w:r>
          </w:p>
        </w:tc>
        <w:tc>
          <w:tcPr>
            <w:tcBorders>
              <w:top w:val="single" w:sz="4"/>
              <w:right w:val="single" w:sz="4"/>
            </w:tcBorders>
            <w:shd w:val="clear" w:color="auto" w:fill="FFFFFF"/>
            <w:vAlign w:val="bottom"/>
          </w:tcPr>
          <w:p>
            <w:pPr>
              <w:pStyle w:val="Style18"/>
              <w:keepNext w:val="0"/>
              <w:keepLines w:val="0"/>
              <w:widowControl w:val="0"/>
              <w:shd w:val="clear" w:color="auto" w:fill="auto"/>
              <w:tabs>
                <w:tab w:leader="underscore" w:pos="446" w:val="left"/>
                <w:tab w:leader="underscore" w:pos="1512" w:val="left"/>
                <w:tab w:leader="underscore" w:pos="1786" w:val="left"/>
                <w:tab w:leader="underscore" w:pos="2268"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 . </w:t>
              <w:tab/>
              <w:t xml:space="preserve"> .... </w:t>
              <w:tab/>
              <w:tab/>
              <w:t xml:space="preserve"> </w:t>
              <w:tab/>
              <w:t>-- - ■-</w:t>
            </w:r>
          </w:p>
        </w:tc>
      </w:tr>
      <w:tr>
        <w:trPr>
          <w:trHeight w:val="248"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Rozpočtové náklady</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[Kč]</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Ostatní náklady</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Vypracoval:</w:t>
            </w:r>
          </w:p>
        </w:tc>
      </w:tr>
      <w:tr>
        <w:trPr>
          <w:trHeight w:val="24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Typ oddílu</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1386" w:val="left"/>
              </w:tabs>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Dodávka |</w:t>
              <w:tab/>
              <w:t>Montáž</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1294" w:val="left"/>
              </w:tabs>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HZS</w:t>
              <w:tab/>
              <w:t>| Přirážky</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2207" w:val="left"/>
              </w:tabs>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Název nákladu</w:t>
              <w:tab/>
              <w:t>Částka Sazba DPH</w:t>
            </w:r>
          </w:p>
        </w:tc>
        <w:tc>
          <w:tcPr>
            <w:tcBorders>
              <w:top w:val="single" w:sz="4"/>
              <w:left w:val="single" w:sz="4"/>
              <w:right w:val="single" w:sz="4"/>
            </w:tcBorders>
            <w:shd w:val="clear" w:color="auto" w:fill="FFFFFF"/>
            <w:vAlign w:val="top"/>
          </w:tcPr>
          <w:p>
            <w:pPr>
              <w:widowControl w:val="0"/>
              <w:rPr>
                <w:sz w:val="10"/>
                <w:szCs w:val="10"/>
              </w:rPr>
            </w:pPr>
          </w:p>
        </w:tc>
      </w:tr>
      <w:tr>
        <w:trPr>
          <w:trHeight w:val="230"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SOOl</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236 039,33</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943" w:hRule="exact"/>
        </w:trPr>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18"/>
              <w:keepNext w:val="0"/>
              <w:keepLines w:val="0"/>
              <w:widowControl w:val="0"/>
              <w:shd w:val="clear" w:color="auto" w:fill="auto"/>
              <w:bidi w:val="0"/>
              <w:spacing w:before="8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w:t>
            </w:r>
          </w:p>
        </w:tc>
        <w:tc>
          <w:tcPr>
            <w:tcBorders/>
            <w:shd w:val="clear" w:color="auto" w:fill="FFFFFF"/>
            <w:vAlign w:val="bottom"/>
          </w:tcPr>
          <w:p>
            <w:pPr>
              <w:pStyle w:val="Style18"/>
              <w:keepNext w:val="0"/>
              <w:keepLines w:val="0"/>
              <w:widowControl w:val="0"/>
              <w:shd w:val="clear" w:color="auto" w:fill="auto"/>
              <w:tabs>
                <w:tab w:leader="dot" w:pos="1292" w:val="left"/>
              </w:tabs>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cs-CZ" w:eastAsia="cs-CZ" w:bidi="cs-CZ"/>
              </w:rPr>
              <w:tab/>
            </w:r>
          </w:p>
        </w:tc>
        <w:tc>
          <w:tcPr>
            <w:tcBorders>
              <w:top w:val="single" w:sz="4"/>
              <w:left w:val="single" w:sz="4"/>
            </w:tcBorders>
            <w:shd w:val="clear" w:color="auto" w:fill="FFFFFF"/>
            <w:vAlign w:val="top"/>
          </w:tcPr>
          <w:p>
            <w:pPr>
              <w:pStyle w:val="Style18"/>
              <w:keepNext w:val="0"/>
              <w:keepLines w:val="0"/>
              <w:widowControl w:val="0"/>
              <w:shd w:val="clear" w:color="auto" w:fill="auto"/>
              <w:tabs>
                <w:tab w:pos="3787" w:val="left"/>
              </w:tabs>
              <w:bidi w:val="0"/>
              <w:spacing w:before="260" w:after="0" w:line="240" w:lineRule="auto"/>
              <w:ind w:left="2840" w:right="0" w:firstLine="0"/>
              <w:jc w:val="left"/>
              <w:rPr>
                <w:sz w:val="11"/>
                <w:szCs w:val="11"/>
              </w:rPr>
            </w:pPr>
            <w:r>
              <w:rPr>
                <w:color w:val="000000"/>
                <w:spacing w:val="0"/>
                <w:w w:val="100"/>
                <w:position w:val="0"/>
                <w:sz w:val="11"/>
                <w:szCs w:val="11"/>
                <w:shd w:val="clear" w:color="auto" w:fill="auto"/>
                <w:lang w:val="cs-CZ" w:eastAsia="cs-CZ" w:bidi="cs-CZ"/>
              </w:rPr>
              <w:t>i</w:t>
              <w:tab/>
              <w:t>i</w:t>
            </w:r>
          </w:p>
        </w:tc>
        <w:tc>
          <w:tcPr>
            <w:tcBorders>
              <w:left w:val="single" w:sz="4"/>
              <w:right w:val="single" w:sz="4"/>
            </w:tcBorders>
            <w:shd w:val="clear" w:color="auto" w:fill="FFFFFF"/>
            <w:vAlign w:val="bottom"/>
          </w:tcPr>
          <w:p>
            <w:pPr>
              <w:pStyle w:val="Style18"/>
              <w:keepNext w:val="0"/>
              <w:keepLines w:val="0"/>
              <w:widowControl w:val="0"/>
              <w:shd w:val="clear" w:color="auto" w:fill="auto"/>
              <w:tabs>
                <w:tab w:pos="1818"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Dne:</w:t>
              <w:tab/>
              <w:t>13.6.2019</w:t>
            </w:r>
          </w:p>
        </w:tc>
      </w:tr>
      <w:tr>
        <w:trPr>
          <w:trHeight w:val="248"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Celkem</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1737" w:val="left"/>
              </w:tabs>
              <w:bidi w:val="0"/>
              <w:spacing w:before="0" w:after="0" w:line="240" w:lineRule="auto"/>
              <w:ind w:left="1280" w:right="0" w:firstLine="0"/>
              <w:jc w:val="left"/>
              <w:rPr>
                <w:sz w:val="16"/>
                <w:szCs w:val="16"/>
              </w:rPr>
            </w:pPr>
            <w:r>
              <w:rPr>
                <w:b/>
                <w:bCs/>
                <w:color w:val="000000"/>
                <w:spacing w:val="0"/>
                <w:w w:val="100"/>
                <w:position w:val="0"/>
                <w:sz w:val="16"/>
                <w:szCs w:val="16"/>
                <w:shd w:val="clear" w:color="auto" w:fill="auto"/>
                <w:lang w:val="cs-CZ" w:eastAsia="cs-CZ" w:bidi="cs-CZ"/>
              </w:rPr>
              <w:t>|</w:t>
              <w:tab/>
              <w:t>236 039,33</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1</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8" w:hRule="exact"/>
        </w:trPr>
        <w:tc>
          <w:tcPr>
            <w:gridSpan w:val="2"/>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Základní rozpočtové náklady</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236 039,33 Kč</w:t>
            </w:r>
          </w:p>
        </w:tc>
        <w:tc>
          <w:tcPr>
            <w:tcBorders>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Odsouhlasil:</w:t>
            </w:r>
          </w:p>
        </w:tc>
      </w:tr>
      <w:tr>
        <w:trPr>
          <w:trHeight w:val="24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Přirážky</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0,00 Kč</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90" w:hRule="exact"/>
        </w:trPr>
        <w:tc>
          <w:tcPr>
            <w:gridSpan w:val="2"/>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Celkové rozpočtové náklady (bezDPH)</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236 039,33 Kč</w:t>
            </w:r>
          </w:p>
        </w:tc>
        <w:tc>
          <w:tcPr>
            <w:tcBorders>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Celkové ostatní náklady</w:t>
            </w:r>
          </w:p>
        </w:tc>
        <w:tc>
          <w:tcPr>
            <w:tcBorders>
              <w:left w:val="single" w:sz="4"/>
              <w:right w:val="single" w:sz="4"/>
            </w:tcBorders>
            <w:shd w:val="clear" w:color="auto" w:fill="FFFFFF"/>
            <w:vAlign w:val="top"/>
          </w:tcPr>
          <w:p>
            <w:pPr>
              <w:widowControl w:val="0"/>
              <w:rPr>
                <w:sz w:val="10"/>
                <w:szCs w:val="10"/>
              </w:rPr>
            </w:pPr>
          </w:p>
        </w:tc>
      </w:tr>
      <w:tr>
        <w:trPr>
          <w:trHeight w:val="245" w:hRule="exact"/>
        </w:trPr>
        <w:tc>
          <w:tcPr>
            <w:tcBorders>
              <w:top w:val="single" w:sz="4"/>
              <w:left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4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Daň z přidané hodnoty (Rozpočet+Ostatní)</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Dílčí DPH</w:t>
            </w:r>
          </w:p>
        </w:tc>
        <w:tc>
          <w:tcPr>
            <w:tcBorders>
              <w:left w:val="single" w:sz="4"/>
              <w:right w:val="single" w:sz="4"/>
            </w:tcBorders>
            <w:shd w:val="clear" w:color="auto" w:fill="FFFFFF"/>
            <w:vAlign w:val="top"/>
          </w:tcPr>
          <w:p>
            <w:pPr>
              <w:widowControl w:val="0"/>
              <w:rPr>
                <w:sz w:val="10"/>
                <w:szCs w:val="10"/>
              </w:rPr>
            </w:pPr>
          </w:p>
        </w:tc>
      </w:tr>
      <w:tr>
        <w:trPr>
          <w:trHeight w:val="238"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Sazba[%]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Základ</w:t>
            </w:r>
          </w:p>
        </w:tc>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Daň</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1285" w:val="left"/>
                <w:tab w:pos="2293" w:val="left"/>
              </w:tabs>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Základna</w:t>
              <w:tab/>
            </w:r>
            <w:r>
              <w:rPr>
                <w:color w:val="000000"/>
                <w:spacing w:val="0"/>
                <w:w w:val="100"/>
                <w:position w:val="0"/>
                <w:sz w:val="16"/>
                <w:szCs w:val="16"/>
                <w:shd w:val="clear" w:color="auto" w:fill="auto"/>
                <w:lang w:val="cs-CZ" w:eastAsia="cs-CZ" w:bidi="cs-CZ"/>
              </w:rPr>
              <w:t>i</w:t>
              <w:tab/>
            </w:r>
            <w:r>
              <w:rPr>
                <w:b/>
                <w:bCs/>
                <w:color w:val="000000"/>
                <w:spacing w:val="0"/>
                <w:w w:val="100"/>
                <w:position w:val="0"/>
                <w:sz w:val="16"/>
                <w:szCs w:val="16"/>
                <w:shd w:val="clear" w:color="auto" w:fill="auto"/>
                <w:lang w:val="cs-CZ" w:eastAsia="cs-CZ" w:bidi="cs-CZ"/>
              </w:rPr>
              <w:t>Daň</w:t>
            </w:r>
          </w:p>
        </w:tc>
        <w:tc>
          <w:tcPr>
            <w:tcBorders>
              <w:left w:val="single" w:sz="4"/>
              <w:right w:val="single" w:sz="4"/>
            </w:tcBorders>
            <w:shd w:val="clear" w:color="auto" w:fill="FFFFFF"/>
            <w:vAlign w:val="top"/>
          </w:tcPr>
          <w:p>
            <w:pPr>
              <w:widowControl w:val="0"/>
              <w:rPr>
                <w:sz w:val="10"/>
                <w:szCs w:val="10"/>
              </w:rPr>
            </w:pPr>
          </w:p>
        </w:tc>
      </w:tr>
      <w:tr>
        <w:trPr>
          <w:trHeight w:val="482"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4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10%</w:t>
            </w:r>
          </w:p>
          <w:p>
            <w:pPr>
              <w:pStyle w:val="Style18"/>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21%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236 039,33 Kč</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49 568,26 Kč</w:t>
            </w:r>
          </w:p>
        </w:tc>
        <w:tc>
          <w:tcPr>
            <w:tcBorders>
              <w:top w:val="single" w:sz="4"/>
              <w:left w:val="single" w:sz="4"/>
            </w:tcBorders>
            <w:shd w:val="clear" w:color="auto" w:fill="FFFFFF"/>
            <w:vAlign w:val="center"/>
          </w:tcPr>
          <w:p>
            <w:pPr>
              <w:pStyle w:val="Style18"/>
              <w:keepNext w:val="0"/>
              <w:keepLines w:val="0"/>
              <w:widowControl w:val="0"/>
              <w:shd w:val="clear" w:color="auto" w:fill="auto"/>
              <w:tabs>
                <w:tab w:leader="hyphen" w:pos="302" w:val="left"/>
                <w:tab w:leader="dot" w:pos="4025"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ab/>
              <w:t xml:space="preserve"> • </w:t>
              <w:tab/>
            </w:r>
          </w:p>
        </w:tc>
        <w:tc>
          <w:tcPr>
            <w:tcBorders>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Dne:</w:t>
            </w:r>
          </w:p>
        </w:tc>
      </w:tr>
      <w:tr>
        <w:trPr>
          <w:trHeight w:val="252"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360"/>
              <w:jc w:val="left"/>
              <w:rPr>
                <w:sz w:val="16"/>
                <w:szCs w:val="16"/>
              </w:rPr>
            </w:pPr>
            <w:r>
              <w:rPr>
                <w:b/>
                <w:bCs/>
                <w:color w:val="000000"/>
                <w:spacing w:val="0"/>
                <w:w w:val="100"/>
                <w:position w:val="0"/>
                <w:sz w:val="16"/>
                <w:szCs w:val="16"/>
                <w:shd w:val="clear" w:color="auto" w:fill="auto"/>
                <w:lang w:val="cs-CZ" w:eastAsia="cs-CZ" w:bidi="cs-CZ"/>
              </w:rPr>
              <w:t>0%</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Razítko:</w:t>
            </w:r>
          </w:p>
        </w:tc>
      </w:tr>
      <w:tr>
        <w:trPr>
          <w:trHeight w:val="48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236 039 Kč</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49 568 Kč</w:t>
            </w:r>
          </w:p>
        </w:tc>
        <w:tc>
          <w:tcPr>
            <w:tcBorders>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92"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i/>
                <w:iCs/>
                <w:color w:val="000000"/>
                <w:spacing w:val="0"/>
                <w:w w:val="100"/>
                <w:position w:val="0"/>
                <w:sz w:val="20"/>
                <w:szCs w:val="20"/>
                <w:shd w:val="clear" w:color="auto" w:fill="auto"/>
                <w:lang w:val="cs-CZ" w:eastAsia="cs-CZ" w:bidi="cs-CZ"/>
              </w:rPr>
              <w:t>Celkové nakíady (Rozpočet+O</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i/>
                <w:iCs/>
                <w:color w:val="000000"/>
                <w:spacing w:val="0"/>
                <w:w w:val="100"/>
                <w:position w:val="0"/>
                <w:sz w:val="20"/>
                <w:szCs w:val="20"/>
                <w:shd w:val="clear" w:color="auto" w:fill="auto"/>
                <w:lang w:val="cs-CZ" w:eastAsia="cs-CZ" w:bidi="cs-CZ"/>
              </w:rPr>
              <w:t>statní}</w:t>
            </w:r>
            <w:r>
              <w:rPr>
                <w:b/>
                <w:bCs/>
                <w:color w:val="000000"/>
                <w:spacing w:val="0"/>
                <w:w w:val="100"/>
                <w:position w:val="0"/>
                <w:sz w:val="16"/>
                <w:szCs w:val="16"/>
                <w:shd w:val="clear" w:color="auto" w:fill="auto"/>
                <w:lang w:val="cs-CZ" w:eastAsia="cs-CZ" w:bidi="cs-CZ"/>
              </w:rPr>
              <w:t xml:space="preserve"> uč </w:t>
            </w:r>
            <w:r>
              <w:rPr>
                <w:rFonts w:ascii="Calibri" w:eastAsia="Calibri" w:hAnsi="Calibri" w:cs="Calibri"/>
                <w:b/>
                <w:bCs/>
                <w:i/>
                <w:iCs/>
                <w:color w:val="000000"/>
                <w:spacing w:val="0"/>
                <w:w w:val="100"/>
                <w:position w:val="0"/>
                <w:sz w:val="20"/>
                <w:szCs w:val="20"/>
                <w:shd w:val="clear" w:color="auto" w:fill="auto"/>
                <w:lang w:val="cs-CZ" w:eastAsia="cs-CZ" w:bidi="cs-CZ"/>
              </w:rPr>
              <w:t>DPH</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Účelové měrné jednotky (bez DPH)</w:t>
            </w:r>
          </w:p>
        </w:tc>
        <w:tc>
          <w:tcPr>
            <w:tcBorders>
              <w:left w:val="single" w:sz="4"/>
              <w:right w:val="single" w:sz="4"/>
            </w:tcBorders>
            <w:shd w:val="clear" w:color="auto" w:fill="FFFFFF"/>
            <w:vAlign w:val="top"/>
          </w:tcPr>
          <w:p>
            <w:pPr>
              <w:widowControl w:val="0"/>
              <w:rPr>
                <w:sz w:val="10"/>
                <w:szCs w:val="10"/>
              </w:rPr>
            </w:pPr>
          </w:p>
        </w:tc>
      </w:tr>
      <w:tr>
        <w:trPr>
          <w:trHeight w:val="238"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tabs>
                <w:tab w:pos="2788" w:val="left"/>
              </w:tabs>
              <w:bidi w:val="0"/>
              <w:spacing w:before="0" w:after="0" w:line="240" w:lineRule="auto"/>
              <w:ind w:left="1020" w:right="0" w:firstLine="0"/>
              <w:jc w:val="left"/>
              <w:rPr>
                <w:sz w:val="16"/>
                <w:szCs w:val="16"/>
              </w:rPr>
            </w:pPr>
            <w:r>
              <w:rPr>
                <w:b/>
                <w:bCs/>
                <w:color w:val="000000"/>
                <w:spacing w:val="0"/>
                <w:w w:val="100"/>
                <w:position w:val="0"/>
                <w:sz w:val="16"/>
                <w:szCs w:val="16"/>
                <w:shd w:val="clear" w:color="auto" w:fill="auto"/>
                <w:lang w:val="cs-CZ" w:eastAsia="cs-CZ" w:bidi="cs-CZ"/>
              </w:rPr>
              <w:t>Název MJ</w:t>
              <w:tab/>
              <w:t>| Počet MJ | Náklady/MJ</w:t>
            </w:r>
          </w:p>
        </w:tc>
        <w:tc>
          <w:tcPr>
            <w:tcBorders>
              <w:left w:val="single" w:sz="4"/>
              <w:right w:val="single" w:sz="4"/>
            </w:tcBorders>
            <w:shd w:val="clear" w:color="auto" w:fill="FFFFFF"/>
            <w:vAlign w:val="top"/>
          </w:tcPr>
          <w:p>
            <w:pPr>
              <w:widowControl w:val="0"/>
              <w:rPr>
                <w:sz w:val="10"/>
                <w:szCs w:val="10"/>
              </w:rPr>
            </w:pPr>
          </w:p>
        </w:tc>
      </w:tr>
      <w:tr>
        <w:trPr>
          <w:trHeight w:val="742" w:hRule="exact"/>
        </w:trPr>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1280" w:right="0" w:firstLine="0"/>
              <w:jc w:val="left"/>
              <w:rPr>
                <w:sz w:val="30"/>
                <w:szCs w:val="30"/>
              </w:rPr>
            </w:pPr>
            <w:r>
              <w:rPr>
                <w:rFonts w:ascii="Calibri" w:eastAsia="Calibri" w:hAnsi="Calibri" w:cs="Calibri"/>
                <w:b/>
                <w:bCs/>
                <w:i/>
                <w:iCs/>
                <w:color w:val="000000"/>
                <w:spacing w:val="0"/>
                <w:w w:val="100"/>
                <w:position w:val="0"/>
                <w:sz w:val="30"/>
                <w:szCs w:val="30"/>
                <w:shd w:val="clear" w:color="auto" w:fill="auto"/>
                <w:lang w:val="cs-CZ" w:eastAsia="cs-CZ" w:bidi="cs-CZ"/>
              </w:rPr>
              <w:t>285 608 Kč</w:t>
            </w:r>
          </w:p>
        </w:tc>
        <w:tc>
          <w:tcPr>
            <w:tcBorders>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tabs>
                <w:tab w:leader="hyphen" w:pos="886" w:val="left"/>
                <w:tab w:leader="hyphen" w:pos="1238" w:val="left"/>
                <w:tab w:pos="2776" w:val="left"/>
                <w:tab w:pos="3236" w:val="left"/>
                <w:tab w:leader="dot" w:pos="4046" w:val="left"/>
              </w:tabs>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ab/>
              <w:tab/>
              <w:t>- - ■■■</w:t>
              <w:tab/>
              <w:t>i</w:t>
              <w:tab/>
              <w:t>- ■ -</w:t>
              <w:tab/>
            </w:r>
          </w:p>
        </w:tc>
        <w:tc>
          <w:tcPr>
            <w:tcBorders>
              <w:left w:val="single" w:sz="4"/>
              <w:bottom w:val="single" w:sz="4"/>
              <w:right w:val="single" w:sz="4"/>
            </w:tcBorders>
            <w:shd w:val="clear" w:color="auto" w:fill="FFFFFF"/>
            <w:vAlign w:val="top"/>
          </w:tcPr>
          <w:p>
            <w:pPr>
              <w:widowControl w:val="0"/>
              <w:rPr>
                <w:sz w:val="10"/>
                <w:szCs w:val="10"/>
              </w:rPr>
            </w:pPr>
          </w:p>
        </w:tc>
      </w:tr>
    </w:tbl>
    <w:p>
      <w:pPr>
        <w:sectPr>
          <w:headerReference w:type="default" r:id="rId21"/>
          <w:footerReference w:type="default" r:id="rId22"/>
          <w:headerReference w:type="even" r:id="rId23"/>
          <w:footerReference w:type="even" r:id="rId24"/>
          <w:footnotePr>
            <w:pos w:val="pageBottom"/>
            <w:numFmt w:val="decimal"/>
            <w:numRestart w:val="continuous"/>
          </w:footnotePr>
          <w:pgSz w:w="16840" w:h="11900" w:orient="landscape"/>
          <w:pgMar w:top="1297" w:left="1054" w:right="1047" w:bottom="1297" w:header="0" w:footer="3" w:gutter="0"/>
          <w:cols w:space="720"/>
          <w:noEndnote/>
          <w:rtlGutter w:val="0"/>
          <w:docGrid w:linePitch="360"/>
        </w:sectPr>
      </w:pPr>
    </w:p>
    <w:p>
      <w:pPr>
        <w:pStyle w:val="Style36"/>
        <w:keepNext/>
        <w:keepLines/>
        <w:framePr w:w="3334" w:h="324" w:wrap="none" w:hAnchor="page" w:x="1078" w:y="1"/>
        <w:widowControl w:val="0"/>
        <w:shd w:val="clear" w:color="auto" w:fill="auto"/>
        <w:bidi w:val="0"/>
        <w:spacing w:before="0" w:after="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Krajská správa a údržba</w:t>
      </w:r>
      <w:bookmarkEnd w:id="30"/>
      <w:bookmarkEnd w:id="31"/>
    </w:p>
    <w:p>
      <w:pPr>
        <w:pStyle w:val="Style36"/>
        <w:keepNext/>
        <w:keepLines/>
        <w:framePr w:w="2063" w:h="482" w:wrap="none" w:hAnchor="page" w:x="1068" w:y="293"/>
        <w:widowControl w:val="0"/>
        <w:shd w:val="clear" w:color="auto" w:fill="auto"/>
        <w:bidi w:val="0"/>
        <w:spacing w:before="0" w:after="0" w:line="214"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silnic Vysočiny</w:t>
      </w:r>
      <w:bookmarkEnd w:id="32"/>
      <w:bookmarkEnd w:id="33"/>
    </w:p>
    <w:p>
      <w:pPr>
        <w:pStyle w:val="Style38"/>
        <w:keepNext w:val="0"/>
        <w:keepLines w:val="0"/>
        <w:framePr w:w="2063" w:h="482" w:wrap="none" w:hAnchor="page" w:x="1068" w:y="293"/>
        <w:widowControl w:val="0"/>
        <w:shd w:val="clear" w:color="auto" w:fill="auto"/>
        <w:bidi w:val="0"/>
        <w:spacing w:before="0" w:after="0" w:line="214"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příspěvková organizace</w:t>
      </w:r>
    </w:p>
    <w:p>
      <w:pPr>
        <w:pStyle w:val="Style5"/>
        <w:keepNext w:val="0"/>
        <w:keepLines w:val="0"/>
        <w:framePr w:w="1879" w:h="281" w:wrap="none" w:hAnchor="page" w:x="7458" w:y="96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Položkový rozpočet</w:t>
      </w:r>
    </w:p>
    <w:p>
      <w:pPr>
        <w:pStyle w:val="Style18"/>
        <w:keepNext w:val="0"/>
        <w:keepLines w:val="0"/>
        <w:framePr w:w="929" w:h="266" w:wrap="none" w:hAnchor="page" w:x="12688" w:y="1671"/>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236 039,33</w:t>
      </w:r>
    </w:p>
    <w:p>
      <w:pPr>
        <w:pStyle w:val="Style18"/>
        <w:keepNext w:val="0"/>
        <w:keepLines w:val="0"/>
        <w:framePr w:w="1994" w:h="245" w:wrap="none" w:hAnchor="page" w:x="14067" w:y="1643"/>
        <w:widowControl w:val="0"/>
        <w:shd w:val="clear" w:color="auto" w:fill="auto"/>
        <w:tabs>
          <w:tab w:pos="1069" w:val="left"/>
        </w:tabs>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49 568,26</w:t>
        <w:tab/>
        <w:t>285 607,59</w:t>
      </w:r>
    </w:p>
    <w:tbl>
      <w:tblPr>
        <w:tblOverlap w:val="never"/>
        <w:jc w:val="left"/>
        <w:tblLayout w:type="fixed"/>
      </w:tblPr>
      <w:tblGrid>
        <w:gridCol w:w="2005"/>
        <w:gridCol w:w="7448"/>
        <w:gridCol w:w="1094"/>
        <w:gridCol w:w="1379"/>
        <w:gridCol w:w="1112"/>
        <w:gridCol w:w="1289"/>
        <w:gridCol w:w="1220"/>
      </w:tblGrid>
      <w:tr>
        <w:trPr>
          <w:trHeight w:val="277" w:hRule="exact"/>
        </w:trPr>
        <w:tc>
          <w:tcPr>
            <w:tcBorders>
              <w:top w:val="single" w:sz="4"/>
              <w:left w:val="single" w:sz="4"/>
            </w:tcBorders>
            <w:shd w:val="clear" w:color="auto" w:fill="FFFFFF"/>
            <w:vAlign w:val="top"/>
          </w:tcPr>
          <w:p>
            <w:pPr>
              <w:framePr w:w="15548" w:h="4918" w:vSpace="184" w:wrap="none" w:hAnchor="page" w:x="592" w:y="1891"/>
              <w:widowControl w:val="0"/>
              <w:rPr>
                <w:sz w:val="10"/>
                <w:szCs w:val="10"/>
              </w:rPr>
            </w:pPr>
          </w:p>
        </w:tc>
        <w:tc>
          <w:tcPr>
            <w:tcBorders>
              <w:top w:val="single" w:sz="4"/>
            </w:tcBorders>
            <w:shd w:val="clear" w:color="auto" w:fill="FFFFFF"/>
            <w:vAlign w:val="top"/>
          </w:tcPr>
          <w:p>
            <w:pPr>
              <w:framePr w:w="15548" w:h="4918" w:vSpace="184" w:wrap="none" w:hAnchor="page" w:x="592" w:y="1891"/>
              <w:widowControl w:val="0"/>
              <w:rPr>
                <w:sz w:val="10"/>
                <w:szCs w:val="10"/>
              </w:rPr>
            </w:pPr>
          </w:p>
        </w:tc>
        <w:tc>
          <w:tcPr>
            <w:tcBorders>
              <w:top w:val="single" w:sz="4"/>
            </w:tcBorders>
            <w:shd w:val="clear" w:color="auto" w:fill="FFFFFF"/>
            <w:vAlign w:val="top"/>
          </w:tcPr>
          <w:p>
            <w:pPr>
              <w:framePr w:w="15548" w:h="4918" w:vSpace="184" w:wrap="none" w:hAnchor="page" w:x="592" w:y="1891"/>
              <w:widowControl w:val="0"/>
              <w:rPr>
                <w:sz w:val="10"/>
                <w:szCs w:val="10"/>
              </w:rPr>
            </w:pPr>
          </w:p>
        </w:tc>
        <w:tc>
          <w:tcPr>
            <w:tcBorders>
              <w:top w:val="single" w:sz="4"/>
            </w:tcBorders>
            <w:shd w:val="clear" w:color="auto" w:fill="FFFFFF"/>
            <w:vAlign w:val="top"/>
          </w:tcPr>
          <w:p>
            <w:pPr>
              <w:framePr w:w="15548" w:h="4918" w:vSpace="184" w:wrap="none" w:hAnchor="page" w:x="592" w:y="1891"/>
              <w:widowControl w:val="0"/>
              <w:rPr>
                <w:sz w:val="10"/>
                <w:szCs w:val="10"/>
              </w:rPr>
            </w:pPr>
          </w:p>
        </w:tc>
        <w:tc>
          <w:tcPr>
            <w:gridSpan w:val="2"/>
            <w:tcBorders>
              <w:top w:val="single" w:sz="4"/>
            </w:tcBorders>
            <w:shd w:val="clear" w:color="auto" w:fill="FFFFFF"/>
            <w:vAlign w:val="center"/>
          </w:tcPr>
          <w:p>
            <w:pPr>
              <w:pStyle w:val="Style18"/>
              <w:keepNext w:val="0"/>
              <w:keepLines w:val="0"/>
              <w:framePr w:w="15548" w:h="4918" w:vSpace="184" w:wrap="none" w:hAnchor="page" w:x="592" w:y="1891"/>
              <w:widowControl w:val="0"/>
              <w:shd w:val="clear" w:color="auto" w:fill="auto"/>
              <w:tabs>
                <w:tab w:leader="underscore" w:pos="58" w:val="left"/>
                <w:tab w:leader="underscore" w:pos="835" w:val="left"/>
                <w:tab w:leader="underscore" w:pos="1930" w:val="left"/>
                <w:tab w:leader="underscore" w:pos="1998" w:val="left"/>
              </w:tabs>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ab/>
              <w:tab/>
              <w:t>CENA</w:t>
              <w:tab/>
              <w:tab/>
            </w:r>
          </w:p>
        </w:tc>
        <w:tc>
          <w:tcPr>
            <w:tcBorders>
              <w:top w:val="single" w:sz="4"/>
              <w:right w:val="single" w:sz="4"/>
            </w:tcBorders>
            <w:shd w:val="clear" w:color="auto" w:fill="FFFFFF"/>
            <w:vAlign w:val="bottom"/>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w:t>
            </w:r>
          </w:p>
        </w:tc>
      </w:tr>
      <w:tr>
        <w:trPr>
          <w:trHeight w:val="450" w:hRule="exact"/>
        </w:trPr>
        <w:tc>
          <w:tcPr>
            <w:tcBorders>
              <w:left w:val="single" w:sz="4"/>
            </w:tcBorders>
            <w:shd w:val="clear" w:color="auto" w:fill="FFFFFF"/>
            <w:vAlign w:val="bottom"/>
          </w:tcPr>
          <w:p>
            <w:pPr>
              <w:pStyle w:val="Style18"/>
              <w:keepNext w:val="0"/>
              <w:keepLines w:val="0"/>
              <w:framePr w:w="15548" w:h="4918" w:vSpace="184" w:wrap="none" w:hAnchor="page" w:x="592" w:y="1891"/>
              <w:widowControl w:val="0"/>
              <w:shd w:val="clear" w:color="auto" w:fill="auto"/>
              <w:tabs>
                <w:tab w:pos="810" w:val="left"/>
              </w:tabs>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vertAlign w:val="superscript"/>
                <w:lang w:val="cs-CZ" w:eastAsia="cs-CZ" w:bidi="cs-CZ"/>
              </w:rPr>
              <w:t>Por</w:t>
            </w:r>
            <w:r>
              <w:rPr>
                <w:rFonts w:ascii="Calibri" w:eastAsia="Calibri" w:hAnsi="Calibri" w:cs="Calibri"/>
                <w:color w:val="000000"/>
                <w:spacing w:val="0"/>
                <w:w w:val="100"/>
                <w:position w:val="0"/>
                <w:sz w:val="16"/>
                <w:szCs w:val="16"/>
                <w:shd w:val="clear" w:color="auto" w:fill="auto"/>
                <w:lang w:val="cs-CZ" w:eastAsia="cs-CZ" w:bidi="cs-CZ"/>
              </w:rPr>
              <w:t xml:space="preserve">' </w:t>
            </w:r>
            <w:r>
              <w:rPr>
                <w:rFonts w:ascii="Calibri" w:eastAsia="Calibri" w:hAnsi="Calibri" w:cs="Calibri"/>
                <w:color w:val="000000"/>
                <w:spacing w:val="0"/>
                <w:w w:val="100"/>
                <w:position w:val="0"/>
                <w:sz w:val="16"/>
                <w:szCs w:val="16"/>
                <w:shd w:val="clear" w:color="auto" w:fill="auto"/>
                <w:vertAlign w:val="superscript"/>
                <w:lang w:val="cs-CZ" w:eastAsia="cs-CZ" w:bidi="cs-CZ"/>
              </w:rPr>
              <w:t>C</w:t>
            </w:r>
            <w:r>
              <w:rPr>
                <w:rFonts w:ascii="Calibri" w:eastAsia="Calibri" w:hAnsi="Calibri" w:cs="Calibri"/>
                <w:color w:val="000000"/>
                <w:spacing w:val="0"/>
                <w:w w:val="100"/>
                <w:position w:val="0"/>
                <w:sz w:val="16"/>
                <w:szCs w:val="16"/>
                <w:shd w:val="clear" w:color="auto" w:fill="auto"/>
                <w:lang w:val="cs-CZ" w:eastAsia="cs-CZ" w:bidi="cs-CZ"/>
              </w:rPr>
              <w:t>'</w:t>
              <w:tab/>
              <w:t>Kód položky</w:t>
            </w:r>
          </w:p>
          <w:p>
            <w:pPr>
              <w:pStyle w:val="Style18"/>
              <w:keepNext w:val="0"/>
              <w:keepLines w:val="0"/>
              <w:framePr w:w="15548" w:h="4918" w:vSpace="184" w:wrap="none" w:hAnchor="page" w:x="592" w:y="1891"/>
              <w:widowControl w:val="0"/>
              <w:shd w:val="clear" w:color="auto" w:fill="auto"/>
              <w:bidi w:val="0"/>
              <w:spacing w:before="0" w:after="0" w:line="180" w:lineRule="auto"/>
              <w:ind w:left="0" w:right="0" w:firstLine="14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pol.</w:t>
            </w:r>
          </w:p>
        </w:tc>
        <w:tc>
          <w:tcPr>
            <w:tcBorders/>
            <w:shd w:val="clear" w:color="auto" w:fill="FFFFFF"/>
            <w:vAlign w:val="center"/>
          </w:tcPr>
          <w:p>
            <w:pPr>
              <w:pStyle w:val="Style18"/>
              <w:keepNext w:val="0"/>
              <w:keepLines w:val="0"/>
              <w:framePr w:w="15548" w:h="4918" w:vSpace="184" w:wrap="none" w:hAnchor="page" w:x="592" w:y="1891"/>
              <w:widowControl w:val="0"/>
              <w:shd w:val="clear" w:color="auto" w:fill="auto"/>
              <w:tabs>
                <w:tab w:pos="6779" w:val="left"/>
              </w:tabs>
              <w:bidi w:val="0"/>
              <w:spacing w:before="0" w:after="0" w:line="240" w:lineRule="auto"/>
              <w:ind w:left="288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Název položky</w:t>
              <w:tab/>
              <w:t>jednotka</w:t>
            </w:r>
          </w:p>
        </w:tc>
        <w:tc>
          <w:tcPr>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0"/>
              <w:jc w:val="right"/>
              <w:rPr>
                <w:sz w:val="16"/>
                <w:szCs w:val="16"/>
              </w:rPr>
            </w:pPr>
            <w:r>
              <w:rPr>
                <w:rFonts w:ascii="Calibri" w:eastAsia="Calibri" w:hAnsi="Calibri" w:cs="Calibri"/>
                <w:color w:val="000000"/>
                <w:spacing w:val="0"/>
                <w:w w:val="100"/>
                <w:position w:val="0"/>
                <w:sz w:val="16"/>
                <w:szCs w:val="16"/>
                <w:shd w:val="clear" w:color="auto" w:fill="auto"/>
                <w:lang w:val="cs-CZ" w:eastAsia="cs-CZ" w:bidi="cs-CZ"/>
              </w:rPr>
              <w:t>Počet jednotek</w:t>
            </w:r>
          </w:p>
        </w:tc>
        <w:tc>
          <w:tcPr>
            <w:tcBorders/>
            <w:shd w:val="clear" w:color="auto" w:fill="FFFFFF"/>
            <w:vAlign w:val="bottom"/>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24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jednotková</w:t>
            </w:r>
          </w:p>
        </w:tc>
        <w:tc>
          <w:tcPr>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24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celkem</w:t>
            </w:r>
          </w:p>
        </w:tc>
        <w:tc>
          <w:tcPr>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0"/>
              <w:jc w:val="center"/>
              <w:rPr>
                <w:sz w:val="16"/>
                <w:szCs w:val="16"/>
              </w:rPr>
            </w:pPr>
            <w:r>
              <w:rPr>
                <w:rFonts w:ascii="Calibri" w:eastAsia="Calibri" w:hAnsi="Calibri" w:cs="Calibri"/>
                <w:color w:val="000000"/>
                <w:spacing w:val="0"/>
                <w:w w:val="100"/>
                <w:position w:val="0"/>
                <w:sz w:val="16"/>
                <w:szCs w:val="16"/>
                <w:shd w:val="clear" w:color="auto" w:fill="auto"/>
                <w:lang w:val="cs-CZ" w:eastAsia="cs-CZ" w:bidi="cs-CZ"/>
              </w:rPr>
              <w:t>DPH 21%</w:t>
            </w:r>
          </w:p>
        </w:tc>
        <w:tc>
          <w:tcPr>
            <w:tcBorders>
              <w:right w:val="single" w:sz="4"/>
            </w:tcBorders>
            <w:shd w:val="clear" w:color="auto" w:fill="FFFFFF"/>
            <w:vAlign w:val="bottom"/>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Celkem s 21%</w:t>
            </w:r>
          </w:p>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42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DPH</w:t>
            </w:r>
          </w:p>
        </w:tc>
      </w:tr>
      <w:tr>
        <w:trPr>
          <w:trHeight w:val="281" w:hRule="exact"/>
        </w:trPr>
        <w:tc>
          <w:tcPr>
            <w:tcBorders>
              <w:left w:val="single" w:sz="4"/>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14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 xml:space="preserve">’1 "  2</w:t>
            </w:r>
          </w:p>
        </w:tc>
        <w:tc>
          <w:tcPr>
            <w:tcBorders/>
            <w:shd w:val="clear" w:color="auto" w:fill="FFFFFF"/>
            <w:vAlign w:val="bottom"/>
          </w:tcPr>
          <w:p>
            <w:pPr>
              <w:pStyle w:val="Style18"/>
              <w:keepNext w:val="0"/>
              <w:keepLines w:val="0"/>
              <w:framePr w:w="15548" w:h="4918" w:vSpace="184" w:wrap="none" w:hAnchor="page" w:x="592" w:y="1891"/>
              <w:widowControl w:val="0"/>
              <w:shd w:val="clear" w:color="auto" w:fill="auto"/>
              <w:tabs>
                <w:tab w:pos="7026" w:val="left"/>
              </w:tabs>
              <w:bidi w:val="0"/>
              <w:spacing w:before="0" w:after="0" w:line="240" w:lineRule="auto"/>
              <w:ind w:left="330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3</w:t>
              <w:tab/>
              <w:t>4</w:t>
            </w:r>
          </w:p>
        </w:tc>
        <w:tc>
          <w:tcPr>
            <w:tcBorders/>
            <w:shd w:val="clear" w:color="auto" w:fill="FFFFFF"/>
            <w:vAlign w:val="bottom"/>
          </w:tcPr>
          <w:p>
            <w:pPr>
              <w:pStyle w:val="Style18"/>
              <w:keepNext w:val="0"/>
              <w:keepLines w:val="0"/>
              <w:framePr w:w="15548" w:h="4918" w:vSpace="184" w:wrap="none" w:hAnchor="page" w:x="592" w:y="1891"/>
              <w:widowControl w:val="0"/>
              <w:shd w:val="clear" w:color="auto" w:fill="auto"/>
              <w:tabs>
                <w:tab w:pos="511" w:val="left"/>
              </w:tabs>
              <w:bidi w:val="0"/>
              <w:spacing w:before="0" w:after="0" w:line="240" w:lineRule="auto"/>
              <w:ind w:left="0" w:right="0" w:firstLine="0"/>
              <w:jc w:val="both"/>
              <w:rPr>
                <w:sz w:val="16"/>
                <w:szCs w:val="16"/>
              </w:rPr>
            </w:pPr>
            <w:r>
              <w:rPr>
                <w:rFonts w:ascii="Calibri" w:eastAsia="Calibri" w:hAnsi="Calibri" w:cs="Calibri"/>
                <w:color w:val="000000"/>
                <w:spacing w:val="0"/>
                <w:w w:val="100"/>
                <w:position w:val="0"/>
                <w:sz w:val="16"/>
                <w:szCs w:val="16"/>
                <w:shd w:val="clear" w:color="auto" w:fill="auto"/>
                <w:vertAlign w:val="superscript"/>
                <w:lang w:val="cs-CZ" w:eastAsia="cs-CZ" w:bidi="cs-CZ"/>
              </w:rPr>
              <w:t>;</w:t>
            </w:r>
            <w:r>
              <w:rPr>
                <w:rFonts w:ascii="Calibri" w:eastAsia="Calibri" w:hAnsi="Calibri" w:cs="Calibri"/>
                <w:color w:val="000000"/>
                <w:spacing w:val="0"/>
                <w:w w:val="100"/>
                <w:position w:val="0"/>
                <w:sz w:val="16"/>
                <w:szCs w:val="16"/>
                <w:shd w:val="clear" w:color="auto" w:fill="auto"/>
                <w:lang w:val="cs-CZ" w:eastAsia="cs-CZ" w:bidi="cs-CZ"/>
              </w:rPr>
              <w:tab/>
              <w:t>5</w:t>
            </w:r>
          </w:p>
        </w:tc>
        <w:tc>
          <w:tcPr>
            <w:tcBorders/>
            <w:shd w:val="clear" w:color="auto" w:fill="FFFFFF"/>
            <w:vAlign w:val="bottom"/>
          </w:tcPr>
          <w:p>
            <w:pPr>
              <w:pStyle w:val="Style18"/>
              <w:keepNext w:val="0"/>
              <w:keepLines w:val="0"/>
              <w:framePr w:w="15548" w:h="4918" w:vSpace="184" w:wrap="none" w:hAnchor="page" w:x="592" w:y="1891"/>
              <w:widowControl w:val="0"/>
              <w:shd w:val="clear" w:color="auto" w:fill="auto"/>
              <w:tabs>
                <w:tab w:pos="544" w:val="left"/>
              </w:tabs>
              <w:bidi w:val="0"/>
              <w:spacing w:before="0" w:after="0" w:line="240" w:lineRule="auto"/>
              <w:ind w:left="0" w:right="0" w:firstLine="0"/>
              <w:jc w:val="right"/>
              <w:rPr>
                <w:sz w:val="16"/>
                <w:szCs w:val="16"/>
              </w:rPr>
            </w:pPr>
            <w:r>
              <w:rPr>
                <w:i/>
                <w:iCs/>
                <w:color w:val="000000"/>
                <w:spacing w:val="0"/>
                <w:w w:val="100"/>
                <w:position w:val="0"/>
                <w:sz w:val="13"/>
                <w:szCs w:val="13"/>
                <w:shd w:val="clear" w:color="auto" w:fill="auto"/>
                <w:lang w:val="cs-CZ" w:eastAsia="cs-CZ" w:bidi="cs-CZ"/>
              </w:rPr>
              <w:t>6</w:t>
            </w:r>
            <w:r>
              <w:rPr>
                <w:color w:val="000000"/>
                <w:spacing w:val="0"/>
                <w:w w:val="100"/>
                <w:position w:val="0"/>
                <w:sz w:val="16"/>
                <w:szCs w:val="16"/>
                <w:shd w:val="clear" w:color="auto" w:fill="auto"/>
                <w:lang w:val="cs-CZ" w:eastAsia="cs-CZ" w:bidi="cs-CZ"/>
              </w:rPr>
              <w:tab/>
              <w:t>7</w:t>
            </w:r>
          </w:p>
        </w:tc>
        <w:tc>
          <w:tcPr>
            <w:tcBorders>
              <w:top w:val="single" w:sz="4"/>
            </w:tcBorders>
            <w:shd w:val="clear" w:color="auto" w:fill="FFFFFF"/>
            <w:vAlign w:val="bottom"/>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44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7</w:t>
            </w:r>
          </w:p>
        </w:tc>
        <w:tc>
          <w:tcPr>
            <w:tcBorders/>
            <w:shd w:val="clear" w:color="auto" w:fill="FFFFFF"/>
            <w:vAlign w:val="bottom"/>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0"/>
              <w:jc w:val="center"/>
              <w:rPr>
                <w:sz w:val="16"/>
                <w:szCs w:val="16"/>
              </w:rPr>
            </w:pPr>
            <w:r>
              <w:rPr>
                <w:rFonts w:ascii="Calibri" w:eastAsia="Calibri" w:hAnsi="Calibri" w:cs="Calibri"/>
                <w:color w:val="000000"/>
                <w:spacing w:val="0"/>
                <w:w w:val="100"/>
                <w:position w:val="0"/>
                <w:sz w:val="16"/>
                <w:szCs w:val="16"/>
                <w:shd w:val="clear" w:color="auto" w:fill="auto"/>
                <w:lang w:val="cs-CZ" w:eastAsia="cs-CZ" w:bidi="cs-CZ"/>
              </w:rPr>
              <w:t>8</w:t>
            </w:r>
          </w:p>
        </w:tc>
        <w:tc>
          <w:tcPr>
            <w:tcBorders>
              <w:right w:val="single" w:sz="4"/>
            </w:tcBorders>
            <w:shd w:val="clear" w:color="auto" w:fill="FFFFFF"/>
            <w:vAlign w:val="bottom"/>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0"/>
              <w:jc w:val="center"/>
              <w:rPr>
                <w:sz w:val="16"/>
                <w:szCs w:val="16"/>
              </w:rPr>
            </w:pPr>
            <w:r>
              <w:rPr>
                <w:rFonts w:ascii="Calibri" w:eastAsia="Calibri" w:hAnsi="Calibri" w:cs="Calibri"/>
                <w:color w:val="000000"/>
                <w:spacing w:val="0"/>
                <w:w w:val="100"/>
                <w:position w:val="0"/>
                <w:sz w:val="16"/>
                <w:szCs w:val="16"/>
                <w:shd w:val="clear" w:color="auto" w:fill="auto"/>
                <w:lang w:val="cs-CZ" w:eastAsia="cs-CZ" w:bidi="cs-CZ"/>
              </w:rPr>
              <w:t>9</w:t>
            </w:r>
          </w:p>
        </w:tc>
      </w:tr>
      <w:tr>
        <w:trPr>
          <w:trHeight w:val="450" w:hRule="exact"/>
        </w:trPr>
        <w:tc>
          <w:tcPr>
            <w:tcBorders>
              <w:top w:val="single" w:sz="4"/>
              <w:left w:val="single" w:sz="4"/>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číslo a název rozpočtu:</w:t>
            </w:r>
          </w:p>
        </w:tc>
        <w:tc>
          <w:tcPr>
            <w:gridSpan w:val="2"/>
            <w:tcBorders>
              <w:top w:val="single" w:sz="4"/>
              <w:left w:val="single" w:sz="4"/>
            </w:tcBorders>
            <w:shd w:val="clear" w:color="auto" w:fill="FFFFFF"/>
            <w:vAlign w:val="center"/>
          </w:tcPr>
          <w:p>
            <w:pPr>
              <w:pStyle w:val="Style18"/>
              <w:keepNext w:val="0"/>
              <w:keepLines w:val="0"/>
              <w:framePr w:w="15548" w:h="4918" w:vSpace="184" w:wrap="none" w:hAnchor="page" w:x="592" w:y="1891"/>
              <w:widowControl w:val="0"/>
              <w:shd w:val="clear" w:color="auto" w:fill="auto"/>
              <w:tabs>
                <w:tab w:pos="7434" w:val="left"/>
              </w:tabs>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SO01 - Oprava vjezdu do areálu</w:t>
              <w:tab/>
              <w:t>j</w:t>
            </w:r>
          </w:p>
        </w:tc>
        <w:tc>
          <w:tcPr>
            <w:gridSpan w:val="2"/>
            <w:tcBorders>
              <w:top w:val="single" w:sz="4"/>
              <w:left w:val="single" w:sz="4"/>
            </w:tcBorders>
            <w:shd w:val="clear" w:color="auto" w:fill="FFFFFF"/>
            <w:vAlign w:val="center"/>
          </w:tcPr>
          <w:p>
            <w:pPr>
              <w:pStyle w:val="Style18"/>
              <w:keepNext w:val="0"/>
              <w:keepLines w:val="0"/>
              <w:framePr w:w="15548" w:h="4918" w:vSpace="184" w:wrap="none" w:hAnchor="page" w:x="592" w:y="1891"/>
              <w:widowControl w:val="0"/>
              <w:shd w:val="clear" w:color="auto" w:fill="auto"/>
              <w:tabs>
                <w:tab w:pos="248" w:val="left"/>
              </w:tabs>
              <w:bidi w:val="0"/>
              <w:spacing w:before="0" w:after="0" w:line="240" w:lineRule="auto"/>
              <w:ind w:left="0" w:right="160" w:firstLine="0"/>
              <w:jc w:val="right"/>
              <w:rPr>
                <w:sz w:val="16"/>
                <w:szCs w:val="16"/>
              </w:rPr>
            </w:pPr>
            <w:r>
              <w:rPr>
                <w:color w:val="000000"/>
                <w:spacing w:val="0"/>
                <w:w w:val="100"/>
                <w:position w:val="0"/>
                <w:sz w:val="16"/>
                <w:szCs w:val="16"/>
                <w:shd w:val="clear" w:color="auto" w:fill="auto"/>
                <w:lang w:val="cs-CZ" w:eastAsia="cs-CZ" w:bidi="cs-CZ"/>
              </w:rPr>
              <w:t>[</w:t>
              <w:tab/>
              <w:t>236 039,33</w:t>
            </w:r>
          </w:p>
        </w:tc>
        <w:tc>
          <w:tcPr>
            <w:tcBorders>
              <w:top w:val="single" w:sz="4"/>
              <w:left w:val="single" w:sz="4"/>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49 568,26</w:t>
            </w:r>
          </w:p>
        </w:tc>
        <w:tc>
          <w:tcPr>
            <w:tcBorders>
              <w:top w:val="single" w:sz="4"/>
              <w:left w:val="single" w:sz="4"/>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285 607,59 |</w:t>
            </w:r>
          </w:p>
        </w:tc>
      </w:tr>
      <w:tr>
        <w:trPr>
          <w:trHeight w:val="324" w:hRule="exact"/>
        </w:trPr>
        <w:tc>
          <w:tcPr>
            <w:tcBorders>
              <w:top w:val="single" w:sz="4"/>
              <w:left w:val="single" w:sz="4"/>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1240" w:right="0" w:firstLine="0"/>
              <w:jc w:val="left"/>
              <w:rPr>
                <w:sz w:val="16"/>
                <w:szCs w:val="16"/>
              </w:rPr>
            </w:pPr>
            <w:r>
              <w:rPr>
                <w:b/>
                <w:bCs/>
                <w:color w:val="000000"/>
                <w:spacing w:val="0"/>
                <w:w w:val="100"/>
                <w:position w:val="0"/>
                <w:sz w:val="16"/>
                <w:szCs w:val="16"/>
                <w:shd w:val="clear" w:color="auto" w:fill="auto"/>
                <w:lang w:val="cs-CZ" w:eastAsia="cs-CZ" w:bidi="cs-CZ"/>
              </w:rPr>
              <w:t>5</w:t>
            </w:r>
          </w:p>
        </w:tc>
        <w:tc>
          <w:tcPr>
            <w:tcBorders>
              <w:top w:val="single" w:sz="4"/>
            </w:tcBorders>
            <w:shd w:val="clear" w:color="auto" w:fill="FFFFFF"/>
            <w:vAlign w:val="center"/>
          </w:tcPr>
          <w:p>
            <w:pPr>
              <w:pStyle w:val="Style18"/>
              <w:keepNext w:val="0"/>
              <w:keepLines w:val="0"/>
              <w:framePr w:w="15548" w:h="4918" w:vSpace="184" w:wrap="none" w:hAnchor="page" w:x="592" w:y="1891"/>
              <w:widowControl w:val="0"/>
              <w:shd w:val="clear" w:color="auto" w:fill="auto"/>
              <w:tabs>
                <w:tab w:pos="2459" w:val="left"/>
                <w:tab w:pos="4136" w:val="left"/>
                <w:tab w:leader="underscore" w:pos="4363" w:val="left"/>
                <w:tab w:leader="underscore" w:pos="5011" w:val="left"/>
                <w:tab w:leader="underscore" w:pos="6091" w:val="left"/>
                <w:tab w:leader="underscore" w:pos="7078"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Komunikace</w:t>
              <w:tab/>
              <w:t>_</w:t>
              <w:tab/>
              <w:tab/>
              <w:t xml:space="preserve"> </w:t>
              <w:tab/>
              <w:t xml:space="preserve"> </w:t>
              <w:tab/>
              <w:t xml:space="preserve"> </w:t>
              <w:tab/>
            </w:r>
          </w:p>
        </w:tc>
        <w:tc>
          <w:tcPr>
            <w:tcBorders>
              <w:top w:val="single" w:sz="4"/>
            </w:tcBorders>
            <w:shd w:val="clear" w:color="auto" w:fill="FFFFFF"/>
            <w:vAlign w:val="top"/>
          </w:tcPr>
          <w:p>
            <w:pPr>
              <w:framePr w:w="15548" w:h="4918" w:vSpace="184" w:wrap="none" w:hAnchor="page" w:x="592" w:y="1891"/>
              <w:widowControl w:val="0"/>
              <w:rPr>
                <w:sz w:val="10"/>
                <w:szCs w:val="10"/>
              </w:rPr>
            </w:pPr>
          </w:p>
        </w:tc>
        <w:tc>
          <w:tcPr>
            <w:tcBorders>
              <w:top w:val="single" w:sz="4"/>
              <w:left w:val="single" w:sz="4"/>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300"/>
              <w:jc w:val="left"/>
              <w:rPr>
                <w:sz w:val="16"/>
                <w:szCs w:val="16"/>
              </w:rPr>
            </w:pPr>
            <w:r>
              <w:rPr>
                <w:color w:val="000000"/>
                <w:spacing w:val="0"/>
                <w:w w:val="100"/>
                <w:position w:val="0"/>
                <w:sz w:val="16"/>
                <w:szCs w:val="16"/>
                <w:shd w:val="clear" w:color="auto" w:fill="auto"/>
                <w:lang w:val="cs-CZ" w:eastAsia="cs-CZ" w:bidi="cs-CZ"/>
              </w:rPr>
              <w:t>—</w:t>
            </w:r>
          </w:p>
        </w:tc>
        <w:tc>
          <w:tcPr>
            <w:tcBorders>
              <w:top w:val="single" w:sz="4"/>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660"/>
              <w:jc w:val="left"/>
              <w:rPr>
                <w:sz w:val="16"/>
                <w:szCs w:val="16"/>
              </w:rPr>
            </w:pPr>
            <w:r>
              <w:rPr>
                <w:color w:val="000000"/>
                <w:spacing w:val="0"/>
                <w:w w:val="100"/>
                <w:position w:val="0"/>
                <w:sz w:val="16"/>
                <w:szCs w:val="16"/>
                <w:shd w:val="clear" w:color="auto" w:fill="auto"/>
                <w:lang w:val="cs-CZ" w:eastAsia="cs-CZ" w:bidi="cs-CZ"/>
              </w:rPr>
              <w:t>... ..</w:t>
            </w:r>
          </w:p>
        </w:tc>
        <w:tc>
          <w:tcPr>
            <w:tcBorders>
              <w:top w:val="single" w:sz="4"/>
            </w:tcBorders>
            <w:shd w:val="clear" w:color="auto" w:fill="FFFFFF"/>
            <w:vAlign w:val="top"/>
          </w:tcPr>
          <w:p>
            <w:pPr>
              <w:framePr w:w="15548" w:h="4918" w:vSpace="184" w:wrap="none" w:hAnchor="page" w:x="592" w:y="1891"/>
              <w:widowControl w:val="0"/>
              <w:rPr>
                <w:sz w:val="10"/>
                <w:szCs w:val="10"/>
              </w:rPr>
            </w:pPr>
          </w:p>
        </w:tc>
        <w:tc>
          <w:tcPr>
            <w:tcBorders>
              <w:top w:val="single" w:sz="4"/>
              <w:right w:val="single" w:sz="4"/>
            </w:tcBorders>
            <w:shd w:val="clear" w:color="auto" w:fill="FFFFFF"/>
            <w:vAlign w:val="top"/>
          </w:tcPr>
          <w:p>
            <w:pPr>
              <w:framePr w:w="15548" w:h="4918" w:vSpace="184" w:wrap="none" w:hAnchor="page" w:x="592" w:y="1891"/>
              <w:widowControl w:val="0"/>
              <w:rPr>
                <w:sz w:val="10"/>
                <w:szCs w:val="10"/>
              </w:rPr>
            </w:pPr>
          </w:p>
        </w:tc>
      </w:tr>
      <w:tr>
        <w:trPr>
          <w:trHeight w:val="1472" w:hRule="exact"/>
        </w:trPr>
        <w:tc>
          <w:tcPr>
            <w:tcBorders>
              <w:left w:val="single" w:sz="4"/>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shd w:val="clear" w:color="auto" w:fill="auto"/>
                <w:lang w:val="cs-CZ" w:eastAsia="cs-CZ" w:bidi="cs-CZ"/>
              </w:rPr>
              <w:t>3 577144121</w:t>
            </w:r>
          </w:p>
        </w:tc>
        <w:tc>
          <w:tcPr>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64"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Asfaltový beton vrstva obrusná ACO 11 (ABS) tř, I tl 50 mm š přes 3 m z nemodifikovaného asfaltu</w:t>
            </w:r>
          </w:p>
          <w:p>
            <w:pPr>
              <w:pStyle w:val="Style18"/>
              <w:keepNext w:val="0"/>
              <w:keepLines w:val="0"/>
              <w:framePr w:w="15548" w:h="4918" w:vSpace="184" w:wrap="none" w:hAnchor="page" w:x="592" w:y="1891"/>
              <w:widowControl w:val="0"/>
              <w:shd w:val="clear" w:color="auto" w:fill="auto"/>
              <w:bidi w:val="0"/>
              <w:spacing w:before="0" w:after="0" w:line="264" w:lineRule="auto"/>
              <w:ind w:left="0" w:right="0" w:firstLine="0"/>
              <w:jc w:val="left"/>
              <w:rPr>
                <w:sz w:val="16"/>
                <w:szCs w:val="16"/>
              </w:rPr>
            </w:pPr>
            <w:r>
              <w:rPr>
                <w:color w:val="000000"/>
                <w:spacing w:val="0"/>
                <w:w w:val="100"/>
                <w:position w:val="0"/>
                <w:sz w:val="16"/>
                <w:szCs w:val="16"/>
                <w:shd w:val="clear" w:color="auto" w:fill="auto"/>
                <w:lang w:val="cs-CZ" w:eastAsia="cs-CZ" w:bidi="cs-CZ"/>
              </w:rPr>
              <w:t>Asfaltový beton vrstva obrusná ACO 11 (ABS) s rozprostřením a se zhutněním z nemodifikovaného asfaltu v pruhu šířky přes 3 m tř. I, po zhutnění tl. 50 mm Obrusná vsrtva ACO11 + tl. 50mm vč. rozsporstření a zhutnění</w:t>
            </w:r>
          </w:p>
          <w:p>
            <w:pPr>
              <w:pStyle w:val="Style18"/>
              <w:keepNext w:val="0"/>
              <w:keepLines w:val="0"/>
              <w:framePr w:w="15548" w:h="4918" w:vSpace="184" w:wrap="none" w:hAnchor="page" w:x="592" w:y="1891"/>
              <w:widowControl w:val="0"/>
              <w:shd w:val="clear" w:color="auto" w:fill="auto"/>
              <w:bidi w:val="0"/>
              <w:spacing w:before="0" w:after="0" w:line="264" w:lineRule="auto"/>
              <w:ind w:left="0" w:right="0" w:firstLine="0"/>
              <w:jc w:val="left"/>
              <w:rPr>
                <w:sz w:val="16"/>
                <w:szCs w:val="16"/>
              </w:rPr>
            </w:pPr>
            <w:r>
              <w:rPr>
                <w:color w:val="000000"/>
                <w:spacing w:val="0"/>
                <w:w w:val="100"/>
                <w:position w:val="0"/>
                <w:sz w:val="16"/>
                <w:szCs w:val="16"/>
                <w:shd w:val="clear" w:color="auto" w:fill="auto"/>
                <w:lang w:val="cs-CZ" w:eastAsia="cs-CZ" w:bidi="cs-CZ"/>
              </w:rPr>
              <w:t>Předpoklad spotřeby 52,Ot (2,6t/m3), v případě nadspotřeby bude účtována částka 2.500,-/ti</w:t>
            </w:r>
          </w:p>
        </w:tc>
        <w:tc>
          <w:tcPr>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460"/>
              <w:jc w:val="left"/>
              <w:rPr>
                <w:sz w:val="16"/>
                <w:szCs w:val="16"/>
              </w:rPr>
            </w:pPr>
            <w:r>
              <w:rPr>
                <w:color w:val="000000"/>
                <w:spacing w:val="0"/>
                <w:w w:val="100"/>
                <w:position w:val="0"/>
                <w:sz w:val="16"/>
                <w:szCs w:val="16"/>
                <w:shd w:val="clear" w:color="auto" w:fill="auto"/>
                <w:lang w:val="cs-CZ" w:eastAsia="cs-CZ" w:bidi="cs-CZ"/>
              </w:rPr>
              <w:t>275,040</w:t>
            </w:r>
          </w:p>
        </w:tc>
        <w:tc>
          <w:tcPr>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700"/>
              <w:jc w:val="left"/>
              <w:rPr>
                <w:sz w:val="16"/>
                <w:szCs w:val="16"/>
              </w:rPr>
            </w:pPr>
            <w:r>
              <w:rPr>
                <w:color w:val="000000"/>
                <w:spacing w:val="0"/>
                <w:w w:val="100"/>
                <w:position w:val="0"/>
                <w:sz w:val="16"/>
                <w:szCs w:val="16"/>
                <w:shd w:val="clear" w:color="auto" w:fill="auto"/>
                <w:lang w:val="cs-CZ" w:eastAsia="cs-CZ" w:bidi="cs-CZ"/>
              </w:rPr>
              <w:t>300,00'</w:t>
            </w:r>
          </w:p>
        </w:tc>
        <w:tc>
          <w:tcPr>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340"/>
              <w:jc w:val="left"/>
              <w:rPr>
                <w:sz w:val="16"/>
                <w:szCs w:val="16"/>
              </w:rPr>
            </w:pPr>
            <w:r>
              <w:rPr>
                <w:color w:val="000000"/>
                <w:spacing w:val="0"/>
                <w:w w:val="100"/>
                <w:position w:val="0"/>
                <w:sz w:val="16"/>
                <w:szCs w:val="16"/>
                <w:shd w:val="clear" w:color="auto" w:fill="auto"/>
                <w:lang w:val="cs-CZ" w:eastAsia="cs-CZ" w:bidi="cs-CZ"/>
              </w:rPr>
              <w:t>82 512,00</w:t>
            </w:r>
          </w:p>
        </w:tc>
        <w:tc>
          <w:tcPr>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540"/>
              <w:jc w:val="left"/>
              <w:rPr>
                <w:sz w:val="16"/>
                <w:szCs w:val="16"/>
              </w:rPr>
            </w:pPr>
            <w:r>
              <w:rPr>
                <w:color w:val="000000"/>
                <w:spacing w:val="0"/>
                <w:w w:val="100"/>
                <w:position w:val="0"/>
                <w:sz w:val="16"/>
                <w:szCs w:val="16"/>
                <w:shd w:val="clear" w:color="auto" w:fill="auto"/>
                <w:lang w:val="cs-CZ" w:eastAsia="cs-CZ" w:bidi="cs-CZ"/>
              </w:rPr>
              <w:t>17 327,52</w:t>
            </w:r>
          </w:p>
        </w:tc>
        <w:tc>
          <w:tcPr>
            <w:tcBorders>
              <w:right w:val="single" w:sz="4"/>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shd w:val="clear" w:color="auto" w:fill="auto"/>
                <w:lang w:val="cs-CZ" w:eastAsia="cs-CZ" w:bidi="cs-CZ"/>
              </w:rPr>
              <w:t>99 839,52</w:t>
            </w:r>
          </w:p>
        </w:tc>
      </w:tr>
      <w:tr>
        <w:trPr>
          <w:trHeight w:val="1663" w:hRule="exact"/>
        </w:trPr>
        <w:tc>
          <w:tcPr>
            <w:tcBorders>
              <w:left w:val="single" w:sz="4"/>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200" w:line="240" w:lineRule="auto"/>
              <w:ind w:left="0" w:right="0" w:firstLine="420"/>
              <w:jc w:val="left"/>
              <w:rPr>
                <w:sz w:val="16"/>
                <w:szCs w:val="16"/>
              </w:rPr>
            </w:pPr>
            <w:r>
              <w:rPr>
                <w:color w:val="000000"/>
                <w:spacing w:val="0"/>
                <w:w w:val="100"/>
                <w:position w:val="0"/>
                <w:sz w:val="16"/>
                <w:szCs w:val="16"/>
                <w:shd w:val="clear" w:color="auto" w:fill="auto"/>
                <w:lang w:val="cs-CZ" w:eastAsia="cs-CZ" w:bidi="cs-CZ"/>
              </w:rPr>
              <w:t>4 565166121</w:t>
            </w:r>
          </w:p>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shd w:val="clear" w:color="auto" w:fill="auto"/>
                <w:lang w:val="cs-CZ" w:eastAsia="cs-CZ" w:bidi="cs-CZ"/>
              </w:rPr>
              <w:t>i</w:t>
            </w:r>
          </w:p>
        </w:tc>
        <w:tc>
          <w:tcPr>
            <w:tcBorders>
              <w:bottom w:val="single" w:sz="4"/>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83"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Asfaltový beton vrstva podkladní ACL 16+ (Obalované kamenoví OKH) tl 90 mm š přes 3 m</w:t>
            </w:r>
          </w:p>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Asfaltový beton vrstva podkladní ACL 16+ (OKH) s rozprostřením a se zhutněním</w:t>
            </w:r>
          </w:p>
          <w:p>
            <w:pPr>
              <w:pStyle w:val="Style18"/>
              <w:keepNext w:val="0"/>
              <w:keepLines w:val="0"/>
              <w:framePr w:w="15548" w:h="4918" w:vSpace="184" w:wrap="none" w:hAnchor="page" w:x="592" w:y="1891"/>
              <w:widowControl w:val="0"/>
              <w:shd w:val="clear" w:color="auto" w:fill="auto"/>
              <w:tabs>
                <w:tab w:pos="6635" w:val="left"/>
              </w:tabs>
              <w:bidi w:val="0"/>
              <w:spacing w:before="0" w:after="0" w:line="283" w:lineRule="auto"/>
              <w:ind w:left="0" w:right="0" w:firstLine="0"/>
              <w:jc w:val="left"/>
              <w:rPr>
                <w:sz w:val="16"/>
                <w:szCs w:val="16"/>
              </w:rPr>
            </w:pPr>
            <w:r>
              <w:rPr>
                <w:color w:val="000000"/>
                <w:spacing w:val="0"/>
                <w:w w:val="100"/>
                <w:position w:val="0"/>
                <w:sz w:val="16"/>
                <w:szCs w:val="16"/>
                <w:shd w:val="clear" w:color="auto" w:fill="auto"/>
                <w:lang w:val="cs-CZ" w:eastAsia="cs-CZ" w:bidi="cs-CZ"/>
              </w:rPr>
              <w:t>z nemodifikovaného asfaltu v pruhu šířky přes 3 m tř. I, po zhutnění tl. 90 mm</w:t>
              <w:tab/>
            </w:r>
            <w:r>
              <w:rPr>
                <w:color w:val="000000"/>
                <w:spacing w:val="0"/>
                <w:w w:val="100"/>
                <w:position w:val="0"/>
                <w:sz w:val="16"/>
                <w:szCs w:val="16"/>
                <w:shd w:val="clear" w:color="auto" w:fill="auto"/>
                <w:vertAlign w:val="superscript"/>
                <w:lang w:val="cs-CZ" w:eastAsia="cs-CZ" w:bidi="cs-CZ"/>
              </w:rPr>
              <w:t>;</w:t>
            </w:r>
            <w:r>
              <w:rPr>
                <w:color w:val="000000"/>
                <w:spacing w:val="0"/>
                <w:w w:val="100"/>
                <w:position w:val="0"/>
                <w:sz w:val="16"/>
                <w:szCs w:val="16"/>
                <w:shd w:val="clear" w:color="auto" w:fill="auto"/>
                <w:lang w:val="cs-CZ" w:eastAsia="cs-CZ" w:bidi="cs-CZ"/>
              </w:rPr>
              <w:t xml:space="preserve"> M2</w:t>
            </w:r>
          </w:p>
          <w:p>
            <w:pPr>
              <w:pStyle w:val="Style18"/>
              <w:keepNext w:val="0"/>
              <w:keepLines w:val="0"/>
              <w:framePr w:w="15548" w:h="4918" w:vSpace="184" w:wrap="none" w:hAnchor="page" w:x="592" w:y="1891"/>
              <w:widowControl w:val="0"/>
              <w:shd w:val="clear" w:color="auto" w:fill="auto"/>
              <w:bidi w:val="0"/>
              <w:spacing w:before="0" w:after="0" w:line="283" w:lineRule="auto"/>
              <w:ind w:left="0" w:right="0" w:firstLine="0"/>
              <w:jc w:val="left"/>
              <w:rPr>
                <w:sz w:val="16"/>
                <w:szCs w:val="16"/>
              </w:rPr>
            </w:pPr>
            <w:r>
              <w:rPr>
                <w:color w:val="000000"/>
                <w:spacing w:val="0"/>
                <w:w w:val="100"/>
                <w:position w:val="0"/>
                <w:sz w:val="16"/>
                <w:szCs w:val="16"/>
                <w:shd w:val="clear" w:color="auto" w:fill="auto"/>
                <w:lang w:val="cs-CZ" w:eastAsia="cs-CZ" w:bidi="cs-CZ"/>
              </w:rPr>
              <w:t>Podkladní vsrtva ACL 16+ tl. 90mm vč. rozsporstření a zhutnění</w:t>
            </w:r>
          </w:p>
          <w:p>
            <w:pPr>
              <w:pStyle w:val="Style18"/>
              <w:keepNext w:val="0"/>
              <w:keepLines w:val="0"/>
              <w:framePr w:w="15548" w:h="4918" w:vSpace="184" w:wrap="none" w:hAnchor="page" w:x="592" w:y="1891"/>
              <w:widowControl w:val="0"/>
              <w:shd w:val="clear" w:color="auto" w:fill="auto"/>
              <w:bidi w:val="0"/>
              <w:spacing w:before="0" w:after="0" w:line="283" w:lineRule="auto"/>
              <w:ind w:left="0" w:right="0" w:firstLine="0"/>
              <w:jc w:val="left"/>
              <w:rPr>
                <w:sz w:val="16"/>
                <w:szCs w:val="16"/>
              </w:rPr>
            </w:pPr>
            <w:r>
              <w:rPr>
                <w:color w:val="000000"/>
                <w:spacing w:val="0"/>
                <w:w w:val="100"/>
                <w:position w:val="0"/>
                <w:sz w:val="16"/>
                <w:szCs w:val="16"/>
                <w:shd w:val="clear" w:color="auto" w:fill="auto"/>
                <w:lang w:val="cs-CZ" w:eastAsia="cs-CZ" w:bidi="cs-CZ"/>
              </w:rPr>
              <w:t>Předpoklad spotřeby 93,6,0t (2,6t/m3), v případě nadspotřeby bude účtována částka 2.500,-</w:t>
            </w:r>
          </w:p>
          <w:p>
            <w:pPr>
              <w:pStyle w:val="Style18"/>
              <w:keepNext w:val="0"/>
              <w:keepLines w:val="0"/>
              <w:framePr w:w="15548" w:h="4918" w:vSpace="184" w:wrap="none" w:hAnchor="page" w:x="592" w:y="1891"/>
              <w:widowControl w:val="0"/>
              <w:shd w:val="clear" w:color="auto" w:fill="auto"/>
              <w:bidi w:val="0"/>
              <w:spacing w:before="0" w:after="0" w:line="283" w:lineRule="auto"/>
              <w:ind w:left="0" w:right="0" w:firstLine="0"/>
              <w:jc w:val="left"/>
              <w:rPr>
                <w:sz w:val="16"/>
                <w:szCs w:val="16"/>
              </w:rPr>
            </w:pPr>
            <w:r>
              <w:rPr>
                <w:color w:val="000000"/>
                <w:spacing w:val="0"/>
                <w:w w:val="100"/>
                <w:position w:val="0"/>
                <w:sz w:val="16"/>
                <w:szCs w:val="16"/>
                <w:shd w:val="clear" w:color="auto" w:fill="auto"/>
                <w:lang w:val="cs-CZ" w:eastAsia="cs-CZ" w:bidi="cs-CZ"/>
              </w:rPr>
              <w:t>/t</w:t>
            </w:r>
          </w:p>
        </w:tc>
        <w:tc>
          <w:tcPr>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460"/>
              <w:jc w:val="left"/>
              <w:rPr>
                <w:sz w:val="16"/>
                <w:szCs w:val="16"/>
              </w:rPr>
            </w:pPr>
            <w:r>
              <w:rPr>
                <w:color w:val="000000"/>
                <w:spacing w:val="0"/>
                <w:w w:val="100"/>
                <w:position w:val="0"/>
                <w:sz w:val="16"/>
                <w:szCs w:val="16"/>
                <w:shd w:val="clear" w:color="auto" w:fill="auto"/>
                <w:lang w:val="cs-CZ" w:eastAsia="cs-CZ" w:bidi="cs-CZ"/>
              </w:rPr>
              <w:t>275,040</w:t>
            </w:r>
          </w:p>
        </w:tc>
        <w:tc>
          <w:tcPr>
            <w:tcBorders/>
            <w:shd w:val="clear" w:color="auto" w:fill="FFFFFF"/>
            <w:vAlign w:val="bottom"/>
          </w:tcPr>
          <w:p>
            <w:pPr>
              <w:pStyle w:val="Style18"/>
              <w:keepNext w:val="0"/>
              <w:keepLines w:val="0"/>
              <w:framePr w:w="15548" w:h="4918" w:vSpace="184" w:wrap="none" w:hAnchor="page" w:x="592" w:y="1891"/>
              <w:widowControl w:val="0"/>
              <w:shd w:val="clear" w:color="auto" w:fill="auto"/>
              <w:bidi w:val="0"/>
              <w:spacing w:before="0" w:after="420" w:line="240" w:lineRule="auto"/>
              <w:ind w:left="0" w:right="0" w:firstLine="700"/>
              <w:jc w:val="left"/>
              <w:rPr>
                <w:sz w:val="16"/>
                <w:szCs w:val="16"/>
              </w:rPr>
            </w:pPr>
            <w:r>
              <w:rPr>
                <w:color w:val="000000"/>
                <w:spacing w:val="0"/>
                <w:w w:val="100"/>
                <w:position w:val="0"/>
                <w:sz w:val="16"/>
                <w:szCs w:val="16"/>
                <w:shd w:val="clear" w:color="auto" w:fill="auto"/>
                <w:lang w:val="cs-CZ" w:eastAsia="cs-CZ" w:bidi="cs-CZ"/>
              </w:rPr>
              <w:t>540,00'</w:t>
            </w:r>
          </w:p>
          <w:p>
            <w:pPr>
              <w:pStyle w:val="Style18"/>
              <w:keepNext w:val="0"/>
              <w:keepLines w:val="0"/>
              <w:framePr w:w="15548" w:h="4918" w:vSpace="184" w:wrap="none" w:hAnchor="page" w:x="592" w:y="1891"/>
              <w:widowControl w:val="0"/>
              <w:shd w:val="clear" w:color="auto" w:fill="auto"/>
              <w:bidi w:val="0"/>
              <w:spacing w:before="0" w:after="0" w:line="240" w:lineRule="auto"/>
              <w:ind w:left="124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i</w:t>
            </w:r>
          </w:p>
        </w:tc>
        <w:tc>
          <w:tcPr>
            <w:tcBorders>
              <w:top w:val="single" w:sz="4"/>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240"/>
              <w:jc w:val="both"/>
              <w:rPr>
                <w:sz w:val="16"/>
                <w:szCs w:val="16"/>
              </w:rPr>
            </w:pPr>
            <w:r>
              <w:rPr>
                <w:color w:val="000000"/>
                <w:spacing w:val="0"/>
                <w:w w:val="100"/>
                <w:position w:val="0"/>
                <w:sz w:val="16"/>
                <w:szCs w:val="16"/>
                <w:shd w:val="clear" w:color="auto" w:fill="auto"/>
                <w:lang w:val="cs-CZ" w:eastAsia="cs-CZ" w:bidi="cs-CZ"/>
              </w:rPr>
              <w:t>148 521,60</w:t>
            </w:r>
          </w:p>
        </w:tc>
        <w:tc>
          <w:tcPr>
            <w:tcBorders>
              <w:top w:val="single" w:sz="4"/>
            </w:tcBorders>
            <w:shd w:val="clear" w:color="auto" w:fill="FFFFFF"/>
            <w:vAlign w:val="top"/>
          </w:tcPr>
          <w:p>
            <w:pPr>
              <w:pStyle w:val="Style18"/>
              <w:keepNext w:val="0"/>
              <w:keepLines w:val="0"/>
              <w:framePr w:w="15548" w:h="4918" w:vSpace="184" w:wrap="none" w:hAnchor="page" w:x="592" w:y="1891"/>
              <w:widowControl w:val="0"/>
              <w:shd w:val="clear" w:color="auto" w:fill="auto"/>
              <w:tabs>
                <w:tab w:leader="dot" w:pos="814" w:val="left"/>
              </w:tabs>
              <w:bidi w:val="0"/>
              <w:spacing w:before="0" w:after="560" w:line="240" w:lineRule="auto"/>
              <w:ind w:left="0" w:right="340" w:firstLine="0"/>
              <w:jc w:val="right"/>
              <w:rPr>
                <w:sz w:val="16"/>
                <w:szCs w:val="16"/>
              </w:rPr>
            </w:pPr>
            <w:r>
              <w:rPr>
                <w:color w:val="000000"/>
                <w:spacing w:val="0"/>
                <w:w w:val="100"/>
                <w:position w:val="0"/>
                <w:sz w:val="16"/>
                <w:szCs w:val="16"/>
                <w:shd w:val="clear" w:color="auto" w:fill="auto"/>
                <w:lang w:val="cs-CZ" w:eastAsia="cs-CZ" w:bidi="cs-CZ"/>
              </w:rPr>
              <w:tab/>
            </w:r>
          </w:p>
          <w:p>
            <w:pPr>
              <w:pStyle w:val="Style18"/>
              <w:keepNext w:val="0"/>
              <w:keepLines w:val="0"/>
              <w:framePr w:w="15548" w:h="4918" w:vSpace="184" w:wrap="none" w:hAnchor="page" w:x="592" w:y="1891"/>
              <w:widowControl w:val="0"/>
              <w:shd w:val="clear" w:color="auto" w:fill="auto"/>
              <w:bidi w:val="0"/>
              <w:spacing w:before="0" w:after="560" w:line="240" w:lineRule="auto"/>
              <w:ind w:left="0" w:right="0" w:firstLine="540"/>
              <w:jc w:val="left"/>
              <w:rPr>
                <w:sz w:val="16"/>
                <w:szCs w:val="16"/>
              </w:rPr>
            </w:pPr>
            <w:r>
              <w:rPr>
                <w:color w:val="000000"/>
                <w:spacing w:val="0"/>
                <w:w w:val="100"/>
                <w:position w:val="0"/>
                <w:sz w:val="16"/>
                <w:szCs w:val="16"/>
                <w:shd w:val="clear" w:color="auto" w:fill="auto"/>
                <w:lang w:val="cs-CZ" w:eastAsia="cs-CZ" w:bidi="cs-CZ"/>
              </w:rPr>
              <w:t>31 189,54</w:t>
            </w:r>
          </w:p>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l_____</w:t>
            </w:r>
          </w:p>
        </w:tc>
        <w:tc>
          <w:tcPr>
            <w:tcBorders>
              <w:right w:val="single" w:sz="4"/>
            </w:tcBorders>
            <w:shd w:val="clear" w:color="auto" w:fill="FFFFFF"/>
            <w:vAlign w:val="center"/>
          </w:tcPr>
          <w:p>
            <w:pPr>
              <w:pStyle w:val="Style18"/>
              <w:keepNext w:val="0"/>
              <w:keepLines w:val="0"/>
              <w:framePr w:w="15548" w:h="4918" w:vSpace="184" w:wrap="none" w:hAnchor="page" w:x="592" w:y="1891"/>
              <w:widowControl w:val="0"/>
              <w:shd w:val="clear" w:color="auto" w:fill="auto"/>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179 711J4</w:t>
            </w:r>
          </w:p>
          <w:p>
            <w:pPr>
              <w:pStyle w:val="Style18"/>
              <w:keepNext w:val="0"/>
              <w:keepLines w:val="0"/>
              <w:framePr w:w="15548" w:h="4918" w:vSpace="184" w:wrap="none" w:hAnchor="page" w:x="592" w:y="1891"/>
              <w:widowControl w:val="0"/>
              <w:shd w:val="clear" w:color="auto" w:fill="auto"/>
              <w:bidi w:val="0"/>
              <w:spacing w:before="0" w:after="0" w:line="197" w:lineRule="auto"/>
              <w:ind w:left="0" w:right="0" w:firstLine="0"/>
              <w:jc w:val="left"/>
              <w:rPr>
                <w:sz w:val="14"/>
                <w:szCs w:val="14"/>
              </w:rPr>
            </w:pPr>
            <w:r>
              <w:rPr>
                <w:color w:val="000000"/>
                <w:spacing w:val="0"/>
                <w:w w:val="100"/>
                <w:position w:val="0"/>
                <w:sz w:val="14"/>
                <w:szCs w:val="14"/>
                <w:shd w:val="clear" w:color="auto" w:fill="auto"/>
                <w:lang w:val="cs-CZ" w:eastAsia="cs-CZ" w:bidi="cs-CZ"/>
              </w:rPr>
              <w:t>i</w:t>
            </w:r>
          </w:p>
        </w:tc>
      </w:tr>
    </w:tbl>
    <w:p>
      <w:pPr>
        <w:framePr w:w="15548" w:h="4918" w:vSpace="184" w:wrap="none" w:hAnchor="page" w:x="592" w:y="1891"/>
        <w:widowControl w:val="0"/>
        <w:spacing w:line="1" w:lineRule="exact"/>
      </w:pPr>
    </w:p>
    <w:p>
      <w:pPr>
        <w:pStyle w:val="Style16"/>
        <w:keepNext w:val="0"/>
        <w:keepLines w:val="0"/>
        <w:framePr w:w="223" w:h="180" w:wrap="none" w:hAnchor="page" w:x="5542" w:y="6812"/>
        <w:widowControl w:val="0"/>
        <w:shd w:val="clear" w:color="auto" w:fill="auto"/>
        <w:bidi w:val="0"/>
        <w:spacing w:before="0" w:after="0" w:line="240" w:lineRule="auto"/>
        <w:ind w:left="0" w:right="0" w:firstLine="0"/>
        <w:jc w:val="left"/>
        <w:rPr>
          <w:sz w:val="8"/>
          <w:szCs w:val="8"/>
        </w:rPr>
      </w:pPr>
      <w:r>
        <w:rPr>
          <w:color w:val="000000"/>
          <w:spacing w:val="0"/>
          <w:w w:val="100"/>
          <w:position w:val="0"/>
          <w:sz w:val="8"/>
          <w:szCs w:val="8"/>
          <w:shd w:val="clear" w:color="auto" w:fill="auto"/>
          <w:lang w:val="cs-CZ" w:eastAsia="cs-CZ" w:bidi="cs-CZ"/>
        </w:rPr>
        <w:t>ífÍT</w:t>
      </w:r>
    </w:p>
    <w:p>
      <w:pPr>
        <w:pStyle w:val="Style10"/>
        <w:keepNext w:val="0"/>
        <w:keepLines w:val="0"/>
        <w:framePr w:w="72" w:h="227" w:wrap="none" w:hAnchor="page" w:x="13625" w:y="6938"/>
        <w:widowControl w:val="0"/>
        <w:shd w:val="clear" w:color="auto" w:fill="auto"/>
        <w:bidi w:val="0"/>
        <w:spacing w:before="0" w:after="0" w:line="240" w:lineRule="auto"/>
        <w:ind w:left="0" w:right="0" w:firstLine="0"/>
        <w:jc w:val="right"/>
      </w:pPr>
      <w:r>
        <w:rPr>
          <w:rFonts w:ascii="Arial" w:eastAsia="Arial" w:hAnsi="Arial" w:cs="Arial"/>
          <w:color w:val="000000"/>
          <w:spacing w:val="0"/>
          <w:w w:val="100"/>
          <w:position w:val="0"/>
          <w:sz w:val="16"/>
          <w:szCs w:val="16"/>
          <w:shd w:val="clear" w:color="auto" w:fill="auto"/>
          <w:lang w:val="cs-CZ" w:eastAsia="cs-CZ" w:bidi="cs-CZ"/>
        </w:rPr>
        <w:t>I</w:t>
      </w:r>
    </w:p>
    <w:p>
      <w:pPr>
        <w:pStyle w:val="Style38"/>
        <w:keepNext w:val="0"/>
        <w:keepLines w:val="0"/>
        <w:framePr w:w="230" w:h="227" w:wrap="none" w:hAnchor="page" w:x="1784" w:y="71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w:t>
      </w:r>
    </w:p>
    <w:p>
      <w:pPr>
        <w:pStyle w:val="Style38"/>
        <w:keepNext w:val="0"/>
        <w:keepLines w:val="0"/>
        <w:framePr w:w="1472" w:h="227" w:wrap="none" w:hAnchor="page" w:x="2580" w:y="71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Přesun hmot HSV</w:t>
      </w:r>
    </w:p>
    <w:p>
      <w:pPr>
        <w:pStyle w:val="Style5"/>
        <w:keepNext w:val="0"/>
        <w:keepLines w:val="0"/>
        <w:framePr w:w="130" w:h="274" w:wrap="none" w:hAnchor="page" w:x="14920" w:y="7169"/>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I-</w:t>
      </w:r>
    </w:p>
    <w:p>
      <w:pPr>
        <w:pStyle w:val="Style38"/>
        <w:keepNext w:val="0"/>
        <w:keepLines w:val="0"/>
        <w:framePr w:w="1001" w:h="227" w:wrap="none" w:hAnchor="page" w:x="1021" w:y="7719"/>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8 998225111</w:t>
      </w:r>
    </w:p>
    <w:p>
      <w:pPr>
        <w:pStyle w:val="Style38"/>
        <w:keepNext w:val="0"/>
        <w:keepLines w:val="0"/>
        <w:framePr w:w="6880" w:h="670" w:wrap="none" w:hAnchor="page" w:x="2580" w:y="7514"/>
        <w:widowControl w:val="0"/>
        <w:shd w:val="clear" w:color="auto" w:fill="auto"/>
        <w:tabs>
          <w:tab w:pos="6667" w:val="left"/>
        </w:tabs>
        <w:bidi w:val="0"/>
        <w:spacing w:before="0" w:after="0" w:line="276" w:lineRule="auto"/>
        <w:ind w:left="0" w:right="0" w:firstLine="0"/>
        <w:jc w:val="left"/>
      </w:pPr>
      <w:r>
        <w:rPr>
          <w:color w:val="000000"/>
          <w:spacing w:val="0"/>
          <w:w w:val="100"/>
          <w:position w:val="0"/>
          <w:shd w:val="clear" w:color="auto" w:fill="auto"/>
          <w:lang w:val="cs-CZ" w:eastAsia="cs-CZ" w:bidi="cs-CZ"/>
        </w:rPr>
        <w:t>Přesun hmot pro pozemní komunikace s krytem z kamene, monolitickým betonovým nebo živičným</w:t>
        <w:tab/>
        <w:t>T</w:t>
      </w:r>
    </w:p>
    <w:p>
      <w:pPr>
        <w:pStyle w:val="Style38"/>
        <w:keepNext w:val="0"/>
        <w:keepLines w:val="0"/>
        <w:framePr w:w="6880" w:h="670" w:wrap="none" w:hAnchor="page" w:x="2580" w:y="7514"/>
        <w:widowControl w:val="0"/>
        <w:shd w:val="clear" w:color="auto" w:fill="auto"/>
        <w:bidi w:val="0"/>
        <w:spacing w:before="0" w:after="0" w:line="276" w:lineRule="auto"/>
        <w:ind w:left="0" w:right="0" w:firstLine="0"/>
        <w:jc w:val="left"/>
      </w:pPr>
      <w:r>
        <w:rPr>
          <w:b w:val="0"/>
          <w:bCs w:val="0"/>
          <w:color w:val="000000"/>
          <w:spacing w:val="0"/>
          <w:w w:val="100"/>
          <w:position w:val="0"/>
          <w:shd w:val="clear" w:color="auto" w:fill="auto"/>
          <w:lang w:val="cs-CZ" w:eastAsia="cs-CZ" w:bidi="cs-CZ"/>
        </w:rPr>
        <w:t>Přesun hmot pro komunikace s krytem z kameniva, monolitickým betonovým nebo živičným</w:t>
      </w:r>
    </w:p>
    <w:p>
      <w:pPr>
        <w:pStyle w:val="Style38"/>
        <w:keepNext w:val="0"/>
        <w:keepLines w:val="0"/>
        <w:framePr w:w="515" w:h="227" w:wrap="none" w:hAnchor="page" w:x="11940" w:y="7698"/>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50,00'</w:t>
      </w:r>
    </w:p>
    <w:p>
      <w:pPr>
        <w:pStyle w:val="Style38"/>
        <w:keepNext w:val="0"/>
        <w:keepLines w:val="0"/>
        <w:framePr w:w="734" w:h="227" w:wrap="none" w:hAnchor="page" w:x="12973" w:y="7687"/>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5 005,73■</w:t>
      </w:r>
    </w:p>
    <w:p>
      <w:pPr>
        <w:pStyle w:val="Style38"/>
        <w:keepNext w:val="0"/>
        <w:keepLines w:val="0"/>
        <w:framePr w:w="702" w:h="227" w:wrap="none" w:hAnchor="page" w:x="15453" w:y="7651"/>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6 056,93</w:t>
      </w:r>
    </w:p>
    <w:p>
      <w:pPr>
        <w:pStyle w:val="Style38"/>
        <w:keepNext w:val="0"/>
        <w:keepLines w:val="0"/>
        <w:framePr w:w="6088" w:h="623" w:wrap="none" w:hAnchor="page" w:x="1651" w:y="8839"/>
        <w:widowControl w:val="0"/>
        <w:shd w:val="clear" w:color="auto" w:fill="auto"/>
        <w:tabs>
          <w:tab w:pos="965" w:val="left"/>
        </w:tabs>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Pozn.:</w:t>
        <w:tab/>
      </w:r>
      <w:r>
        <w:rPr>
          <w:color w:val="000000"/>
          <w:spacing w:val="0"/>
          <w:w w:val="100"/>
          <w:position w:val="0"/>
          <w:shd w:val="clear" w:color="auto" w:fill="auto"/>
          <w:lang w:val="cs-CZ" w:eastAsia="cs-CZ" w:bidi="cs-CZ"/>
        </w:rPr>
        <w:t>V rámci realizace opravy účelových komunikací bude provedeno:</w:t>
      </w:r>
    </w:p>
    <w:p>
      <w:pPr>
        <w:pStyle w:val="Style18"/>
        <w:keepNext w:val="0"/>
        <w:keepLines w:val="0"/>
        <w:framePr w:w="6088" w:h="623" w:wrap="none" w:hAnchor="page" w:x="1651" w:y="8839"/>
        <w:widowControl w:val="0"/>
        <w:shd w:val="clear" w:color="auto" w:fill="auto"/>
        <w:bidi w:val="0"/>
        <w:spacing w:before="0" w:after="0" w:line="240" w:lineRule="auto"/>
        <w:ind w:left="0" w:right="0" w:firstLine="980"/>
        <w:jc w:val="left"/>
        <w:rPr>
          <w:sz w:val="16"/>
          <w:szCs w:val="16"/>
        </w:rPr>
      </w:pPr>
      <w:r>
        <w:rPr>
          <w:rFonts w:ascii="Calibri" w:eastAsia="Calibri" w:hAnsi="Calibri" w:cs="Calibri"/>
          <w:color w:val="000000"/>
          <w:spacing w:val="0"/>
          <w:w w:val="100"/>
          <w:position w:val="0"/>
          <w:sz w:val="16"/>
          <w:szCs w:val="16"/>
          <w:u w:val="single"/>
          <w:shd w:val="clear" w:color="auto" w:fill="auto"/>
          <w:lang w:val="cs-CZ" w:eastAsia="cs-CZ" w:bidi="cs-CZ"/>
        </w:rPr>
        <w:t>S001:</w:t>
      </w:r>
    </w:p>
    <w:p>
      <w:pPr>
        <w:pStyle w:val="Style18"/>
        <w:keepNext w:val="0"/>
        <w:keepLines w:val="0"/>
        <w:framePr w:w="6088" w:h="623" w:wrap="none" w:hAnchor="page" w:x="1651" w:y="8839"/>
        <w:widowControl w:val="0"/>
        <w:shd w:val="clear" w:color="auto" w:fill="auto"/>
        <w:bidi w:val="0"/>
        <w:spacing w:before="0" w:after="0" w:line="214" w:lineRule="auto"/>
        <w:ind w:left="0" w:right="0" w:firstLine="98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Pokládka podkladní a obrusné vrstvy asf, betonu</w:t>
      </w:r>
    </w:p>
    <w:p>
      <w:pPr>
        <w:pStyle w:val="Style38"/>
        <w:keepNext w:val="0"/>
        <w:keepLines w:val="0"/>
        <w:framePr w:w="2707" w:h="227" w:wrap="none" w:hAnchor="page" w:x="2630" w:y="96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Skladba nové konstrukce vozovky</w:t>
      </w:r>
    </w:p>
    <w:p>
      <w:pPr>
        <w:pStyle w:val="Style38"/>
        <w:keepNext w:val="0"/>
        <w:keepLines w:val="0"/>
        <w:framePr w:w="2822" w:h="634" w:wrap="none" w:hAnchor="page" w:x="6482" w:y="9836"/>
        <w:widowControl w:val="0"/>
        <w:shd w:val="clear" w:color="auto" w:fill="auto"/>
        <w:bidi w:val="0"/>
        <w:spacing w:before="0" w:after="0" w:line="257" w:lineRule="auto"/>
        <w:ind w:left="0" w:right="0" w:firstLine="0"/>
        <w:jc w:val="right"/>
      </w:pPr>
      <w:r>
        <w:rPr>
          <w:b w:val="0"/>
          <w:bCs w:val="0"/>
          <w:color w:val="000000"/>
          <w:spacing w:val="0"/>
          <w:w w:val="100"/>
          <w:position w:val="0"/>
          <w:shd w:val="clear" w:color="auto" w:fill="auto"/>
          <w:lang w:val="cs-CZ" w:eastAsia="cs-CZ" w:bidi="cs-CZ"/>
        </w:rPr>
        <w:t>ACO11 + ACL16+ Stávající podkladní vrstvy komunikace</w:t>
      </w:r>
    </w:p>
    <w:p>
      <w:pPr>
        <w:pStyle w:val="Style38"/>
        <w:keepNext w:val="0"/>
        <w:keepLines w:val="0"/>
        <w:framePr w:w="572" w:h="428" w:wrap="none" w:hAnchor="page" w:x="9866" w:y="9822"/>
        <w:widowControl w:val="0"/>
        <w:shd w:val="clear" w:color="auto" w:fill="auto"/>
        <w:bidi w:val="0"/>
        <w:spacing w:before="0" w:after="0" w:line="240" w:lineRule="auto"/>
        <w:ind w:left="0" w:right="0" w:firstLine="0"/>
        <w:jc w:val="center"/>
      </w:pPr>
      <w:r>
        <w:rPr>
          <w:b w:val="0"/>
          <w:bCs w:val="0"/>
          <w:color w:val="000000"/>
          <w:spacing w:val="0"/>
          <w:w w:val="100"/>
          <w:position w:val="0"/>
          <w:shd w:val="clear" w:color="auto" w:fill="auto"/>
          <w:lang w:val="cs-CZ" w:eastAsia="cs-CZ" w:bidi="cs-CZ"/>
        </w:rPr>
        <w:t>50 mm</w:t>
      </w:r>
    </w:p>
    <w:p>
      <w:pPr>
        <w:pStyle w:val="Style38"/>
        <w:keepNext w:val="0"/>
        <w:keepLines w:val="0"/>
        <w:framePr w:w="572" w:h="428" w:wrap="none" w:hAnchor="page" w:x="9866" w:y="9822"/>
        <w:widowControl w:val="0"/>
        <w:shd w:val="clear" w:color="auto" w:fill="auto"/>
        <w:bidi w:val="0"/>
        <w:spacing w:before="0" w:after="0" w:line="240" w:lineRule="auto"/>
        <w:ind w:left="0" w:right="0" w:firstLine="0"/>
        <w:jc w:val="center"/>
      </w:pPr>
      <w:r>
        <w:rPr>
          <w:b w:val="0"/>
          <w:bCs w:val="0"/>
          <w:color w:val="000000"/>
          <w:spacing w:val="0"/>
          <w:w w:val="100"/>
          <w:position w:val="0"/>
          <w:shd w:val="clear" w:color="auto" w:fill="auto"/>
          <w:lang w:val="cs-CZ" w:eastAsia="cs-CZ" w:bidi="cs-CZ"/>
        </w:rPr>
        <w:t>90 mm</w:t>
      </w:r>
    </w:p>
    <w:p>
      <w:pPr>
        <w:widowControl w:val="0"/>
        <w:spacing w:line="360" w:lineRule="exact"/>
      </w:pPr>
      <w:r>
        <w:drawing>
          <wp:anchor distT="0" distB="0" distL="0" distR="0" simplePos="0" relativeHeight="62914721" behindDoc="1" locked="0" layoutInCell="1" allowOverlap="1">
            <wp:simplePos x="0" y="0"/>
            <wp:positionH relativeFrom="page">
              <wp:posOffset>1989455</wp:posOffset>
            </wp:positionH>
            <wp:positionV relativeFrom="margin">
              <wp:posOffset>235585</wp:posOffset>
            </wp:positionV>
            <wp:extent cx="786130" cy="225425"/>
            <wp:wrapNone/>
            <wp:docPr id="58" name="Shape 58"/>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25"/>
                    <a:stretch/>
                  </pic:blipFill>
                  <pic:spPr>
                    <a:xfrm>
                      <a:ext cx="786130" cy="225425"/>
                    </a:xfrm>
                    <a:prstGeom prst="rect"/>
                  </pic:spPr>
                </pic:pic>
              </a:graphicData>
            </a:graphic>
          </wp:anchor>
        </w:drawing>
      </w:r>
      <w:r>
        <w:drawing>
          <wp:anchor distT="0" distB="111760" distL="0" distR="0" simplePos="0" relativeHeight="62914722" behindDoc="1" locked="0" layoutInCell="1" allowOverlap="1">
            <wp:simplePos x="0" y="0"/>
            <wp:positionH relativeFrom="page">
              <wp:posOffset>5974080</wp:posOffset>
            </wp:positionH>
            <wp:positionV relativeFrom="margin">
              <wp:posOffset>4110355</wp:posOffset>
            </wp:positionV>
            <wp:extent cx="4285615" cy="328930"/>
            <wp:wrapNone/>
            <wp:docPr id="60" name="Shape 60"/>
            <a:graphic xmlns:a="http://schemas.openxmlformats.org/drawingml/2006/main">
              <a:graphicData uri="http://schemas.openxmlformats.org/drawingml/2006/picture">
                <pic:pic xmlns:pic="http://schemas.openxmlformats.org/drawingml/2006/picture">
                  <pic:nvPicPr>
                    <pic:cNvPr id="61" name="Picture box 61"/>
                    <pic:cNvPicPr/>
                  </pic:nvPicPr>
                  <pic:blipFill>
                    <a:blip r:embed="rId27"/>
                    <a:stretch/>
                  </pic:blipFill>
                  <pic:spPr>
                    <a:xfrm>
                      <a:ext cx="4285615" cy="3289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8" w:line="1" w:lineRule="exact"/>
      </w:pPr>
    </w:p>
    <w:p>
      <w:pPr>
        <w:widowControl w:val="0"/>
        <w:spacing w:line="1" w:lineRule="exact"/>
        <w:sectPr>
          <w:footnotePr>
            <w:pos w:val="pageBottom"/>
            <w:numFmt w:val="decimal"/>
            <w:numRestart w:val="continuous"/>
          </w:footnotePr>
          <w:pgSz w:w="16840" w:h="11900" w:orient="landscape"/>
          <w:pgMar w:top="258" w:left="591" w:right="685" w:bottom="258" w:header="0" w:footer="3" w:gutter="0"/>
          <w:cols w:space="720"/>
          <w:noEndnote/>
          <w:rtlGutter w:val="0"/>
          <w:docGrid w:linePitch="360"/>
        </w:sectPr>
      </w:pPr>
    </w:p>
    <w:p>
      <w:pPr>
        <w:pStyle w:val="Style36"/>
        <w:keepNext/>
        <w:keepLines/>
        <w:widowControl w:val="0"/>
        <w:shd w:val="clear" w:color="auto" w:fill="auto"/>
        <w:bidi w:val="0"/>
        <w:spacing w:before="0"/>
        <w:ind w:right="0" w:hanging="540"/>
        <w:jc w:val="left"/>
        <w:rPr>
          <w:sz w:val="15"/>
          <w:szCs w:val="15"/>
        </w:rPr>
      </w:pPr>
      <w:bookmarkStart w:id="34" w:name="bookmark34"/>
      <w:bookmarkStart w:id="35" w:name="bookmark35"/>
      <w:r>
        <w:rPr>
          <w:color w:val="000000"/>
          <w:spacing w:val="0"/>
          <w:w w:val="100"/>
          <w:position w:val="0"/>
          <w:sz w:val="22"/>
          <w:szCs w:val="22"/>
          <w:shd w:val="clear" w:color="auto" w:fill="auto"/>
          <w:lang w:val="cs-CZ" w:eastAsia="cs-CZ" w:bidi="cs-CZ"/>
        </w:rPr>
        <w:t xml:space="preserve">'•* Krajská správa a údržba silníc Vysočiny </w:t>
      </w:r>
      <w:r>
        <w:rPr>
          <w:rFonts w:ascii="Arial" w:eastAsia="Arial" w:hAnsi="Arial" w:cs="Arial"/>
          <w:color w:val="000000"/>
          <w:spacing w:val="0"/>
          <w:w w:val="100"/>
          <w:position w:val="0"/>
          <w:sz w:val="15"/>
          <w:szCs w:val="15"/>
          <w:shd w:val="clear" w:color="auto" w:fill="auto"/>
          <w:lang w:val="cs-CZ" w:eastAsia="cs-CZ" w:bidi="cs-CZ"/>
        </w:rPr>
        <w:t>příspěvková organizace</w:t>
      </w:r>
      <w:bookmarkEnd w:id="34"/>
      <w:bookmarkEnd w:id="35"/>
    </w:p>
    <w:tbl>
      <w:tblPr>
        <w:tblOverlap w:val="never"/>
        <w:jc w:val="center"/>
        <w:tblLayout w:type="fixed"/>
      </w:tblPr>
      <w:tblGrid>
        <w:gridCol w:w="2174"/>
        <w:gridCol w:w="13442"/>
      </w:tblGrid>
      <w:tr>
        <w:trPr>
          <w:trHeight w:val="752"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820"/>
              <w:jc w:val="left"/>
              <w:rPr>
                <w:sz w:val="16"/>
                <w:szCs w:val="16"/>
              </w:rPr>
            </w:pPr>
            <w:r>
              <w:rPr>
                <w:b/>
                <w:bCs/>
                <w:color w:val="000000"/>
                <w:spacing w:val="0"/>
                <w:w w:val="100"/>
                <w:position w:val="0"/>
                <w:sz w:val="16"/>
                <w:szCs w:val="16"/>
                <w:shd w:val="clear" w:color="auto" w:fill="auto"/>
                <w:lang w:val="cs-CZ" w:eastAsia="cs-CZ" w:bidi="cs-CZ"/>
              </w:rPr>
              <w:t>CN neobsahuje:</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Odvodnění vozovky.</w:t>
            </w:r>
          </w:p>
          <w:p>
            <w:pPr>
              <w:pStyle w:val="Style1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Laboratorní zkoušky</w:t>
            </w:r>
          </w:p>
          <w:p>
            <w:pPr>
              <w:pStyle w:val="Style1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Výškovou úpravu poklopů, šoupat, mříží.</w:t>
            </w:r>
          </w:p>
        </w:tc>
      </w:tr>
      <w:tr>
        <w:trPr>
          <w:trHeight w:val="565"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Pozn.:</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Fakturováno bude skutečně provedené množství prací dle jednotlových cen. V případě nadspotřeby asfaltového betonu bude účtována jednotná sazba 2.300,- za zpracovanou tunu živice. Množství živice bude dokladováno dodacími listy z obalovny.</w:t>
            </w:r>
          </w:p>
        </w:tc>
      </w:tr>
      <w:tr>
        <w:trPr>
          <w:trHeight w:val="490"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820"/>
              <w:jc w:val="left"/>
              <w:rPr>
                <w:sz w:val="16"/>
                <w:szCs w:val="16"/>
              </w:rPr>
            </w:pPr>
            <w:r>
              <w:rPr>
                <w:b/>
                <w:bCs/>
                <w:color w:val="000000"/>
                <w:spacing w:val="0"/>
                <w:w w:val="100"/>
                <w:position w:val="0"/>
                <w:sz w:val="16"/>
                <w:szCs w:val="16"/>
                <w:shd w:val="clear" w:color="auto" w:fill="auto"/>
                <w:lang w:val="cs-CZ" w:eastAsia="cs-CZ" w:bidi="cs-CZ"/>
              </w:rPr>
              <w:t>Záruka:</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Záruka na provedení živičných vrstev se poskytuje v délce 24-ti měsíců. Záruka se nevztahuje na podkladní vrstvy komunikace resp. na jejich únosnost a na následné vady pokládaných asfaltových vrstev těmito (podkladními) vrstvami způsobené.</w:t>
            </w:r>
          </w:p>
        </w:tc>
      </w:tr>
      <w:tr>
        <w:trPr>
          <w:trHeight w:val="234"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820"/>
              <w:jc w:val="left"/>
              <w:rPr>
                <w:sz w:val="16"/>
                <w:szCs w:val="16"/>
              </w:rPr>
            </w:pPr>
            <w:r>
              <w:rPr>
                <w:b/>
                <w:bCs/>
                <w:color w:val="000000"/>
                <w:spacing w:val="0"/>
                <w:w w:val="100"/>
                <w:position w:val="0"/>
                <w:sz w:val="16"/>
                <w:szCs w:val="16"/>
                <w:shd w:val="clear" w:color="auto" w:fill="auto"/>
                <w:lang w:val="cs-CZ" w:eastAsia="cs-CZ" w:bidi="cs-CZ"/>
              </w:rPr>
              <w:t>Termín:</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Do konce 6/2019 - dle klimatických podmínek na staveništi.</w:t>
            </w:r>
          </w:p>
        </w:tc>
      </w:tr>
      <w:tr>
        <w:trPr>
          <w:trHeight w:val="209"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820"/>
              <w:jc w:val="left"/>
              <w:rPr>
                <w:sz w:val="16"/>
                <w:szCs w:val="16"/>
              </w:rPr>
            </w:pPr>
            <w:r>
              <w:rPr>
                <w:b/>
                <w:bCs/>
                <w:color w:val="000000"/>
                <w:spacing w:val="0"/>
                <w:w w:val="100"/>
                <w:position w:val="0"/>
                <w:sz w:val="16"/>
                <w:szCs w:val="16"/>
                <w:shd w:val="clear" w:color="auto" w:fill="auto"/>
                <w:lang w:val="cs-CZ" w:eastAsia="cs-CZ" w:bidi="cs-CZ"/>
              </w:rPr>
              <w:t>Platnost:</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Platnost CN je do konce 6/2019.</w:t>
            </w:r>
          </w:p>
        </w:tc>
      </w:tr>
    </w:tbl>
    <w:sectPr>
      <w:footnotePr>
        <w:pos w:val="pageBottom"/>
        <w:numFmt w:val="decimal"/>
        <w:numRestart w:val="continuous"/>
      </w:footnotePr>
      <w:pgSz w:w="16840" w:h="11900" w:orient="landscape"/>
      <w:pgMar w:top="223" w:left="372" w:right="851" w:bottom="22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3446780</wp:posOffset>
              </wp:positionH>
              <wp:positionV relativeFrom="page">
                <wp:posOffset>10097770</wp:posOffset>
              </wp:positionV>
              <wp:extent cx="669925" cy="86995"/>
              <wp:wrapNone/>
              <wp:docPr id="15" name="Shape 15"/>
              <a:graphic xmlns:a="http://schemas.openxmlformats.org/drawingml/2006/main">
                <a:graphicData uri="http://schemas.microsoft.com/office/word/2010/wordprocessingShape">
                  <wps:wsp>
                    <wps:cNvSpPr txBox="1"/>
                    <wps:spPr>
                      <a:xfrm>
                        <a:ext cx="669925" cy="8699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41" type="#_x0000_t202" style="position:absolute;margin-left:271.39999999999998pt;margin-top:795.10000000000002pt;width:52.75pt;height:6.8499999999999996pt;z-index:-188744054;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637540</wp:posOffset>
              </wp:positionH>
              <wp:positionV relativeFrom="page">
                <wp:posOffset>10056495</wp:posOffset>
              </wp:positionV>
              <wp:extent cx="6272530" cy="0"/>
              <wp:wrapNone/>
              <wp:docPr id="17" name="Shape 17"/>
              <a:graphic xmlns:a="http://schemas.openxmlformats.org/drawingml/2006/main">
                <a:graphicData uri="http://schemas.microsoft.com/office/word/2010/wordprocessingShape">
                  <wps:wsp>
                    <wps:cNvCnPr/>
                    <wps:spPr>
                      <a:xfrm>
                        <a:ext cx="6272530" cy="0"/>
                      </a:xfrm>
                      <a:prstGeom prst="straightConnector1"/>
                      <a:ln w="12700">
                        <a:solidFill/>
                      </a:ln>
                    </wps:spPr>
                    <wps:bodyPr/>
                  </wps:wsp>
                </a:graphicData>
              </a:graphic>
            </wp:anchor>
          </w:drawing>
        </mc:Choice>
        <mc:Fallback>
          <w:pict>
            <v:shape o:spt="32" o:oned="true" path="m,l21600,21600e" style="position:absolute;margin-left:50.200000000000003pt;margin-top:791.85000000000002pt;width:493.89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3372485</wp:posOffset>
              </wp:positionH>
              <wp:positionV relativeFrom="page">
                <wp:posOffset>10103485</wp:posOffset>
              </wp:positionV>
              <wp:extent cx="667385" cy="88900"/>
              <wp:wrapNone/>
              <wp:docPr id="24" name="Shape 24"/>
              <a:graphic xmlns:a="http://schemas.openxmlformats.org/drawingml/2006/main">
                <a:graphicData uri="http://schemas.microsoft.com/office/word/2010/wordprocessingShape">
                  <wps:wsp>
                    <wps:cNvSpPr txBox="1"/>
                    <wps:spPr>
                      <a:xfrm>
                        <a:ext cx="667385" cy="8890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50" type="#_x0000_t202" style="position:absolute;margin-left:265.55000000000001pt;margin-top:795.54999999999995pt;width:52.549999999999997pt;height:7.pt;z-index:-188744048;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590550</wp:posOffset>
              </wp:positionH>
              <wp:positionV relativeFrom="page">
                <wp:posOffset>10067290</wp:posOffset>
              </wp:positionV>
              <wp:extent cx="6236335" cy="0"/>
              <wp:wrapNone/>
              <wp:docPr id="26" name="Shape 26"/>
              <a:graphic xmlns:a="http://schemas.openxmlformats.org/drawingml/2006/main">
                <a:graphicData uri="http://schemas.microsoft.com/office/word/2010/wordprocessingShape">
                  <wps:wsp>
                    <wps:cNvCnPr/>
                    <wps:spPr>
                      <a:xfrm>
                        <a:ext cx="6236335" cy="0"/>
                      </a:xfrm>
                      <a:prstGeom prst="straightConnector1"/>
                      <a:ln w="12700">
                        <a:solidFill/>
                      </a:ln>
                    </wps:spPr>
                    <wps:bodyPr/>
                  </wps:wsp>
                </a:graphicData>
              </a:graphic>
            </wp:anchor>
          </w:drawing>
        </mc:Choice>
        <mc:Fallback>
          <w:pict>
            <v:shape o:spt="32" o:oned="true" path="m,l21600,21600e" style="position:absolute;margin-left:46.5pt;margin-top:792.70000000000005pt;width:491.05000000000001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3395345</wp:posOffset>
              </wp:positionH>
              <wp:positionV relativeFrom="page">
                <wp:posOffset>9923780</wp:posOffset>
              </wp:positionV>
              <wp:extent cx="667385" cy="88900"/>
              <wp:wrapNone/>
              <wp:docPr id="33" name="Shape 33"/>
              <a:graphic xmlns:a="http://schemas.openxmlformats.org/drawingml/2006/main">
                <a:graphicData uri="http://schemas.microsoft.com/office/word/2010/wordprocessingShape">
                  <wps:wsp>
                    <wps:cNvSpPr txBox="1"/>
                    <wps:spPr>
                      <a:xfrm>
                        <a:ext cx="667385" cy="8890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59" type="#_x0000_t202" style="position:absolute;margin-left:267.35000000000002pt;margin-top:781.39999999999998pt;width:52.549999999999997pt;height:7.pt;z-index:-188744042;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588010</wp:posOffset>
              </wp:positionH>
              <wp:positionV relativeFrom="page">
                <wp:posOffset>9881235</wp:posOffset>
              </wp:positionV>
              <wp:extent cx="6268085" cy="0"/>
              <wp:wrapNone/>
              <wp:docPr id="35" name="Shape 35"/>
              <a:graphic xmlns:a="http://schemas.openxmlformats.org/drawingml/2006/main">
                <a:graphicData uri="http://schemas.microsoft.com/office/word/2010/wordprocessingShape">
                  <wps:wsp>
                    <wps:cNvCnPr/>
                    <wps:spPr>
                      <a:xfrm>
                        <a:ext cx="6268085" cy="0"/>
                      </a:xfrm>
                      <a:prstGeom prst="straightConnector1"/>
                      <a:ln w="12700">
                        <a:solidFill/>
                      </a:ln>
                    </wps:spPr>
                    <wps:bodyPr/>
                  </wps:wsp>
                </a:graphicData>
              </a:graphic>
            </wp:anchor>
          </w:drawing>
        </mc:Choice>
        <mc:Fallback>
          <w:pict>
            <v:shape o:spt="32" o:oned="true" path="m,l21600,21600e" style="position:absolute;margin-left:46.299999999999997pt;margin-top:778.04999999999995pt;width:493.55000000000001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3372485</wp:posOffset>
              </wp:positionH>
              <wp:positionV relativeFrom="page">
                <wp:posOffset>10103485</wp:posOffset>
              </wp:positionV>
              <wp:extent cx="667385" cy="88900"/>
              <wp:wrapNone/>
              <wp:docPr id="46" name="Shape 46"/>
              <a:graphic xmlns:a="http://schemas.openxmlformats.org/drawingml/2006/main">
                <a:graphicData uri="http://schemas.microsoft.com/office/word/2010/wordprocessingShape">
                  <wps:wsp>
                    <wps:cNvSpPr txBox="1"/>
                    <wps:spPr>
                      <a:xfrm>
                        <a:ext cx="667385" cy="8890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72" type="#_x0000_t202" style="position:absolute;margin-left:265.55000000000001pt;margin-top:795.54999999999995pt;width:52.549999999999997pt;height:7.pt;z-index:-188744036;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590550</wp:posOffset>
              </wp:positionH>
              <wp:positionV relativeFrom="page">
                <wp:posOffset>10067290</wp:posOffset>
              </wp:positionV>
              <wp:extent cx="6236335" cy="0"/>
              <wp:wrapNone/>
              <wp:docPr id="48" name="Shape 48"/>
              <a:graphic xmlns:a="http://schemas.openxmlformats.org/drawingml/2006/main">
                <a:graphicData uri="http://schemas.microsoft.com/office/word/2010/wordprocessingShape">
                  <wps:wsp>
                    <wps:cNvCnPr/>
                    <wps:spPr>
                      <a:xfrm>
                        <a:ext cx="6236335" cy="0"/>
                      </a:xfrm>
                      <a:prstGeom prst="straightConnector1"/>
                      <a:ln w="12700">
                        <a:solidFill/>
                      </a:ln>
                    </wps:spPr>
                    <wps:bodyPr/>
                  </wps:wsp>
                </a:graphicData>
              </a:graphic>
            </wp:anchor>
          </w:drawing>
        </mc:Choice>
        <mc:Fallback>
          <w:pict>
            <v:shape o:spt="32" o:oned="true" path="m,l21600,21600e" style="position:absolute;margin-left:46.5pt;margin-top:792.70000000000005pt;width:491.05000000000001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9" behindDoc="1" locked="0" layoutInCell="1" allowOverlap="1">
              <wp:simplePos x="0" y="0"/>
              <wp:positionH relativeFrom="page">
                <wp:posOffset>3375025</wp:posOffset>
              </wp:positionH>
              <wp:positionV relativeFrom="page">
                <wp:posOffset>9947910</wp:posOffset>
              </wp:positionV>
              <wp:extent cx="667385" cy="88900"/>
              <wp:wrapNone/>
              <wp:docPr id="49" name="Shape 49"/>
              <a:graphic xmlns:a="http://schemas.openxmlformats.org/drawingml/2006/main">
                <a:graphicData uri="http://schemas.microsoft.com/office/word/2010/wordprocessingShape">
                  <wps:wsp>
                    <wps:cNvSpPr txBox="1"/>
                    <wps:spPr>
                      <a:xfrm>
                        <a:ext cx="667385" cy="8890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75" type="#_x0000_t202" style="position:absolute;margin-left:265.75pt;margin-top:783.29999999999995pt;width:52.549999999999997pt;height:7.pt;z-index:-188744034;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593090</wp:posOffset>
              </wp:positionH>
              <wp:positionV relativeFrom="page">
                <wp:posOffset>9912350</wp:posOffset>
              </wp:positionV>
              <wp:extent cx="6236335" cy="0"/>
              <wp:wrapNone/>
              <wp:docPr id="51" name="Shape 51"/>
              <a:graphic xmlns:a="http://schemas.openxmlformats.org/drawingml/2006/main">
                <a:graphicData uri="http://schemas.microsoft.com/office/word/2010/wordprocessingShape">
                  <wps:wsp>
                    <wps:cNvCnPr/>
                    <wps:spPr>
                      <a:xfrm>
                        <a:ext cx="6236335" cy="0"/>
                      </a:xfrm>
                      <a:prstGeom prst="straightConnector1"/>
                      <a:ln w="12700">
                        <a:solidFill/>
                      </a:ln>
                    </wps:spPr>
                    <wps:bodyPr/>
                  </wps:wsp>
                </a:graphicData>
              </a:graphic>
            </wp:anchor>
          </w:drawing>
        </mc:Choice>
        <mc:Fallback>
          <w:pict>
            <v:shape o:spt="32" o:oned="true" path="m,l21600,21600e" style="position:absolute;margin-left:46.700000000000003pt;margin-top:780.5pt;width:491.05000000000001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470535</wp:posOffset>
              </wp:positionH>
              <wp:positionV relativeFrom="page">
                <wp:posOffset>393700</wp:posOffset>
              </wp:positionV>
              <wp:extent cx="31750" cy="68580"/>
              <wp:wrapNone/>
              <wp:docPr id="7" name="Shape 7"/>
              <a:graphic xmlns:a="http://schemas.openxmlformats.org/drawingml/2006/main">
                <a:graphicData uri="http://schemas.microsoft.com/office/word/2010/wordprocessingShape">
                  <wps:wsp>
                    <wps:cNvSpPr txBox="1"/>
                    <wps:spPr>
                      <a:xfrm>
                        <a:ext cx="31750" cy="6858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margin-left:37.049999999999997pt;margin-top:31.pt;width:2.5pt;height:5.4000000000000004pt;z-index:-188744060;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w:t>
                    </w:r>
                  </w:p>
                </w:txbxContent>
              </v:textbox>
              <w10:wrap anchorx="page" anchory="page"/>
            </v:shape>
          </w:pict>
        </mc:Fallback>
      </mc:AlternateContent>
    </w:r>
    <w:r>
      <mc:AlternateContent>
        <mc:Choice Requires="wps">
          <w:drawing>
            <wp:anchor distT="0" distB="0" distL="0" distR="0" simplePos="0" relativeHeight="62914695" behindDoc="1" locked="0" layoutInCell="1" allowOverlap="1">
              <wp:simplePos x="0" y="0"/>
              <wp:positionH relativeFrom="page">
                <wp:posOffset>644525</wp:posOffset>
              </wp:positionH>
              <wp:positionV relativeFrom="page">
                <wp:posOffset>619760</wp:posOffset>
              </wp:positionV>
              <wp:extent cx="1648460" cy="137160"/>
              <wp:wrapNone/>
              <wp:docPr id="9" name="Shape 9"/>
              <a:graphic xmlns:a="http://schemas.openxmlformats.org/drawingml/2006/main">
                <a:graphicData uri="http://schemas.microsoft.com/office/word/2010/wordprocessingShape">
                  <wps:wsp>
                    <wps:cNvSpPr txBox="1"/>
                    <wps:spPr>
                      <a:xfrm>
                        <a:ext cx="1648460" cy="13716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35" type="#_x0000_t202" style="position:absolute;margin-left:50.75pt;margin-top:48.799999999999997pt;width:129.80000000000001pt;height:10.800000000000001pt;z-index:-188744058;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697" behindDoc="1" locked="0" layoutInCell="1" allowOverlap="1">
              <wp:simplePos x="0" y="0"/>
              <wp:positionH relativeFrom="page">
                <wp:posOffset>1670685</wp:posOffset>
              </wp:positionH>
              <wp:positionV relativeFrom="page">
                <wp:posOffset>793750</wp:posOffset>
              </wp:positionV>
              <wp:extent cx="624205" cy="194310"/>
              <wp:wrapNone/>
              <wp:docPr id="11" name="Shape 11"/>
              <a:graphic xmlns:a="http://schemas.openxmlformats.org/drawingml/2006/main">
                <a:graphicData uri="http://schemas.microsoft.com/office/word/2010/wordprocessingShape">
                  <wps:wsp>
                    <wps:cNvSpPr txBox="1"/>
                    <wps:spPr>
                      <a:xfrm>
                        <a:ext cx="624205" cy="194310"/>
                      </a:xfrm>
                      <a:prstGeom prst="rect"/>
                      <a:noFill/>
                    </wps:spPr>
                    <wps:txbx>
                      <w:txbxContent>
                        <w:p>
                          <w:pPr>
                            <w:widowControl w:val="0"/>
                            <w:rPr>
                              <w:sz w:val="2"/>
                              <w:szCs w:val="2"/>
                            </w:rPr>
                          </w:pPr>
                          <w:r>
                            <w:drawing>
                              <wp:inline>
                                <wp:extent cx="621665" cy="194945"/>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pic:blipFill>
                                      <pic:spPr>
                                        <a:xfrm>
                                          <a:ext cx="621665" cy="194945"/>
                                        </a:xfrm>
                                        <a:prstGeom prst="rect"/>
                                      </pic:spPr>
                                    </pic:pic>
                                  </a:graphicData>
                                </a:graphic>
                              </wp:inline>
                            </w:drawing>
                          </w:r>
                        </w:p>
                      </w:txbxContent>
                    </wps:txbx>
                    <wps:bodyPr lIns="0" tIns="0" rIns="0" bIns="0">
                      <a:noAutoFit/>
                    </wps:bodyPr>
                  </wps:wsp>
                </a:graphicData>
              </a:graphic>
            </wp:anchor>
          </w:drawing>
        </mc:Choice>
        <mc:Fallback>
          <w:pict>
            <v:shape id="_x0000_s1038" type="#_x0000_t202" style="position:absolute;margin-left:131.55000000000001pt;margin-top:62.5pt;width:49.149999999999999pt;height:15.300000000000001pt;z-index:-188744056;mso-wrap-distance-left:0;mso-wrap-distance-right:0;mso-position-horizontal-relative:page;mso-position-vertical-relative:page" wrapcoords="0 0" filled="f" stroked="f">
              <v:textbox inset="0,0,0,0">
                <w:txbxContent>
                  <w:p>
                    <w:pPr>
                      <w:widowControl w:val="0"/>
                      <w:rPr>
                        <w:sz w:val="2"/>
                        <w:szCs w:val="2"/>
                      </w:rPr>
                    </w:pPr>
                    <w:r>
                      <w:drawing>
                        <wp:inline>
                          <wp:extent cx="621665" cy="194945"/>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pic:blipFill>
                                <pic:spPr>
                                  <a:xfrm>
                                    <a:ext cx="621665" cy="194945"/>
                                  </a:xfrm>
                                  <a:prstGeom prst="rect"/>
                                </pic:spPr>
                              </pic:pic>
                            </a:graphicData>
                          </a:graphic>
                        </wp:inline>
                      </w:drawing>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633730</wp:posOffset>
              </wp:positionH>
              <wp:positionV relativeFrom="page">
                <wp:posOffset>368300</wp:posOffset>
              </wp:positionV>
              <wp:extent cx="1664335" cy="128270"/>
              <wp:wrapNone/>
              <wp:docPr id="18" name="Shape 18"/>
              <a:graphic xmlns:a="http://schemas.openxmlformats.org/drawingml/2006/main">
                <a:graphicData uri="http://schemas.microsoft.com/office/word/2010/wordprocessingShape">
                  <wps:wsp>
                    <wps:cNvSpPr txBox="1"/>
                    <wps:spPr>
                      <a:xfrm>
                        <a:ext cx="1664335" cy="1282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44" type="#_x0000_t202" style="position:absolute;margin-left:49.899999999999999pt;margin-top:29.pt;width:131.05000000000001pt;height:10.1pt;z-index:-188744052;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703" behindDoc="1" locked="0" layoutInCell="1" allowOverlap="1">
              <wp:simplePos x="0" y="0"/>
              <wp:positionH relativeFrom="page">
                <wp:posOffset>1671955</wp:posOffset>
              </wp:positionH>
              <wp:positionV relativeFrom="page">
                <wp:posOffset>551180</wp:posOffset>
              </wp:positionV>
              <wp:extent cx="631190" cy="198755"/>
              <wp:wrapNone/>
              <wp:docPr id="20" name="Shape 20"/>
              <a:graphic xmlns:a="http://schemas.openxmlformats.org/drawingml/2006/main">
                <a:graphicData uri="http://schemas.microsoft.com/office/word/2010/wordprocessingShape">
                  <wps:wsp>
                    <wps:cNvSpPr txBox="1"/>
                    <wps:spPr>
                      <a:xfrm>
                        <a:ext cx="631190" cy="198755"/>
                      </a:xfrm>
                      <a:prstGeom prst="rect"/>
                      <a:noFill/>
                    </wps:spPr>
                    <wps:txbx>
                      <w:txbxContent>
                        <w:p>
                          <w:pPr>
                            <w:widowControl w:val="0"/>
                            <w:rPr>
                              <w:sz w:val="2"/>
                              <w:szCs w:val="2"/>
                            </w:rPr>
                          </w:pPr>
                          <w:r>
                            <w:drawing>
                              <wp:inline>
                                <wp:extent cx="633730" cy="201295"/>
                                <wp:docPr id="21" name="Picutre 21"/>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pic:blipFill>
                                      <pic:spPr>
                                        <a:xfrm>
                                          <a:ext cx="633730" cy="201295"/>
                                        </a:xfrm>
                                        <a:prstGeom prst="rect"/>
                                      </pic:spPr>
                                    </pic:pic>
                                  </a:graphicData>
                                </a:graphic>
                              </wp:inline>
                            </w:drawing>
                          </w:r>
                        </w:p>
                      </w:txbxContent>
                    </wps:txbx>
                    <wps:bodyPr lIns="0" tIns="0" rIns="0" bIns="0">
                      <a:noAutoFit/>
                    </wps:bodyPr>
                  </wps:wsp>
                </a:graphicData>
              </a:graphic>
            </wp:anchor>
          </w:drawing>
        </mc:Choice>
        <mc:Fallback>
          <w:pict>
            <v:shape id="_x0000_s1047" type="#_x0000_t202" style="position:absolute;margin-left:131.65000000000001pt;margin-top:43.399999999999999pt;width:49.700000000000003pt;height:15.65pt;z-index:-188744050;mso-wrap-distance-left:0;mso-wrap-distance-right:0;mso-position-horizontal-relative:page;mso-position-vertical-relative:page" wrapcoords="0 0" filled="f" stroked="f">
              <v:textbox inset="0,0,0,0">
                <w:txbxContent>
                  <w:p>
                    <w:pPr>
                      <w:widowControl w:val="0"/>
                      <w:rPr>
                        <w:sz w:val="2"/>
                        <w:szCs w:val="2"/>
                      </w:rPr>
                    </w:pPr>
                    <w:r>
                      <w:drawing>
                        <wp:inline>
                          <wp:extent cx="633730" cy="201295"/>
                          <wp:docPr id="23" name="Picutre 23"/>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pic:blipFill>
                                <pic:spPr>
                                  <a:xfrm>
                                    <a:ext cx="633730" cy="201295"/>
                                  </a:xfrm>
                                  <a:prstGeom prst="rect"/>
                                </pic:spPr>
                              </pic:pic>
                            </a:graphicData>
                          </a:graphic>
                        </wp:inline>
                      </w:drawing>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599440</wp:posOffset>
              </wp:positionH>
              <wp:positionV relativeFrom="page">
                <wp:posOffset>429895</wp:posOffset>
              </wp:positionV>
              <wp:extent cx="1675765" cy="139700"/>
              <wp:wrapNone/>
              <wp:docPr id="27" name="Shape 27"/>
              <a:graphic xmlns:a="http://schemas.openxmlformats.org/drawingml/2006/main">
                <a:graphicData uri="http://schemas.microsoft.com/office/word/2010/wordprocessingShape">
                  <wps:wsp>
                    <wps:cNvSpPr txBox="1"/>
                    <wps:spPr>
                      <a:xfrm>
                        <a:ext cx="1675765" cy="13970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53" type="#_x0000_t202" style="position:absolute;margin-left:47.200000000000003pt;margin-top:33.850000000000001pt;width:131.94999999999999pt;height:11.pt;z-index:-188744046;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709" behindDoc="1" locked="0" layoutInCell="1" allowOverlap="1">
              <wp:simplePos x="0" y="0"/>
              <wp:positionH relativeFrom="page">
                <wp:posOffset>5139690</wp:posOffset>
              </wp:positionH>
              <wp:positionV relativeFrom="page">
                <wp:posOffset>482600</wp:posOffset>
              </wp:positionV>
              <wp:extent cx="1252855" cy="175895"/>
              <wp:wrapNone/>
              <wp:docPr id="29" name="Shape 29"/>
              <a:graphic xmlns:a="http://schemas.openxmlformats.org/drawingml/2006/main">
                <a:graphicData uri="http://schemas.microsoft.com/office/word/2010/wordprocessingShape">
                  <wps:wsp>
                    <wps:cNvSpPr txBox="1"/>
                    <wps:spPr>
                      <a:xfrm>
                        <a:ext cx="1252855" cy="175895"/>
                      </a:xfrm>
                      <a:prstGeom prst="rect"/>
                      <a:noFill/>
                    </wps:spPr>
                    <wps:txbx>
                      <w:txbxContent>
                        <w:p>
                          <w:pPr>
                            <w:widowControl w:val="0"/>
                            <w:rPr>
                              <w:sz w:val="2"/>
                              <w:szCs w:val="2"/>
                            </w:rPr>
                          </w:pPr>
                          <w:r>
                            <w:drawing>
                              <wp:inline>
                                <wp:extent cx="1256030" cy="176530"/>
                                <wp:docPr id="30" name="Picutre 30"/>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pic:blipFill>
                                      <pic:spPr>
                                        <a:xfrm>
                                          <a:ext cx="1256030" cy="176530"/>
                                        </a:xfrm>
                                        <a:prstGeom prst="rect"/>
                                      </pic:spPr>
                                    </pic:pic>
                                  </a:graphicData>
                                </a:graphic>
                              </wp:inline>
                            </w:drawing>
                          </w:r>
                        </w:p>
                      </w:txbxContent>
                    </wps:txbx>
                    <wps:bodyPr lIns="0" tIns="0" rIns="0" bIns="0">
                      <a:noAutoFit/>
                    </wps:bodyPr>
                  </wps:wsp>
                </a:graphicData>
              </a:graphic>
            </wp:anchor>
          </w:drawing>
        </mc:Choice>
        <mc:Fallback>
          <w:pict>
            <v:shape id="_x0000_s1056" type="#_x0000_t202" style="position:absolute;margin-left:404.69999999999999pt;margin-top:38.pt;width:98.650000000000006pt;height:13.85pt;z-index:-188744044;mso-wrap-distance-left:0;mso-wrap-distance-right:0;mso-position-horizontal-relative:page;mso-position-vertical-relative:page" wrapcoords="0 0" filled="f" stroked="f">
              <v:textbox inset="0,0,0,0">
                <w:txbxContent>
                  <w:p>
                    <w:pPr>
                      <w:widowControl w:val="0"/>
                      <w:rPr>
                        <w:sz w:val="2"/>
                        <w:szCs w:val="2"/>
                      </w:rPr>
                    </w:pPr>
                    <w:r>
                      <w:drawing>
                        <wp:inline>
                          <wp:extent cx="1256030" cy="176530"/>
                          <wp:docPr id="32" name="Picutre 32"/>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pic:blipFill>
                                <pic:spPr>
                                  <a:xfrm>
                                    <a:ext cx="1256030" cy="176530"/>
                                  </a:xfrm>
                                  <a:prstGeom prst="rect"/>
                                </pic:spPr>
                              </pic:pic>
                            </a:graphicData>
                          </a:graphic>
                        </wp:inline>
                      </w:drawing>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3" behindDoc="1" locked="0" layoutInCell="1" allowOverlap="1">
              <wp:simplePos x="0" y="0"/>
              <wp:positionH relativeFrom="page">
                <wp:posOffset>633730</wp:posOffset>
              </wp:positionH>
              <wp:positionV relativeFrom="page">
                <wp:posOffset>368300</wp:posOffset>
              </wp:positionV>
              <wp:extent cx="1664335" cy="128270"/>
              <wp:wrapNone/>
              <wp:docPr id="40" name="Shape 40"/>
              <a:graphic xmlns:a="http://schemas.openxmlformats.org/drawingml/2006/main">
                <a:graphicData uri="http://schemas.microsoft.com/office/word/2010/wordprocessingShape">
                  <wps:wsp>
                    <wps:cNvSpPr txBox="1"/>
                    <wps:spPr>
                      <a:xfrm>
                        <a:ext cx="1664335" cy="1282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66" type="#_x0000_t202" style="position:absolute;margin-left:49.899999999999999pt;margin-top:29.pt;width:131.05000000000001pt;height:10.1pt;z-index:-188744040;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715" behindDoc="1" locked="0" layoutInCell="1" allowOverlap="1">
              <wp:simplePos x="0" y="0"/>
              <wp:positionH relativeFrom="page">
                <wp:posOffset>1671955</wp:posOffset>
              </wp:positionH>
              <wp:positionV relativeFrom="page">
                <wp:posOffset>551180</wp:posOffset>
              </wp:positionV>
              <wp:extent cx="631190" cy="198755"/>
              <wp:wrapNone/>
              <wp:docPr id="42" name="Shape 42"/>
              <a:graphic xmlns:a="http://schemas.openxmlformats.org/drawingml/2006/main">
                <a:graphicData uri="http://schemas.microsoft.com/office/word/2010/wordprocessingShape">
                  <wps:wsp>
                    <wps:cNvSpPr txBox="1"/>
                    <wps:spPr>
                      <a:xfrm>
                        <a:ext cx="631190" cy="198755"/>
                      </a:xfrm>
                      <a:prstGeom prst="rect"/>
                      <a:noFill/>
                    </wps:spPr>
                    <wps:txbx>
                      <w:txbxContent>
                        <w:p>
                          <w:pPr>
                            <w:widowControl w:val="0"/>
                            <w:rPr>
                              <w:sz w:val="2"/>
                              <w:szCs w:val="2"/>
                            </w:rPr>
                          </w:pPr>
                          <w:r>
                            <w:drawing>
                              <wp:inline>
                                <wp:extent cx="633730" cy="201295"/>
                                <wp:docPr id="43" name="Picutre 43"/>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stretch/>
                                      </pic:blipFill>
                                      <pic:spPr>
                                        <a:xfrm>
                                          <a:ext cx="633730" cy="201295"/>
                                        </a:xfrm>
                                        <a:prstGeom prst="rect"/>
                                      </pic:spPr>
                                    </pic:pic>
                                  </a:graphicData>
                                </a:graphic>
                              </wp:inline>
                            </w:drawing>
                          </w:r>
                        </w:p>
                      </w:txbxContent>
                    </wps:txbx>
                    <wps:bodyPr lIns="0" tIns="0" rIns="0" bIns="0">
                      <a:noAutoFit/>
                    </wps:bodyPr>
                  </wps:wsp>
                </a:graphicData>
              </a:graphic>
            </wp:anchor>
          </w:drawing>
        </mc:Choice>
        <mc:Fallback>
          <w:pict>
            <v:shape id="_x0000_s1069" type="#_x0000_t202" style="position:absolute;margin-left:131.65000000000001pt;margin-top:43.399999999999999pt;width:49.700000000000003pt;height:15.65pt;z-index:-188744038;mso-wrap-distance-left:0;mso-wrap-distance-right:0;mso-position-horizontal-relative:page;mso-position-vertical-relative:page" wrapcoords="0 0" filled="f" stroked="f">
              <v:textbox inset="0,0,0,0">
                <w:txbxContent>
                  <w:p>
                    <w:pPr>
                      <w:widowControl w:val="0"/>
                      <w:rPr>
                        <w:sz w:val="2"/>
                        <w:szCs w:val="2"/>
                      </w:rPr>
                    </w:pPr>
                    <w:r>
                      <w:drawing>
                        <wp:inline>
                          <wp:extent cx="633730" cy="201295"/>
                          <wp:docPr id="45" name="Picutre 45"/>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pic:blipFill>
                                <pic:spPr>
                                  <a:xfrm>
                                    <a:ext cx="633730" cy="201295"/>
                                  </a:xfrm>
                                  <a:prstGeom prst="rect"/>
                                </pic:spPr>
                              </pic:pic>
                            </a:graphicData>
                          </a:graphic>
                        </wp:inline>
                      </w:drawing>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6.7.%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8"/>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3.%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4.%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12"/>
      <w:szCs w:val="12"/>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20"/>
      <w:szCs w:val="20"/>
      <w:u w:val="none"/>
    </w:rPr>
  </w:style>
  <w:style w:type="character" w:customStyle="1" w:styleId="CharStyle9">
    <w:name w:val="Nadpis #2_"/>
    <w:basedOn w:val="DefaultParagraphFont"/>
    <w:link w:val="Style8"/>
    <w:rPr>
      <w:rFonts w:ascii="Arial" w:eastAsia="Arial" w:hAnsi="Arial" w:cs="Arial"/>
      <w:b/>
      <w:bCs/>
      <w:i w:val="0"/>
      <w:iCs w:val="0"/>
      <w:smallCaps w:val="0"/>
      <w:strike w:val="0"/>
      <w:sz w:val="20"/>
      <w:szCs w:val="20"/>
      <w:u w:val="none"/>
    </w:rPr>
  </w:style>
  <w:style w:type="character" w:customStyle="1" w:styleId="CharStyle11">
    <w:name w:val="Titulek obrázku_"/>
    <w:basedOn w:val="DefaultParagraphFont"/>
    <w:link w:val="Style10"/>
    <w:rPr>
      <w:rFonts w:ascii="Calibri" w:eastAsia="Calibri" w:hAnsi="Calibri" w:cs="Calibri"/>
      <w:b w:val="0"/>
      <w:bCs w:val="0"/>
      <w:i w:val="0"/>
      <w:iCs w:val="0"/>
      <w:smallCaps w:val="0"/>
      <w:strike w:val="0"/>
      <w:sz w:val="16"/>
      <w:szCs w:val="16"/>
      <w:u w:val="none"/>
    </w:rPr>
  </w:style>
  <w:style w:type="character" w:customStyle="1" w:styleId="CharStyle13">
    <w:name w:val="Záhlaví nebo zápatí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Titulek tabulky_"/>
    <w:basedOn w:val="DefaultParagraphFont"/>
    <w:link w:val="Style16"/>
    <w:rPr>
      <w:rFonts w:ascii="Arial" w:eastAsia="Arial" w:hAnsi="Arial" w:cs="Arial"/>
      <w:b w:val="0"/>
      <w:bCs w:val="0"/>
      <w:i w:val="0"/>
      <w:iCs w:val="0"/>
      <w:smallCaps w:val="0"/>
      <w:strike w:val="0"/>
      <w:sz w:val="20"/>
      <w:szCs w:val="20"/>
      <w:u w:val="none"/>
    </w:rPr>
  </w:style>
  <w:style w:type="character" w:customStyle="1" w:styleId="CharStyle19">
    <w:name w:val="Jiné_"/>
    <w:basedOn w:val="DefaultParagraphFont"/>
    <w:link w:val="Style18"/>
    <w:rPr>
      <w:rFonts w:ascii="Arial" w:eastAsia="Arial" w:hAnsi="Arial" w:cs="Arial"/>
      <w:b w:val="0"/>
      <w:bCs w:val="0"/>
      <w:i w:val="0"/>
      <w:iCs w:val="0"/>
      <w:smallCaps w:val="0"/>
      <w:strike w:val="0"/>
      <w:sz w:val="20"/>
      <w:szCs w:val="20"/>
      <w:u w:val="none"/>
    </w:rPr>
  </w:style>
  <w:style w:type="character" w:customStyle="1" w:styleId="CharStyle37">
    <w:name w:val="Nadpis #1_"/>
    <w:basedOn w:val="DefaultParagraphFont"/>
    <w:link w:val="Style36"/>
    <w:rPr>
      <w:rFonts w:ascii="Verdana" w:eastAsia="Verdana" w:hAnsi="Verdana" w:cs="Verdana"/>
      <w:b/>
      <w:bCs/>
      <w:i/>
      <w:iCs/>
      <w:smallCaps w:val="0"/>
      <w:strike w:val="0"/>
      <w:sz w:val="22"/>
      <w:szCs w:val="22"/>
      <w:u w:val="none"/>
    </w:rPr>
  </w:style>
  <w:style w:type="character" w:customStyle="1" w:styleId="CharStyle39">
    <w:name w:val="Základní text (2)_"/>
    <w:basedOn w:val="DefaultParagraphFont"/>
    <w:link w:val="Style38"/>
    <w:rPr>
      <w:rFonts w:ascii="Arial" w:eastAsia="Arial" w:hAnsi="Arial" w:cs="Arial"/>
      <w:b/>
      <w:bCs/>
      <w:i w:val="0"/>
      <w:iCs w:val="0"/>
      <w:smallCaps w:val="0"/>
      <w:strike w:val="0"/>
      <w:sz w:val="16"/>
      <w:szCs w:val="16"/>
      <w:u w:val="none"/>
    </w:rPr>
  </w:style>
  <w:style w:type="paragraph" w:customStyle="1" w:styleId="Style2">
    <w:name w:val="Základní text (3)"/>
    <w:basedOn w:val="Normal"/>
    <w:link w:val="CharStyle3"/>
    <w:pPr>
      <w:widowControl w:val="0"/>
      <w:shd w:val="clear" w:color="auto" w:fill="FFFFFF"/>
      <w:spacing w:after="220" w:line="216" w:lineRule="auto"/>
    </w:pPr>
    <w:rPr>
      <w:rFonts w:ascii="Verdana" w:eastAsia="Verdana" w:hAnsi="Verdana" w:cs="Verdana"/>
      <w:b/>
      <w:bCs/>
      <w:i/>
      <w:iCs/>
      <w:smallCaps w:val="0"/>
      <w:strike w:val="0"/>
      <w:sz w:val="12"/>
      <w:szCs w:val="12"/>
      <w:u w:val="none"/>
    </w:rPr>
  </w:style>
  <w:style w:type="paragraph" w:customStyle="1" w:styleId="Style5">
    <w:name w:val="Základní text"/>
    <w:basedOn w:val="Normal"/>
    <w:link w:val="CharStyle6"/>
    <w:pPr>
      <w:widowControl w:val="0"/>
      <w:shd w:val="clear" w:color="auto" w:fill="FFFFFF"/>
      <w:spacing w:after="220"/>
    </w:pPr>
    <w:rPr>
      <w:rFonts w:ascii="Arial" w:eastAsia="Arial" w:hAnsi="Arial" w:cs="Arial"/>
      <w:b w:val="0"/>
      <w:bCs w:val="0"/>
      <w:i w:val="0"/>
      <w:iCs w:val="0"/>
      <w:smallCaps w:val="0"/>
      <w:strike w:val="0"/>
      <w:sz w:val="20"/>
      <w:szCs w:val="20"/>
      <w:u w:val="none"/>
    </w:rPr>
  </w:style>
  <w:style w:type="paragraph" w:customStyle="1" w:styleId="Style8">
    <w:name w:val="Nadpis #2"/>
    <w:basedOn w:val="Normal"/>
    <w:link w:val="CharStyle9"/>
    <w:pPr>
      <w:widowControl w:val="0"/>
      <w:shd w:val="clear" w:color="auto" w:fill="FFFFFF"/>
      <w:spacing w:after="220"/>
      <w:jc w:val="center"/>
      <w:outlineLvl w:val="1"/>
    </w:pPr>
    <w:rPr>
      <w:rFonts w:ascii="Arial" w:eastAsia="Arial" w:hAnsi="Arial" w:cs="Arial"/>
      <w:b/>
      <w:bCs/>
      <w:i w:val="0"/>
      <w:iCs w:val="0"/>
      <w:smallCaps w:val="0"/>
      <w:strike w:val="0"/>
      <w:sz w:val="20"/>
      <w:szCs w:val="20"/>
      <w:u w:val="none"/>
    </w:rPr>
  </w:style>
  <w:style w:type="paragraph" w:customStyle="1" w:styleId="Style10">
    <w:name w:val="Titulek obrázku"/>
    <w:basedOn w:val="Normal"/>
    <w:link w:val="CharStyle11"/>
    <w:pPr>
      <w:widowControl w:val="0"/>
      <w:shd w:val="clear" w:color="auto" w:fill="FFFFFF"/>
    </w:pPr>
    <w:rPr>
      <w:rFonts w:ascii="Calibri" w:eastAsia="Calibri" w:hAnsi="Calibri" w:cs="Calibri"/>
      <w:b w:val="0"/>
      <w:bCs w:val="0"/>
      <w:i w:val="0"/>
      <w:iCs w:val="0"/>
      <w:smallCaps w:val="0"/>
      <w:strike w:val="0"/>
      <w:sz w:val="16"/>
      <w:szCs w:val="16"/>
      <w:u w:val="none"/>
    </w:rPr>
  </w:style>
  <w:style w:type="paragraph" w:customStyle="1" w:styleId="Style12">
    <w:name w:val="Záhlaví nebo zápatí (2)"/>
    <w:basedOn w:val="Normal"/>
    <w:link w:val="CharStyle1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Titulek tabulky"/>
    <w:basedOn w:val="Normal"/>
    <w:link w:val="CharStyle17"/>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8">
    <w:name w:val="Jiné"/>
    <w:basedOn w:val="Normal"/>
    <w:link w:val="CharStyle19"/>
    <w:pPr>
      <w:widowControl w:val="0"/>
      <w:shd w:val="clear" w:color="auto" w:fill="FFFFFF"/>
      <w:spacing w:after="220"/>
    </w:pPr>
    <w:rPr>
      <w:rFonts w:ascii="Arial" w:eastAsia="Arial" w:hAnsi="Arial" w:cs="Arial"/>
      <w:b w:val="0"/>
      <w:bCs w:val="0"/>
      <w:i w:val="0"/>
      <w:iCs w:val="0"/>
      <w:smallCaps w:val="0"/>
      <w:strike w:val="0"/>
      <w:sz w:val="20"/>
      <w:szCs w:val="20"/>
      <w:u w:val="none"/>
    </w:rPr>
  </w:style>
  <w:style w:type="paragraph" w:customStyle="1" w:styleId="Style36">
    <w:name w:val="Nadpis #1"/>
    <w:basedOn w:val="Normal"/>
    <w:link w:val="CharStyle37"/>
    <w:pPr>
      <w:widowControl w:val="0"/>
      <w:shd w:val="clear" w:color="auto" w:fill="FFFFFF"/>
      <w:spacing w:after="400" w:line="230" w:lineRule="auto"/>
      <w:ind w:left="800" w:hanging="270"/>
      <w:outlineLvl w:val="0"/>
    </w:pPr>
    <w:rPr>
      <w:rFonts w:ascii="Verdana" w:eastAsia="Verdana" w:hAnsi="Verdana" w:cs="Verdana"/>
      <w:b/>
      <w:bCs/>
      <w:i/>
      <w:iCs/>
      <w:smallCaps w:val="0"/>
      <w:strike w:val="0"/>
      <w:sz w:val="22"/>
      <w:szCs w:val="22"/>
      <w:u w:val="none"/>
    </w:rPr>
  </w:style>
  <w:style w:type="paragraph" w:customStyle="1" w:styleId="Style38">
    <w:name w:val="Základní text (2)"/>
    <w:basedOn w:val="Normal"/>
    <w:link w:val="CharStyle39"/>
    <w:pPr>
      <w:widowControl w:val="0"/>
      <w:shd w:val="clear" w:color="auto" w:fill="FFFFFF"/>
    </w:pPr>
    <w:rPr>
      <w:rFonts w:ascii="Arial" w:eastAsia="Arial" w:hAnsi="Arial" w:cs="Arial"/>
      <w:b/>
      <w:bCs/>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header" Target="header5.xml"/><Relationship Id="rId20" Type="http://schemas.openxmlformats.org/officeDocument/2006/relationships/footer" Target="footer5.xml"/><Relationship Id="rId21" Type="http://schemas.openxmlformats.org/officeDocument/2006/relationships/header" Target="header6.xml"/><Relationship Id="rId22" Type="http://schemas.openxmlformats.org/officeDocument/2006/relationships/footer" Target="footer6.xml"/><Relationship Id="rId23" Type="http://schemas.openxmlformats.org/officeDocument/2006/relationships/header" Target="header7.xml"/><Relationship Id="rId24" Type="http://schemas.openxmlformats.org/officeDocument/2006/relationships/footer" Target="footer7.xml"/><Relationship Id="rId25" Type="http://schemas.openxmlformats.org/officeDocument/2006/relationships/image" Target="media/image7.png"/><Relationship Id="rId26" Type="http://schemas.openxmlformats.org/officeDocument/2006/relationships/image" Target="media/image7.png" TargetMode="External"/><Relationship Id="rId27" Type="http://schemas.openxmlformats.org/officeDocument/2006/relationships/image" Target="media/image8.png"/><Relationship Id="rId28" Type="http://schemas.openxmlformats.org/officeDocument/2006/relationships/image" Target="media/image8.png"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4.png" TargetMode="External"/></Relationships>
</file>

<file path=word/_rels/header2.xml.rels>&#65279;<?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5.png" TargetMode="External"/></Relationships>
</file>

<file path=word/_rels/header3.xml.rels>&#65279;<?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6.png" TargetMode="External"/></Relationships>
</file>

<file path=word/_rels/header4.xml.rels>&#65279;<?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5.png" TargetMode="External"/></Relationships>
</file>